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2A81" w:rsidRPr="003B02E2" w:rsidRDefault="009B5FD7" w:rsidP="008D2A81">
      <w:pPr>
        <w:jc w:val="center"/>
        <w:rPr>
          <w:rFonts w:cs="B Titr"/>
          <w:sz w:val="28"/>
          <w:szCs w:val="28"/>
          <w:rtl/>
        </w:rPr>
      </w:pPr>
      <w:r w:rsidRPr="008540DF">
        <w:rPr>
          <w:rFonts w:cs="B Titr"/>
          <w:sz w:val="28"/>
          <w:szCs w:val="28"/>
          <w:rtl/>
        </w:rPr>
        <w:t xml:space="preserve"> </w:t>
      </w:r>
      <w:r w:rsidR="008D2A81" w:rsidRPr="003B02E2">
        <w:rPr>
          <w:rFonts w:ascii="mtr" w:hAnsi="mtr" w:cs="B Titr" w:hint="cs"/>
          <w:sz w:val="28"/>
          <w:szCs w:val="28"/>
          <w:rtl/>
        </w:rPr>
        <w:t xml:space="preserve">بررسی </w:t>
      </w:r>
      <w:r w:rsidR="008D2A81" w:rsidRPr="003B02E2">
        <w:rPr>
          <w:rFonts w:ascii="mtr" w:hAnsi="mtr" w:cs="B Titr"/>
          <w:sz w:val="28"/>
          <w:szCs w:val="28"/>
          <w:rtl/>
        </w:rPr>
        <w:t xml:space="preserve">وضعیت </w:t>
      </w:r>
      <w:r w:rsidR="008D2A81" w:rsidRPr="003B02E2">
        <w:rPr>
          <w:rFonts w:ascii="mtr" w:hAnsi="mtr" w:cs="B Titr" w:hint="cs"/>
          <w:sz w:val="28"/>
          <w:szCs w:val="28"/>
          <w:rtl/>
        </w:rPr>
        <w:t xml:space="preserve">برخی از بناهای واقع </w:t>
      </w:r>
      <w:r w:rsidR="008D2A81" w:rsidRPr="003B02E2">
        <w:rPr>
          <w:rFonts w:ascii="mtr" w:hAnsi="mtr" w:cs="B Titr"/>
          <w:sz w:val="28"/>
          <w:szCs w:val="28"/>
          <w:rtl/>
        </w:rPr>
        <w:t>در</w:t>
      </w:r>
      <w:r w:rsidR="008D2A81" w:rsidRPr="003B02E2">
        <w:rPr>
          <w:rFonts w:ascii="mtr" w:hAnsi="mtr" w:cs="B Titr" w:hint="cs"/>
          <w:sz w:val="28"/>
          <w:szCs w:val="28"/>
          <w:rtl/>
        </w:rPr>
        <w:t xml:space="preserve"> بافت میانی</w:t>
      </w:r>
      <w:r w:rsidR="008D2A81" w:rsidRPr="003B02E2">
        <w:rPr>
          <w:rFonts w:ascii="mtr" w:hAnsi="mtr" w:cs="B Titr"/>
          <w:sz w:val="28"/>
          <w:szCs w:val="28"/>
          <w:rtl/>
        </w:rPr>
        <w:t xml:space="preserve"> شهر شیراز</w:t>
      </w:r>
      <w:r w:rsidR="008D2A81" w:rsidRPr="003B02E2">
        <w:rPr>
          <w:rFonts w:cs="B Titr" w:hint="cs"/>
          <w:sz w:val="28"/>
          <w:szCs w:val="28"/>
          <w:rtl/>
        </w:rPr>
        <w:t xml:space="preserve"> با توجه به ملاحظات ایمنی و اصول پدافند غیرعامل</w:t>
      </w:r>
    </w:p>
    <w:p w:rsidR="009B5FD7" w:rsidRDefault="009B5FD7" w:rsidP="008D2A81">
      <w:pPr>
        <w:bidi/>
        <w:jc w:val="center"/>
        <w:rPr>
          <w:sz w:val="28"/>
        </w:rPr>
      </w:pPr>
    </w:p>
    <w:p w:rsidR="009B5FD7" w:rsidRDefault="009B5FD7">
      <w:pPr>
        <w:pStyle w:val="BodyText2"/>
        <w:rPr>
          <w:sz w:val="28"/>
        </w:rPr>
      </w:pPr>
    </w:p>
    <w:p w:rsidR="008D2A81" w:rsidRPr="003B02E2" w:rsidRDefault="008D2A81" w:rsidP="008D2A81">
      <w:pPr>
        <w:jc w:val="center"/>
        <w:rPr>
          <w:rFonts w:cs="B Zar"/>
          <w:b/>
          <w:bCs/>
          <w:sz w:val="28"/>
          <w:szCs w:val="28"/>
          <w:rtl/>
        </w:rPr>
      </w:pPr>
      <w:r w:rsidRPr="003B02E2">
        <w:rPr>
          <w:rFonts w:cs="B Zar" w:hint="cs"/>
          <w:b/>
          <w:bCs/>
          <w:sz w:val="28"/>
          <w:szCs w:val="28"/>
          <w:rtl/>
        </w:rPr>
        <w:t>محمدرضا مغاره، زهرا رستاقی</w:t>
      </w:r>
    </w:p>
    <w:p w:rsidR="008D2A81" w:rsidRPr="00136F6C" w:rsidRDefault="008D2A81" w:rsidP="008D2A81">
      <w:pPr>
        <w:pStyle w:val="ListParagraph"/>
        <w:numPr>
          <w:ilvl w:val="0"/>
          <w:numId w:val="10"/>
        </w:numPr>
        <w:spacing w:after="0"/>
        <w:jc w:val="center"/>
        <w:rPr>
          <w:rFonts w:cs="B Zar"/>
          <w:b/>
          <w:bCs/>
          <w:sz w:val="24"/>
          <w:szCs w:val="24"/>
          <w:rtl/>
        </w:rPr>
      </w:pPr>
      <w:r w:rsidRPr="00136F6C">
        <w:rPr>
          <w:rFonts w:cs="B Zar" w:hint="cs"/>
          <w:b/>
          <w:bCs/>
          <w:sz w:val="24"/>
          <w:szCs w:val="24"/>
          <w:rtl/>
        </w:rPr>
        <w:t>دانشیار بخش معماری؛ دانشکده هنر و معماری؛ دانشگاه شیراز</w:t>
      </w:r>
    </w:p>
    <w:p w:rsidR="008D2A81" w:rsidRPr="00136F6C" w:rsidRDefault="008D2A81" w:rsidP="008D2A81">
      <w:pPr>
        <w:pStyle w:val="ListParagraph"/>
        <w:numPr>
          <w:ilvl w:val="0"/>
          <w:numId w:val="10"/>
        </w:numPr>
        <w:spacing w:after="0"/>
        <w:jc w:val="center"/>
        <w:rPr>
          <w:rFonts w:cs="B Zar"/>
          <w:b/>
          <w:bCs/>
          <w:sz w:val="24"/>
          <w:szCs w:val="24"/>
          <w:rtl/>
        </w:rPr>
      </w:pPr>
      <w:r w:rsidRPr="00136F6C">
        <w:rPr>
          <w:rFonts w:cs="B Zar" w:hint="cs"/>
          <w:b/>
          <w:bCs/>
          <w:sz w:val="24"/>
          <w:szCs w:val="24"/>
          <w:rtl/>
        </w:rPr>
        <w:t>دانشجوی کارشناسی ارشد معماری؛ دانشکده هنر و معماری؛ دانشگاه شیراز</w:t>
      </w:r>
    </w:p>
    <w:p w:rsidR="009B5FD7" w:rsidRDefault="009B5FD7" w:rsidP="00AD334D">
      <w:pPr>
        <w:spacing w:line="400" w:lineRule="exact"/>
        <w:jc w:val="center"/>
        <w:rPr>
          <w:b/>
          <w:bCs/>
          <w:sz w:val="20"/>
        </w:rPr>
      </w:pPr>
      <w:r w:rsidRPr="00CB7B26">
        <w:rPr>
          <w:b/>
          <w:bCs/>
          <w:position w:val="-6"/>
          <w:sz w:val="20"/>
        </w:rPr>
        <w:object w:dxaOrig="120" w:dyaOrig="3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pt;height:15.75pt" o:ole="">
            <v:imagedata r:id="rId7" o:title=""/>
          </v:shape>
          <o:OLEObject Type="Embed" ProgID="Equation.3" ShapeID="_x0000_i1025" DrawAspect="Content" ObjectID="_1557576390" r:id="rId8"/>
        </w:object>
      </w:r>
    </w:p>
    <w:p w:rsidR="009B5FD7" w:rsidRDefault="00BD4DED" w:rsidP="00CA570B">
      <w:pPr>
        <w:bidi/>
        <w:jc w:val="center"/>
        <w:rPr>
          <w:sz w:val="20"/>
          <w:szCs w:val="20"/>
        </w:rPr>
      </w:pPr>
      <w:r>
        <w:rPr>
          <w:rFonts w:cs="B Nazanin"/>
          <w:sz w:val="20"/>
          <w:szCs w:val="20"/>
        </w:rPr>
        <w:t>Zahrarastaghi23@gmail.com</w:t>
      </w:r>
    </w:p>
    <w:p w:rsidR="009B5FD7" w:rsidRDefault="009B5FD7">
      <w:pPr>
        <w:pStyle w:val="Heading1"/>
        <w:rPr>
          <w:sz w:val="22"/>
          <w:szCs w:val="22"/>
        </w:rPr>
      </w:pPr>
    </w:p>
    <w:p w:rsidR="009B5FD7" w:rsidRPr="003F6A9D" w:rsidRDefault="009B5FD7" w:rsidP="00BD4DED">
      <w:pPr>
        <w:pStyle w:val="Heading1"/>
        <w:jc w:val="right"/>
        <w:rPr>
          <w:rFonts w:cs="B Titr"/>
          <w:sz w:val="20"/>
          <w:szCs w:val="20"/>
        </w:rPr>
      </w:pPr>
      <w:r w:rsidRPr="003F6A9D">
        <w:rPr>
          <w:rFonts w:cs="B Titr"/>
          <w:sz w:val="20"/>
          <w:szCs w:val="20"/>
          <w:rtl/>
        </w:rPr>
        <w:t>خلاصه</w:t>
      </w:r>
      <w:r w:rsidR="00BD4DED">
        <w:rPr>
          <w:rFonts w:cs="B Titr"/>
          <w:sz w:val="20"/>
          <w:szCs w:val="20"/>
        </w:rPr>
        <w:t xml:space="preserve">       </w:t>
      </w:r>
      <w:r w:rsidR="00BD4DED">
        <w:rPr>
          <w:rFonts w:cs="B Titr" w:hint="cs"/>
          <w:sz w:val="20"/>
          <w:szCs w:val="20"/>
          <w:rtl/>
          <w:lang w:bidi="fa-IR"/>
        </w:rPr>
        <w:t xml:space="preserve">          </w:t>
      </w:r>
      <w:r w:rsidR="00BD4DED">
        <w:rPr>
          <w:rFonts w:cs="B Titr"/>
          <w:sz w:val="20"/>
          <w:szCs w:val="20"/>
        </w:rPr>
        <w:t xml:space="preserve">              </w:t>
      </w:r>
    </w:p>
    <w:p w:rsidR="00C86241" w:rsidRPr="00981653" w:rsidRDefault="00C86241" w:rsidP="00C86241">
      <w:pPr>
        <w:ind w:left="1132"/>
        <w:jc w:val="right"/>
        <w:rPr>
          <w:rFonts w:ascii="Tahoma" w:hAnsi="Tahoma" w:cs="B Zar"/>
          <w:b/>
          <w:bCs/>
          <w:sz w:val="18"/>
          <w:szCs w:val="18"/>
        </w:rPr>
      </w:pPr>
      <w:bookmarkStart w:id="0" w:name="OLE_LINK1"/>
      <w:bookmarkStart w:id="1" w:name="OLE_LINK2"/>
      <w:r w:rsidRPr="00C86241">
        <w:rPr>
          <w:rFonts w:ascii="Tahoma" w:hAnsi="Tahoma" w:cs="B Zar"/>
          <w:b/>
          <w:bCs/>
          <w:sz w:val="18"/>
          <w:szCs w:val="18"/>
          <w:rtl/>
        </w:rPr>
        <w:t xml:space="preserve"> </w:t>
      </w:r>
    </w:p>
    <w:p w:rsidR="00C86241" w:rsidRPr="00981653" w:rsidRDefault="00C86241" w:rsidP="00BD4DED">
      <w:pPr>
        <w:ind w:left="567" w:right="708"/>
        <w:jc w:val="both"/>
        <w:rPr>
          <w:rFonts w:ascii="mtr" w:hAnsi="mtr" w:cs="B Zar"/>
          <w:sz w:val="18"/>
          <w:szCs w:val="18"/>
          <w:lang w:bidi="fa-IR"/>
        </w:rPr>
      </w:pPr>
      <w:r>
        <w:rPr>
          <w:rFonts w:ascii="mtr" w:hAnsi="mtr" w:cs="B Zar" w:hint="cs"/>
          <w:sz w:val="18"/>
          <w:szCs w:val="18"/>
          <w:rtl/>
        </w:rPr>
        <w:t xml:space="preserve">        </w:t>
      </w:r>
      <w:r w:rsidRPr="00981653">
        <w:rPr>
          <w:rFonts w:ascii="mtr" w:hAnsi="mtr" w:cs="B Zar"/>
          <w:sz w:val="18"/>
          <w:szCs w:val="18"/>
          <w:rtl/>
        </w:rPr>
        <w:t>طی دوره</w:t>
      </w:r>
      <w:r w:rsidRPr="00981653">
        <w:rPr>
          <w:rFonts w:cs="B Zar" w:hint="cs"/>
          <w:sz w:val="18"/>
          <w:szCs w:val="18"/>
          <w:rtl/>
        </w:rPr>
        <w:softHyphen/>
      </w:r>
      <w:r w:rsidRPr="00981653">
        <w:rPr>
          <w:rFonts w:ascii="mtr" w:hAnsi="mtr" w:cs="B Zar"/>
          <w:sz w:val="18"/>
          <w:szCs w:val="18"/>
          <w:rtl/>
        </w:rPr>
        <w:t>های زمانی مختلف</w:t>
      </w:r>
      <w:r w:rsidRPr="00981653">
        <w:rPr>
          <w:rFonts w:ascii="mtr" w:hAnsi="mtr" w:cs="B Zar" w:hint="cs"/>
          <w:sz w:val="18"/>
          <w:szCs w:val="18"/>
          <w:rtl/>
        </w:rPr>
        <w:t>،</w:t>
      </w:r>
      <w:r w:rsidRPr="00981653">
        <w:rPr>
          <w:rFonts w:ascii="mtr" w:hAnsi="mtr" w:cs="B Zar"/>
          <w:sz w:val="18"/>
          <w:szCs w:val="18"/>
          <w:rtl/>
        </w:rPr>
        <w:t xml:space="preserve"> شکل گیری کالبدی </w:t>
      </w:r>
      <w:r w:rsidRPr="00981653">
        <w:rPr>
          <w:rFonts w:ascii="mtr" w:hAnsi="mtr" w:cs="B Zar" w:hint="cs"/>
          <w:sz w:val="18"/>
          <w:szCs w:val="18"/>
          <w:rtl/>
        </w:rPr>
        <w:t xml:space="preserve">شهر </w:t>
      </w:r>
      <w:r w:rsidRPr="00981653">
        <w:rPr>
          <w:rFonts w:ascii="mtr" w:hAnsi="mtr" w:cs="B Zar"/>
          <w:sz w:val="18"/>
          <w:szCs w:val="18"/>
          <w:rtl/>
        </w:rPr>
        <w:t xml:space="preserve">شیراز </w:t>
      </w:r>
      <w:r w:rsidRPr="00981653">
        <w:rPr>
          <w:rFonts w:ascii="mtr" w:hAnsi="mtr" w:cs="B Zar" w:hint="cs"/>
          <w:sz w:val="18"/>
          <w:szCs w:val="18"/>
          <w:rtl/>
        </w:rPr>
        <w:t>به گونه</w:t>
      </w:r>
      <w:r w:rsidRPr="00981653">
        <w:rPr>
          <w:rFonts w:cs="B Zar" w:hint="cs"/>
          <w:sz w:val="18"/>
          <w:szCs w:val="18"/>
          <w:rtl/>
        </w:rPr>
        <w:softHyphen/>
      </w:r>
      <w:r w:rsidRPr="00981653">
        <w:rPr>
          <w:rFonts w:ascii="mtr" w:hAnsi="mtr" w:cs="B Zar" w:hint="cs"/>
          <w:sz w:val="18"/>
          <w:szCs w:val="18"/>
          <w:rtl/>
        </w:rPr>
        <w:t>ای صورت پذیرفته که</w:t>
      </w:r>
      <w:r w:rsidRPr="00981653">
        <w:rPr>
          <w:rFonts w:ascii="mtr" w:hAnsi="mtr" w:cs="B Zar"/>
          <w:sz w:val="18"/>
          <w:szCs w:val="18"/>
          <w:rtl/>
        </w:rPr>
        <w:t xml:space="preserve"> بخشی از بناهای </w:t>
      </w:r>
      <w:r w:rsidRPr="00981653">
        <w:rPr>
          <w:rFonts w:ascii="mtr" w:hAnsi="mtr" w:cs="B Zar" w:hint="cs"/>
          <w:sz w:val="18"/>
          <w:szCs w:val="18"/>
          <w:rtl/>
        </w:rPr>
        <w:t xml:space="preserve">این </w:t>
      </w:r>
      <w:r w:rsidRPr="00981653">
        <w:rPr>
          <w:rFonts w:ascii="mtr" w:hAnsi="mtr" w:cs="B Zar"/>
          <w:sz w:val="18"/>
          <w:szCs w:val="18"/>
          <w:rtl/>
        </w:rPr>
        <w:t>شهر</w:t>
      </w:r>
      <w:r w:rsidRPr="00981653">
        <w:rPr>
          <w:rFonts w:ascii="mtr" w:hAnsi="mtr" w:cs="B Zar" w:hint="cs"/>
          <w:sz w:val="18"/>
          <w:szCs w:val="18"/>
          <w:rtl/>
        </w:rPr>
        <w:t>،</w:t>
      </w:r>
      <w:r w:rsidRPr="00981653">
        <w:rPr>
          <w:rFonts w:ascii="mtr" w:hAnsi="mtr" w:cs="B Zar"/>
          <w:sz w:val="18"/>
          <w:szCs w:val="18"/>
          <w:rtl/>
        </w:rPr>
        <w:t xml:space="preserve"> به ویژه در بافت </w:t>
      </w:r>
      <w:r w:rsidRPr="00981653">
        <w:rPr>
          <w:rFonts w:ascii="mtr" w:hAnsi="mtr" w:cs="B Zar" w:hint="cs"/>
          <w:sz w:val="18"/>
          <w:szCs w:val="18"/>
          <w:rtl/>
        </w:rPr>
        <w:t>میانی</w:t>
      </w:r>
      <w:r w:rsidRPr="00981653">
        <w:rPr>
          <w:rFonts w:ascii="mtr" w:hAnsi="mtr" w:cs="B Zar"/>
          <w:sz w:val="18"/>
          <w:szCs w:val="18"/>
          <w:rtl/>
        </w:rPr>
        <w:t xml:space="preserve"> و در مرکز </w:t>
      </w:r>
      <w:r w:rsidRPr="00981653">
        <w:rPr>
          <w:rFonts w:ascii="mtr" w:hAnsi="mtr" w:cs="B Zar" w:hint="cs"/>
          <w:sz w:val="18"/>
          <w:szCs w:val="18"/>
          <w:rtl/>
        </w:rPr>
        <w:t xml:space="preserve">شهر، بنابه </w:t>
      </w:r>
      <w:r w:rsidRPr="00981653">
        <w:rPr>
          <w:rFonts w:cs="B Zar" w:hint="cs"/>
          <w:sz w:val="18"/>
          <w:szCs w:val="18"/>
          <w:rtl/>
        </w:rPr>
        <w:t>ملاحظات ایمنی و اصول پدافند غیرعامل، با مشکل روبرو هستند.</w:t>
      </w:r>
      <w:r w:rsidRPr="00981653">
        <w:rPr>
          <w:rFonts w:ascii="mtr" w:hAnsi="mtr" w:cs="B Zar" w:hint="cs"/>
          <w:sz w:val="18"/>
          <w:szCs w:val="18"/>
          <w:rtl/>
        </w:rPr>
        <w:t xml:space="preserve"> برخی از</w:t>
      </w:r>
      <w:r w:rsidRPr="00981653">
        <w:rPr>
          <w:rFonts w:ascii="mtr" w:hAnsi="mtr" w:cs="B Zar"/>
          <w:sz w:val="18"/>
          <w:szCs w:val="18"/>
          <w:rtl/>
        </w:rPr>
        <w:t xml:space="preserve"> این بناها </w:t>
      </w:r>
      <w:r w:rsidRPr="00981653">
        <w:rPr>
          <w:rFonts w:ascii="mtr" w:hAnsi="mtr" w:cs="B Zar" w:hint="cs"/>
          <w:sz w:val="18"/>
          <w:szCs w:val="18"/>
          <w:rtl/>
        </w:rPr>
        <w:t>دارای طول عمری بیش از نیم قرن می</w:t>
      </w:r>
      <w:r w:rsidRPr="00981653">
        <w:rPr>
          <w:rFonts w:ascii="mtr" w:hAnsi="mtr" w:cs="B Zar"/>
          <w:sz w:val="18"/>
          <w:szCs w:val="18"/>
          <w:rtl/>
        </w:rPr>
        <w:softHyphen/>
      </w:r>
      <w:r w:rsidRPr="00981653">
        <w:rPr>
          <w:rFonts w:ascii="mtr" w:hAnsi="mtr" w:cs="B Zar" w:hint="cs"/>
          <w:sz w:val="18"/>
          <w:szCs w:val="18"/>
          <w:rtl/>
        </w:rPr>
        <w:t xml:space="preserve">باشند. فرسودگی این بناها باعث شده تا این محدوده از شهر </w:t>
      </w:r>
      <w:r w:rsidRPr="00981653">
        <w:rPr>
          <w:rFonts w:ascii="mtr" w:hAnsi="mtr" w:cs="B Zar"/>
          <w:sz w:val="18"/>
          <w:szCs w:val="18"/>
          <w:rtl/>
        </w:rPr>
        <w:t>به عنوان گستره</w:t>
      </w:r>
      <w:r w:rsidRPr="00981653">
        <w:rPr>
          <w:rFonts w:cs="B Zar" w:hint="cs"/>
          <w:sz w:val="18"/>
          <w:szCs w:val="18"/>
          <w:rtl/>
        </w:rPr>
        <w:softHyphen/>
      </w:r>
      <w:r w:rsidRPr="00981653">
        <w:rPr>
          <w:rFonts w:ascii="mtr" w:hAnsi="mtr" w:cs="B Zar" w:hint="cs"/>
          <w:sz w:val="18"/>
          <w:szCs w:val="18"/>
          <w:rtl/>
        </w:rPr>
        <w:t>ای با مشکل ناپایدار بودن بناها روبرو باشد. طبیعتا در چنین شرایطی، این بناها در برابر اصول ایمنی</w:t>
      </w:r>
      <w:r w:rsidRPr="00981653">
        <w:rPr>
          <w:rFonts w:ascii="mtr" w:hAnsi="mtr" w:cs="B Zar"/>
          <w:sz w:val="18"/>
          <w:szCs w:val="18"/>
          <w:rtl/>
        </w:rPr>
        <w:t xml:space="preserve"> </w:t>
      </w:r>
      <w:r w:rsidRPr="00981653">
        <w:rPr>
          <w:rFonts w:ascii="mtr" w:hAnsi="mtr" w:cs="B Zar" w:hint="cs"/>
          <w:sz w:val="18"/>
          <w:szCs w:val="18"/>
          <w:rtl/>
        </w:rPr>
        <w:t>و اصول پدافند غیرعامل دارای مشکل اساسی هستند .  هرچند شاید عدم رعایت مسایل ایمنی و اصول پدافند غیرعامل در بناهای قدیمی طبیعی به نظر بیاید، ولیکن</w:t>
      </w:r>
      <w:r w:rsidRPr="00981653">
        <w:rPr>
          <w:rFonts w:ascii="mtr" w:hAnsi="mtr" w:cs="B Zar"/>
          <w:sz w:val="18"/>
          <w:szCs w:val="18"/>
          <w:rtl/>
        </w:rPr>
        <w:t xml:space="preserve"> </w:t>
      </w:r>
      <w:r w:rsidRPr="00981653">
        <w:rPr>
          <w:rFonts w:ascii="mtr" w:hAnsi="mtr" w:cs="B Zar" w:hint="cs"/>
          <w:sz w:val="18"/>
          <w:szCs w:val="18"/>
          <w:rtl/>
        </w:rPr>
        <w:t>متاسفانه بخشی از سازه</w:t>
      </w:r>
      <w:r w:rsidRPr="00981653">
        <w:rPr>
          <w:rFonts w:cs="B Zar" w:hint="cs"/>
          <w:sz w:val="18"/>
          <w:szCs w:val="18"/>
          <w:rtl/>
        </w:rPr>
        <w:softHyphen/>
      </w:r>
      <w:r w:rsidRPr="00981653">
        <w:rPr>
          <w:rFonts w:ascii="mtr" w:hAnsi="mtr" w:cs="B Zar" w:hint="cs"/>
          <w:sz w:val="18"/>
          <w:szCs w:val="18"/>
          <w:rtl/>
        </w:rPr>
        <w:t>های جدید نیز از این دیدگاه دارای مشکل هستند. بناهایی که بعضا تاریخ صدور پروانه ساختم</w:t>
      </w:r>
      <w:r w:rsidR="00BD4DED">
        <w:rPr>
          <w:rFonts w:ascii="mtr" w:hAnsi="mtr" w:cs="B Zar" w:hint="cs"/>
          <w:sz w:val="18"/>
          <w:szCs w:val="18"/>
          <w:rtl/>
        </w:rPr>
        <w:t xml:space="preserve">انی آنها مربوط به دهه اخیر است .                                                                                                                                                               </w:t>
      </w:r>
    </w:p>
    <w:p w:rsidR="00C86241" w:rsidRPr="00981653" w:rsidRDefault="00C86241" w:rsidP="00BD4DED">
      <w:pPr>
        <w:tabs>
          <w:tab w:val="right" w:pos="8222"/>
        </w:tabs>
        <w:ind w:left="567" w:right="708"/>
        <w:jc w:val="both"/>
        <w:rPr>
          <w:rFonts w:ascii="mtr" w:hAnsi="mtr" w:cs="B Zar"/>
          <w:sz w:val="18"/>
          <w:szCs w:val="18"/>
        </w:rPr>
      </w:pPr>
      <w:r w:rsidRPr="00981653">
        <w:rPr>
          <w:rFonts w:cs="B Zar" w:hint="cs"/>
          <w:sz w:val="18"/>
          <w:szCs w:val="18"/>
          <w:rtl/>
        </w:rPr>
        <w:t>در این مقاله سعی شده نمونه</w:t>
      </w:r>
      <w:r w:rsidRPr="00981653">
        <w:rPr>
          <w:rFonts w:cs="B Zar" w:hint="cs"/>
          <w:sz w:val="18"/>
          <w:szCs w:val="18"/>
          <w:rtl/>
        </w:rPr>
        <w:softHyphen/>
        <w:t>هایی از ساختمان</w:t>
      </w:r>
      <w:r w:rsidRPr="00981653">
        <w:rPr>
          <w:rFonts w:cs="B Zar" w:hint="cs"/>
          <w:sz w:val="18"/>
          <w:szCs w:val="18"/>
          <w:rtl/>
        </w:rPr>
        <w:softHyphen/>
        <w:t>های قدیمی و نمونه</w:t>
      </w:r>
      <w:r w:rsidRPr="00981653">
        <w:rPr>
          <w:rFonts w:cs="B Zar" w:hint="cs"/>
          <w:sz w:val="18"/>
          <w:szCs w:val="18"/>
          <w:rtl/>
        </w:rPr>
        <w:softHyphen/>
        <w:t>هایی از ساختمان</w:t>
      </w:r>
      <w:r w:rsidRPr="00981653">
        <w:rPr>
          <w:rFonts w:cs="B Zar" w:hint="cs"/>
          <w:sz w:val="18"/>
          <w:szCs w:val="18"/>
          <w:rtl/>
        </w:rPr>
        <w:softHyphen/>
        <w:t>های جدید که از لحاظ اصول ایمنی دارای اشکالات فنی هستند مورد بحث واقع شود. همچنین در خصوص خطرات احتمالی که توسط این بناها ممکن است بوجود آید و در صورت وقوع میتواند شهر را تحت تاثیر قرار دهد، بحث شده است. در این راستا و به عنوان نمونه، تعدادی از ساختمان</w:t>
      </w:r>
      <w:r w:rsidRPr="00981653">
        <w:rPr>
          <w:rFonts w:cs="B Zar" w:hint="cs"/>
          <w:sz w:val="18"/>
          <w:szCs w:val="18"/>
          <w:rtl/>
        </w:rPr>
        <w:softHyphen/>
        <w:t>های قدیمی و تعدادی از ساختمانهای جدید واقع در بافت میانی شهر شیراز مورد نقد و بررسی قرار گرفته و اشکالات محتمل آنها بیان شده است. نتایج حاصل از این بررسی نشان می دهد که برخی از پروانه</w:t>
      </w:r>
      <w:r w:rsidRPr="00981653">
        <w:rPr>
          <w:rFonts w:cs="B Zar" w:hint="cs"/>
          <w:sz w:val="18"/>
          <w:szCs w:val="18"/>
          <w:rtl/>
        </w:rPr>
        <w:softHyphen/>
        <w:t>های ساختمانی و پایان کارهای صادر شده به لحاظ فنی ، اصول ایمنی و اصول پدافند غیر عامل دارای اشکالات اساسی است.</w:t>
      </w:r>
      <w:r w:rsidR="00BD4DED">
        <w:rPr>
          <w:rFonts w:cs="B Zar" w:hint="cs"/>
          <w:sz w:val="18"/>
          <w:szCs w:val="18"/>
          <w:rtl/>
        </w:rPr>
        <w:t xml:space="preserve">                                        </w:t>
      </w:r>
    </w:p>
    <w:p w:rsidR="00C86241" w:rsidRPr="00981653" w:rsidRDefault="00C86241" w:rsidP="00BD4DED">
      <w:pPr>
        <w:ind w:left="567" w:right="708"/>
        <w:jc w:val="both"/>
        <w:rPr>
          <w:rFonts w:cs="B Zar"/>
          <w:sz w:val="18"/>
          <w:szCs w:val="18"/>
          <w:rtl/>
        </w:rPr>
      </w:pPr>
      <w:r w:rsidRPr="00981653">
        <w:rPr>
          <w:rFonts w:cs="B Zar" w:hint="cs"/>
          <w:sz w:val="18"/>
          <w:szCs w:val="18"/>
          <w:rtl/>
        </w:rPr>
        <w:t>با توجه به ملاحظاتی که از سوی اصول پدافند غیر عامل در معماری و ساخت بنا بیان شده و نکاتی که در خصوص اصول ایمنی در ساختمان های متوسط و بلند مطرح است و همچنین حوادثی که اخیرا در سطح کشور شاهد آن بوده</w:t>
      </w:r>
      <w:r w:rsidRPr="00981653">
        <w:rPr>
          <w:rFonts w:cs="B Zar" w:hint="cs"/>
          <w:sz w:val="18"/>
          <w:szCs w:val="18"/>
          <w:rtl/>
        </w:rPr>
        <w:softHyphen/>
        <w:t>ایم به نظر می رسد نیاز است سازمانهای ناظر بر امور ساخت و ساز با دقت بیشتری نحوه</w:t>
      </w:r>
      <w:r w:rsidRPr="00981653">
        <w:rPr>
          <w:rFonts w:cs="B Zar" w:hint="cs"/>
          <w:sz w:val="18"/>
          <w:szCs w:val="18"/>
          <w:rtl/>
        </w:rPr>
        <w:softHyphen/>
        <w:t>ی ارائه</w:t>
      </w:r>
      <w:r w:rsidRPr="00981653">
        <w:rPr>
          <w:rFonts w:cs="B Zar" w:hint="cs"/>
          <w:sz w:val="18"/>
          <w:szCs w:val="18"/>
          <w:rtl/>
        </w:rPr>
        <w:softHyphen/>
        <w:t>ی پروانه</w:t>
      </w:r>
      <w:r w:rsidRPr="00981653">
        <w:rPr>
          <w:rFonts w:cs="B Zar" w:hint="cs"/>
          <w:sz w:val="18"/>
          <w:szCs w:val="18"/>
          <w:rtl/>
        </w:rPr>
        <w:softHyphen/>
        <w:t>های ساختمانی و نحوه دادن پایان کار در ساختمان</w:t>
      </w:r>
      <w:r w:rsidRPr="00981653">
        <w:rPr>
          <w:rFonts w:cs="B Zar" w:hint="cs"/>
          <w:sz w:val="18"/>
          <w:szCs w:val="18"/>
          <w:rtl/>
        </w:rPr>
        <w:softHyphen/>
        <w:t xml:space="preserve">های یاد شده را مدنظر داشته باشند. </w:t>
      </w:r>
      <w:r w:rsidR="00BD4DED">
        <w:rPr>
          <w:rFonts w:cs="B Zar" w:hint="cs"/>
          <w:sz w:val="18"/>
          <w:szCs w:val="18"/>
          <w:rtl/>
        </w:rPr>
        <w:t xml:space="preserve">                               </w:t>
      </w:r>
    </w:p>
    <w:p w:rsidR="009B5FD7" w:rsidRPr="00BE7253" w:rsidRDefault="009B5FD7" w:rsidP="00C86241">
      <w:pPr>
        <w:pStyle w:val="BlockText"/>
        <w:bidi/>
        <w:rPr>
          <w:rFonts w:cs="B Zar"/>
          <w:b/>
          <w:bCs/>
          <w:szCs w:val="18"/>
          <w:lang w:val="en-GB" w:bidi="fa-IR"/>
        </w:rPr>
      </w:pPr>
    </w:p>
    <w:bookmarkEnd w:id="0"/>
    <w:bookmarkEnd w:id="1"/>
    <w:p w:rsidR="008D2A81" w:rsidRPr="00981653" w:rsidRDefault="008D2A81" w:rsidP="008D2A81">
      <w:pPr>
        <w:ind w:left="1132" w:right="708"/>
        <w:jc w:val="right"/>
        <w:rPr>
          <w:rFonts w:cs="B Zar"/>
          <w:sz w:val="18"/>
          <w:szCs w:val="18"/>
        </w:rPr>
      </w:pPr>
      <w:r w:rsidRPr="00981653">
        <w:rPr>
          <w:rFonts w:cs="B Zar" w:hint="cs"/>
          <w:b/>
          <w:bCs/>
          <w:sz w:val="18"/>
          <w:szCs w:val="18"/>
          <w:rtl/>
        </w:rPr>
        <w:t xml:space="preserve">کلیدواژه ها: </w:t>
      </w:r>
      <w:r w:rsidRPr="00981653">
        <w:rPr>
          <w:rFonts w:cs="B Zar" w:hint="cs"/>
          <w:sz w:val="18"/>
          <w:szCs w:val="18"/>
          <w:rtl/>
        </w:rPr>
        <w:t>ایمنی، پدافند غیرعامل، بافت میانی، سازه های متوسط، فرسودگی بنا</w:t>
      </w:r>
      <w:r w:rsidR="00BD4DED">
        <w:rPr>
          <w:rFonts w:cs="B Zar" w:hint="cs"/>
          <w:sz w:val="18"/>
          <w:szCs w:val="18"/>
          <w:rtl/>
        </w:rPr>
        <w:t xml:space="preserve"> . </w:t>
      </w:r>
      <w:bookmarkStart w:id="2" w:name="_GoBack"/>
      <w:bookmarkEnd w:id="2"/>
    </w:p>
    <w:p w:rsidR="009B5FD7" w:rsidRPr="00B21324" w:rsidRDefault="009B5FD7" w:rsidP="00B21324">
      <w:pPr>
        <w:bidi/>
        <w:ind w:left="567" w:right="567"/>
        <w:rPr>
          <w:rFonts w:cs="B Zar"/>
          <w:b/>
          <w:bCs/>
          <w:sz w:val="18"/>
          <w:szCs w:val="18"/>
          <w:lang w:bidi="fa-IR"/>
        </w:rPr>
      </w:pPr>
    </w:p>
    <w:sectPr w:rsidR="009B5FD7" w:rsidRPr="00B21324" w:rsidSect="008D2A81">
      <w:headerReference w:type="default" r:id="rId9"/>
      <w:footerReference w:type="default" r:id="rId10"/>
      <w:footnotePr>
        <w:numRestart w:val="eachPage"/>
      </w:footnotePr>
      <w:type w:val="continuous"/>
      <w:pgSz w:w="11906" w:h="16838" w:code="9"/>
      <w:pgMar w:top="1701" w:right="1558" w:bottom="1701" w:left="1418" w:header="709" w:footer="709" w:gutter="0"/>
      <w:cols w:space="567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3D30" w:rsidRDefault="00743D30">
      <w:r>
        <w:separator/>
      </w:r>
    </w:p>
  </w:endnote>
  <w:endnote w:type="continuationSeparator" w:id="0">
    <w:p w:rsidR="00743D30" w:rsidRDefault="00743D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charset w:val="00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 Titr">
    <w:charset w:val="B2"/>
    <w:family w:val="auto"/>
    <w:pitch w:val="variable"/>
    <w:sig w:usb0="00002001" w:usb1="80000000" w:usb2="00000008" w:usb3="00000000" w:csb0="00000040" w:csb1="00000000"/>
  </w:font>
  <w:font w:name="mtr">
    <w:altName w:val="Times New Roman"/>
    <w:charset w:val="00"/>
    <w:family w:val="auto"/>
    <w:pitch w:val="default"/>
  </w:font>
  <w:font w:name="B Zar">
    <w:charset w:val="B2"/>
    <w:family w:val="auto"/>
    <w:pitch w:val="variable"/>
    <w:sig w:usb0="00002001" w:usb1="80000000" w:usb2="00000008" w:usb3="00000000" w:csb0="00000040" w:csb1="00000000"/>
  </w:font>
  <w:font w:name="B Nazanin">
    <w:charset w:val="B2"/>
    <w:family w:val="auto"/>
    <w:pitch w:val="variable"/>
    <w:sig w:usb0="00002001" w:usb1="80000000" w:usb2="00000008" w:usb3="00000000" w:csb0="00000040" w:csb1="00000000"/>
  </w:font>
  <w:font w:name="IPT.Mitra">
    <w:altName w:val="Symbol"/>
    <w:charset w:val="02"/>
    <w:family w:val="auto"/>
    <w:pitch w:val="variable"/>
    <w:sig w:usb0="00000000" w:usb1="10000000" w:usb2="00000000" w:usb3="00000000" w:csb0="80000000" w:csb1="00000000"/>
  </w:font>
  <w:font w:name="Mitra">
    <w:altName w:val="Courier New"/>
    <w:charset w:val="B2"/>
    <w:family w:val="auto"/>
    <w:pitch w:val="variable"/>
    <w:sig w:usb0="00002001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5FD7" w:rsidRPr="00212134" w:rsidRDefault="009B3126" w:rsidP="00212134">
    <w:pPr>
      <w:pStyle w:val="Footer"/>
      <w:framePr w:wrap="auto" w:vAnchor="text" w:hAnchor="margin" w:xAlign="center" w:y="1"/>
      <w:bidi/>
      <w:rPr>
        <w:rStyle w:val="PageNumber"/>
        <w:rFonts w:ascii="IPT.Mitra" w:hAnsi="IPT.Mitra" w:cs="Mitra"/>
      </w:rPr>
    </w:pPr>
    <w:r w:rsidRPr="00212134">
      <w:rPr>
        <w:rStyle w:val="PageNumber"/>
        <w:rFonts w:ascii="IPT.Mitra" w:hAnsi="IPT.Mitra" w:cs="Mitra"/>
      </w:rPr>
      <w:fldChar w:fldCharType="begin"/>
    </w:r>
    <w:r w:rsidR="009B5FD7" w:rsidRPr="00212134">
      <w:rPr>
        <w:rStyle w:val="PageNumber"/>
        <w:rFonts w:ascii="IPT.Mitra" w:hAnsi="IPT.Mitra" w:cs="Mitra"/>
      </w:rPr>
      <w:instrText xml:space="preserve">PAGE  </w:instrText>
    </w:r>
    <w:r w:rsidRPr="00212134">
      <w:rPr>
        <w:rStyle w:val="PageNumber"/>
        <w:rFonts w:ascii="IPT.Mitra" w:hAnsi="IPT.Mitra" w:cs="Mitra"/>
      </w:rPr>
      <w:fldChar w:fldCharType="separate"/>
    </w:r>
    <w:r w:rsidR="00BD4DED">
      <w:rPr>
        <w:rStyle w:val="PageNumber"/>
        <w:rFonts w:ascii="IPT.Mitra" w:hAnsi="IPT.Mitra" w:cs="Mitra"/>
        <w:noProof/>
        <w:rtl/>
      </w:rPr>
      <w:t>1</w:t>
    </w:r>
    <w:r w:rsidRPr="00212134">
      <w:rPr>
        <w:rStyle w:val="PageNumber"/>
        <w:rFonts w:ascii="IPT.Mitra" w:hAnsi="IPT.Mitra" w:cs="Mitra"/>
      </w:rPr>
      <w:fldChar w:fldCharType="end"/>
    </w:r>
  </w:p>
  <w:p w:rsidR="009B5FD7" w:rsidRDefault="009B5FD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3D30" w:rsidRDefault="00743D30">
      <w:r>
        <w:separator/>
      </w:r>
    </w:p>
  </w:footnote>
  <w:footnote w:type="continuationSeparator" w:id="0">
    <w:p w:rsidR="00743D30" w:rsidRDefault="00743D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5FD7" w:rsidRPr="00D67D64" w:rsidRDefault="005F0D8B" w:rsidP="005F0D8B">
    <w:pPr>
      <w:pStyle w:val="Header"/>
      <w:jc w:val="center"/>
      <w:rPr>
        <w:rFonts w:cs="B Nazanin"/>
        <w:b/>
        <w:bCs/>
        <w:sz w:val="20"/>
        <w:szCs w:val="20"/>
        <w:rtl/>
      </w:rPr>
    </w:pPr>
    <w:r w:rsidRPr="00D67D64">
      <w:rPr>
        <w:rFonts w:cs="B Nazanin"/>
        <w:b/>
        <w:bCs/>
        <w:noProof/>
        <w:sz w:val="20"/>
        <w:szCs w:val="20"/>
        <w:rtl/>
      </w:rPr>
      <w:drawing>
        <wp:anchor distT="0" distB="0" distL="114300" distR="114300" simplePos="0" relativeHeight="251659264" behindDoc="0" locked="0" layoutInCell="1" allowOverlap="1" wp14:anchorId="699C7377" wp14:editId="32068821">
          <wp:simplePos x="0" y="0"/>
          <wp:positionH relativeFrom="margin">
            <wp:posOffset>5360670</wp:posOffset>
          </wp:positionH>
          <wp:positionV relativeFrom="paragraph">
            <wp:posOffset>-345440</wp:posOffset>
          </wp:positionV>
          <wp:extent cx="628650" cy="575945"/>
          <wp:effectExtent l="0" t="0" r="0" b="0"/>
          <wp:wrapSquare wrapText="bothSides"/>
          <wp:docPr id="53" name="Picture 53" descr="D:\پدافند غیرعامل\لوگو\پدافند استانداری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D:\پدافند غیرعامل\لوگو\پدافند استانداری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8650" cy="575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67D64">
      <w:rPr>
        <w:rFonts w:cs="B Nazanin"/>
        <w:b/>
        <w:bCs/>
        <w:noProof/>
        <w:sz w:val="20"/>
        <w:szCs w:val="20"/>
        <w:rtl/>
      </w:rPr>
      <w:drawing>
        <wp:anchor distT="0" distB="0" distL="114300" distR="114300" simplePos="0" relativeHeight="251662336" behindDoc="0" locked="0" layoutInCell="1" allowOverlap="1" wp14:anchorId="6F48E17A" wp14:editId="59FF0B5E">
          <wp:simplePos x="0" y="0"/>
          <wp:positionH relativeFrom="column">
            <wp:posOffset>-809625</wp:posOffset>
          </wp:positionH>
          <wp:positionV relativeFrom="paragraph">
            <wp:posOffset>-362585</wp:posOffset>
          </wp:positionV>
          <wp:extent cx="581025" cy="555625"/>
          <wp:effectExtent l="0" t="0" r="9525" b="0"/>
          <wp:wrapSquare wrapText="bothSides"/>
          <wp:docPr id="54" name="Picture 54" descr="D:\پدافند غیرعامل\لوگو\سازمان پدافند غیرعامل کشور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D:\پدافند غیرعامل\لوگو\سازمان پدافند غیرعامل کشور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1025" cy="555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67D64">
      <w:rPr>
        <w:rFonts w:cs="B Nazanin"/>
        <w:b/>
        <w:bCs/>
        <w:noProof/>
        <w:sz w:val="20"/>
        <w:szCs w:val="20"/>
        <w:rtl/>
      </w:rPr>
      <w:drawing>
        <wp:anchor distT="0" distB="0" distL="114300" distR="114300" simplePos="0" relativeHeight="251658240" behindDoc="0" locked="0" layoutInCell="1" allowOverlap="1" wp14:anchorId="28640445" wp14:editId="20048CDB">
          <wp:simplePos x="0" y="0"/>
          <wp:positionH relativeFrom="column">
            <wp:posOffset>6015355</wp:posOffset>
          </wp:positionH>
          <wp:positionV relativeFrom="paragraph">
            <wp:posOffset>-316865</wp:posOffset>
          </wp:positionV>
          <wp:extent cx="484505" cy="514350"/>
          <wp:effectExtent l="0" t="0" r="0" b="0"/>
          <wp:wrapSquare wrapText="bothSides"/>
          <wp:docPr id="55" name="Picture 55" descr="D:\پدافند غیرعامل\لوگو\L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پدافند غیرعامل\لوگو\L1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4505" cy="514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67D64">
      <w:rPr>
        <w:rFonts w:cs="B Nazanin"/>
        <w:b/>
        <w:bCs/>
        <w:noProof/>
        <w:sz w:val="20"/>
        <w:szCs w:val="20"/>
        <w:rtl/>
      </w:rPr>
      <w:drawing>
        <wp:anchor distT="0" distB="0" distL="114300" distR="114300" simplePos="0" relativeHeight="251664384" behindDoc="0" locked="0" layoutInCell="1" allowOverlap="1" wp14:anchorId="5F3B0706" wp14:editId="7689537C">
          <wp:simplePos x="0" y="0"/>
          <wp:positionH relativeFrom="column">
            <wp:posOffset>-180975</wp:posOffset>
          </wp:positionH>
          <wp:positionV relativeFrom="paragraph">
            <wp:posOffset>-381635</wp:posOffset>
          </wp:positionV>
          <wp:extent cx="523875" cy="523875"/>
          <wp:effectExtent l="0" t="0" r="9525" b="9525"/>
          <wp:wrapSquare wrapText="bothSides"/>
          <wp:docPr id="56" name="Picture 56" descr="D:\پدافند غیرعامل\لوگو\انجمن علمی پدافند غیرعامل ایران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D:\پدافند غیرعامل\لوگو\انجمن علمی پدافند غیرعامل ایران.jp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3875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67D64">
      <w:rPr>
        <w:rFonts w:cs="B Nazanin" w:hint="cs"/>
        <w:b/>
        <w:bCs/>
        <w:sz w:val="20"/>
        <w:szCs w:val="20"/>
        <w:rtl/>
      </w:rPr>
      <w:t>سومین همایش ملی پدافند غیرعامل در عمران، معماری و توسعه شهری پایدار</w:t>
    </w:r>
  </w:p>
  <w:p w:rsidR="005F0D8B" w:rsidRPr="00D67D64" w:rsidRDefault="00AB620B" w:rsidP="005F0D8B">
    <w:pPr>
      <w:pStyle w:val="Header"/>
      <w:jc w:val="center"/>
      <w:rPr>
        <w:sz w:val="20"/>
        <w:szCs w:val="20"/>
      </w:rPr>
    </w:pPr>
    <w:r>
      <w:rPr>
        <w:rFonts w:cs="B Nazanin" w:hint="cs"/>
        <w:sz w:val="20"/>
        <w:szCs w:val="20"/>
        <w:rtl/>
      </w:rPr>
      <w:t>25 و 26 مهرماه</w:t>
    </w:r>
    <w:r w:rsidR="005F0D8B" w:rsidRPr="00D67D64">
      <w:rPr>
        <w:rFonts w:cs="B Nazanin" w:hint="cs"/>
        <w:sz w:val="20"/>
        <w:szCs w:val="20"/>
        <w:rtl/>
      </w:rPr>
      <w:t xml:space="preserve"> 96- دانشگاه شیراز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761A1C"/>
    <w:multiLevelType w:val="hybridMultilevel"/>
    <w:tmpl w:val="730C05C2"/>
    <w:lvl w:ilvl="0" w:tplc="89E8FA70">
      <w:start w:val="1"/>
      <w:numFmt w:val="bullet"/>
      <w:lvlText w:val=""/>
      <w:lvlJc w:val="left"/>
      <w:pPr>
        <w:tabs>
          <w:tab w:val="num" w:pos="360"/>
        </w:tabs>
        <w:ind w:left="170" w:hanging="17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C95D24"/>
    <w:multiLevelType w:val="hybridMultilevel"/>
    <w:tmpl w:val="D8EC8A50"/>
    <w:lvl w:ilvl="0" w:tplc="F0F228F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725D1C"/>
    <w:multiLevelType w:val="hybridMultilevel"/>
    <w:tmpl w:val="730C05C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E75FBC"/>
    <w:multiLevelType w:val="hybridMultilevel"/>
    <w:tmpl w:val="D03AD800"/>
    <w:lvl w:ilvl="0" w:tplc="00586AA6">
      <w:start w:val="2"/>
      <w:numFmt w:val="decimal"/>
      <w:lvlText w:val="%1."/>
      <w:lvlJc w:val="right"/>
      <w:pPr>
        <w:tabs>
          <w:tab w:val="num" w:pos="540"/>
        </w:tabs>
        <w:ind w:left="540" w:hanging="18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40216B89"/>
    <w:multiLevelType w:val="hybridMultilevel"/>
    <w:tmpl w:val="4B0C92E2"/>
    <w:lvl w:ilvl="0" w:tplc="C74AE478">
      <w:start w:val="1"/>
      <w:numFmt w:val="decimal"/>
      <w:lvlText w:val="%1-"/>
      <w:lvlJc w:val="left"/>
      <w:pPr>
        <w:tabs>
          <w:tab w:val="num" w:pos="360"/>
        </w:tabs>
        <w:ind w:left="284" w:hanging="284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56CE669C"/>
    <w:multiLevelType w:val="hybridMultilevel"/>
    <w:tmpl w:val="2F16CBF4"/>
    <w:lvl w:ilvl="0" w:tplc="6B0A00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cs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5EE42527"/>
    <w:multiLevelType w:val="hybridMultilevel"/>
    <w:tmpl w:val="A726D4E2"/>
    <w:lvl w:ilvl="0" w:tplc="9C0267FC">
      <w:start w:val="1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66081B9E"/>
    <w:multiLevelType w:val="hybridMultilevel"/>
    <w:tmpl w:val="730C05C2"/>
    <w:lvl w:ilvl="0" w:tplc="61708006">
      <w:start w:val="1"/>
      <w:numFmt w:val="bullet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EFC7A3A"/>
    <w:multiLevelType w:val="hybridMultilevel"/>
    <w:tmpl w:val="DFC06750"/>
    <w:lvl w:ilvl="0" w:tplc="F00812E2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73F6021F"/>
    <w:multiLevelType w:val="hybridMultilevel"/>
    <w:tmpl w:val="4156E97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8"/>
  </w:num>
  <w:num w:numId="3">
    <w:abstractNumId w:val="6"/>
  </w:num>
  <w:num w:numId="4">
    <w:abstractNumId w:val="5"/>
  </w:num>
  <w:num w:numId="5">
    <w:abstractNumId w:val="4"/>
  </w:num>
  <w:num w:numId="6">
    <w:abstractNumId w:val="2"/>
  </w:num>
  <w:num w:numId="7">
    <w:abstractNumId w:val="7"/>
  </w:num>
  <w:num w:numId="8">
    <w:abstractNumId w:val="0"/>
  </w:num>
  <w:num w:numId="9">
    <w:abstractNumId w:val="9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proofState w:spelling="clean" w:grammar="clean"/>
  <w:defaultTabStop w:val="720"/>
  <w:doNotHyphenateCaps/>
  <w:drawingGridHorizontalSpacing w:val="6"/>
  <w:drawingGridVerticalSpacing w:val="6"/>
  <w:noPunctuationKerning/>
  <w:characterSpacingControl w:val="doNotCompress"/>
  <w:doNotValidateAgainstSchema/>
  <w:doNotDemarcateInvalidXml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1A3B"/>
    <w:rsid w:val="0002177B"/>
    <w:rsid w:val="000272E6"/>
    <w:rsid w:val="000345EE"/>
    <w:rsid w:val="00046EA2"/>
    <w:rsid w:val="00080508"/>
    <w:rsid w:val="00085680"/>
    <w:rsid w:val="00087196"/>
    <w:rsid w:val="000905C2"/>
    <w:rsid w:val="000A5DBB"/>
    <w:rsid w:val="000C1E2C"/>
    <w:rsid w:val="000D594D"/>
    <w:rsid w:val="000E0EE7"/>
    <w:rsid w:val="00110678"/>
    <w:rsid w:val="001138C8"/>
    <w:rsid w:val="00122B57"/>
    <w:rsid w:val="0012580F"/>
    <w:rsid w:val="00141DBB"/>
    <w:rsid w:val="00142026"/>
    <w:rsid w:val="00162F36"/>
    <w:rsid w:val="00164E34"/>
    <w:rsid w:val="00165A56"/>
    <w:rsid w:val="001808D4"/>
    <w:rsid w:val="0018674B"/>
    <w:rsid w:val="00187567"/>
    <w:rsid w:val="00187BE5"/>
    <w:rsid w:val="001A744C"/>
    <w:rsid w:val="001C269F"/>
    <w:rsid w:val="001D0E43"/>
    <w:rsid w:val="001F35DB"/>
    <w:rsid w:val="00212134"/>
    <w:rsid w:val="00223A5E"/>
    <w:rsid w:val="002241D3"/>
    <w:rsid w:val="002351E7"/>
    <w:rsid w:val="0024578D"/>
    <w:rsid w:val="00277756"/>
    <w:rsid w:val="00280381"/>
    <w:rsid w:val="00281ED6"/>
    <w:rsid w:val="002822E9"/>
    <w:rsid w:val="00283E35"/>
    <w:rsid w:val="00286741"/>
    <w:rsid w:val="00287297"/>
    <w:rsid w:val="0031706E"/>
    <w:rsid w:val="003232CC"/>
    <w:rsid w:val="00327BF9"/>
    <w:rsid w:val="0038291C"/>
    <w:rsid w:val="003A2D39"/>
    <w:rsid w:val="003A33DD"/>
    <w:rsid w:val="003D4FE9"/>
    <w:rsid w:val="003F6A9D"/>
    <w:rsid w:val="004012FC"/>
    <w:rsid w:val="00407B2A"/>
    <w:rsid w:val="0042651F"/>
    <w:rsid w:val="00427BED"/>
    <w:rsid w:val="00451F5A"/>
    <w:rsid w:val="00456841"/>
    <w:rsid w:val="004902BA"/>
    <w:rsid w:val="004A65C4"/>
    <w:rsid w:val="004B3BBE"/>
    <w:rsid w:val="004B7981"/>
    <w:rsid w:val="004C0729"/>
    <w:rsid w:val="004C3933"/>
    <w:rsid w:val="004C436C"/>
    <w:rsid w:val="004D33EF"/>
    <w:rsid w:val="004F46D1"/>
    <w:rsid w:val="00513F81"/>
    <w:rsid w:val="00514CBB"/>
    <w:rsid w:val="00531D7C"/>
    <w:rsid w:val="00535EDF"/>
    <w:rsid w:val="005434B4"/>
    <w:rsid w:val="005627BC"/>
    <w:rsid w:val="005917FE"/>
    <w:rsid w:val="00592277"/>
    <w:rsid w:val="005C3241"/>
    <w:rsid w:val="005D5908"/>
    <w:rsid w:val="005F0D8B"/>
    <w:rsid w:val="00606C93"/>
    <w:rsid w:val="00617123"/>
    <w:rsid w:val="00622B96"/>
    <w:rsid w:val="006346AC"/>
    <w:rsid w:val="006452EF"/>
    <w:rsid w:val="00652E84"/>
    <w:rsid w:val="006549FB"/>
    <w:rsid w:val="00657BDD"/>
    <w:rsid w:val="00694CC9"/>
    <w:rsid w:val="006B492D"/>
    <w:rsid w:val="006B4BD3"/>
    <w:rsid w:val="006B66FA"/>
    <w:rsid w:val="006D5463"/>
    <w:rsid w:val="00720F14"/>
    <w:rsid w:val="007363B2"/>
    <w:rsid w:val="0073735D"/>
    <w:rsid w:val="0074037E"/>
    <w:rsid w:val="00743D30"/>
    <w:rsid w:val="0075174B"/>
    <w:rsid w:val="0077282E"/>
    <w:rsid w:val="007741CF"/>
    <w:rsid w:val="007A7DD1"/>
    <w:rsid w:val="007B3830"/>
    <w:rsid w:val="007B6512"/>
    <w:rsid w:val="007D30BE"/>
    <w:rsid w:val="007E1AB6"/>
    <w:rsid w:val="007F5A82"/>
    <w:rsid w:val="00804230"/>
    <w:rsid w:val="00804EA7"/>
    <w:rsid w:val="008224DC"/>
    <w:rsid w:val="00831275"/>
    <w:rsid w:val="00841244"/>
    <w:rsid w:val="00842D3B"/>
    <w:rsid w:val="008540DF"/>
    <w:rsid w:val="00857B8B"/>
    <w:rsid w:val="008707E1"/>
    <w:rsid w:val="00875A12"/>
    <w:rsid w:val="008819DC"/>
    <w:rsid w:val="00893AC3"/>
    <w:rsid w:val="008A1942"/>
    <w:rsid w:val="008A4236"/>
    <w:rsid w:val="008D2A81"/>
    <w:rsid w:val="008D2B7C"/>
    <w:rsid w:val="008D69A0"/>
    <w:rsid w:val="00902915"/>
    <w:rsid w:val="009210DF"/>
    <w:rsid w:val="00926C66"/>
    <w:rsid w:val="009339A9"/>
    <w:rsid w:val="00940F18"/>
    <w:rsid w:val="009419C6"/>
    <w:rsid w:val="00956E9B"/>
    <w:rsid w:val="00960985"/>
    <w:rsid w:val="00961A0E"/>
    <w:rsid w:val="0097656E"/>
    <w:rsid w:val="009A57FF"/>
    <w:rsid w:val="009B3126"/>
    <w:rsid w:val="009B5FD7"/>
    <w:rsid w:val="009D6C1D"/>
    <w:rsid w:val="009E768A"/>
    <w:rsid w:val="00A23139"/>
    <w:rsid w:val="00A5540E"/>
    <w:rsid w:val="00A86F59"/>
    <w:rsid w:val="00A94C09"/>
    <w:rsid w:val="00AB2AE9"/>
    <w:rsid w:val="00AB620B"/>
    <w:rsid w:val="00AD334D"/>
    <w:rsid w:val="00AE351B"/>
    <w:rsid w:val="00AE7556"/>
    <w:rsid w:val="00AF7868"/>
    <w:rsid w:val="00AF7A13"/>
    <w:rsid w:val="00AF7B74"/>
    <w:rsid w:val="00B0067A"/>
    <w:rsid w:val="00B04CE8"/>
    <w:rsid w:val="00B21324"/>
    <w:rsid w:val="00B24AB8"/>
    <w:rsid w:val="00B37DF7"/>
    <w:rsid w:val="00B43626"/>
    <w:rsid w:val="00B518EA"/>
    <w:rsid w:val="00B6484D"/>
    <w:rsid w:val="00BA0658"/>
    <w:rsid w:val="00BC2AF9"/>
    <w:rsid w:val="00BD4DED"/>
    <w:rsid w:val="00BE7253"/>
    <w:rsid w:val="00BF2C99"/>
    <w:rsid w:val="00C02204"/>
    <w:rsid w:val="00C27DAD"/>
    <w:rsid w:val="00C82AD1"/>
    <w:rsid w:val="00C86241"/>
    <w:rsid w:val="00C92038"/>
    <w:rsid w:val="00C9706C"/>
    <w:rsid w:val="00CA0F69"/>
    <w:rsid w:val="00CA2A45"/>
    <w:rsid w:val="00CA570B"/>
    <w:rsid w:val="00CB7B26"/>
    <w:rsid w:val="00CC6D61"/>
    <w:rsid w:val="00CD09E6"/>
    <w:rsid w:val="00D104F5"/>
    <w:rsid w:val="00D2556E"/>
    <w:rsid w:val="00D55D99"/>
    <w:rsid w:val="00D61A3B"/>
    <w:rsid w:val="00D6368D"/>
    <w:rsid w:val="00D67D64"/>
    <w:rsid w:val="00DB434E"/>
    <w:rsid w:val="00DB46EF"/>
    <w:rsid w:val="00DD1C97"/>
    <w:rsid w:val="00DE027C"/>
    <w:rsid w:val="00DE3865"/>
    <w:rsid w:val="00DF5530"/>
    <w:rsid w:val="00E00C5C"/>
    <w:rsid w:val="00E24237"/>
    <w:rsid w:val="00E51179"/>
    <w:rsid w:val="00E62984"/>
    <w:rsid w:val="00E63CEA"/>
    <w:rsid w:val="00E730B6"/>
    <w:rsid w:val="00E86544"/>
    <w:rsid w:val="00EB62DE"/>
    <w:rsid w:val="00EC29A4"/>
    <w:rsid w:val="00EE162A"/>
    <w:rsid w:val="00F1555B"/>
    <w:rsid w:val="00F36A32"/>
    <w:rsid w:val="00F52ED1"/>
    <w:rsid w:val="00F60856"/>
    <w:rsid w:val="00F63888"/>
    <w:rsid w:val="00F661E6"/>
    <w:rsid w:val="00F95A07"/>
    <w:rsid w:val="00FA2081"/>
    <w:rsid w:val="00FB1142"/>
    <w:rsid w:val="00FB7BEC"/>
    <w:rsid w:val="00FD45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;"/>
  <w14:docId w14:val="402F3149"/>
  <w15:chartTrackingRefBased/>
  <w15:docId w15:val="{775FF90D-8244-4BDB-A322-3720ECAFB1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4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CB7B26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B7B26"/>
    <w:pPr>
      <w:keepNext/>
      <w:jc w:val="center"/>
      <w:outlineLvl w:val="0"/>
    </w:pPr>
    <w:rPr>
      <w:b/>
      <w:bCs/>
    </w:rPr>
  </w:style>
  <w:style w:type="paragraph" w:styleId="Heading2">
    <w:name w:val="heading 2"/>
    <w:basedOn w:val="Normal"/>
    <w:next w:val="Normal"/>
    <w:link w:val="Heading2Char"/>
    <w:uiPriority w:val="99"/>
    <w:qFormat/>
    <w:rsid w:val="00CB7B26"/>
    <w:pPr>
      <w:keepNext/>
      <w:outlineLvl w:val="1"/>
    </w:pPr>
    <w:rPr>
      <w:b/>
      <w:bCs/>
      <w:sz w:val="2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B7B26"/>
    <w:pPr>
      <w:keepNext/>
      <w:outlineLvl w:val="2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1808D4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uiPriority w:val="99"/>
    <w:semiHidden/>
    <w:locked/>
    <w:rsid w:val="001808D4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uiPriority w:val="99"/>
    <w:semiHidden/>
    <w:locked/>
    <w:rsid w:val="001808D4"/>
    <w:rPr>
      <w:rFonts w:ascii="Cambria" w:hAnsi="Cambria" w:cs="Times New Roman"/>
      <w:b/>
      <w:bCs/>
      <w:sz w:val="26"/>
      <w:szCs w:val="26"/>
    </w:rPr>
  </w:style>
  <w:style w:type="paragraph" w:styleId="BodyText">
    <w:name w:val="Body Text"/>
    <w:basedOn w:val="Normal"/>
    <w:link w:val="BodyTextChar"/>
    <w:uiPriority w:val="99"/>
    <w:rsid w:val="00CB7B26"/>
    <w:pPr>
      <w:jc w:val="both"/>
    </w:pPr>
    <w:rPr>
      <w:sz w:val="18"/>
      <w:szCs w:val="18"/>
    </w:rPr>
  </w:style>
  <w:style w:type="character" w:customStyle="1" w:styleId="BodyTextChar">
    <w:name w:val="Body Text Char"/>
    <w:link w:val="BodyText"/>
    <w:uiPriority w:val="99"/>
    <w:semiHidden/>
    <w:locked/>
    <w:rsid w:val="001808D4"/>
    <w:rPr>
      <w:rFonts w:cs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rsid w:val="00CB7B26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locked/>
    <w:rsid w:val="001808D4"/>
    <w:rPr>
      <w:rFonts w:cs="Times New Roman"/>
      <w:sz w:val="20"/>
      <w:szCs w:val="20"/>
    </w:rPr>
  </w:style>
  <w:style w:type="character" w:styleId="FootnoteReference">
    <w:name w:val="footnote reference"/>
    <w:uiPriority w:val="99"/>
    <w:semiHidden/>
    <w:rsid w:val="00CB7B26"/>
    <w:rPr>
      <w:rFonts w:cs="Times New Roman"/>
      <w:vertAlign w:val="superscript"/>
    </w:rPr>
  </w:style>
  <w:style w:type="paragraph" w:styleId="Date">
    <w:name w:val="Date"/>
    <w:basedOn w:val="Normal"/>
    <w:next w:val="Normal"/>
    <w:link w:val="DateChar"/>
    <w:uiPriority w:val="99"/>
    <w:rsid w:val="00CB7B26"/>
  </w:style>
  <w:style w:type="character" w:customStyle="1" w:styleId="DateChar">
    <w:name w:val="Date Char"/>
    <w:link w:val="Date"/>
    <w:uiPriority w:val="99"/>
    <w:semiHidden/>
    <w:locked/>
    <w:rsid w:val="001808D4"/>
    <w:rPr>
      <w:rFonts w:cs="Times New Roman"/>
      <w:sz w:val="24"/>
      <w:szCs w:val="24"/>
    </w:rPr>
  </w:style>
  <w:style w:type="paragraph" w:styleId="Title">
    <w:name w:val="Title"/>
    <w:basedOn w:val="Normal"/>
    <w:link w:val="TitleChar"/>
    <w:uiPriority w:val="99"/>
    <w:qFormat/>
    <w:rsid w:val="00CB7B26"/>
    <w:pPr>
      <w:jc w:val="center"/>
    </w:pPr>
    <w:rPr>
      <w:b/>
      <w:bCs/>
      <w:sz w:val="32"/>
      <w:szCs w:val="32"/>
    </w:rPr>
  </w:style>
  <w:style w:type="character" w:customStyle="1" w:styleId="TitleChar">
    <w:name w:val="Title Char"/>
    <w:link w:val="Title"/>
    <w:uiPriority w:val="99"/>
    <w:locked/>
    <w:rsid w:val="001808D4"/>
    <w:rPr>
      <w:rFonts w:ascii="Cambria" w:hAnsi="Cambria" w:cs="Times New Roman"/>
      <w:b/>
      <w:bCs/>
      <w:kern w:val="28"/>
      <w:sz w:val="32"/>
      <w:szCs w:val="32"/>
    </w:rPr>
  </w:style>
  <w:style w:type="paragraph" w:styleId="BodyText2">
    <w:name w:val="Body Text 2"/>
    <w:basedOn w:val="Normal"/>
    <w:link w:val="BodyText2Char"/>
    <w:uiPriority w:val="99"/>
    <w:rsid w:val="00CB7B26"/>
    <w:pPr>
      <w:jc w:val="center"/>
    </w:pPr>
    <w:rPr>
      <w:b/>
      <w:bCs/>
      <w:sz w:val="32"/>
    </w:rPr>
  </w:style>
  <w:style w:type="character" w:customStyle="1" w:styleId="BodyText2Char">
    <w:name w:val="Body Text 2 Char"/>
    <w:link w:val="BodyText2"/>
    <w:uiPriority w:val="99"/>
    <w:semiHidden/>
    <w:locked/>
    <w:rsid w:val="001808D4"/>
    <w:rPr>
      <w:rFonts w:cs="Times New Roman"/>
      <w:sz w:val="24"/>
      <w:szCs w:val="24"/>
    </w:rPr>
  </w:style>
  <w:style w:type="paragraph" w:styleId="BodyText3">
    <w:name w:val="Body Text 3"/>
    <w:basedOn w:val="Normal"/>
    <w:link w:val="BodyText3Char"/>
    <w:uiPriority w:val="99"/>
    <w:rsid w:val="00CB7B26"/>
    <w:pPr>
      <w:jc w:val="both"/>
    </w:pPr>
  </w:style>
  <w:style w:type="character" w:customStyle="1" w:styleId="BodyText3Char">
    <w:name w:val="Body Text 3 Char"/>
    <w:link w:val="BodyText3"/>
    <w:uiPriority w:val="99"/>
    <w:semiHidden/>
    <w:locked/>
    <w:rsid w:val="001808D4"/>
    <w:rPr>
      <w:rFonts w:cs="Times New Roman"/>
      <w:sz w:val="16"/>
      <w:szCs w:val="16"/>
    </w:rPr>
  </w:style>
  <w:style w:type="paragraph" w:styleId="BodyTextIndent">
    <w:name w:val="Body Text Indent"/>
    <w:basedOn w:val="Normal"/>
    <w:link w:val="BodyTextIndentChar"/>
    <w:uiPriority w:val="99"/>
    <w:rsid w:val="00CB7B26"/>
    <w:pPr>
      <w:ind w:firstLine="284"/>
      <w:jc w:val="both"/>
    </w:pPr>
  </w:style>
  <w:style w:type="character" w:customStyle="1" w:styleId="BodyTextIndentChar">
    <w:name w:val="Body Text Indent Char"/>
    <w:link w:val="BodyTextIndent"/>
    <w:uiPriority w:val="99"/>
    <w:semiHidden/>
    <w:locked/>
    <w:rsid w:val="001808D4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CB7B26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semiHidden/>
    <w:locked/>
    <w:rsid w:val="001808D4"/>
    <w:rPr>
      <w:rFonts w:cs="Times New Roman"/>
      <w:sz w:val="24"/>
      <w:szCs w:val="24"/>
    </w:rPr>
  </w:style>
  <w:style w:type="character" w:styleId="PageNumber">
    <w:name w:val="page number"/>
    <w:uiPriority w:val="99"/>
    <w:rsid w:val="00CB7B26"/>
    <w:rPr>
      <w:rFonts w:cs="Times New Roman"/>
    </w:rPr>
  </w:style>
  <w:style w:type="paragraph" w:styleId="Header">
    <w:name w:val="header"/>
    <w:basedOn w:val="Normal"/>
    <w:link w:val="HeaderChar"/>
    <w:uiPriority w:val="99"/>
    <w:rsid w:val="00CB7B26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uiPriority w:val="99"/>
    <w:semiHidden/>
    <w:locked/>
    <w:rsid w:val="00212134"/>
    <w:rPr>
      <w:rFonts w:cs="Times New Roman"/>
      <w:sz w:val="24"/>
      <w:szCs w:val="24"/>
      <w:lang w:val="en-US" w:eastAsia="en-US" w:bidi="ar-SA"/>
    </w:rPr>
  </w:style>
  <w:style w:type="paragraph" w:styleId="BodyTextIndent2">
    <w:name w:val="Body Text Indent 2"/>
    <w:basedOn w:val="Normal"/>
    <w:link w:val="BodyTextIndent2Char"/>
    <w:uiPriority w:val="99"/>
    <w:rsid w:val="00CB7B26"/>
    <w:pPr>
      <w:ind w:left="113" w:hanging="113"/>
    </w:pPr>
    <w:rPr>
      <w:rFonts w:ascii="Arial" w:hAnsi="Arial" w:cs="Arial"/>
      <w:sz w:val="16"/>
      <w:szCs w:val="16"/>
    </w:rPr>
  </w:style>
  <w:style w:type="character" w:customStyle="1" w:styleId="BodyTextIndent2Char">
    <w:name w:val="Body Text Indent 2 Char"/>
    <w:link w:val="BodyTextIndent2"/>
    <w:uiPriority w:val="99"/>
    <w:semiHidden/>
    <w:locked/>
    <w:rsid w:val="001808D4"/>
    <w:rPr>
      <w:rFonts w:cs="Times New Roman"/>
      <w:sz w:val="24"/>
      <w:szCs w:val="24"/>
    </w:rPr>
  </w:style>
  <w:style w:type="paragraph" w:styleId="BlockText">
    <w:name w:val="Block Text"/>
    <w:basedOn w:val="Normal"/>
    <w:uiPriority w:val="99"/>
    <w:rsid w:val="00CB7B26"/>
    <w:pPr>
      <w:ind w:left="567" w:right="567"/>
      <w:jc w:val="both"/>
    </w:pPr>
    <w:rPr>
      <w:sz w:val="18"/>
    </w:rPr>
  </w:style>
  <w:style w:type="character" w:styleId="Hyperlink">
    <w:name w:val="Hyperlink"/>
    <w:uiPriority w:val="99"/>
    <w:rsid w:val="003A33DD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657BD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1808D4"/>
    <w:rPr>
      <w:rFonts w:cs="Times New Roman"/>
      <w:sz w:val="2"/>
    </w:rPr>
  </w:style>
  <w:style w:type="paragraph" w:styleId="ListParagraph">
    <w:name w:val="List Paragraph"/>
    <w:basedOn w:val="Normal"/>
    <w:uiPriority w:val="34"/>
    <w:qFormat/>
    <w:rsid w:val="008D2A81"/>
    <w:pPr>
      <w:bidi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jpeg"/><Relationship Id="rId1" Type="http://schemas.openxmlformats.org/officeDocument/2006/relationships/image" Target="media/image2.jpeg"/><Relationship Id="rId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353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10icce Farsi Abstract Format</vt:lpstr>
    </vt:vector>
  </TitlesOfParts>
  <Company>University of Tabriz</Company>
  <LinksUpToDate>false</LinksUpToDate>
  <CharactersWithSpaces>2362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10icce Farsi Abstract Format</dc:title>
  <dc:subject/>
  <dc:creator>10icce</dc:creator>
  <cp:keywords/>
  <cp:lastModifiedBy>takapo</cp:lastModifiedBy>
  <cp:revision>4</cp:revision>
  <cp:lastPrinted>2011-08-01T06:26:00Z</cp:lastPrinted>
  <dcterms:created xsi:type="dcterms:W3CDTF">2017-05-29T08:17:00Z</dcterms:created>
  <dcterms:modified xsi:type="dcterms:W3CDTF">2017-05-29T10:50:00Z</dcterms:modified>
</cp:coreProperties>
</file>