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EB" w:rsidRPr="00DA50EB" w:rsidRDefault="00DA50EB" w:rsidP="00627933">
      <w:pPr>
        <w:bidi/>
        <w:jc w:val="center"/>
        <w:rPr>
          <w:rFonts w:cs="B Titr"/>
          <w:sz w:val="28"/>
          <w:szCs w:val="28"/>
          <w:rtl/>
        </w:rPr>
      </w:pPr>
      <w:r w:rsidRPr="00DA50EB">
        <w:rPr>
          <w:rFonts w:cs="B Titr" w:hint="cs"/>
          <w:sz w:val="28"/>
          <w:szCs w:val="28"/>
          <w:rtl/>
        </w:rPr>
        <w:t>تطبیق شاخص</w:t>
      </w:r>
      <w:r w:rsidRPr="00DA50EB">
        <w:rPr>
          <w:rFonts w:cs="B Titr"/>
          <w:sz w:val="28"/>
          <w:szCs w:val="28"/>
          <w:rtl/>
        </w:rPr>
        <w:softHyphen/>
      </w:r>
      <w:r w:rsidRPr="00DA50EB">
        <w:rPr>
          <w:rFonts w:cs="B Titr" w:hint="cs"/>
          <w:sz w:val="28"/>
          <w:szCs w:val="28"/>
          <w:rtl/>
        </w:rPr>
        <w:t>های پدافند غیرعامل با الزامات منشور</w:t>
      </w:r>
      <w:r w:rsidR="003D4948">
        <w:rPr>
          <w:rFonts w:cs="B Titr" w:hint="cs"/>
          <w:sz w:val="28"/>
          <w:szCs w:val="28"/>
          <w:rtl/>
        </w:rPr>
        <w:t xml:space="preserve"> حفاظت</w:t>
      </w:r>
      <w:r w:rsidRPr="00DA50EB">
        <w:rPr>
          <w:rFonts w:cs="B Titr" w:hint="cs"/>
          <w:sz w:val="28"/>
          <w:szCs w:val="28"/>
          <w:rtl/>
        </w:rPr>
        <w:t xml:space="preserve"> </w:t>
      </w:r>
      <w:r w:rsidR="00B761D3">
        <w:rPr>
          <w:rFonts w:cs="B Titr" w:hint="cs"/>
          <w:sz w:val="28"/>
          <w:szCs w:val="28"/>
          <w:rtl/>
          <w:lang w:bidi="fa-IR"/>
        </w:rPr>
        <w:t>از نواحی</w:t>
      </w:r>
      <w:r w:rsidR="002F60A8">
        <w:rPr>
          <w:rFonts w:cs="B Titr" w:hint="cs"/>
          <w:sz w:val="28"/>
          <w:szCs w:val="28"/>
          <w:rtl/>
          <w:lang w:bidi="fa-IR"/>
        </w:rPr>
        <w:t>ِ</w:t>
      </w:r>
      <w:r w:rsidR="00732FF6">
        <w:rPr>
          <w:rFonts w:cs="B Titr" w:hint="cs"/>
          <w:sz w:val="28"/>
          <w:szCs w:val="28"/>
          <w:rtl/>
          <w:lang w:bidi="fa-IR"/>
        </w:rPr>
        <w:t xml:space="preserve"> شهری</w:t>
      </w:r>
      <w:r w:rsidR="002F60A8">
        <w:rPr>
          <w:rFonts w:cs="B Titr" w:hint="cs"/>
          <w:sz w:val="28"/>
          <w:szCs w:val="28"/>
          <w:rtl/>
          <w:lang w:bidi="fa-IR"/>
        </w:rPr>
        <w:t>ِ</w:t>
      </w:r>
      <w:r w:rsidR="00B761D3">
        <w:rPr>
          <w:rFonts w:cs="B Titr" w:hint="cs"/>
          <w:sz w:val="28"/>
          <w:szCs w:val="28"/>
          <w:rtl/>
          <w:lang w:bidi="fa-IR"/>
        </w:rPr>
        <w:t xml:space="preserve"> تاریخی</w:t>
      </w:r>
      <w:r w:rsidR="002F60A8">
        <w:rPr>
          <w:rFonts w:cs="B Titr" w:hint="cs"/>
          <w:sz w:val="28"/>
          <w:szCs w:val="28"/>
          <w:rtl/>
          <w:lang w:bidi="fa-IR"/>
        </w:rPr>
        <w:t>ِ</w:t>
      </w:r>
      <w:r w:rsidR="00B761D3">
        <w:rPr>
          <w:rFonts w:cs="B Titr" w:hint="cs"/>
          <w:sz w:val="28"/>
          <w:szCs w:val="28"/>
          <w:rtl/>
          <w:lang w:bidi="fa-IR"/>
        </w:rPr>
        <w:t xml:space="preserve"> </w:t>
      </w:r>
      <w:r w:rsidRPr="00DA50EB">
        <w:rPr>
          <w:rFonts w:cs="B Titr" w:hint="cs"/>
          <w:sz w:val="28"/>
          <w:szCs w:val="28"/>
          <w:rtl/>
        </w:rPr>
        <w:t>واشنگتن</w:t>
      </w:r>
      <w:r w:rsidR="00B761D3">
        <w:rPr>
          <w:rFonts w:cs="B Titr" w:hint="cs"/>
          <w:sz w:val="28"/>
          <w:szCs w:val="28"/>
          <w:rtl/>
        </w:rPr>
        <w:t xml:space="preserve"> </w:t>
      </w:r>
      <w:r w:rsidR="003D4948">
        <w:rPr>
          <w:rFonts w:cs="B Titr" w:hint="cs"/>
          <w:sz w:val="28"/>
          <w:szCs w:val="28"/>
          <w:rtl/>
        </w:rPr>
        <w:t>(</w:t>
      </w:r>
      <w:r w:rsidR="002F60A8">
        <w:rPr>
          <w:rFonts w:cs="B Titr" w:hint="cs"/>
          <w:sz w:val="28"/>
          <w:szCs w:val="28"/>
          <w:rtl/>
        </w:rPr>
        <w:t>نمونۀ</w:t>
      </w:r>
      <w:r w:rsidR="00712DC9">
        <w:rPr>
          <w:rFonts w:cs="B Titr" w:hint="cs"/>
          <w:sz w:val="28"/>
          <w:szCs w:val="28"/>
          <w:rtl/>
        </w:rPr>
        <w:t xml:space="preserve"> موردی: محلۀ</w:t>
      </w:r>
      <w:r w:rsidRPr="00DA50EB">
        <w:rPr>
          <w:rFonts w:cs="B Titr" w:hint="cs"/>
          <w:sz w:val="28"/>
          <w:szCs w:val="28"/>
          <w:rtl/>
        </w:rPr>
        <w:t xml:space="preserve"> تاریخی فهادان یزد</w:t>
      </w:r>
      <w:r w:rsidR="003D4948">
        <w:rPr>
          <w:rFonts w:cs="B Titr" w:hint="cs"/>
          <w:sz w:val="28"/>
          <w:szCs w:val="28"/>
          <w:rtl/>
        </w:rPr>
        <w:t>)</w:t>
      </w:r>
    </w:p>
    <w:p w:rsidR="009B5FD7" w:rsidRPr="00EC29A4" w:rsidRDefault="009B5FD7" w:rsidP="00D67D64">
      <w:pPr>
        <w:bidi/>
        <w:jc w:val="center"/>
        <w:rPr>
          <w:b/>
          <w:bCs/>
          <w:sz w:val="32"/>
          <w:lang w:bidi="fa-IR"/>
        </w:rPr>
      </w:pPr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DA50EB" w:rsidP="00207055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 w:rsidRPr="00DA50EB">
        <w:rPr>
          <w:rFonts w:cs="B Zar" w:hint="cs"/>
          <w:b/>
          <w:bCs/>
          <w:sz w:val="28"/>
          <w:szCs w:val="28"/>
          <w:rtl/>
          <w:lang w:val="en-GB" w:bidi="fa-IR"/>
        </w:rPr>
        <w:t>هاجر</w:t>
      </w:r>
      <w:r w:rsidRPr="00DA50EB">
        <w:rPr>
          <w:rFonts w:cs="B Zar"/>
          <w:b/>
          <w:bCs/>
          <w:sz w:val="28"/>
          <w:szCs w:val="28"/>
          <w:lang w:val="en-GB" w:bidi="fa-IR"/>
        </w:rPr>
        <w:t xml:space="preserve"> </w:t>
      </w:r>
      <w:r w:rsidRPr="00DA50EB">
        <w:rPr>
          <w:rFonts w:cs="B Zar" w:hint="cs"/>
          <w:b/>
          <w:bCs/>
          <w:sz w:val="28"/>
          <w:szCs w:val="28"/>
          <w:rtl/>
          <w:lang w:val="en-GB" w:bidi="fa-IR"/>
        </w:rPr>
        <w:t>اسدپور</w:t>
      </w:r>
      <w:r w:rsidRPr="00207055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="007E7EA7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، </w:t>
      </w:r>
      <w:r w:rsidRPr="00DA50EB">
        <w:rPr>
          <w:rFonts w:cs="B Zar" w:hint="cs"/>
          <w:b/>
          <w:bCs/>
          <w:sz w:val="28"/>
          <w:szCs w:val="28"/>
          <w:rtl/>
          <w:lang w:val="en-GB" w:bidi="fa-IR"/>
        </w:rPr>
        <w:t>علی اسدپور</w:t>
      </w:r>
      <w:r w:rsidR="00AE351B" w:rsidRPr="00207055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9B5FD7" w:rsidRPr="00961A0E" w:rsidRDefault="009B5FD7" w:rsidP="00DA50EB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DA50EB" w:rsidRPr="00DA50EB">
        <w:rPr>
          <w:rFonts w:cs="B Zar" w:hint="cs"/>
          <w:b/>
          <w:bCs/>
          <w:rtl/>
          <w:lang w:val="en-GB" w:bidi="fa-IR"/>
        </w:rPr>
        <w:t>دانشجوی کارشناسی ارشد طراحی شهری، دانشگاه یزد، یزد، ایران.</w:t>
      </w:r>
    </w:p>
    <w:p w:rsidR="009B5FD7" w:rsidRPr="00DA50EB" w:rsidRDefault="00A23139" w:rsidP="00DA50EB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 w:rsidR="00DA50EB" w:rsidRPr="00DA50EB">
        <w:rPr>
          <w:rFonts w:cs="B Zar" w:hint="cs"/>
          <w:b/>
          <w:bCs/>
          <w:rtl/>
          <w:lang w:val="en-GB" w:bidi="fa-IR"/>
        </w:rPr>
        <w:t>استادیار دانشگاه هنر شیراز، فارس، ایران.</w:t>
      </w:r>
    </w:p>
    <w:p w:rsidR="009B5FD7" w:rsidRDefault="00B55F42">
      <w:pPr>
        <w:pStyle w:val="Heading1"/>
        <w:rPr>
          <w:sz w:val="22"/>
          <w:szCs w:val="22"/>
        </w:rPr>
      </w:pPr>
      <w:r w:rsidRPr="00B55F42">
        <w:rPr>
          <w:rFonts w:cs="B Nazanin"/>
          <w:b w:val="0"/>
          <w:bCs w:val="0"/>
          <w:sz w:val="20"/>
          <w:szCs w:val="20"/>
          <w:lang w:bidi="fa-IR"/>
        </w:rPr>
        <w:t>asadpour.h@stu.yazd.ac.ir</w:t>
      </w: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D45BEB" w:rsidRPr="00D45BEB" w:rsidRDefault="00D45BEB" w:rsidP="00AF1C43">
      <w:pPr>
        <w:bidi/>
        <w:ind w:left="576" w:right="576"/>
        <w:jc w:val="both"/>
        <w:rPr>
          <w:rFonts w:cs="B Zar"/>
          <w:sz w:val="18"/>
          <w:szCs w:val="18"/>
          <w:rtl/>
        </w:rPr>
      </w:pPr>
      <w:r w:rsidRPr="00D45BEB">
        <w:rPr>
          <w:rFonts w:cs="B Zar" w:hint="cs"/>
          <w:sz w:val="18"/>
          <w:szCs w:val="18"/>
          <w:rtl/>
        </w:rPr>
        <w:t>پدافند غیرعامل با تأکید بر مدیریت پیش از بحران، مجموعه اقداماتی را نه تنها در مقابل حملات احتمالی بلکه در مقابل سوانح طبیعی، جهت کاهش آسیب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پذیری دنبال می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کند.</w:t>
      </w:r>
      <w:r w:rsidR="00CE15D1" w:rsidRPr="00CE15D1">
        <w:rPr>
          <w:rFonts w:cs="B Zar" w:hint="cs"/>
          <w:sz w:val="18"/>
          <w:szCs w:val="18"/>
          <w:rtl/>
        </w:rPr>
        <w:t xml:space="preserve"> </w:t>
      </w:r>
      <w:r w:rsidR="00CE15D1" w:rsidRPr="00D45BEB">
        <w:rPr>
          <w:rFonts w:cs="B Zar" w:hint="cs"/>
          <w:sz w:val="18"/>
          <w:szCs w:val="18"/>
          <w:rtl/>
        </w:rPr>
        <w:t>از عوامل آسیب</w:t>
      </w:r>
      <w:r w:rsidR="00CE15D1" w:rsidRPr="00D45BEB">
        <w:rPr>
          <w:rFonts w:cs="B Zar"/>
          <w:sz w:val="18"/>
          <w:szCs w:val="18"/>
          <w:rtl/>
        </w:rPr>
        <w:softHyphen/>
      </w:r>
      <w:r w:rsidR="00CE15D1" w:rsidRPr="00D45BEB">
        <w:rPr>
          <w:rFonts w:cs="B Zar" w:hint="cs"/>
          <w:sz w:val="18"/>
          <w:szCs w:val="18"/>
          <w:rtl/>
        </w:rPr>
        <w:t>پذیری بافت</w:t>
      </w:r>
      <w:r w:rsidR="00CE15D1">
        <w:rPr>
          <w:rFonts w:cs="B Zar"/>
          <w:sz w:val="18"/>
          <w:szCs w:val="18"/>
        </w:rPr>
        <w:softHyphen/>
      </w:r>
      <w:r w:rsidR="00CE15D1">
        <w:rPr>
          <w:rFonts w:cs="B Zar" w:hint="cs"/>
          <w:sz w:val="18"/>
          <w:szCs w:val="18"/>
          <w:rtl/>
          <w:lang w:bidi="fa-IR"/>
        </w:rPr>
        <w:t>های</w:t>
      </w:r>
      <w:r w:rsidR="00CE15D1" w:rsidRPr="00D45BEB">
        <w:rPr>
          <w:rFonts w:cs="B Zar" w:hint="cs"/>
          <w:sz w:val="18"/>
          <w:szCs w:val="18"/>
          <w:rtl/>
        </w:rPr>
        <w:t xml:space="preserve"> تاریخی می</w:t>
      </w:r>
      <w:r w:rsidR="00CE15D1" w:rsidRPr="00D45BEB">
        <w:rPr>
          <w:rFonts w:cs="B Zar"/>
          <w:sz w:val="18"/>
          <w:szCs w:val="18"/>
          <w:rtl/>
        </w:rPr>
        <w:softHyphen/>
      </w:r>
      <w:r w:rsidR="00CE15D1" w:rsidRPr="00D45BEB">
        <w:rPr>
          <w:rFonts w:cs="B Zar" w:hint="cs"/>
          <w:sz w:val="18"/>
          <w:szCs w:val="18"/>
          <w:rtl/>
        </w:rPr>
        <w:t xml:space="preserve">توان به </w:t>
      </w:r>
      <w:r w:rsidR="00CE15D1">
        <w:rPr>
          <w:rFonts w:cs="B Zar" w:hint="cs"/>
          <w:sz w:val="18"/>
          <w:szCs w:val="18"/>
          <w:rtl/>
        </w:rPr>
        <w:t xml:space="preserve">کیفیت ابنیه، </w:t>
      </w:r>
      <w:r w:rsidR="00CE15D1" w:rsidRPr="00D45BEB">
        <w:rPr>
          <w:rFonts w:cs="B Zar" w:hint="cs"/>
          <w:sz w:val="18"/>
          <w:szCs w:val="18"/>
          <w:rtl/>
        </w:rPr>
        <w:t>عرض کم معابرِ دسترسی و کمبود فضای باز مورد نیاز جهت اسکان و کمک</w:t>
      </w:r>
      <w:r w:rsidR="00CE15D1" w:rsidRPr="00D45BEB">
        <w:rPr>
          <w:rFonts w:cs="B Zar"/>
          <w:sz w:val="18"/>
          <w:szCs w:val="18"/>
          <w:rtl/>
        </w:rPr>
        <w:softHyphen/>
      </w:r>
      <w:r w:rsidR="00CE15D1" w:rsidRPr="00D45BEB">
        <w:rPr>
          <w:rFonts w:cs="B Zar" w:hint="cs"/>
          <w:sz w:val="18"/>
          <w:szCs w:val="18"/>
          <w:rtl/>
        </w:rPr>
        <w:t>رسا</w:t>
      </w:r>
      <w:r w:rsidR="00CE15D1">
        <w:rPr>
          <w:rFonts w:cs="B Zar" w:hint="cs"/>
          <w:sz w:val="18"/>
          <w:szCs w:val="18"/>
          <w:rtl/>
        </w:rPr>
        <w:t xml:space="preserve">نی در زمان وقوع حوادث اشاره کرد. </w:t>
      </w:r>
      <w:r w:rsidR="003E012C">
        <w:rPr>
          <w:rFonts w:cs="B Zar" w:hint="cs"/>
          <w:sz w:val="18"/>
          <w:szCs w:val="18"/>
          <w:rtl/>
        </w:rPr>
        <w:t xml:space="preserve">محدوده بافت تاریخی یزد از محلات مختلفی شکل گرفته </w:t>
      </w:r>
      <w:r w:rsidR="00616F71">
        <w:rPr>
          <w:rFonts w:cs="B Zar" w:hint="cs"/>
          <w:sz w:val="18"/>
          <w:szCs w:val="18"/>
          <w:rtl/>
        </w:rPr>
        <w:t>و</w:t>
      </w:r>
      <w:r w:rsidRPr="00D45BEB">
        <w:rPr>
          <w:rFonts w:cs="B Zar" w:hint="cs"/>
          <w:sz w:val="18"/>
          <w:szCs w:val="18"/>
          <w:rtl/>
        </w:rPr>
        <w:t xml:space="preserve"> محله فهادان </w:t>
      </w:r>
      <w:r w:rsidR="00393881">
        <w:rPr>
          <w:rFonts w:cs="B Zar" w:hint="cs"/>
          <w:sz w:val="18"/>
          <w:szCs w:val="18"/>
          <w:rtl/>
        </w:rPr>
        <w:t>اصلی</w:t>
      </w:r>
      <w:r w:rsidR="00393881">
        <w:rPr>
          <w:rFonts w:cs="B Zar"/>
          <w:sz w:val="18"/>
          <w:szCs w:val="18"/>
          <w:rtl/>
        </w:rPr>
        <w:softHyphen/>
      </w:r>
      <w:r w:rsidR="00393881">
        <w:rPr>
          <w:rFonts w:cs="B Zar" w:hint="cs"/>
          <w:sz w:val="18"/>
          <w:szCs w:val="18"/>
          <w:rtl/>
        </w:rPr>
        <w:t>ترین محله قدیمی یزد با مساحت 114.3 هکتار با 12 زیرمحله در حدفاصل خیابان</w:t>
      </w:r>
      <w:r w:rsidR="00393881">
        <w:rPr>
          <w:rFonts w:cs="B Zar"/>
          <w:sz w:val="18"/>
          <w:szCs w:val="18"/>
          <w:rtl/>
        </w:rPr>
        <w:softHyphen/>
      </w:r>
      <w:r w:rsidR="00393881">
        <w:rPr>
          <w:rFonts w:cs="B Zar" w:hint="cs"/>
          <w:sz w:val="18"/>
          <w:szCs w:val="18"/>
          <w:rtl/>
        </w:rPr>
        <w:t>های امام خمینی(ره)، قیام، سیدگل سرخ و فهادان</w:t>
      </w:r>
      <w:r w:rsidRPr="00D45BEB">
        <w:rPr>
          <w:rFonts w:cs="B Zar" w:hint="cs"/>
          <w:sz w:val="18"/>
          <w:szCs w:val="18"/>
          <w:rtl/>
        </w:rPr>
        <w:t xml:space="preserve"> واقع شده است. پژوهش پیش رو</w:t>
      </w:r>
      <w:r w:rsidR="00207055">
        <w:rPr>
          <w:rFonts w:cs="B Zar" w:hint="cs"/>
          <w:sz w:val="18"/>
          <w:szCs w:val="18"/>
          <w:rtl/>
        </w:rPr>
        <w:t>ی</w:t>
      </w:r>
      <w:r w:rsidRPr="00D45BEB">
        <w:rPr>
          <w:rFonts w:cs="B Zar" w:hint="cs"/>
          <w:sz w:val="18"/>
          <w:szCs w:val="18"/>
          <w:rtl/>
        </w:rPr>
        <w:t xml:space="preserve"> سعی دارد تا با تکیه بر اصول پدافند غیرعامل به تحلیل موارد اشاره شده در منشور حفاظت شهرها و مناطق شهری تاریخی(منشور واشنگتن) </w:t>
      </w:r>
      <w:r w:rsidR="00AE0A6B">
        <w:rPr>
          <w:rFonts w:cs="B Zar" w:hint="cs"/>
          <w:sz w:val="18"/>
          <w:szCs w:val="18"/>
          <w:rtl/>
        </w:rPr>
        <w:t xml:space="preserve">در این محله </w:t>
      </w:r>
      <w:r w:rsidRPr="00D45BEB">
        <w:rPr>
          <w:rFonts w:cs="B Zar" w:hint="cs"/>
          <w:sz w:val="18"/>
          <w:szCs w:val="18"/>
          <w:rtl/>
        </w:rPr>
        <w:t>بپردازد.</w:t>
      </w:r>
      <w:r w:rsidR="00CE15D1">
        <w:rPr>
          <w:rFonts w:cs="B Zar" w:hint="cs"/>
          <w:sz w:val="18"/>
          <w:szCs w:val="18"/>
          <w:rtl/>
        </w:rPr>
        <w:t xml:space="preserve"> منشور واشنگتن که در سال 1987 به تصویب رسیده است </w:t>
      </w:r>
      <w:r w:rsidR="00CE15D1" w:rsidRPr="00CE15D1">
        <w:rPr>
          <w:rFonts w:cs="B Zar"/>
          <w:sz w:val="18"/>
          <w:szCs w:val="18"/>
          <w:rtl/>
        </w:rPr>
        <w:t>به تعريف اصول، اهداف، و روش‌هاي ضروري براي حفاظت از شهر‌ها و مناطق شهري تاريخي</w:t>
      </w:r>
      <w:r w:rsidR="00CE15D1" w:rsidRPr="00BE4105">
        <w:rPr>
          <w:rFonts w:ascii="Cambria" w:hAnsi="Cambria" w:cs="Cambria" w:hint="cs"/>
          <w:sz w:val="18"/>
          <w:szCs w:val="18"/>
          <w:rtl/>
        </w:rPr>
        <w:t> </w:t>
      </w:r>
      <w:r w:rsidR="00BE4105" w:rsidRPr="00BE4105">
        <w:rPr>
          <w:rFonts w:cs="B Zar" w:hint="cs"/>
          <w:sz w:val="18"/>
          <w:szCs w:val="18"/>
          <w:rtl/>
        </w:rPr>
        <w:t>م</w:t>
      </w:r>
      <w:r w:rsidR="00CE15D1" w:rsidRPr="00BE4105">
        <w:rPr>
          <w:rFonts w:cs="B Zar" w:hint="cs"/>
          <w:sz w:val="18"/>
          <w:szCs w:val="18"/>
          <w:rtl/>
        </w:rPr>
        <w:t>ی</w:t>
      </w:r>
      <w:r w:rsidR="00CE15D1" w:rsidRPr="00BE4105">
        <w:rPr>
          <w:rFonts w:cs="B Zar"/>
          <w:sz w:val="18"/>
          <w:szCs w:val="18"/>
          <w:rtl/>
        </w:rPr>
        <w:softHyphen/>
      </w:r>
      <w:r w:rsidR="00CE15D1" w:rsidRPr="00BE4105">
        <w:rPr>
          <w:rFonts w:cs="B Zar" w:hint="cs"/>
          <w:sz w:val="18"/>
          <w:szCs w:val="18"/>
          <w:rtl/>
        </w:rPr>
        <w:t>پردازد.</w:t>
      </w:r>
      <w:r w:rsidR="00BE4105" w:rsidRPr="00BE4105">
        <w:rPr>
          <w:rFonts w:cs="B Zar" w:hint="cs"/>
          <w:sz w:val="18"/>
          <w:szCs w:val="18"/>
          <w:rtl/>
        </w:rPr>
        <w:t xml:space="preserve"> </w:t>
      </w:r>
      <w:r w:rsidRPr="00D45BEB">
        <w:rPr>
          <w:rFonts w:cs="B Zar" w:hint="cs"/>
          <w:sz w:val="18"/>
          <w:szCs w:val="18"/>
          <w:rtl/>
        </w:rPr>
        <w:t>اطلاعات مورد نیاز جهت بررسی با مطالعات کتابخانه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ای و</w:t>
      </w:r>
      <w:r w:rsidR="00207055">
        <w:rPr>
          <w:rFonts w:cs="B Zar" w:hint="cs"/>
          <w:sz w:val="18"/>
          <w:szCs w:val="18"/>
          <w:rtl/>
        </w:rPr>
        <w:t xml:space="preserve"> پیمایش</w:t>
      </w:r>
      <w:r w:rsidRPr="00D45BEB">
        <w:rPr>
          <w:rFonts w:cs="B Zar" w:hint="cs"/>
          <w:sz w:val="18"/>
          <w:szCs w:val="18"/>
          <w:rtl/>
        </w:rPr>
        <w:t xml:space="preserve"> میدانی جمع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آوری شده</w:t>
      </w:r>
      <w:r w:rsidR="00AE0A6B">
        <w:rPr>
          <w:rFonts w:cs="B Zar"/>
          <w:sz w:val="18"/>
          <w:szCs w:val="18"/>
          <w:rtl/>
        </w:rPr>
        <w:softHyphen/>
      </w:r>
      <w:r w:rsidR="00AE0A6B">
        <w:rPr>
          <w:rFonts w:cs="B Zar" w:hint="cs"/>
          <w:sz w:val="18"/>
          <w:szCs w:val="18"/>
          <w:rtl/>
        </w:rPr>
        <w:t>اند</w:t>
      </w:r>
      <w:r w:rsidRPr="00D45BEB">
        <w:rPr>
          <w:rFonts w:cs="B Zar" w:hint="cs"/>
          <w:sz w:val="18"/>
          <w:szCs w:val="18"/>
          <w:rtl/>
        </w:rPr>
        <w:t xml:space="preserve">. روش پژوهش </w:t>
      </w:r>
      <w:r w:rsidR="00207055">
        <w:rPr>
          <w:rFonts w:cs="B Zar" w:hint="cs"/>
          <w:sz w:val="18"/>
          <w:szCs w:val="18"/>
          <w:rtl/>
        </w:rPr>
        <w:t>ترکیبی شامل راهبرد کیفی و مورد پژوهی است. در گام نخست مؤلفه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ها و شاخص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های پدافند غیر عامل در بافت تاریخی</w:t>
      </w:r>
      <w:r w:rsidRPr="00D45BEB">
        <w:rPr>
          <w:rFonts w:cs="B Zar" w:hint="cs"/>
          <w:sz w:val="18"/>
          <w:szCs w:val="18"/>
          <w:rtl/>
        </w:rPr>
        <w:t xml:space="preserve"> موجود </w:t>
      </w:r>
      <w:r w:rsidR="00207055">
        <w:rPr>
          <w:rFonts w:cs="B Zar" w:hint="cs"/>
          <w:sz w:val="18"/>
          <w:szCs w:val="18"/>
          <w:rtl/>
        </w:rPr>
        <w:t>محله فهادان مورد سنجش و ارزیابی قرار گرفته است و پس از آن معیارهای مورد نظر منشور واشنگتن در خصوص حفاظت از بافت تاریخی شهری نیز دسته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بندی و با نتایج بخش پیشین مورد مقایسه قرار گرفته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اند</w:t>
      </w:r>
      <w:r w:rsidRPr="00D45BEB">
        <w:rPr>
          <w:rFonts w:cs="B Zar" w:hint="cs"/>
          <w:sz w:val="18"/>
          <w:szCs w:val="18"/>
          <w:rtl/>
        </w:rPr>
        <w:t xml:space="preserve">. نتایج </w:t>
      </w:r>
      <w:r w:rsidR="00207055">
        <w:rPr>
          <w:rFonts w:cs="B Zar" w:hint="cs"/>
          <w:sz w:val="18"/>
          <w:szCs w:val="18"/>
          <w:rtl/>
        </w:rPr>
        <w:t xml:space="preserve">اولیه در </w:t>
      </w:r>
      <w:r w:rsidRPr="00D45BEB">
        <w:rPr>
          <w:rFonts w:cs="B Zar" w:hint="cs"/>
          <w:sz w:val="18"/>
          <w:szCs w:val="18"/>
          <w:rtl/>
        </w:rPr>
        <w:t>بررسی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 xml:space="preserve"> شاخص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های مطرح در پدافند غیرعامل بر روی بافت تاریخی محله فهادان حاکی از وجود شرایط نامناسب</w:t>
      </w:r>
      <w:r w:rsidR="00AE0A6B">
        <w:rPr>
          <w:rFonts w:cs="B Zar" w:hint="cs"/>
          <w:sz w:val="18"/>
          <w:szCs w:val="18"/>
          <w:rtl/>
        </w:rPr>
        <w:t>ی</w:t>
      </w:r>
      <w:r w:rsidRPr="00D45BEB">
        <w:rPr>
          <w:rFonts w:cs="B Zar" w:hint="cs"/>
          <w:sz w:val="18"/>
          <w:szCs w:val="18"/>
          <w:rtl/>
        </w:rPr>
        <w:t xml:space="preserve"> می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باشد که ما را در راستای حفظ هویّت تاریخی محله و کاهش آسیب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پذیری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های احتمالی به رهنمودهایی هدایت می</w:t>
      </w:r>
      <w:r w:rsidRPr="00D45BEB">
        <w:rPr>
          <w:rFonts w:cs="B Zar"/>
          <w:sz w:val="18"/>
          <w:szCs w:val="18"/>
          <w:rtl/>
        </w:rPr>
        <w:softHyphen/>
      </w:r>
      <w:r w:rsidRPr="00D45BEB">
        <w:rPr>
          <w:rFonts w:cs="B Zar" w:hint="cs"/>
          <w:sz w:val="18"/>
          <w:szCs w:val="18"/>
          <w:rtl/>
        </w:rPr>
        <w:t>کند</w:t>
      </w:r>
      <w:r w:rsidR="00AE0A6B">
        <w:rPr>
          <w:rFonts w:cs="B Zar" w:hint="cs"/>
          <w:sz w:val="18"/>
          <w:szCs w:val="18"/>
          <w:rtl/>
        </w:rPr>
        <w:t xml:space="preserve">. </w:t>
      </w:r>
      <w:r w:rsidR="00207055">
        <w:rPr>
          <w:rFonts w:cs="B Zar" w:hint="cs"/>
          <w:sz w:val="18"/>
          <w:szCs w:val="18"/>
          <w:rtl/>
        </w:rPr>
        <w:t>از این روی تحلیل یافته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ها در ماتریس سوآت به ارائه راهکارهای تدافعی، تهاجمی و ... منتج خواهند شد که می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 xml:space="preserve">تواند در هماهنگی موضوع پدافند غیر عامل </w:t>
      </w:r>
      <w:r w:rsidR="00AF1C43">
        <w:rPr>
          <w:rFonts w:cs="B Zar" w:hint="cs"/>
          <w:sz w:val="18"/>
          <w:szCs w:val="18"/>
          <w:rtl/>
          <w:lang w:bidi="fa-IR"/>
        </w:rPr>
        <w:t>با</w:t>
      </w:r>
      <w:bookmarkStart w:id="0" w:name="_GoBack"/>
      <w:bookmarkEnd w:id="0"/>
      <w:r w:rsidR="00207055">
        <w:rPr>
          <w:rFonts w:cs="B Zar" w:hint="cs"/>
          <w:sz w:val="18"/>
          <w:szCs w:val="18"/>
          <w:rtl/>
        </w:rPr>
        <w:t xml:space="preserve"> منشورهای جهانی حفاظت از مرمت بافت</w:t>
      </w:r>
      <w:r w:rsidR="00207055">
        <w:rPr>
          <w:rFonts w:cs="B Zar"/>
          <w:sz w:val="18"/>
          <w:szCs w:val="18"/>
          <w:rtl/>
        </w:rPr>
        <w:softHyphen/>
      </w:r>
      <w:r w:rsidR="00207055">
        <w:rPr>
          <w:rFonts w:cs="B Zar" w:hint="cs"/>
          <w:sz w:val="18"/>
          <w:szCs w:val="18"/>
          <w:rtl/>
        </w:rPr>
        <w:t>های تاریخی مفید تلقی شود.</w:t>
      </w:r>
    </w:p>
    <w:p w:rsidR="009B5FD7" w:rsidRDefault="009B5FD7" w:rsidP="00280381">
      <w:pPr>
        <w:pStyle w:val="BlockText"/>
        <w:bidi/>
        <w:rPr>
          <w:rFonts w:cs="B Zar"/>
          <w:szCs w:val="18"/>
        </w:rPr>
      </w:pPr>
    </w:p>
    <w:p w:rsidR="009B5FD7" w:rsidRPr="00BE7253" w:rsidRDefault="009B5FD7" w:rsidP="00611CF3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1" w:name="OLE_LINK1"/>
      <w:bookmarkStart w:id="2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D45BEB" w:rsidRPr="00D45BEB">
        <w:rPr>
          <w:rFonts w:cs="B Zar" w:hint="cs"/>
          <w:b/>
          <w:bCs/>
          <w:szCs w:val="18"/>
          <w:rtl/>
          <w:lang w:val="en-GB" w:bidi="fa-IR"/>
        </w:rPr>
        <w:t>پدافند غیرعامل،</w:t>
      </w:r>
      <w:r w:rsidR="0003324C">
        <w:rPr>
          <w:rFonts w:cs="B Zar" w:hint="cs"/>
          <w:b/>
          <w:bCs/>
          <w:szCs w:val="18"/>
          <w:rtl/>
          <w:lang w:val="en-GB" w:bidi="fa-IR"/>
        </w:rPr>
        <w:t xml:space="preserve"> حفاظت</w:t>
      </w:r>
      <w:r w:rsidR="00D45BEB" w:rsidRPr="00D45BEB">
        <w:rPr>
          <w:rFonts w:cs="B Zar" w:hint="cs"/>
          <w:b/>
          <w:bCs/>
          <w:szCs w:val="18"/>
          <w:rtl/>
          <w:lang w:val="en-GB" w:bidi="fa-IR"/>
        </w:rPr>
        <w:t xml:space="preserve">، محله فهادان، </w:t>
      </w:r>
      <w:r w:rsidR="0003324C" w:rsidRPr="00D45BEB">
        <w:rPr>
          <w:rFonts w:cs="B Zar" w:hint="cs"/>
          <w:b/>
          <w:bCs/>
          <w:szCs w:val="18"/>
          <w:rtl/>
          <w:lang w:val="en-GB" w:bidi="fa-IR"/>
        </w:rPr>
        <w:t>منشور واشنگتن</w:t>
      </w:r>
      <w:r w:rsidR="00611CF3">
        <w:rPr>
          <w:rFonts w:cs="B Zar" w:hint="cs"/>
          <w:b/>
          <w:bCs/>
          <w:szCs w:val="18"/>
          <w:rtl/>
          <w:lang w:val="en-GB" w:bidi="fa-IR"/>
        </w:rPr>
        <w:t>، بافت تاریخی</w:t>
      </w:r>
      <w:r w:rsidR="00D45BEB">
        <w:rPr>
          <w:rFonts w:cs="B Nazanin" w:hint="cs"/>
          <w:sz w:val="28"/>
          <w:szCs w:val="28"/>
          <w:rtl/>
          <w:lang w:bidi="fa-IR"/>
        </w:rPr>
        <w:t>.</w:t>
      </w:r>
    </w:p>
    <w:bookmarkEnd w:id="1"/>
    <w:bookmarkEnd w:id="2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CB0" w:rsidRDefault="009E7CB0">
      <w:r>
        <w:separator/>
      </w:r>
    </w:p>
  </w:endnote>
  <w:endnote w:type="continuationSeparator" w:id="0">
    <w:p w:rsidR="009E7CB0" w:rsidRDefault="009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AF1C43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CB0" w:rsidRDefault="009E7CB0">
      <w:r>
        <w:separator/>
      </w:r>
    </w:p>
  </w:footnote>
  <w:footnote w:type="continuationSeparator" w:id="0">
    <w:p w:rsidR="009E7CB0" w:rsidRDefault="009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embedSystemFonts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324C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60CF"/>
    <w:rsid w:val="001A744C"/>
    <w:rsid w:val="001C0E7A"/>
    <w:rsid w:val="001C269F"/>
    <w:rsid w:val="001D0E43"/>
    <w:rsid w:val="001F35DB"/>
    <w:rsid w:val="00207055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2F60A8"/>
    <w:rsid w:val="0031706E"/>
    <w:rsid w:val="00327BF9"/>
    <w:rsid w:val="0038291C"/>
    <w:rsid w:val="00393881"/>
    <w:rsid w:val="003A2D39"/>
    <w:rsid w:val="003A33DD"/>
    <w:rsid w:val="003D4948"/>
    <w:rsid w:val="003D4FE9"/>
    <w:rsid w:val="003E012C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F0D8B"/>
    <w:rsid w:val="00606C93"/>
    <w:rsid w:val="00611CF3"/>
    <w:rsid w:val="00616F71"/>
    <w:rsid w:val="00617123"/>
    <w:rsid w:val="00622B96"/>
    <w:rsid w:val="00627933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12DC9"/>
    <w:rsid w:val="00720F14"/>
    <w:rsid w:val="00732FF6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E7EA7"/>
    <w:rsid w:val="007F5A82"/>
    <w:rsid w:val="00804230"/>
    <w:rsid w:val="00804EA7"/>
    <w:rsid w:val="008224DC"/>
    <w:rsid w:val="00831275"/>
    <w:rsid w:val="00841244"/>
    <w:rsid w:val="00842027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47D0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9E7CB0"/>
    <w:rsid w:val="00A23139"/>
    <w:rsid w:val="00A5540E"/>
    <w:rsid w:val="00A86F59"/>
    <w:rsid w:val="00A94C09"/>
    <w:rsid w:val="00AB2AE9"/>
    <w:rsid w:val="00AB615A"/>
    <w:rsid w:val="00AB620B"/>
    <w:rsid w:val="00AD334D"/>
    <w:rsid w:val="00AE0A6B"/>
    <w:rsid w:val="00AE351B"/>
    <w:rsid w:val="00AE7556"/>
    <w:rsid w:val="00AF1C43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55F42"/>
    <w:rsid w:val="00B6484D"/>
    <w:rsid w:val="00B761D3"/>
    <w:rsid w:val="00BA0658"/>
    <w:rsid w:val="00BE4105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CE15D1"/>
    <w:rsid w:val="00CE2F89"/>
    <w:rsid w:val="00D104F5"/>
    <w:rsid w:val="00D2556E"/>
    <w:rsid w:val="00D45BEB"/>
    <w:rsid w:val="00D55D99"/>
    <w:rsid w:val="00D61A3B"/>
    <w:rsid w:val="00D6368D"/>
    <w:rsid w:val="00D67D64"/>
    <w:rsid w:val="00DA50EB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0041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character" w:customStyle="1" w:styleId="apple-converted-space">
    <w:name w:val="apple-converted-space"/>
    <w:basedOn w:val="DefaultParagraphFont"/>
    <w:rsid w:val="00CE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Iran Informatic</cp:lastModifiedBy>
  <cp:revision>25</cp:revision>
  <cp:lastPrinted>2011-08-01T06:26:00Z</cp:lastPrinted>
  <dcterms:created xsi:type="dcterms:W3CDTF">2017-06-07T09:09:00Z</dcterms:created>
  <dcterms:modified xsi:type="dcterms:W3CDTF">2017-06-07T15:27:00Z</dcterms:modified>
</cp:coreProperties>
</file>