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FD7" w:rsidRPr="00EC29A4" w:rsidRDefault="009B5FD7" w:rsidP="00960BD1">
      <w:pPr>
        <w:bidi/>
        <w:jc w:val="center"/>
        <w:rPr>
          <w:b/>
          <w:bCs/>
          <w:sz w:val="32"/>
          <w:lang w:bidi="fa-IR"/>
        </w:rPr>
      </w:pPr>
      <w:r w:rsidRPr="008540DF">
        <w:rPr>
          <w:rFonts w:cs="B Titr"/>
          <w:sz w:val="28"/>
          <w:szCs w:val="28"/>
          <w:rtl/>
        </w:rPr>
        <w:t xml:space="preserve"> </w:t>
      </w:r>
      <w:r w:rsidR="00960BD1" w:rsidRPr="00960BD1">
        <w:rPr>
          <w:rFonts w:cs="B Titr"/>
          <w:sz w:val="28"/>
          <w:szCs w:val="28"/>
          <w:rtl/>
        </w:rPr>
        <w:t>بررسي عملكرد بيمارستان صحرايي كوبا در زلزله سال 2010 كشور شيلي</w:t>
      </w:r>
      <w:r w:rsidRPr="008540DF">
        <w:rPr>
          <w:rFonts w:cs="B Titr"/>
          <w:sz w:val="28"/>
          <w:szCs w:val="28"/>
          <w:rtl/>
        </w:rPr>
        <w:t xml:space="preserve"> </w:t>
      </w:r>
    </w:p>
    <w:p w:rsidR="009B5FD7" w:rsidRDefault="009B5FD7">
      <w:pPr>
        <w:pStyle w:val="BodyText2"/>
        <w:rPr>
          <w:sz w:val="28"/>
        </w:rPr>
      </w:pPr>
    </w:p>
    <w:p w:rsidR="009B5FD7" w:rsidRDefault="009B5FD7">
      <w:pPr>
        <w:pStyle w:val="BodyText2"/>
        <w:rPr>
          <w:sz w:val="28"/>
        </w:rPr>
      </w:pPr>
    </w:p>
    <w:p w:rsidR="009B5FD7" w:rsidRPr="00EC29A4" w:rsidRDefault="00960BD1" w:rsidP="00960BD1">
      <w:pPr>
        <w:bidi/>
        <w:spacing w:line="400" w:lineRule="exact"/>
        <w:jc w:val="center"/>
        <w:rPr>
          <w:rFonts w:cs="B Nazanin"/>
          <w:b/>
          <w:bCs/>
          <w:szCs w:val="28"/>
          <w:rtl/>
          <w:lang w:bidi="fa-IR"/>
        </w:rPr>
      </w:pPr>
      <w:r w:rsidRPr="00960BD1">
        <w:rPr>
          <w:rFonts w:cs="B Zar"/>
          <w:b/>
          <w:bCs/>
          <w:sz w:val="28"/>
          <w:szCs w:val="28"/>
          <w:rtl/>
          <w:lang w:val="en-GB" w:bidi="fa-IR"/>
        </w:rPr>
        <w:t>دكترسيد بهشيد حسيني</w:t>
      </w:r>
      <w:r w:rsidR="00AE351B"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 w:rsidR="00AE351B"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="009B5FD7" w:rsidRPr="008540DF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  <w:r w:rsidRPr="00960BD1">
        <w:rPr>
          <w:rFonts w:cs="B Zar"/>
          <w:b/>
          <w:bCs/>
          <w:sz w:val="28"/>
          <w:szCs w:val="28"/>
          <w:rtl/>
          <w:lang w:val="en-GB" w:bidi="fa-IR"/>
        </w:rPr>
        <w:t>وحيد رحماني</w:t>
      </w:r>
      <w:r w:rsidR="00AE351B"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</w:t>
      </w:r>
      <w:r w:rsidRPr="00960BD1"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Pr="00960BD1">
        <w:rPr>
          <w:rtl/>
        </w:rPr>
        <w:t xml:space="preserve"> </w:t>
      </w:r>
      <w:r w:rsidRPr="00960BD1">
        <w:rPr>
          <w:rFonts w:cs="B Zar"/>
          <w:b/>
          <w:bCs/>
          <w:sz w:val="28"/>
          <w:szCs w:val="28"/>
          <w:rtl/>
          <w:lang w:val="en-GB" w:bidi="fa-IR"/>
        </w:rPr>
        <w:t>محدثه قديري</w:t>
      </w:r>
      <w:r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3</w:t>
      </w:r>
      <w:r w:rsidRPr="00960BD1"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="008A5FAC">
        <w:rPr>
          <w:rFonts w:cs="B Nazanin" w:hint="cs"/>
          <w:b/>
          <w:bCs/>
          <w:szCs w:val="28"/>
          <w:rtl/>
          <w:lang w:bidi="fa-IR"/>
        </w:rPr>
        <w:t xml:space="preserve"> </w:t>
      </w:r>
      <w:r w:rsidRPr="00AA39D2">
        <w:rPr>
          <w:rFonts w:cs="B Zar" w:hint="cs"/>
          <w:b/>
          <w:bCs/>
          <w:sz w:val="28"/>
          <w:szCs w:val="28"/>
          <w:rtl/>
          <w:lang w:val="en-GB" w:bidi="fa-IR"/>
        </w:rPr>
        <w:t>انور اديب</w:t>
      </w:r>
      <w:r>
        <w:rPr>
          <w:rFonts w:cs="B Nazanin" w:hint="cs"/>
          <w:b/>
          <w:bCs/>
          <w:szCs w:val="28"/>
          <w:rtl/>
          <w:lang w:bidi="fa-IR"/>
        </w:rPr>
        <w:t xml:space="preserve"> </w:t>
      </w:r>
      <w:r w:rsidRPr="00AA39D2">
        <w:rPr>
          <w:rFonts w:cs="B Zar" w:hint="cs"/>
          <w:b/>
          <w:bCs/>
          <w:sz w:val="28"/>
          <w:szCs w:val="28"/>
          <w:rtl/>
          <w:lang w:val="en-GB" w:bidi="fa-IR"/>
        </w:rPr>
        <w:t>حسامي</w:t>
      </w:r>
      <w:r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4</w:t>
      </w:r>
    </w:p>
    <w:p w:rsidR="009B5FD7" w:rsidRPr="00961A0E" w:rsidRDefault="009B5FD7" w:rsidP="00960BD1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 w:rsidRPr="00961A0E">
        <w:rPr>
          <w:rFonts w:cs="B Nazanin"/>
          <w:b/>
          <w:bCs/>
          <w:sz w:val="20"/>
          <w:szCs w:val="20"/>
          <w:rtl/>
          <w:lang w:val="en-GB" w:bidi="fa-IR"/>
        </w:rPr>
        <w:t>1</w:t>
      </w:r>
      <w:r w:rsidR="00A23139">
        <w:rPr>
          <w:rFonts w:cs="B Zar"/>
          <w:b/>
          <w:bCs/>
          <w:rtl/>
          <w:lang w:val="en-GB" w:bidi="fa-IR"/>
        </w:rPr>
        <w:t xml:space="preserve">- </w:t>
      </w:r>
      <w:r w:rsidR="00960BD1" w:rsidRPr="00960BD1">
        <w:rPr>
          <w:rFonts w:cs="B Zar"/>
          <w:b/>
          <w:bCs/>
          <w:rtl/>
          <w:lang w:val="en-GB" w:bidi="fa-IR"/>
        </w:rPr>
        <w:t>عضوه</w:t>
      </w:r>
      <w:r w:rsidR="00960BD1" w:rsidRPr="00960BD1">
        <w:rPr>
          <w:rFonts w:cs="B Zar" w:hint="cs"/>
          <w:b/>
          <w:bCs/>
          <w:rtl/>
          <w:lang w:val="en-GB" w:bidi="fa-IR"/>
        </w:rPr>
        <w:t>ی</w:t>
      </w:r>
      <w:r w:rsidR="00960BD1" w:rsidRPr="00960BD1">
        <w:rPr>
          <w:rFonts w:cs="B Zar" w:hint="eastAsia"/>
          <w:b/>
          <w:bCs/>
          <w:rtl/>
          <w:lang w:val="en-GB" w:bidi="fa-IR"/>
        </w:rPr>
        <w:t>ئت</w:t>
      </w:r>
      <w:r w:rsidR="00960BD1" w:rsidRPr="00960BD1">
        <w:rPr>
          <w:rFonts w:cs="B Zar"/>
          <w:b/>
          <w:bCs/>
          <w:rtl/>
          <w:lang w:val="en-GB" w:bidi="fa-IR"/>
        </w:rPr>
        <w:t xml:space="preserve"> علم</w:t>
      </w:r>
      <w:r w:rsidR="00960BD1" w:rsidRPr="00960BD1">
        <w:rPr>
          <w:rFonts w:cs="B Zar" w:hint="cs"/>
          <w:b/>
          <w:bCs/>
          <w:rtl/>
          <w:lang w:val="en-GB" w:bidi="fa-IR"/>
        </w:rPr>
        <w:t>ی</w:t>
      </w:r>
      <w:r w:rsidR="00960BD1" w:rsidRPr="00960BD1">
        <w:rPr>
          <w:rFonts w:cs="B Zar"/>
          <w:b/>
          <w:bCs/>
          <w:rtl/>
          <w:lang w:val="en-GB" w:bidi="fa-IR"/>
        </w:rPr>
        <w:t xml:space="preserve"> گروه معمار</w:t>
      </w:r>
      <w:r w:rsidR="00960BD1" w:rsidRPr="00960BD1">
        <w:rPr>
          <w:rFonts w:cs="B Zar" w:hint="cs"/>
          <w:b/>
          <w:bCs/>
          <w:rtl/>
          <w:lang w:val="en-GB" w:bidi="fa-IR"/>
        </w:rPr>
        <w:t>ی</w:t>
      </w:r>
      <w:r w:rsidR="00960BD1" w:rsidRPr="00960BD1">
        <w:rPr>
          <w:rFonts w:cs="B Zar"/>
          <w:b/>
          <w:bCs/>
          <w:rtl/>
          <w:lang w:val="en-GB" w:bidi="fa-IR"/>
        </w:rPr>
        <w:t xml:space="preserve"> دانشگاه هنرتهران</w:t>
      </w:r>
    </w:p>
    <w:p w:rsidR="009B5FD7" w:rsidRPr="00960BD1" w:rsidRDefault="00A23139" w:rsidP="00AA39D2">
      <w:pPr>
        <w:bidi/>
        <w:spacing w:before="60" w:line="400" w:lineRule="exact"/>
        <w:jc w:val="center"/>
        <w:rPr>
          <w:rFonts w:cs="B Zar"/>
          <w:b/>
          <w:bCs/>
          <w:rtl/>
          <w:lang w:val="en-GB" w:bidi="fa-IR"/>
        </w:rPr>
      </w:pPr>
      <w:r>
        <w:rPr>
          <w:rFonts w:cs="B Zar"/>
          <w:b/>
          <w:bCs/>
          <w:rtl/>
          <w:lang w:val="en-GB" w:bidi="fa-IR"/>
        </w:rPr>
        <w:t>2</w:t>
      </w:r>
      <w:r w:rsidR="00960BD1">
        <w:rPr>
          <w:rFonts w:cs="B Zar" w:hint="cs"/>
          <w:b/>
          <w:bCs/>
          <w:rtl/>
          <w:lang w:val="en-GB" w:bidi="fa-IR"/>
        </w:rPr>
        <w:t>و4-</w:t>
      </w:r>
      <w:r w:rsidR="00AA39D2">
        <w:rPr>
          <w:rFonts w:cs="B Zar" w:hint="cs"/>
          <w:b/>
          <w:bCs/>
          <w:rtl/>
          <w:lang w:val="en-GB" w:bidi="fa-IR"/>
        </w:rPr>
        <w:t xml:space="preserve"> </w:t>
      </w:r>
      <w:r w:rsidR="00960BD1" w:rsidRPr="00960BD1">
        <w:rPr>
          <w:rFonts w:cs="B Zar"/>
          <w:b/>
          <w:bCs/>
          <w:rtl/>
          <w:lang w:val="en-GB" w:bidi="fa-IR"/>
        </w:rPr>
        <w:t>دانشجو</w:t>
      </w:r>
      <w:r w:rsidR="00960BD1" w:rsidRPr="00960BD1">
        <w:rPr>
          <w:rFonts w:cs="B Zar" w:hint="cs"/>
          <w:b/>
          <w:bCs/>
          <w:rtl/>
          <w:lang w:val="en-GB" w:bidi="fa-IR"/>
        </w:rPr>
        <w:t>ی</w:t>
      </w:r>
      <w:r w:rsidR="00960BD1" w:rsidRPr="00960BD1">
        <w:rPr>
          <w:rFonts w:cs="B Zar"/>
          <w:b/>
          <w:bCs/>
          <w:rtl/>
          <w:lang w:val="en-GB" w:bidi="fa-IR"/>
        </w:rPr>
        <w:t xml:space="preserve"> کارشناس</w:t>
      </w:r>
      <w:r w:rsidR="00960BD1" w:rsidRPr="00960BD1">
        <w:rPr>
          <w:rFonts w:cs="B Zar" w:hint="cs"/>
          <w:b/>
          <w:bCs/>
          <w:rtl/>
          <w:lang w:val="en-GB" w:bidi="fa-IR"/>
        </w:rPr>
        <w:t>ی</w:t>
      </w:r>
      <w:r w:rsidR="00960BD1">
        <w:rPr>
          <w:rFonts w:cs="B Zar" w:hint="cs"/>
          <w:b/>
          <w:bCs/>
          <w:rtl/>
          <w:lang w:val="en-GB" w:bidi="fa-IR"/>
        </w:rPr>
        <w:t xml:space="preserve"> ارشد</w:t>
      </w:r>
      <w:r w:rsidR="00960BD1" w:rsidRPr="00960BD1">
        <w:rPr>
          <w:rFonts w:cs="B Zar"/>
          <w:b/>
          <w:bCs/>
          <w:rtl/>
          <w:lang w:val="en-GB" w:bidi="fa-IR"/>
        </w:rPr>
        <w:t xml:space="preserve"> مهندسي بيمارستان دانشكده معماري و شهرسازي دانشگاه علم و صنعت ايران</w:t>
      </w:r>
    </w:p>
    <w:p w:rsidR="00960BD1" w:rsidRPr="00961A0E" w:rsidRDefault="00960BD1" w:rsidP="00A47D90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>
        <w:rPr>
          <w:rFonts w:cs="B Zar" w:hint="cs"/>
          <w:b/>
          <w:bCs/>
          <w:rtl/>
          <w:lang w:val="en-GB" w:bidi="fa-IR"/>
        </w:rPr>
        <w:t xml:space="preserve">3- </w:t>
      </w:r>
      <w:r w:rsidRPr="00960BD1">
        <w:rPr>
          <w:rFonts w:cs="B Zar"/>
          <w:b/>
          <w:bCs/>
          <w:rtl/>
          <w:lang w:val="en-GB" w:bidi="fa-IR"/>
        </w:rPr>
        <w:t>کارشناس</w:t>
      </w:r>
      <w:r w:rsidRPr="00960BD1">
        <w:rPr>
          <w:rFonts w:cs="B Zar" w:hint="cs"/>
          <w:b/>
          <w:bCs/>
          <w:rtl/>
          <w:lang w:val="en-GB" w:bidi="fa-IR"/>
        </w:rPr>
        <w:t>ی</w:t>
      </w:r>
      <w:r w:rsidRPr="00960BD1">
        <w:rPr>
          <w:rFonts w:cs="B Zar"/>
          <w:b/>
          <w:bCs/>
          <w:rtl/>
          <w:lang w:val="en-GB" w:bidi="fa-IR"/>
        </w:rPr>
        <w:t xml:space="preserve"> ارشدبرنامه ر</w:t>
      </w:r>
      <w:r w:rsidRPr="00960BD1">
        <w:rPr>
          <w:rFonts w:cs="B Zar" w:hint="cs"/>
          <w:b/>
          <w:bCs/>
          <w:rtl/>
          <w:lang w:val="en-GB" w:bidi="fa-IR"/>
        </w:rPr>
        <w:t>ی</w:t>
      </w:r>
      <w:r w:rsidRPr="00960BD1">
        <w:rPr>
          <w:rFonts w:cs="B Zar" w:hint="eastAsia"/>
          <w:b/>
          <w:bCs/>
          <w:rtl/>
          <w:lang w:val="en-GB" w:bidi="fa-IR"/>
        </w:rPr>
        <w:t>ز</w:t>
      </w:r>
      <w:r w:rsidRPr="00960BD1">
        <w:rPr>
          <w:rFonts w:cs="B Zar" w:hint="cs"/>
          <w:b/>
          <w:bCs/>
          <w:rtl/>
          <w:lang w:val="en-GB" w:bidi="fa-IR"/>
        </w:rPr>
        <w:t>ی</w:t>
      </w:r>
      <w:r w:rsidRPr="00960BD1">
        <w:rPr>
          <w:rFonts w:cs="B Zar"/>
          <w:b/>
          <w:bCs/>
          <w:rtl/>
          <w:lang w:val="en-GB" w:bidi="fa-IR"/>
        </w:rPr>
        <w:t xml:space="preserve"> شهر</w:t>
      </w:r>
      <w:r w:rsidRPr="00960BD1">
        <w:rPr>
          <w:rFonts w:cs="B Zar" w:hint="cs"/>
          <w:b/>
          <w:bCs/>
          <w:rtl/>
          <w:lang w:val="en-GB" w:bidi="fa-IR"/>
        </w:rPr>
        <w:t>ی</w:t>
      </w:r>
      <w:r w:rsidRPr="00960BD1">
        <w:rPr>
          <w:rFonts w:cs="B Zar"/>
          <w:b/>
          <w:bCs/>
          <w:rtl/>
          <w:lang w:val="en-GB" w:bidi="fa-IR"/>
        </w:rPr>
        <w:t xml:space="preserve"> دانشگاه شه</w:t>
      </w:r>
      <w:r w:rsidRPr="00960BD1">
        <w:rPr>
          <w:rFonts w:cs="B Zar" w:hint="cs"/>
          <w:b/>
          <w:bCs/>
          <w:rtl/>
          <w:lang w:val="en-GB" w:bidi="fa-IR"/>
        </w:rPr>
        <w:t>ی</w:t>
      </w:r>
      <w:r w:rsidRPr="00960BD1">
        <w:rPr>
          <w:rFonts w:cs="B Zar" w:hint="eastAsia"/>
          <w:b/>
          <w:bCs/>
          <w:rtl/>
          <w:lang w:val="en-GB" w:bidi="fa-IR"/>
        </w:rPr>
        <w:t>دبهشت</w:t>
      </w:r>
      <w:r w:rsidRPr="00960BD1">
        <w:rPr>
          <w:rFonts w:cs="B Zar" w:hint="cs"/>
          <w:b/>
          <w:bCs/>
          <w:rtl/>
          <w:lang w:val="en-GB" w:bidi="fa-IR"/>
        </w:rPr>
        <w:t>ی</w:t>
      </w:r>
    </w:p>
    <w:p w:rsidR="009B5FD7" w:rsidRDefault="009B5FD7" w:rsidP="00960BD1">
      <w:pPr>
        <w:spacing w:line="400" w:lineRule="exact"/>
        <w:rPr>
          <w:b/>
          <w:bCs/>
          <w:sz w:val="20"/>
        </w:rPr>
      </w:pPr>
    </w:p>
    <w:p w:rsidR="009B5FD7" w:rsidRDefault="00960BD1">
      <w:pPr>
        <w:pStyle w:val="Heading1"/>
        <w:rPr>
          <w:sz w:val="22"/>
          <w:szCs w:val="22"/>
        </w:rPr>
      </w:pPr>
      <w:r w:rsidRPr="00960BD1">
        <w:rPr>
          <w:rFonts w:cs="B Nazanin"/>
          <w:b w:val="0"/>
          <w:bCs w:val="0"/>
          <w:sz w:val="20"/>
          <w:szCs w:val="20"/>
        </w:rPr>
        <w:t>vahid_rahmani@yahoo.com</w:t>
      </w:r>
    </w:p>
    <w:p w:rsidR="009B5FD7" w:rsidRPr="003F6A9D" w:rsidRDefault="009B5FD7" w:rsidP="00AD334D">
      <w:pPr>
        <w:pStyle w:val="Heading1"/>
        <w:rPr>
          <w:rFonts w:cs="B Titr"/>
          <w:sz w:val="20"/>
          <w:szCs w:val="20"/>
        </w:rPr>
      </w:pPr>
      <w:r w:rsidRPr="003F6A9D">
        <w:rPr>
          <w:rFonts w:cs="B Titr"/>
          <w:sz w:val="20"/>
          <w:szCs w:val="20"/>
          <w:rtl/>
        </w:rPr>
        <w:t>خلاصه</w:t>
      </w:r>
    </w:p>
    <w:p w:rsidR="009B5FD7" w:rsidRPr="006B492D" w:rsidRDefault="00A47D90" w:rsidP="000A1386">
      <w:pPr>
        <w:pStyle w:val="BlockText"/>
        <w:bidi/>
        <w:rPr>
          <w:rFonts w:cs="B Zar"/>
          <w:szCs w:val="18"/>
          <w:rtl/>
          <w:lang w:val="en-GB" w:bidi="fa-IR"/>
        </w:rPr>
      </w:pPr>
      <w:r w:rsidRPr="00A47D90">
        <w:rPr>
          <w:rFonts w:cs="B Zar"/>
          <w:szCs w:val="18"/>
          <w:rtl/>
        </w:rPr>
        <w:t>پس از وقوع زلزله 8.8 ريشتري روز شنبه 27 فور</w:t>
      </w:r>
      <w:r w:rsidRPr="00A47D90">
        <w:rPr>
          <w:rFonts w:cs="B Zar" w:hint="cs"/>
          <w:szCs w:val="18"/>
          <w:rtl/>
        </w:rPr>
        <w:t>ی</w:t>
      </w:r>
      <w:r w:rsidRPr="00A47D90">
        <w:rPr>
          <w:rFonts w:cs="B Zar" w:hint="eastAsia"/>
          <w:szCs w:val="18"/>
          <w:rtl/>
        </w:rPr>
        <w:t>ه</w:t>
      </w:r>
      <w:r w:rsidRPr="00A47D90">
        <w:rPr>
          <w:rFonts w:cs="B Zar"/>
          <w:szCs w:val="18"/>
          <w:rtl/>
        </w:rPr>
        <w:t xml:space="preserve"> 2010 كشور شيلي</w:t>
      </w:r>
      <w:r>
        <w:rPr>
          <w:rFonts w:cs="B Zar" w:hint="cs"/>
          <w:szCs w:val="18"/>
          <w:rtl/>
        </w:rPr>
        <w:t xml:space="preserve"> كه </w:t>
      </w:r>
      <w:r w:rsidRPr="00A47D90">
        <w:rPr>
          <w:rFonts w:cs="B Zar"/>
          <w:szCs w:val="18"/>
          <w:rtl/>
        </w:rPr>
        <w:t>بر اساس آمار، پنجمين زلزله بزرگ ثبت شده تاريخ مي باشد</w:t>
      </w:r>
      <w:r>
        <w:rPr>
          <w:rFonts w:cs="B Zar" w:hint="cs"/>
          <w:szCs w:val="18"/>
          <w:rtl/>
        </w:rPr>
        <w:t xml:space="preserve"> ،</w:t>
      </w:r>
      <w:r w:rsidRPr="00A47D90">
        <w:rPr>
          <w:rFonts w:cs="B Zar"/>
          <w:szCs w:val="18"/>
          <w:rtl/>
        </w:rPr>
        <w:t xml:space="preserve"> دولت كوبا اقدام به اعزام تيم پزشكي به همراه بيمارستان صحرايي</w:t>
      </w:r>
      <w:r w:rsidR="000A1386">
        <w:rPr>
          <w:rFonts w:cs="B Zar" w:hint="cs"/>
          <w:szCs w:val="18"/>
          <w:rtl/>
        </w:rPr>
        <w:t xml:space="preserve"> به اين كشور</w:t>
      </w:r>
      <w:r w:rsidRPr="00A47D90">
        <w:rPr>
          <w:rFonts w:cs="B Zar"/>
          <w:szCs w:val="18"/>
          <w:rtl/>
        </w:rPr>
        <w:t xml:space="preserve"> نمود و بر اساس تصميم گيري دولت شيلي اين تيم در شهر رانکاگوا  مستقر گرديده و به كمك تيم هاي داوطلب محلي و ارتش شيلي در كمتر از 48 ساع</w:t>
      </w:r>
      <w:r w:rsidRPr="00A47D90">
        <w:rPr>
          <w:rFonts w:cs="B Zar" w:hint="eastAsia"/>
          <w:szCs w:val="18"/>
          <w:rtl/>
        </w:rPr>
        <w:t>ت</w:t>
      </w:r>
      <w:r w:rsidRPr="00A47D90">
        <w:rPr>
          <w:rFonts w:cs="B Zar"/>
          <w:szCs w:val="18"/>
          <w:rtl/>
        </w:rPr>
        <w:t xml:space="preserve"> بيمارستان صحرايي عملياتي گرديد. ا</w:t>
      </w:r>
      <w:r w:rsidRPr="00A47D90">
        <w:rPr>
          <w:rFonts w:cs="B Zar" w:hint="cs"/>
          <w:szCs w:val="18"/>
          <w:rtl/>
        </w:rPr>
        <w:t>ی</w:t>
      </w:r>
      <w:r w:rsidRPr="00A47D90">
        <w:rPr>
          <w:rFonts w:cs="B Zar" w:hint="eastAsia"/>
          <w:szCs w:val="18"/>
          <w:rtl/>
        </w:rPr>
        <w:t>ن</w:t>
      </w:r>
      <w:r w:rsidRPr="00A47D90">
        <w:rPr>
          <w:rFonts w:cs="B Zar"/>
          <w:szCs w:val="18"/>
          <w:rtl/>
        </w:rPr>
        <w:t xml:space="preserve"> پژوهش با روش کتابخانه ا</w:t>
      </w:r>
      <w:r w:rsidRPr="00A47D90">
        <w:rPr>
          <w:rFonts w:cs="B Zar" w:hint="cs"/>
          <w:szCs w:val="18"/>
          <w:rtl/>
        </w:rPr>
        <w:t>ی</w:t>
      </w:r>
      <w:r w:rsidRPr="00A47D90">
        <w:rPr>
          <w:rFonts w:cs="B Zar"/>
          <w:szCs w:val="18"/>
          <w:rtl/>
        </w:rPr>
        <w:t xml:space="preserve"> و با مطالعات مورد</w:t>
      </w:r>
      <w:r w:rsidRPr="00A47D90">
        <w:rPr>
          <w:rFonts w:cs="B Zar" w:hint="cs"/>
          <w:szCs w:val="18"/>
          <w:rtl/>
        </w:rPr>
        <w:t>ی</w:t>
      </w:r>
      <w:r w:rsidRPr="00A47D90">
        <w:rPr>
          <w:rFonts w:cs="B Zar"/>
          <w:szCs w:val="18"/>
          <w:rtl/>
        </w:rPr>
        <w:t xml:space="preserve"> با هدف بحث و بررس</w:t>
      </w:r>
      <w:r w:rsidRPr="00A47D90">
        <w:rPr>
          <w:rFonts w:cs="B Zar" w:hint="cs"/>
          <w:szCs w:val="18"/>
          <w:rtl/>
        </w:rPr>
        <w:t>ی</w:t>
      </w:r>
      <w:r w:rsidRPr="00A47D90">
        <w:rPr>
          <w:rFonts w:cs="B Zar"/>
          <w:szCs w:val="18"/>
          <w:rtl/>
        </w:rPr>
        <w:t xml:space="preserve"> در مورد زم</w:t>
      </w:r>
      <w:r w:rsidRPr="00A47D90">
        <w:rPr>
          <w:rFonts w:cs="B Zar" w:hint="cs"/>
          <w:szCs w:val="18"/>
          <w:rtl/>
        </w:rPr>
        <w:t>ی</w:t>
      </w:r>
      <w:r w:rsidRPr="00A47D90">
        <w:rPr>
          <w:rFonts w:cs="B Zar" w:hint="eastAsia"/>
          <w:szCs w:val="18"/>
          <w:rtl/>
        </w:rPr>
        <w:t>نه</w:t>
      </w:r>
      <w:r w:rsidRPr="00A47D90">
        <w:rPr>
          <w:rFonts w:cs="B Zar"/>
          <w:szCs w:val="18"/>
          <w:rtl/>
        </w:rPr>
        <w:t xml:space="preserve"> ها</w:t>
      </w:r>
      <w:r w:rsidRPr="00A47D90">
        <w:rPr>
          <w:rFonts w:cs="B Zar" w:hint="cs"/>
          <w:szCs w:val="18"/>
          <w:rtl/>
        </w:rPr>
        <w:t>ی</w:t>
      </w:r>
      <w:r w:rsidRPr="00A47D90">
        <w:rPr>
          <w:rFonts w:cs="B Zar"/>
          <w:szCs w:val="18"/>
          <w:rtl/>
        </w:rPr>
        <w:t xml:space="preserve"> مفهوم</w:t>
      </w:r>
      <w:r w:rsidRPr="00A47D90">
        <w:rPr>
          <w:rFonts w:cs="B Zar" w:hint="cs"/>
          <w:szCs w:val="18"/>
          <w:rtl/>
        </w:rPr>
        <w:t>ی</w:t>
      </w:r>
      <w:r w:rsidRPr="00A47D90">
        <w:rPr>
          <w:rFonts w:cs="B Zar"/>
          <w:szCs w:val="18"/>
          <w:rtl/>
        </w:rPr>
        <w:t xml:space="preserve"> و عملياتي نصب و راه اندازي بيمارستان صحرايي در مواقع بحران شکل گرفته است و ا</w:t>
      </w:r>
      <w:r w:rsidRPr="00A47D90">
        <w:rPr>
          <w:rFonts w:cs="B Zar" w:hint="cs"/>
          <w:szCs w:val="18"/>
          <w:rtl/>
        </w:rPr>
        <w:t>ی</w:t>
      </w:r>
      <w:r w:rsidRPr="00A47D90">
        <w:rPr>
          <w:rFonts w:cs="B Zar" w:hint="eastAsia"/>
          <w:szCs w:val="18"/>
          <w:rtl/>
        </w:rPr>
        <w:t>ن</w:t>
      </w:r>
      <w:r w:rsidRPr="00A47D90">
        <w:rPr>
          <w:rFonts w:cs="B Zar"/>
          <w:szCs w:val="18"/>
          <w:rtl/>
        </w:rPr>
        <w:t xml:space="preserve"> موضوع را با تمرکز بر مكان يابي ، استقرار ، تعاملات </w:t>
      </w:r>
      <w:r w:rsidRPr="00A47D90">
        <w:rPr>
          <w:rFonts w:cs="B Zar" w:hint="eastAsia"/>
          <w:szCs w:val="18"/>
          <w:rtl/>
        </w:rPr>
        <w:t>با</w:t>
      </w:r>
      <w:r w:rsidRPr="00A47D90">
        <w:rPr>
          <w:rFonts w:cs="B Zar"/>
          <w:szCs w:val="18"/>
          <w:rtl/>
        </w:rPr>
        <w:t xml:space="preserve"> دولت محلي و زمانبندي عمليات تاسيس بيمارستان صحرايي دولت كوبا مستقر در شهر رانکاگوا كشور شيلي به عنوان الگو قرار داده و به مشخصات فيزيكي ، ارتباطي ، تاسيساتي و تجهيزاتي اين بيمارستان صحرايي پرداخته شده است . ساختار تحق</w:t>
      </w:r>
      <w:r w:rsidRPr="00A47D90">
        <w:rPr>
          <w:rFonts w:cs="B Zar" w:hint="cs"/>
          <w:szCs w:val="18"/>
          <w:rtl/>
        </w:rPr>
        <w:t>ی</w:t>
      </w:r>
      <w:r w:rsidRPr="00A47D90">
        <w:rPr>
          <w:rFonts w:cs="B Zar" w:hint="eastAsia"/>
          <w:szCs w:val="18"/>
          <w:rtl/>
        </w:rPr>
        <w:t>ق</w:t>
      </w:r>
      <w:r w:rsidRPr="00A47D90">
        <w:rPr>
          <w:rFonts w:cs="B Zar"/>
          <w:szCs w:val="18"/>
          <w:rtl/>
        </w:rPr>
        <w:t xml:space="preserve"> بر ا</w:t>
      </w:r>
      <w:r w:rsidRPr="00A47D90">
        <w:rPr>
          <w:rFonts w:cs="B Zar" w:hint="cs"/>
          <w:szCs w:val="18"/>
          <w:rtl/>
        </w:rPr>
        <w:t>ی</w:t>
      </w:r>
      <w:r w:rsidRPr="00A47D90">
        <w:rPr>
          <w:rFonts w:cs="B Zar" w:hint="eastAsia"/>
          <w:szCs w:val="18"/>
          <w:rtl/>
        </w:rPr>
        <w:t>ن</w:t>
      </w:r>
      <w:r w:rsidRPr="00A47D90">
        <w:rPr>
          <w:rFonts w:cs="B Zar"/>
          <w:szCs w:val="18"/>
          <w:rtl/>
        </w:rPr>
        <w:t xml:space="preserve"> ا</w:t>
      </w:r>
      <w:r w:rsidRPr="00A47D90">
        <w:rPr>
          <w:rFonts w:cs="B Zar" w:hint="cs"/>
          <w:szCs w:val="18"/>
          <w:rtl/>
        </w:rPr>
        <w:t>ی</w:t>
      </w:r>
      <w:r w:rsidRPr="00A47D90">
        <w:rPr>
          <w:rFonts w:cs="B Zar" w:hint="eastAsia"/>
          <w:szCs w:val="18"/>
          <w:rtl/>
        </w:rPr>
        <w:t>ده</w:t>
      </w:r>
      <w:r w:rsidRPr="00A47D90">
        <w:rPr>
          <w:rFonts w:cs="B Zar"/>
          <w:szCs w:val="18"/>
          <w:rtl/>
        </w:rPr>
        <w:t xml:space="preserve"> استوار است كه علاوه ب</w:t>
      </w:r>
      <w:r w:rsidRPr="00A47D90">
        <w:rPr>
          <w:rFonts w:cs="B Zar" w:hint="eastAsia"/>
          <w:szCs w:val="18"/>
          <w:rtl/>
        </w:rPr>
        <w:t>ر</w:t>
      </w:r>
      <w:r w:rsidRPr="00A47D90">
        <w:rPr>
          <w:rFonts w:cs="B Zar"/>
          <w:szCs w:val="18"/>
          <w:rtl/>
        </w:rPr>
        <w:t xml:space="preserve"> تجهيزات و تيم پزشكي ، فاكتور هاي مختلف زيادي را در راستاي عملياتي شدن و كارآيي بيمارستان صحرايي در زمان وقوع بحران مي توان نام برد.</w:t>
      </w:r>
    </w:p>
    <w:p w:rsidR="009B5FD7" w:rsidRPr="006B492D" w:rsidRDefault="009B5FD7" w:rsidP="00280381">
      <w:pPr>
        <w:pStyle w:val="BlockText"/>
        <w:bidi/>
        <w:rPr>
          <w:rFonts w:cs="B Zar"/>
          <w:szCs w:val="18"/>
          <w:lang w:bidi="fa-IR"/>
        </w:rPr>
      </w:pPr>
    </w:p>
    <w:p w:rsidR="009B5FD7" w:rsidRPr="00BE7253" w:rsidRDefault="009B5FD7" w:rsidP="00557AAA">
      <w:pPr>
        <w:pStyle w:val="BlockText"/>
        <w:bidi/>
        <w:rPr>
          <w:rFonts w:cs="B Zar"/>
          <w:b/>
          <w:bCs/>
          <w:szCs w:val="18"/>
          <w:lang w:val="en-GB" w:bidi="fa-IR"/>
        </w:rPr>
      </w:pPr>
      <w:bookmarkStart w:id="0" w:name="OLE_LINK1"/>
      <w:bookmarkStart w:id="1" w:name="OLE_LINK2"/>
      <w:r w:rsidRPr="00BE7253">
        <w:rPr>
          <w:rFonts w:cs="B Zar"/>
          <w:b/>
          <w:bCs/>
          <w:szCs w:val="18"/>
          <w:rtl/>
          <w:lang w:val="en-GB" w:bidi="fa-IR"/>
        </w:rPr>
        <w:t xml:space="preserve">کلمات کليدي: </w:t>
      </w:r>
      <w:r w:rsidR="001A0B05" w:rsidRPr="001A0B05">
        <w:rPr>
          <w:rFonts w:cs="B Zar"/>
          <w:b/>
          <w:bCs/>
          <w:szCs w:val="18"/>
          <w:rtl/>
          <w:lang w:val="en-GB" w:bidi="fa-IR"/>
        </w:rPr>
        <w:t>بيمارستان صحرايي ، تيم پزشكي ، مكان يابي ، زمانبندي ، تجهيزات</w:t>
      </w:r>
      <w:r w:rsidRPr="00BE7253">
        <w:rPr>
          <w:rFonts w:cs="B Zar"/>
          <w:b/>
          <w:bCs/>
          <w:szCs w:val="18"/>
          <w:rtl/>
          <w:lang w:val="en-GB" w:bidi="fa-IR"/>
        </w:rPr>
        <w:t>.</w:t>
      </w:r>
    </w:p>
    <w:bookmarkEnd w:id="0"/>
    <w:bookmarkEnd w:id="1"/>
    <w:p w:rsidR="009B5FD7" w:rsidRPr="00B21324" w:rsidRDefault="009B5FD7" w:rsidP="00B21324">
      <w:pPr>
        <w:bidi/>
        <w:ind w:left="567" w:right="567"/>
        <w:rPr>
          <w:rFonts w:cs="B Zar" w:hint="cs"/>
          <w:b/>
          <w:bCs/>
          <w:sz w:val="18"/>
          <w:szCs w:val="18"/>
          <w:lang w:bidi="fa-IR"/>
        </w:rPr>
      </w:pPr>
    </w:p>
    <w:sectPr w:rsidR="009B5FD7" w:rsidRPr="00B21324" w:rsidSect="00841244">
      <w:headerReference w:type="default" r:id="rId7"/>
      <w:footerReference w:type="default" r:id="rId8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D3C" w:rsidRDefault="009E0D3C">
      <w:r>
        <w:separator/>
      </w:r>
    </w:p>
  </w:endnote>
  <w:endnote w:type="continuationSeparator" w:id="0">
    <w:p w:rsidR="009E0D3C" w:rsidRDefault="009E0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Mitra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FD7" w:rsidRPr="00212134" w:rsidRDefault="00E0125A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4142EA">
      <w:rPr>
        <w:rStyle w:val="PageNumber"/>
        <w:rFonts w:ascii="IPT.Mitra" w:hAnsi="IPT.Mitra" w:cs="Mitra"/>
        <w:noProof/>
        <w:rtl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D3C" w:rsidRDefault="009E0D3C">
      <w:r>
        <w:separator/>
      </w:r>
    </w:p>
  </w:footnote>
  <w:footnote w:type="continuationSeparator" w:id="0">
    <w:p w:rsidR="009E0D3C" w:rsidRDefault="009E0D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FD7" w:rsidRPr="00D67D64" w:rsidRDefault="005F0D8B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20" name="Picture 20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22" name="Picture 22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19" name="Picture 19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21" name="Picture 21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7D64">
      <w:rPr>
        <w:rFonts w:cs="B Nazanin"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5F0D8B" w:rsidRPr="00D67D64" w:rsidRDefault="00AB620B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="005F0D8B"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8194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D61A3B"/>
    <w:rsid w:val="0002177B"/>
    <w:rsid w:val="000272E6"/>
    <w:rsid w:val="000345EE"/>
    <w:rsid w:val="00046EA2"/>
    <w:rsid w:val="00080508"/>
    <w:rsid w:val="00085680"/>
    <w:rsid w:val="00087196"/>
    <w:rsid w:val="000905C2"/>
    <w:rsid w:val="000A1386"/>
    <w:rsid w:val="000A5DBB"/>
    <w:rsid w:val="000D594D"/>
    <w:rsid w:val="000E0EE7"/>
    <w:rsid w:val="00110678"/>
    <w:rsid w:val="001138C8"/>
    <w:rsid w:val="00122B57"/>
    <w:rsid w:val="0012580F"/>
    <w:rsid w:val="00141DBB"/>
    <w:rsid w:val="00142026"/>
    <w:rsid w:val="00162F36"/>
    <w:rsid w:val="00164E34"/>
    <w:rsid w:val="00165A56"/>
    <w:rsid w:val="001763AB"/>
    <w:rsid w:val="001808D4"/>
    <w:rsid w:val="0018674B"/>
    <w:rsid w:val="00187567"/>
    <w:rsid w:val="00187BE5"/>
    <w:rsid w:val="001A0B05"/>
    <w:rsid w:val="001A744C"/>
    <w:rsid w:val="001C269F"/>
    <w:rsid w:val="001D0E43"/>
    <w:rsid w:val="001F35DB"/>
    <w:rsid w:val="00212134"/>
    <w:rsid w:val="00215DB4"/>
    <w:rsid w:val="00223A5E"/>
    <w:rsid w:val="002241D3"/>
    <w:rsid w:val="002351E7"/>
    <w:rsid w:val="0024578D"/>
    <w:rsid w:val="00277756"/>
    <w:rsid w:val="00280381"/>
    <w:rsid w:val="00281ED6"/>
    <w:rsid w:val="002822E9"/>
    <w:rsid w:val="00283E35"/>
    <w:rsid w:val="00286741"/>
    <w:rsid w:val="00287297"/>
    <w:rsid w:val="0031706E"/>
    <w:rsid w:val="00327BF9"/>
    <w:rsid w:val="0038291C"/>
    <w:rsid w:val="003A2D39"/>
    <w:rsid w:val="003A33DD"/>
    <w:rsid w:val="003D4FE9"/>
    <w:rsid w:val="003F6A9D"/>
    <w:rsid w:val="004012FC"/>
    <w:rsid w:val="00407B2A"/>
    <w:rsid w:val="004142EA"/>
    <w:rsid w:val="0042651F"/>
    <w:rsid w:val="00427BED"/>
    <w:rsid w:val="00451F5A"/>
    <w:rsid w:val="00456841"/>
    <w:rsid w:val="004902BA"/>
    <w:rsid w:val="004A65C4"/>
    <w:rsid w:val="004B3BBE"/>
    <w:rsid w:val="004B7981"/>
    <w:rsid w:val="004C0729"/>
    <w:rsid w:val="004C3933"/>
    <w:rsid w:val="004C436C"/>
    <w:rsid w:val="004D33EF"/>
    <w:rsid w:val="004F46D1"/>
    <w:rsid w:val="00513F81"/>
    <w:rsid w:val="00514CBB"/>
    <w:rsid w:val="00531D7C"/>
    <w:rsid w:val="00535EDF"/>
    <w:rsid w:val="005434B4"/>
    <w:rsid w:val="00557AAA"/>
    <w:rsid w:val="005627BC"/>
    <w:rsid w:val="005917FE"/>
    <w:rsid w:val="00592277"/>
    <w:rsid w:val="005C3241"/>
    <w:rsid w:val="005D5908"/>
    <w:rsid w:val="005F0D8B"/>
    <w:rsid w:val="00606C93"/>
    <w:rsid w:val="00617123"/>
    <w:rsid w:val="00622B96"/>
    <w:rsid w:val="006346AC"/>
    <w:rsid w:val="00652E84"/>
    <w:rsid w:val="006549FB"/>
    <w:rsid w:val="00657BDD"/>
    <w:rsid w:val="00694CC9"/>
    <w:rsid w:val="006B492D"/>
    <w:rsid w:val="006B4BD3"/>
    <w:rsid w:val="006B66FA"/>
    <w:rsid w:val="006D5463"/>
    <w:rsid w:val="00720F14"/>
    <w:rsid w:val="007363B2"/>
    <w:rsid w:val="0074037E"/>
    <w:rsid w:val="0075174B"/>
    <w:rsid w:val="0077282E"/>
    <w:rsid w:val="007741CF"/>
    <w:rsid w:val="007A7DD1"/>
    <w:rsid w:val="007B3830"/>
    <w:rsid w:val="007B6512"/>
    <w:rsid w:val="007D30BE"/>
    <w:rsid w:val="007E1AB6"/>
    <w:rsid w:val="007F5A82"/>
    <w:rsid w:val="00804230"/>
    <w:rsid w:val="00804EA7"/>
    <w:rsid w:val="008224DC"/>
    <w:rsid w:val="00831275"/>
    <w:rsid w:val="00841244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A5FAC"/>
    <w:rsid w:val="008D2B7C"/>
    <w:rsid w:val="008D69A0"/>
    <w:rsid w:val="00902915"/>
    <w:rsid w:val="009210DF"/>
    <w:rsid w:val="00926C66"/>
    <w:rsid w:val="009339A9"/>
    <w:rsid w:val="00940F18"/>
    <w:rsid w:val="009419C6"/>
    <w:rsid w:val="00956E9B"/>
    <w:rsid w:val="00960985"/>
    <w:rsid w:val="00960BD1"/>
    <w:rsid w:val="00961A0E"/>
    <w:rsid w:val="0097656E"/>
    <w:rsid w:val="009A57FF"/>
    <w:rsid w:val="009B3126"/>
    <w:rsid w:val="009B5FD7"/>
    <w:rsid w:val="009D6C1D"/>
    <w:rsid w:val="009E0D3C"/>
    <w:rsid w:val="009E768A"/>
    <w:rsid w:val="00A23139"/>
    <w:rsid w:val="00A47D90"/>
    <w:rsid w:val="00A5540E"/>
    <w:rsid w:val="00A86F59"/>
    <w:rsid w:val="00A94C09"/>
    <w:rsid w:val="00AA39D2"/>
    <w:rsid w:val="00AB2AE9"/>
    <w:rsid w:val="00AB620B"/>
    <w:rsid w:val="00AD334D"/>
    <w:rsid w:val="00AE351B"/>
    <w:rsid w:val="00AE7556"/>
    <w:rsid w:val="00AF7868"/>
    <w:rsid w:val="00AF7A13"/>
    <w:rsid w:val="00AF7B74"/>
    <w:rsid w:val="00B0067A"/>
    <w:rsid w:val="00B04CE8"/>
    <w:rsid w:val="00B21324"/>
    <w:rsid w:val="00B24AB8"/>
    <w:rsid w:val="00B37DF7"/>
    <w:rsid w:val="00B43626"/>
    <w:rsid w:val="00B518EA"/>
    <w:rsid w:val="00B6484D"/>
    <w:rsid w:val="00BA0658"/>
    <w:rsid w:val="00BE7253"/>
    <w:rsid w:val="00BF2C99"/>
    <w:rsid w:val="00C02204"/>
    <w:rsid w:val="00C27DAD"/>
    <w:rsid w:val="00C46908"/>
    <w:rsid w:val="00C82AD1"/>
    <w:rsid w:val="00C92038"/>
    <w:rsid w:val="00C94A69"/>
    <w:rsid w:val="00C9706C"/>
    <w:rsid w:val="00CA0F69"/>
    <w:rsid w:val="00CA2A45"/>
    <w:rsid w:val="00CA570B"/>
    <w:rsid w:val="00CB7B26"/>
    <w:rsid w:val="00CC6D61"/>
    <w:rsid w:val="00CD09E6"/>
    <w:rsid w:val="00D104F5"/>
    <w:rsid w:val="00D2556E"/>
    <w:rsid w:val="00D55D99"/>
    <w:rsid w:val="00D61A3B"/>
    <w:rsid w:val="00D6368D"/>
    <w:rsid w:val="00D67D64"/>
    <w:rsid w:val="00DB434E"/>
    <w:rsid w:val="00DB46EF"/>
    <w:rsid w:val="00DD1C97"/>
    <w:rsid w:val="00DE027C"/>
    <w:rsid w:val="00DE3865"/>
    <w:rsid w:val="00DF5530"/>
    <w:rsid w:val="00E00C5C"/>
    <w:rsid w:val="00E0125A"/>
    <w:rsid w:val="00E24237"/>
    <w:rsid w:val="00E51179"/>
    <w:rsid w:val="00E62984"/>
    <w:rsid w:val="00E63CEA"/>
    <w:rsid w:val="00E730B6"/>
    <w:rsid w:val="00E86544"/>
    <w:rsid w:val="00EB62DE"/>
    <w:rsid w:val="00EC29A4"/>
    <w:rsid w:val="00EE162A"/>
    <w:rsid w:val="00F1555B"/>
    <w:rsid w:val="00F36A32"/>
    <w:rsid w:val="00F52ED1"/>
    <w:rsid w:val="00F60856"/>
    <w:rsid w:val="00F63888"/>
    <w:rsid w:val="00F661E6"/>
    <w:rsid w:val="00F95A07"/>
    <w:rsid w:val="00FA2081"/>
    <w:rsid w:val="00FB1142"/>
    <w:rsid w:val="00FB7BEC"/>
    <w:rsid w:val="00FD4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subject/>
  <dc:creator>10icce</dc:creator>
  <cp:keywords/>
  <cp:lastModifiedBy>va.rahmani</cp:lastModifiedBy>
  <cp:revision>4</cp:revision>
  <cp:lastPrinted>2017-07-04T11:17:00Z</cp:lastPrinted>
  <dcterms:created xsi:type="dcterms:W3CDTF">2017-07-04T11:36:00Z</dcterms:created>
  <dcterms:modified xsi:type="dcterms:W3CDTF">2017-07-04T11:41:00Z</dcterms:modified>
</cp:coreProperties>
</file>