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9B" w:rsidRPr="00EC29A4" w:rsidRDefault="00761D9B" w:rsidP="00761D9B">
      <w:pPr>
        <w:bidi/>
        <w:jc w:val="center"/>
        <w:rPr>
          <w:b/>
          <w:bCs/>
          <w:sz w:val="32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08D8" wp14:editId="733C1045">
                <wp:simplePos x="0" y="0"/>
                <wp:positionH relativeFrom="column">
                  <wp:posOffset>-80010</wp:posOffset>
                </wp:positionH>
                <wp:positionV relativeFrom="paragraph">
                  <wp:posOffset>-1207868</wp:posOffset>
                </wp:positionV>
                <wp:extent cx="266700" cy="0"/>
                <wp:effectExtent l="0" t="0" r="0" b="1905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6D1E" id="Lin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95.1pt" to="14.7pt,-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81IAIAAEA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" strokecolor="#339">
                <v:stroke dashstyle="dash"/>
              </v:line>
            </w:pict>
          </mc:Fallback>
        </mc:AlternateContent>
      </w:r>
      <w:r>
        <w:rPr>
          <w:rFonts w:cs="B Titr" w:hint="cs"/>
          <w:sz w:val="28"/>
          <w:szCs w:val="28"/>
          <w:rtl/>
        </w:rPr>
        <w:t xml:space="preserve"> جستاری بر اهمیت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</w:rPr>
        <w:t>پدافند غیر عامل در شهرسازی ایران</w:t>
      </w:r>
      <w:r>
        <w:rPr>
          <w:rStyle w:val="FootnoteReference"/>
          <w:sz w:val="28"/>
          <w:szCs w:val="28"/>
          <w:rtl/>
        </w:rPr>
        <w:footnoteReference w:id="1"/>
      </w:r>
      <w:r>
        <w:rPr>
          <w:rFonts w:cs="B Titr" w:hint="cs"/>
          <w:sz w:val="28"/>
          <w:szCs w:val="28"/>
          <w:rtl/>
        </w:rPr>
        <w:t xml:space="preserve"> </w:t>
      </w:r>
    </w:p>
    <w:p w:rsidR="00761D9B" w:rsidRDefault="00761D9B" w:rsidP="00761D9B">
      <w:pPr>
        <w:pStyle w:val="BodyText2"/>
        <w:rPr>
          <w:sz w:val="28"/>
        </w:rPr>
      </w:pPr>
    </w:p>
    <w:p w:rsidR="00761D9B" w:rsidRDefault="00761D9B" w:rsidP="00761D9B">
      <w:pPr>
        <w:pStyle w:val="BodyText2"/>
        <w:rPr>
          <w:sz w:val="28"/>
        </w:rPr>
      </w:pPr>
    </w:p>
    <w:p w:rsidR="00761D9B" w:rsidRPr="00EC29A4" w:rsidRDefault="00761D9B" w:rsidP="00761D9B">
      <w:pPr>
        <w:bidi/>
        <w:spacing w:after="0" w:line="240" w:lineRule="auto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کسری کتاب اللهی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مسعود علیمردانی</w:t>
      </w:r>
      <w:r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 علی اکبر پوری رحیم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 xml:space="preserve">3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،سعید فرقانی</w:t>
      </w:r>
      <w:r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4</w:t>
      </w:r>
    </w:p>
    <w:p w:rsidR="00761D9B" w:rsidRDefault="00761D9B" w:rsidP="00761D9B">
      <w:pPr>
        <w:bidi/>
        <w:spacing w:before="240" w:after="0" w:line="240" w:lineRule="auto"/>
        <w:jc w:val="center"/>
        <w:rPr>
          <w:rFonts w:cs="B Zar"/>
          <w:b/>
          <w:bCs/>
          <w:rtl/>
        </w:rPr>
      </w:pPr>
      <w:r w:rsidRPr="00C7384B">
        <w:rPr>
          <w:rFonts w:cs="B Zar"/>
          <w:b/>
          <w:bCs/>
          <w:rtl/>
          <w:lang w:val="en-GB" w:bidi="fa-IR"/>
        </w:rPr>
        <w:t xml:space="preserve">1- </w:t>
      </w:r>
      <w:r w:rsidRPr="00C7384B">
        <w:rPr>
          <w:rFonts w:cs="B Zar" w:hint="cs"/>
          <w:b/>
          <w:bCs/>
          <w:rtl/>
        </w:rPr>
        <w:t>کارشناس ارشد طراحی شهری، دانشکده معماری و شهرسازی، دانشگاه تربیت دبیر شهید رجائی، تهران، ایران</w:t>
      </w:r>
    </w:p>
    <w:p w:rsidR="00761D9B" w:rsidRPr="00C7384B" w:rsidRDefault="00761D9B" w:rsidP="00761D9B">
      <w:pPr>
        <w:bidi/>
        <w:spacing w:after="0" w:line="24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نویسنده مسئول  </w:t>
      </w:r>
      <w:r w:rsidRPr="00BE7253">
        <w:rPr>
          <w:rFonts w:cs="B Zar"/>
          <w:b/>
          <w:bCs/>
          <w:szCs w:val="18"/>
        </w:rPr>
        <w:t>(</w:t>
      </w:r>
      <w:r>
        <w:rPr>
          <w:rFonts w:cs="B Zar"/>
          <w:b/>
          <w:bCs/>
          <w:szCs w:val="18"/>
        </w:rPr>
        <w:t>Ketabollahi.kasra@srttu.edu)</w:t>
      </w:r>
    </w:p>
    <w:p w:rsidR="00761D9B" w:rsidRPr="00C7384B" w:rsidRDefault="00761D9B" w:rsidP="00761D9B">
      <w:pPr>
        <w:bidi/>
        <w:spacing w:after="0" w:line="240" w:lineRule="auto"/>
        <w:jc w:val="center"/>
        <w:rPr>
          <w:rFonts w:cs="B Zar"/>
          <w:b/>
          <w:bCs/>
          <w:rtl/>
        </w:rPr>
      </w:pPr>
      <w:r w:rsidRPr="00C7384B">
        <w:rPr>
          <w:rFonts w:cs="B Zar"/>
          <w:b/>
          <w:bCs/>
          <w:rtl/>
          <w:lang w:val="en-GB" w:bidi="fa-IR"/>
        </w:rPr>
        <w:t xml:space="preserve">2- </w:t>
      </w:r>
      <w:r w:rsidRPr="00C7384B">
        <w:rPr>
          <w:rFonts w:cs="B Zar" w:hint="cs"/>
          <w:b/>
          <w:bCs/>
          <w:rtl/>
        </w:rPr>
        <w:t>استادیار گروه شهرسازی دانشکده معماری و شهرسازی، دانشگاه تربیت دبیر شهید رجائی، تهران، ایران</w:t>
      </w:r>
    </w:p>
    <w:p w:rsidR="00761D9B" w:rsidRPr="00C7384B" w:rsidRDefault="00761D9B" w:rsidP="00761D9B">
      <w:pPr>
        <w:bidi/>
        <w:spacing w:after="0" w:line="240" w:lineRule="auto"/>
        <w:jc w:val="center"/>
        <w:rPr>
          <w:rFonts w:cs="B Zar"/>
          <w:b/>
          <w:bCs/>
        </w:rPr>
      </w:pPr>
      <w:r w:rsidRPr="00C7384B">
        <w:rPr>
          <w:rFonts w:cs="B Zar"/>
          <w:b/>
          <w:bCs/>
          <w:lang w:val="en-GB" w:bidi="fa-IR"/>
        </w:rPr>
        <w:t>3</w:t>
      </w:r>
      <w:r w:rsidRPr="00C7384B">
        <w:rPr>
          <w:rFonts w:cs="B Zar"/>
          <w:b/>
          <w:bCs/>
          <w:rtl/>
          <w:lang w:val="en-GB" w:bidi="fa-IR"/>
        </w:rPr>
        <w:t xml:space="preserve">- </w:t>
      </w:r>
      <w:r w:rsidRPr="00C7384B">
        <w:rPr>
          <w:rFonts w:cs="B Zar" w:hint="cs"/>
          <w:b/>
          <w:bCs/>
          <w:rtl/>
        </w:rPr>
        <w:t>استادیار گروه پدافند غیر عامل، دانشکده مدیریت راهبردی، دانشگاه عالی دفاع ملی، تهران، ایران</w:t>
      </w:r>
    </w:p>
    <w:p w:rsidR="00761D9B" w:rsidRDefault="00761D9B" w:rsidP="00761D9B">
      <w:pPr>
        <w:pStyle w:val="BlockText"/>
        <w:bidi/>
        <w:rPr>
          <w:rFonts w:cs="B Titr"/>
          <w:b/>
          <w:bCs/>
          <w:sz w:val="20"/>
          <w:szCs w:val="20"/>
          <w:rtl/>
          <w:lang w:bidi="fa-IR"/>
        </w:rPr>
      </w:pPr>
      <w:r w:rsidRPr="00C7384B">
        <w:rPr>
          <w:rFonts w:cs="B Zar" w:hint="cs"/>
          <w:b/>
          <w:bCs/>
          <w:sz w:val="22"/>
          <w:szCs w:val="22"/>
          <w:rtl/>
        </w:rPr>
        <w:t>4- کارشناس ارشد پدافند غیر عامل، دانشکده پدافند غیر عامل، دانشگاه صنعتی مالک اشتر، تهران، ایران</w:t>
      </w:r>
    </w:p>
    <w:p w:rsidR="00761D9B" w:rsidRDefault="00761D9B" w:rsidP="00761D9B">
      <w:pPr>
        <w:pStyle w:val="BlockText"/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761D9B" w:rsidRDefault="00761D9B" w:rsidP="00761D9B">
      <w:pPr>
        <w:pStyle w:val="BlockText"/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761D9B" w:rsidRDefault="00761D9B" w:rsidP="00761D9B">
      <w:pPr>
        <w:pStyle w:val="BlockText"/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3643C1" w:rsidRPr="00834109" w:rsidRDefault="003643C1" w:rsidP="00761D9B">
      <w:pPr>
        <w:pStyle w:val="BlockText"/>
        <w:bidi/>
        <w:rPr>
          <w:rFonts w:cs="B Titr"/>
          <w:b/>
          <w:bCs/>
          <w:sz w:val="20"/>
          <w:szCs w:val="20"/>
          <w:rtl/>
          <w:lang w:bidi="fa-IR"/>
        </w:rPr>
      </w:pPr>
      <w:r w:rsidRPr="00834109">
        <w:rPr>
          <w:rFonts w:cs="B Titr" w:hint="cs"/>
          <w:b/>
          <w:bCs/>
          <w:sz w:val="20"/>
          <w:szCs w:val="20"/>
          <w:rtl/>
          <w:lang w:bidi="fa-IR"/>
        </w:rPr>
        <w:t>چکیده</w:t>
      </w:r>
    </w:p>
    <w:p w:rsidR="003643C1" w:rsidRPr="000829D9" w:rsidRDefault="003643C1" w:rsidP="003643C1">
      <w:pPr>
        <w:pStyle w:val="BlockText"/>
        <w:bidi/>
        <w:rPr>
          <w:rFonts w:cs="B Zar"/>
          <w:szCs w:val="18"/>
          <w:rtl/>
          <w:lang w:val="en-GB" w:bidi="fa-IR"/>
        </w:rPr>
      </w:pPr>
      <w:r w:rsidRPr="000829D9">
        <w:rPr>
          <w:rFonts w:cs="B Zar" w:hint="cs"/>
          <w:color w:val="000000" w:themeColor="text1"/>
          <w:sz w:val="20"/>
          <w:szCs w:val="20"/>
          <w:rtl/>
        </w:rPr>
        <w:t>کشور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ایران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با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قرار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گرفتن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در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موقعیت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استراتژیک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خاورمیانه همواره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در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کانون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توجه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دول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استعماري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قرار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>داشته</w:t>
      </w:r>
      <w:r w:rsidRPr="000829D9">
        <w:rPr>
          <w:rFonts w:cs="B Zar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 xml:space="preserve">است. همچنین </w:t>
      </w:r>
      <w:r w:rsidRPr="000829D9">
        <w:rPr>
          <w:rFonts w:cs="B Zar"/>
          <w:color w:val="000000" w:themeColor="text1"/>
          <w:sz w:val="20"/>
          <w:szCs w:val="20"/>
          <w:rtl/>
        </w:rPr>
        <w:t>از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 xml:space="preserve"> </w:t>
      </w:r>
      <w:r w:rsidRPr="000829D9">
        <w:rPr>
          <w:rFonts w:cs="B Zar"/>
          <w:color w:val="000000" w:themeColor="text1"/>
          <w:sz w:val="20"/>
          <w:szCs w:val="20"/>
          <w:rtl/>
        </w:rPr>
        <w:t>نظر</w:t>
      </w:r>
      <w:r w:rsidRPr="000829D9">
        <w:rPr>
          <w:rFonts w:cs="B Zar" w:hint="cs"/>
          <w:color w:val="000000" w:themeColor="text1"/>
          <w:sz w:val="20"/>
          <w:szCs w:val="20"/>
          <w:rtl/>
        </w:rPr>
        <w:t xml:space="preserve"> احتمال وقوع حوادث طبیعی یکی از آسیب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پذیرترین بخش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های کره زمین است. تمامی این موارد لزوم بکارگیری مجموعه اصولی را در ایران الزام آور می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سازد که در قالب روش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های پیشگیرانة پدافند غیر عامل می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تواند در مقابله با تهدیدات بالقوة طبیعی و انسان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ساخت و کاهش آسیب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پذیری و تهدیدات بالقوه، موثر واقع شود. هدف پژوهش حاضر ارائة شاخص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ها و اصول پدافند غیر عامل در شهرسازی جهت به حداقل رساندن خسارات ناشی از تهدیدات طبیعی و انسان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>ساخت می</w:t>
      </w:r>
      <w:r w:rsidRPr="000829D9">
        <w:rPr>
          <w:rFonts w:cs="B Zar"/>
          <w:color w:val="000000" w:themeColor="text1"/>
          <w:sz w:val="20"/>
          <w:szCs w:val="20"/>
          <w:rtl/>
        </w:rPr>
        <w:softHyphen/>
      </w:r>
      <w:r w:rsidRPr="000829D9">
        <w:rPr>
          <w:rFonts w:cs="B Zar" w:hint="cs"/>
          <w:color w:val="000000" w:themeColor="text1"/>
          <w:sz w:val="20"/>
          <w:szCs w:val="20"/>
          <w:rtl/>
        </w:rPr>
        <w:t xml:space="preserve">باشد. </w:t>
      </w:r>
      <w:r w:rsidRPr="000829D9">
        <w:rPr>
          <w:rFonts w:cs="B Zar" w:hint="cs"/>
          <w:sz w:val="20"/>
          <w:szCs w:val="20"/>
          <w:rtl/>
        </w:rPr>
        <w:t>این پژوهش از نظر هدف، کاربردی و توسعه</w:t>
      </w:r>
      <w:r w:rsidRPr="000829D9">
        <w:rPr>
          <w:rFonts w:cs="B Zar"/>
          <w:sz w:val="20"/>
          <w:szCs w:val="20"/>
        </w:rPr>
        <w:softHyphen/>
      </w:r>
      <w:r w:rsidRPr="000829D9">
        <w:rPr>
          <w:rFonts w:cs="B Zar" w:hint="cs"/>
          <w:sz w:val="20"/>
          <w:szCs w:val="20"/>
          <w:rtl/>
        </w:rPr>
        <w:t>ای می</w:t>
      </w:r>
      <w:r w:rsidRPr="000829D9">
        <w:rPr>
          <w:rFonts w:cs="B Zar"/>
          <w:sz w:val="20"/>
          <w:szCs w:val="20"/>
        </w:rPr>
        <w:softHyphen/>
      </w:r>
      <w:r w:rsidRPr="000829D9">
        <w:rPr>
          <w:rFonts w:cs="B Zar" w:hint="cs"/>
          <w:sz w:val="20"/>
          <w:szCs w:val="20"/>
          <w:rtl/>
        </w:rPr>
        <w:t>باشد. از لحاظ روش تحقیق مروری- توصیفی است. ماهیت داده</w:t>
      </w:r>
      <w:r w:rsidRPr="000829D9">
        <w:rPr>
          <w:rFonts w:cs="B Zar" w:hint="cs"/>
          <w:sz w:val="20"/>
          <w:szCs w:val="20"/>
          <w:rtl/>
        </w:rPr>
        <w:softHyphen/>
        <w:t>ها، از نوع کیفی بوده و چارچوب نظری با استفاده از روش کتابخانه</w:t>
      </w:r>
      <w:r w:rsidRPr="000829D9">
        <w:rPr>
          <w:rFonts w:cs="B Zar"/>
          <w:sz w:val="20"/>
          <w:szCs w:val="20"/>
        </w:rPr>
        <w:softHyphen/>
      </w:r>
      <w:r w:rsidRPr="000829D9">
        <w:rPr>
          <w:rFonts w:cs="B Zar" w:hint="cs"/>
          <w:sz w:val="20"/>
          <w:szCs w:val="20"/>
          <w:rtl/>
        </w:rPr>
        <w:t xml:space="preserve">ای بررسی گردیده </w:t>
      </w:r>
      <w:r w:rsidRPr="000829D9">
        <w:rPr>
          <w:rFonts w:cs="B Zar" w:hint="cs"/>
          <w:sz w:val="20"/>
          <w:szCs w:val="20"/>
          <w:rtl/>
        </w:rPr>
        <w:softHyphen/>
        <w:t>است. در نهایت شاخص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های دفاع غیر عامل در 7 مورد "زیرساخت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 xml:space="preserve"> حمل و نقل؛ راه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 و شبکه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های ارتباطی؛ پارکینگ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ها؛ پل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 و تونل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ها؛ پیاده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روها؛ فرودگاه؛ مترو" تبیین می</w:t>
      </w:r>
      <w:r w:rsidRPr="000829D9">
        <w:rPr>
          <w:rFonts w:cs="B Zar"/>
          <w:sz w:val="20"/>
          <w:szCs w:val="20"/>
          <w:rtl/>
        </w:rPr>
        <w:softHyphen/>
      </w:r>
      <w:r w:rsidRPr="000829D9">
        <w:rPr>
          <w:rFonts w:cs="B Zar" w:hint="cs"/>
          <w:sz w:val="20"/>
          <w:szCs w:val="20"/>
          <w:rtl/>
        </w:rPr>
        <w:t>گردد.</w:t>
      </w:r>
    </w:p>
    <w:p w:rsidR="003643C1" w:rsidRPr="006B492D" w:rsidRDefault="003643C1" w:rsidP="003643C1">
      <w:pPr>
        <w:pStyle w:val="BlockText"/>
        <w:bidi/>
        <w:rPr>
          <w:rFonts w:cs="B Zar"/>
          <w:szCs w:val="18"/>
          <w:lang w:bidi="fa-IR"/>
        </w:rPr>
      </w:pPr>
    </w:p>
    <w:p w:rsidR="003643C1" w:rsidRDefault="003643C1" w:rsidP="003643C1">
      <w:pPr>
        <w:pStyle w:val="BlockText"/>
        <w:bidi/>
        <w:rPr>
          <w:rFonts w:cs="B Zar" w:hint="cs"/>
          <w:b/>
          <w:bCs/>
          <w:szCs w:val="18"/>
          <w:rtl/>
        </w:rPr>
      </w:pPr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>
        <w:rPr>
          <w:rFonts w:cs="B Zar" w:hint="cs"/>
          <w:b/>
          <w:bCs/>
          <w:szCs w:val="18"/>
          <w:rtl/>
          <w:lang w:val="en-GB" w:bidi="fa-IR"/>
        </w:rPr>
        <w:t>شاخص</w:t>
      </w:r>
      <w:r>
        <w:rPr>
          <w:rFonts w:cs="B Zar"/>
          <w:b/>
          <w:bCs/>
          <w:szCs w:val="18"/>
          <w:rtl/>
          <w:lang w:val="en-GB" w:bidi="fa-IR"/>
        </w:rPr>
        <w:softHyphen/>
      </w:r>
      <w:r>
        <w:rPr>
          <w:rFonts w:cs="B Zar" w:hint="cs"/>
          <w:b/>
          <w:bCs/>
          <w:szCs w:val="18"/>
          <w:rtl/>
          <w:lang w:val="en-GB" w:bidi="fa-IR"/>
        </w:rPr>
        <w:t>های پدافند غیر عامل، اصول دفاع غیر ع</w:t>
      </w:r>
      <w:bookmarkStart w:id="0" w:name="_GoBack"/>
      <w:bookmarkEnd w:id="0"/>
      <w:r>
        <w:rPr>
          <w:rFonts w:cs="B Zar" w:hint="cs"/>
          <w:b/>
          <w:bCs/>
          <w:szCs w:val="18"/>
          <w:rtl/>
          <w:lang w:val="en-GB" w:bidi="fa-IR"/>
        </w:rPr>
        <w:t>امل، آسیب</w:t>
      </w:r>
      <w:r>
        <w:rPr>
          <w:rFonts w:cs="B Zar"/>
          <w:b/>
          <w:bCs/>
          <w:szCs w:val="18"/>
          <w:rtl/>
          <w:lang w:val="en-GB" w:bidi="fa-IR"/>
        </w:rPr>
        <w:softHyphen/>
      </w:r>
      <w:r>
        <w:rPr>
          <w:rFonts w:cs="B Zar" w:hint="cs"/>
          <w:b/>
          <w:bCs/>
          <w:szCs w:val="18"/>
          <w:rtl/>
          <w:lang w:val="en-GB" w:bidi="fa-IR"/>
        </w:rPr>
        <w:t>پذیری، تهدیدات طبیعی و انسان</w:t>
      </w:r>
      <w:r>
        <w:rPr>
          <w:rFonts w:cs="B Zar"/>
          <w:b/>
          <w:bCs/>
          <w:szCs w:val="18"/>
          <w:rtl/>
          <w:lang w:val="en-GB" w:bidi="fa-IR"/>
        </w:rPr>
        <w:softHyphen/>
      </w:r>
      <w:r>
        <w:rPr>
          <w:rFonts w:cs="B Zar" w:hint="cs"/>
          <w:b/>
          <w:bCs/>
          <w:szCs w:val="18"/>
          <w:rtl/>
          <w:lang w:val="en-GB" w:bidi="fa-IR"/>
        </w:rPr>
        <w:t>ساخت</w:t>
      </w:r>
    </w:p>
    <w:p w:rsidR="003643C1" w:rsidRDefault="003643C1" w:rsidP="003643C1">
      <w:pPr>
        <w:pStyle w:val="BlockText"/>
        <w:bidi/>
        <w:rPr>
          <w:rFonts w:cs="B Zar"/>
          <w:b/>
          <w:bCs/>
          <w:szCs w:val="18"/>
          <w:rtl/>
        </w:rPr>
      </w:pPr>
    </w:p>
    <w:p w:rsidR="007B2849" w:rsidRDefault="007B2849" w:rsidP="003643C1">
      <w:pPr>
        <w:bidi/>
      </w:pPr>
    </w:p>
    <w:sectPr w:rsidR="007B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AF" w:rsidRDefault="009B50AF" w:rsidP="00761D9B">
      <w:pPr>
        <w:spacing w:after="0" w:line="240" w:lineRule="auto"/>
      </w:pPr>
      <w:r>
        <w:separator/>
      </w:r>
    </w:p>
  </w:endnote>
  <w:endnote w:type="continuationSeparator" w:id="0">
    <w:p w:rsidR="009B50AF" w:rsidRDefault="009B50AF" w:rsidP="0076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AF" w:rsidRDefault="009B50AF" w:rsidP="00761D9B">
      <w:pPr>
        <w:spacing w:after="0" w:line="240" w:lineRule="auto"/>
      </w:pPr>
      <w:r>
        <w:separator/>
      </w:r>
    </w:p>
  </w:footnote>
  <w:footnote w:type="continuationSeparator" w:id="0">
    <w:p w:rsidR="009B50AF" w:rsidRDefault="009B50AF" w:rsidP="00761D9B">
      <w:pPr>
        <w:spacing w:after="0" w:line="240" w:lineRule="auto"/>
      </w:pPr>
      <w:r>
        <w:continuationSeparator/>
      </w:r>
    </w:p>
  </w:footnote>
  <w:footnote w:id="1">
    <w:p w:rsidR="00761D9B" w:rsidRPr="001B33E5" w:rsidRDefault="00761D9B" w:rsidP="00761D9B">
      <w:pPr>
        <w:pStyle w:val="FootnoteText"/>
        <w:bidi/>
        <w:jc w:val="both"/>
        <w:rPr>
          <w:rFonts w:cs="B Zar"/>
          <w:color w:val="000000" w:themeColor="text1"/>
          <w:sz w:val="18"/>
          <w:szCs w:val="18"/>
          <w:rtl/>
          <w:lang w:bidi="fa-IR"/>
        </w:rPr>
      </w:pPr>
      <w:r w:rsidRPr="001B33E5">
        <w:rPr>
          <w:rStyle w:val="FootnoteReference"/>
          <w:rFonts w:cs="B Zar"/>
          <w:color w:val="000000" w:themeColor="text1"/>
          <w:sz w:val="18"/>
          <w:szCs w:val="18"/>
        </w:rPr>
        <w:footnoteRef/>
      </w:r>
      <w:r w:rsidRPr="001B33E5">
        <w:rPr>
          <w:rFonts w:cs="B Zar" w:hint="cs"/>
          <w:color w:val="000000" w:themeColor="text1"/>
          <w:sz w:val="18"/>
          <w:szCs w:val="18"/>
          <w:rtl/>
          <w:lang w:bidi="fa-IR"/>
        </w:rPr>
        <w:t>. این مقاله برگرفته از مباحث نظری طرح پژوهشی کسر خدمت وظیفة در دست انجام نویسندة مسئول تحت عنوان "</w:t>
      </w:r>
      <w:r w:rsidRPr="001B33E5">
        <w:rPr>
          <w:rFonts w:cs="B Zar" w:hint="cs"/>
          <w:b/>
          <w:bCs/>
          <w:color w:val="000000" w:themeColor="text1"/>
          <w:sz w:val="18"/>
          <w:szCs w:val="18"/>
          <w:u w:val="single"/>
          <w:rtl/>
        </w:rPr>
        <w:t xml:space="preserve"> ارزیابی آسیب</w:t>
      </w:r>
      <w:r w:rsidRPr="001B33E5">
        <w:rPr>
          <w:rFonts w:cs="B Zar"/>
          <w:b/>
          <w:bCs/>
          <w:color w:val="000000" w:themeColor="text1"/>
          <w:sz w:val="18"/>
          <w:szCs w:val="18"/>
          <w:u w:val="single"/>
          <w:rtl/>
        </w:rPr>
        <w:softHyphen/>
      </w:r>
      <w:r w:rsidRPr="001B33E5">
        <w:rPr>
          <w:rFonts w:cs="B Zar" w:hint="cs"/>
          <w:b/>
          <w:bCs/>
          <w:color w:val="000000" w:themeColor="text1"/>
          <w:sz w:val="18"/>
          <w:szCs w:val="18"/>
          <w:u w:val="single"/>
          <w:rtl/>
        </w:rPr>
        <w:t>پذیری منطقه 12 تهران در برابر تهدیدات طبیعی و انسان</w:t>
      </w:r>
      <w:r w:rsidRPr="001B33E5">
        <w:rPr>
          <w:rFonts w:cs="B Zar"/>
          <w:b/>
          <w:bCs/>
          <w:color w:val="000000" w:themeColor="text1"/>
          <w:sz w:val="18"/>
          <w:szCs w:val="18"/>
          <w:u w:val="single"/>
          <w:rtl/>
        </w:rPr>
        <w:softHyphen/>
      </w:r>
      <w:r w:rsidRPr="001B33E5">
        <w:rPr>
          <w:rFonts w:cs="B Zar" w:hint="cs"/>
          <w:b/>
          <w:bCs/>
          <w:color w:val="000000" w:themeColor="text1"/>
          <w:sz w:val="18"/>
          <w:szCs w:val="18"/>
          <w:u w:val="single"/>
          <w:rtl/>
        </w:rPr>
        <w:t>ساخت</w:t>
      </w:r>
      <w:r w:rsidRPr="001B33E5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"، در معاونت امور شهری سازمان پدافند غیر عامل کشور، به راهنمایی جناب آقایان دکتر مسعود علیمردانی و دکتر علی اکبر پوری رحیم و نظارت علمی مهندس سعید فرقانی می</w:t>
      </w:r>
      <w:r w:rsidRPr="001B33E5">
        <w:rPr>
          <w:rFonts w:cs="B Zar"/>
          <w:color w:val="000000" w:themeColor="text1"/>
          <w:sz w:val="18"/>
          <w:szCs w:val="18"/>
          <w:rtl/>
          <w:lang w:bidi="fa-IR"/>
        </w:rPr>
        <w:softHyphen/>
      </w:r>
      <w:r w:rsidRPr="001B33E5">
        <w:rPr>
          <w:rFonts w:cs="B Zar" w:hint="cs"/>
          <w:color w:val="000000" w:themeColor="text1"/>
          <w:sz w:val="18"/>
          <w:szCs w:val="18"/>
          <w:rtl/>
          <w:lang w:bidi="fa-IR"/>
        </w:rPr>
        <w:t>باشد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8"/>
    <w:rsid w:val="003643C1"/>
    <w:rsid w:val="00761D9B"/>
    <w:rsid w:val="007B2849"/>
    <w:rsid w:val="007D2EA8"/>
    <w:rsid w:val="009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1B3B-30CD-4426-92E7-0B3E9293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apter Char,Chapter,نقل قول جداشده از متن,کتابشناسی,Heading 1 Char Char Char Char Char Char Char,Heading 1 Char Char Char Char Char Char, Char7"/>
    <w:basedOn w:val="Normal"/>
    <w:next w:val="Normal"/>
    <w:link w:val="Heading1Char"/>
    <w:qFormat/>
    <w:rsid w:val="00761D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3643C1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eading1Char">
    <w:name w:val="Heading 1 Char"/>
    <w:aliases w:val="Chapter Char Char,Chapter Char1,نقل قول جداشده از متن Char,کتابشناسی Char,Heading 1 Char Char Char Char Char Char Char Char,Heading 1 Char Char Char Char Char Char Char1, Char7 Char"/>
    <w:basedOn w:val="DefaultParagraphFont"/>
    <w:link w:val="Heading1"/>
    <w:rsid w:val="00761D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aliases w:val="Footnote Text3,Footnote Text41,Footnote Text211,Footnote Text Char Char Char311,Footnote Text Char Char Char41,Footnote Text311,Footnote Text Char Char Char4 Char Char1,Footnote Text23,Footnote Text221 Char Char,زیرنویس,متن زيرنويس"/>
    <w:basedOn w:val="Normal"/>
    <w:link w:val="FootnoteTextChar"/>
    <w:uiPriority w:val="99"/>
    <w:qFormat/>
    <w:rsid w:val="0076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3 Char,Footnote Text41 Char,Footnote Text211 Char,Footnote Text Char Char Char311 Char,Footnote Text Char Char Char41 Char,Footnote Text311 Char,Footnote Text Char Char Char4 Char Char1 Char,Footnote Text23 Char"/>
    <w:basedOn w:val="DefaultParagraphFont"/>
    <w:link w:val="FootnoteText"/>
    <w:uiPriority w:val="99"/>
    <w:rsid w:val="00761D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761D9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61D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61D9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kcn</dc:creator>
  <cp:keywords/>
  <dc:description/>
  <cp:lastModifiedBy>kcn</cp:lastModifiedBy>
  <cp:revision>3</cp:revision>
  <dcterms:created xsi:type="dcterms:W3CDTF">2017-07-13T11:22:00Z</dcterms:created>
  <dcterms:modified xsi:type="dcterms:W3CDTF">2017-07-13T11:23:00Z</dcterms:modified>
</cp:coreProperties>
</file>