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9B5FD7" w:rsidP="000A1F48">
      <w:pPr>
        <w:bidi/>
        <w:jc w:val="center"/>
        <w:rPr>
          <w:b/>
          <w:bCs/>
          <w:sz w:val="32"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0A1F48" w:rsidRPr="000A1F48">
        <w:rPr>
          <w:rFonts w:cs="B Titr"/>
          <w:sz w:val="28"/>
          <w:szCs w:val="28"/>
          <w:rtl/>
        </w:rPr>
        <w:t>بررس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/>
          <w:sz w:val="28"/>
          <w:szCs w:val="28"/>
          <w:rtl/>
        </w:rPr>
        <w:t xml:space="preserve"> آزما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 w:hint="eastAsia"/>
          <w:sz w:val="28"/>
          <w:szCs w:val="28"/>
          <w:rtl/>
        </w:rPr>
        <w:t>شگاه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/>
          <w:sz w:val="28"/>
          <w:szCs w:val="28"/>
          <w:rtl/>
        </w:rPr>
        <w:t xml:space="preserve"> ظرف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 w:hint="eastAsia"/>
          <w:sz w:val="28"/>
          <w:szCs w:val="28"/>
          <w:rtl/>
        </w:rPr>
        <w:t>ت</w:t>
      </w:r>
      <w:r w:rsidR="000A1F48" w:rsidRPr="000A1F48">
        <w:rPr>
          <w:rFonts w:cs="B Titr"/>
          <w:sz w:val="28"/>
          <w:szCs w:val="28"/>
          <w:rtl/>
        </w:rPr>
        <w:t xml:space="preserve"> باربر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/>
          <w:sz w:val="28"/>
          <w:szCs w:val="28"/>
          <w:rtl/>
        </w:rPr>
        <w:t xml:space="preserve"> پ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/>
          <w:sz w:val="28"/>
          <w:szCs w:val="28"/>
          <w:rtl/>
        </w:rPr>
        <w:t xml:space="preserve"> واقع بر ش</w:t>
      </w:r>
      <w:r w:rsidR="000A1F48" w:rsidRPr="000A1F48">
        <w:rPr>
          <w:rFonts w:cs="B Titr" w:hint="cs"/>
          <w:sz w:val="28"/>
          <w:szCs w:val="28"/>
          <w:rtl/>
        </w:rPr>
        <w:t>ی</w:t>
      </w:r>
      <w:r w:rsidR="000A1F48" w:rsidRPr="000A1F48">
        <w:rPr>
          <w:rFonts w:cs="B Titr" w:hint="eastAsia"/>
          <w:sz w:val="28"/>
          <w:szCs w:val="28"/>
          <w:rtl/>
        </w:rPr>
        <w:t>ب</w:t>
      </w:r>
      <w:r w:rsidR="000A1F48">
        <w:rPr>
          <w:rFonts w:cs="B Titr"/>
          <w:sz w:val="28"/>
          <w:szCs w:val="28"/>
          <w:rtl/>
        </w:rPr>
        <w:t xml:space="preserve"> مسلح شده با ژئوسل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9B5FD7" w:rsidP="00E86AEA">
      <w:pPr>
        <w:bidi/>
        <w:spacing w:line="400" w:lineRule="exact"/>
        <w:jc w:val="center"/>
        <w:rPr>
          <w:rFonts w:cs="B Nazanin" w:hint="cs"/>
          <w:b/>
          <w:bCs/>
          <w:szCs w:val="28"/>
          <w:rtl/>
          <w:lang w:bidi="fa-IR"/>
        </w:rPr>
      </w:pP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810B6A">
        <w:rPr>
          <w:rFonts w:cs="B Zar" w:hint="cs"/>
          <w:b/>
          <w:bCs/>
          <w:sz w:val="28"/>
          <w:szCs w:val="28"/>
          <w:rtl/>
          <w:lang w:val="en-GB" w:bidi="fa-IR"/>
        </w:rPr>
        <w:t>مهدی حیدری</w:t>
      </w:r>
      <w:r w:rsidR="003A365B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bookmarkStart w:id="0" w:name="_GoBack"/>
      <w:bookmarkEnd w:id="0"/>
      <w:r w:rsidR="003A365B">
        <w:rPr>
          <w:rFonts w:cs="B Zar" w:hint="cs"/>
          <w:b/>
          <w:bCs/>
          <w:sz w:val="28"/>
          <w:szCs w:val="28"/>
          <w:rtl/>
          <w:lang w:val="en-GB" w:bidi="fa-IR"/>
        </w:rPr>
        <w:t>سورشجانی</w:t>
      </w:r>
      <w:r w:rsidR="00E86AEA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E86AEA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="00E86AEA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</w:t>
      </w:r>
      <w:r w:rsidR="00E86AEA">
        <w:rPr>
          <w:rFonts w:cs="B Zar" w:hint="cs"/>
          <w:b/>
          <w:bCs/>
          <w:sz w:val="28"/>
          <w:szCs w:val="28"/>
          <w:rtl/>
          <w:lang w:val="en-GB" w:bidi="fa-IR"/>
        </w:rPr>
        <w:t>محمدرضا آروین</w:t>
      </w:r>
      <w:r w:rsidR="00E86AEA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E86AEA" w:rsidP="00E86AEA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Nazanin" w:hint="cs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0A1F48">
        <w:rPr>
          <w:rFonts w:cs="B Zar" w:hint="cs"/>
          <w:b/>
          <w:bCs/>
          <w:rtl/>
          <w:lang w:val="en-GB" w:bidi="fa-IR"/>
        </w:rPr>
        <w:t>دانشجوی کارشناسی ارشد مکانیک خاک و پی دانشگاه فسا، فسا، ایران</w:t>
      </w:r>
    </w:p>
    <w:p w:rsidR="00E86AEA" w:rsidRPr="00961A0E" w:rsidRDefault="00E86AEA" w:rsidP="00E86AEA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2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استادیار گروه عمران دانشگاه فسا، فسا، ایران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Default="000A1F48" w:rsidP="000A1F48">
      <w:pPr>
        <w:bidi/>
        <w:jc w:val="center"/>
        <w:rPr>
          <w:sz w:val="20"/>
          <w:szCs w:val="20"/>
          <w:rtl/>
          <w:lang w:bidi="fa-IR"/>
        </w:rPr>
      </w:pPr>
      <w:r w:rsidRPr="000A1F48">
        <w:rPr>
          <w:rFonts w:cs="B Nazanin"/>
          <w:sz w:val="20"/>
          <w:szCs w:val="20"/>
        </w:rPr>
        <w:t>m.r.arvin@fasau.ac.ir</w:t>
      </w:r>
    </w:p>
    <w:p w:rsidR="009B5FD7" w:rsidRDefault="009B5FD7">
      <w:pPr>
        <w:pStyle w:val="Heading1"/>
        <w:rPr>
          <w:sz w:val="22"/>
          <w:szCs w:val="22"/>
        </w:rPr>
      </w:pPr>
    </w:p>
    <w:p w:rsidR="00B40465" w:rsidRPr="00810B6A" w:rsidRDefault="00B40465" w:rsidP="005819C5">
      <w:pPr>
        <w:pStyle w:val="BlockText"/>
        <w:bidi/>
        <w:rPr>
          <w:rFonts w:cs="B Zar"/>
          <w:szCs w:val="18"/>
          <w:rtl/>
          <w:lang w:val="en-GB" w:bidi="fa-IR"/>
        </w:rPr>
      </w:pPr>
      <w:r>
        <w:rPr>
          <w:rFonts w:cs="B Zar" w:hint="cs"/>
          <w:szCs w:val="18"/>
          <w:rtl/>
          <w:lang w:val="en-GB" w:bidi="fa-IR"/>
        </w:rPr>
        <w:t>هدف از مقاوم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 xml:space="preserve">سازی خاک افزایش ظرفیت باربری، کاهش نشست و تغییرشکل </w:t>
      </w:r>
      <w:r w:rsidR="006B61CE">
        <w:rPr>
          <w:rFonts w:cs="B Zar" w:hint="cs"/>
          <w:szCs w:val="18"/>
          <w:rtl/>
          <w:lang w:val="en-GB" w:bidi="fa-IR"/>
        </w:rPr>
        <w:t>جانبی و بهبود پایداری است. از می</w:t>
      </w:r>
      <w:r>
        <w:rPr>
          <w:rFonts w:cs="B Zar" w:hint="cs"/>
          <w:szCs w:val="18"/>
          <w:rtl/>
          <w:lang w:val="en-GB" w:bidi="fa-IR"/>
        </w:rPr>
        <w:t>ان روش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>های مختلف بهسازی خاک، استفاده از مواد پلیمری و ژئوسنتتیک، در دهه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>های اخیر رشد روزافزونی داشته است. یکی از انواع مسلح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>کننده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 xml:space="preserve">های خاک، ژئوسل است که با توجه به ساختار </w:t>
      </w:r>
      <w:r w:rsidR="00E86AEA">
        <w:rPr>
          <w:rFonts w:cs="B Zar" w:hint="cs"/>
          <w:szCs w:val="18"/>
          <w:rtl/>
          <w:lang w:val="en-GB" w:bidi="fa-IR"/>
        </w:rPr>
        <w:t xml:space="preserve">سه بعدی </w:t>
      </w:r>
      <w:r>
        <w:rPr>
          <w:rFonts w:cs="B Zar" w:hint="cs"/>
          <w:szCs w:val="18"/>
          <w:rtl/>
          <w:lang w:val="en-GB" w:bidi="fa-IR"/>
        </w:rPr>
        <w:t>سلولی شکل خود و تامین محصورشدگی لازم برای خاک داخل سلول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>ها، عملکرد مناسبی از نظر افزایش ظرفیت باربری در مقایسه با مسلح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>کننده</w:t>
      </w:r>
      <w:r>
        <w:rPr>
          <w:rFonts w:cs="B Zar"/>
          <w:szCs w:val="18"/>
          <w:rtl/>
          <w:lang w:val="en-GB" w:bidi="fa-IR"/>
        </w:rPr>
        <w:softHyphen/>
      </w:r>
      <w:r>
        <w:rPr>
          <w:rFonts w:cs="B Zar" w:hint="cs"/>
          <w:szCs w:val="18"/>
          <w:rtl/>
          <w:lang w:val="en-GB" w:bidi="fa-IR"/>
        </w:rPr>
        <w:t xml:space="preserve">های مسطح دارد. </w:t>
      </w:r>
      <w:r w:rsidR="00810B6A">
        <w:rPr>
          <w:rFonts w:cs="B Zar" w:hint="cs"/>
          <w:szCs w:val="18"/>
          <w:rtl/>
          <w:lang w:val="en-GB" w:bidi="fa-IR"/>
        </w:rPr>
        <w:t>در این پژوهش به منظور مطالعه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ی ظرفیت باربری شیب ماسه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ای مسلح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شده با ژئوسل، از مدل فیزیکی پی نواری واقع بر خاک مسلح با مقیاس کاهش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یافته استفاده شده است که در آن ژئوسل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ها با ابعاد هندسی مختلف و در موقعیت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های مختلف از نمونه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های ماسه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 xml:space="preserve"> متراکم قرار می</w:t>
      </w:r>
      <w:r w:rsidR="00810B6A">
        <w:rPr>
          <w:rFonts w:cs="B Zar"/>
          <w:szCs w:val="18"/>
          <w:rtl/>
          <w:lang w:val="en-GB" w:bidi="fa-IR"/>
        </w:rPr>
        <w:softHyphen/>
      </w:r>
      <w:r w:rsidR="00810B6A">
        <w:rPr>
          <w:rFonts w:cs="B Zar" w:hint="cs"/>
          <w:szCs w:val="18"/>
          <w:rtl/>
          <w:lang w:val="en-GB" w:bidi="fa-IR"/>
        </w:rPr>
        <w:t>گیرند. بر روی مدل پی بارگذاری تا زمان گسیختگی صورت گرفته و رفتار بار-نشست آن ثبت گردیده است</w:t>
      </w:r>
      <w:r w:rsidR="00810B6A" w:rsidRPr="00810B6A">
        <w:rPr>
          <w:rFonts w:cs="B Zar" w:hint="cs"/>
          <w:szCs w:val="18"/>
          <w:rtl/>
          <w:lang w:val="en-GB" w:bidi="fa-IR"/>
        </w:rPr>
        <w:t>. نتایج نشان می</w:t>
      </w:r>
      <w:r w:rsidR="00810B6A" w:rsidRPr="00810B6A">
        <w:rPr>
          <w:rFonts w:cs="B Zar"/>
          <w:szCs w:val="18"/>
          <w:rtl/>
          <w:lang w:val="en-GB" w:bidi="fa-IR"/>
        </w:rPr>
        <w:softHyphen/>
      </w:r>
      <w:r w:rsidR="00810B6A" w:rsidRPr="00810B6A">
        <w:rPr>
          <w:rFonts w:cs="B Zar" w:hint="cs"/>
          <w:szCs w:val="18"/>
          <w:rtl/>
          <w:lang w:val="en-GB" w:bidi="fa-IR"/>
        </w:rPr>
        <w:t>دهد که با کاهش عمق</w:t>
      </w:r>
      <w:r w:rsidR="005819C5">
        <w:rPr>
          <w:rFonts w:cs="B Zar" w:hint="cs"/>
          <w:szCs w:val="18"/>
          <w:rtl/>
          <w:lang w:val="en-GB" w:bidi="fa-IR"/>
        </w:rPr>
        <w:t xml:space="preserve"> قرارگیری</w:t>
      </w:r>
      <w:r w:rsidR="00810B6A" w:rsidRPr="00810B6A">
        <w:rPr>
          <w:rFonts w:cs="B Zar" w:hint="cs"/>
          <w:szCs w:val="18"/>
          <w:rtl/>
          <w:lang w:val="en-GB" w:bidi="fa-IR"/>
        </w:rPr>
        <w:t xml:space="preserve"> ژئوسل، ظرفیت باربری خاک افزایش می</w:t>
      </w:r>
      <w:r w:rsidR="00810B6A" w:rsidRPr="00810B6A">
        <w:rPr>
          <w:rFonts w:cs="B Zar"/>
          <w:szCs w:val="18"/>
          <w:rtl/>
          <w:lang w:val="en-GB" w:bidi="fa-IR"/>
        </w:rPr>
        <w:softHyphen/>
      </w:r>
      <w:r w:rsidR="00810B6A" w:rsidRPr="00810B6A">
        <w:rPr>
          <w:rFonts w:cs="B Zar" w:hint="cs"/>
          <w:szCs w:val="18"/>
          <w:rtl/>
          <w:lang w:val="en-GB" w:bidi="fa-IR"/>
        </w:rPr>
        <w:t>یابد وهمچنین کاهش قطر سلول</w:t>
      </w:r>
      <w:r w:rsidR="00810B6A" w:rsidRPr="00810B6A">
        <w:rPr>
          <w:rFonts w:cs="B Zar"/>
          <w:szCs w:val="18"/>
          <w:rtl/>
          <w:lang w:val="en-GB" w:bidi="fa-IR"/>
        </w:rPr>
        <w:softHyphen/>
      </w:r>
      <w:r w:rsidR="00810B6A" w:rsidRPr="00810B6A">
        <w:rPr>
          <w:rFonts w:cs="B Zar" w:hint="cs"/>
          <w:szCs w:val="18"/>
          <w:rtl/>
          <w:lang w:val="en-GB" w:bidi="fa-IR"/>
        </w:rPr>
        <w:t xml:space="preserve">های ژئوسل </w:t>
      </w:r>
      <w:r w:rsidR="005819C5">
        <w:rPr>
          <w:rFonts w:cs="B Zar" w:hint="cs"/>
          <w:szCs w:val="18"/>
          <w:rtl/>
          <w:lang w:val="en-GB" w:bidi="fa-IR"/>
        </w:rPr>
        <w:t>منجر به افزایش</w:t>
      </w:r>
      <w:r w:rsidR="00810B6A" w:rsidRPr="00810B6A">
        <w:rPr>
          <w:rFonts w:cs="B Zar" w:hint="cs"/>
          <w:szCs w:val="18"/>
          <w:rtl/>
          <w:lang w:val="en-GB" w:bidi="fa-IR"/>
        </w:rPr>
        <w:t xml:space="preserve"> ظرفیت باربری خاک می</w:t>
      </w:r>
      <w:r w:rsidR="005819C5">
        <w:rPr>
          <w:rFonts w:cs="B Zar"/>
          <w:szCs w:val="18"/>
          <w:rtl/>
          <w:lang w:val="en-GB" w:bidi="fa-IR"/>
        </w:rPr>
        <w:softHyphen/>
      </w:r>
      <w:r w:rsidR="005819C5">
        <w:rPr>
          <w:rFonts w:cs="B Zar" w:hint="cs"/>
          <w:szCs w:val="18"/>
          <w:rtl/>
          <w:lang w:val="en-GB" w:bidi="fa-IR"/>
        </w:rPr>
        <w:t>شود</w:t>
      </w:r>
      <w:r w:rsidR="00810B6A" w:rsidRPr="00810B6A">
        <w:rPr>
          <w:rFonts w:cs="B Zar" w:hint="cs"/>
          <w:szCs w:val="18"/>
          <w:rtl/>
          <w:lang w:val="en-GB" w:bidi="fa-IR"/>
        </w:rPr>
        <w:t>.</w:t>
      </w:r>
    </w:p>
    <w:p w:rsidR="009B5FD7" w:rsidRPr="00810B6A" w:rsidRDefault="009B5FD7" w:rsidP="00280381">
      <w:pPr>
        <w:pStyle w:val="BlockText"/>
        <w:bidi/>
        <w:rPr>
          <w:rFonts w:cs="B Zar"/>
          <w:szCs w:val="18"/>
          <w:lang w:val="en-GB" w:bidi="fa-IR"/>
        </w:rPr>
      </w:pPr>
    </w:p>
    <w:p w:rsidR="009B5FD7" w:rsidRPr="00B21324" w:rsidRDefault="000A1F48" w:rsidP="005819C5">
      <w:pPr>
        <w:pStyle w:val="BlockText"/>
        <w:bidi/>
        <w:rPr>
          <w:rFonts w:cs="B Zar"/>
          <w:b/>
          <w:bCs/>
          <w:szCs w:val="18"/>
        </w:rPr>
      </w:pPr>
      <w:bookmarkStart w:id="1" w:name="OLE_LINK1"/>
      <w:bookmarkStart w:id="2" w:name="OLE_LINK2"/>
      <w:r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>
        <w:rPr>
          <w:rFonts w:cs="B Zar" w:hint="cs"/>
          <w:b/>
          <w:bCs/>
          <w:szCs w:val="18"/>
          <w:rtl/>
          <w:lang w:val="en-GB" w:bidi="fa-IR"/>
        </w:rPr>
        <w:t>ژئوسل، مسلح</w:t>
      </w:r>
      <w:r>
        <w:rPr>
          <w:rFonts w:cs="B Zar"/>
          <w:b/>
          <w:bCs/>
          <w:szCs w:val="18"/>
          <w:rtl/>
          <w:lang w:val="en-GB" w:bidi="fa-IR"/>
        </w:rPr>
        <w:softHyphen/>
      </w:r>
      <w:r>
        <w:rPr>
          <w:rFonts w:cs="B Zar" w:hint="cs"/>
          <w:b/>
          <w:bCs/>
          <w:szCs w:val="18"/>
          <w:rtl/>
          <w:lang w:val="en-GB" w:bidi="fa-IR"/>
        </w:rPr>
        <w:t>کننده، پی نواری، ظرفیت باربری</w:t>
      </w:r>
      <w:r w:rsidR="005819C5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3A365B">
        <w:rPr>
          <w:rFonts w:cs="B Zar" w:hint="cs"/>
          <w:b/>
          <w:bCs/>
          <w:szCs w:val="18"/>
          <w:rtl/>
          <w:lang w:val="en-GB" w:bidi="fa-IR"/>
        </w:rPr>
        <w:t>نشست</w:t>
      </w:r>
      <w:r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bookmarkEnd w:id="1"/>
      <w:bookmarkEnd w:id="2"/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94E" w:rsidRDefault="00A6394E">
      <w:r>
        <w:separator/>
      </w:r>
    </w:p>
  </w:endnote>
  <w:endnote w:type="continuationSeparator" w:id="0">
    <w:p w:rsidR="00A6394E" w:rsidRDefault="00A6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3A365B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94E" w:rsidRDefault="00A6394E">
      <w:r>
        <w:separator/>
      </w:r>
    </w:p>
  </w:footnote>
  <w:footnote w:type="continuationSeparator" w:id="0">
    <w:p w:rsidR="00A6394E" w:rsidRDefault="00A63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73102"/>
    <w:rsid w:val="00080508"/>
    <w:rsid w:val="00085680"/>
    <w:rsid w:val="00087196"/>
    <w:rsid w:val="000905C2"/>
    <w:rsid w:val="000A1F48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A365B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819C5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1CE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10B6A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9F17B8"/>
    <w:rsid w:val="00A23139"/>
    <w:rsid w:val="00A5540E"/>
    <w:rsid w:val="00A6394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0465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1318C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86AEA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arvin</cp:lastModifiedBy>
  <cp:revision>4</cp:revision>
  <cp:lastPrinted>2011-08-01T06:26:00Z</cp:lastPrinted>
  <dcterms:created xsi:type="dcterms:W3CDTF">2017-07-16T07:03:00Z</dcterms:created>
  <dcterms:modified xsi:type="dcterms:W3CDTF">2017-07-16T15:46:00Z</dcterms:modified>
</cp:coreProperties>
</file>