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27" w:rsidRDefault="00224027" w:rsidP="00393E0C">
      <w:pPr>
        <w:tabs>
          <w:tab w:val="right" w:pos="4211"/>
        </w:tabs>
        <w:jc w:val="center"/>
        <w:rPr>
          <w:rFonts w:cs="B Titr"/>
          <w:b/>
          <w:bCs/>
          <w:sz w:val="28"/>
          <w:szCs w:val="28"/>
          <w:rtl/>
          <w:lang w:bidi="fa-IR"/>
        </w:rPr>
      </w:pPr>
      <w:r w:rsidRPr="00224027">
        <w:rPr>
          <w:rFonts w:cs="B Titr" w:hint="cs"/>
          <w:b/>
          <w:bCs/>
          <w:sz w:val="28"/>
          <w:szCs w:val="28"/>
          <w:rtl/>
          <w:lang w:bidi="fa-IR"/>
        </w:rPr>
        <w:t xml:space="preserve"> </w:t>
      </w:r>
      <w:r w:rsidRPr="00FE17A7">
        <w:rPr>
          <w:rFonts w:cs="B Titr" w:hint="cs"/>
          <w:b/>
          <w:bCs/>
          <w:sz w:val="28"/>
          <w:szCs w:val="28"/>
          <w:rtl/>
          <w:lang w:bidi="fa-IR"/>
        </w:rPr>
        <w:t>ارزیابی آسیب‌پذیری بافت</w:t>
      </w:r>
      <w:r w:rsidR="00922FCD">
        <w:rPr>
          <w:rFonts w:cs="B Titr" w:hint="cs"/>
          <w:b/>
          <w:bCs/>
          <w:sz w:val="28"/>
          <w:szCs w:val="28"/>
          <w:rtl/>
          <w:lang w:bidi="fa-IR"/>
        </w:rPr>
        <w:t xml:space="preserve"> خودروی</w:t>
      </w:r>
      <w:r w:rsidRPr="00FE17A7">
        <w:rPr>
          <w:rFonts w:cs="B Titr" w:hint="cs"/>
          <w:b/>
          <w:bCs/>
          <w:sz w:val="28"/>
          <w:szCs w:val="28"/>
          <w:rtl/>
          <w:lang w:bidi="fa-IR"/>
        </w:rPr>
        <w:t xml:space="preserve"> شهری در برابر زلزله (نمونه موردی: منطقه 17 تهران)</w:t>
      </w:r>
    </w:p>
    <w:p w:rsidR="009B5FD7" w:rsidRPr="00EC29A4" w:rsidRDefault="009B5FD7" w:rsidP="00D67D64">
      <w:pPr>
        <w:bidi/>
        <w:jc w:val="center"/>
        <w:rPr>
          <w:b/>
          <w:bCs/>
          <w:sz w:val="32"/>
          <w:lang w:bidi="fa-IR"/>
        </w:rPr>
      </w:pPr>
      <w:r>
        <w:rPr>
          <w:rFonts w:cs="B Nazanin"/>
          <w:b/>
          <w:bCs/>
          <w:sz w:val="32"/>
          <w:szCs w:val="32"/>
          <w:lang w:bidi="fa-IR"/>
        </w:rPr>
        <w:t xml:space="preserve"> </w:t>
      </w:r>
    </w:p>
    <w:p w:rsidR="009B5FD7" w:rsidRDefault="009B5FD7">
      <w:pPr>
        <w:pStyle w:val="BodyText2"/>
        <w:rPr>
          <w:sz w:val="28"/>
        </w:rPr>
      </w:pPr>
    </w:p>
    <w:p w:rsidR="009B5FD7" w:rsidRDefault="009B5FD7">
      <w:pPr>
        <w:pStyle w:val="BodyText2"/>
        <w:rPr>
          <w:sz w:val="28"/>
        </w:rPr>
      </w:pPr>
    </w:p>
    <w:p w:rsidR="009B5FD7" w:rsidRPr="00EC29A4" w:rsidRDefault="00F74900" w:rsidP="00F74900">
      <w:pPr>
        <w:bidi/>
        <w:spacing w:line="400" w:lineRule="exact"/>
        <w:jc w:val="center"/>
        <w:rPr>
          <w:rFonts w:cs="B Nazanin"/>
          <w:b/>
          <w:bCs/>
          <w:szCs w:val="28"/>
          <w:rtl/>
          <w:lang w:bidi="fa-IR"/>
        </w:rPr>
      </w:pPr>
      <w:r>
        <w:rPr>
          <w:rFonts w:cs="B Zar" w:hint="cs"/>
          <w:b/>
          <w:bCs/>
          <w:sz w:val="28"/>
          <w:szCs w:val="28"/>
          <w:rtl/>
          <w:lang w:val="en-GB" w:bidi="fa-IR"/>
        </w:rPr>
        <w:t>معین اطری</w:t>
      </w:r>
      <w:r w:rsidR="00AE351B" w:rsidRPr="00AE351B">
        <w:rPr>
          <w:rFonts w:cs="B Zar" w:hint="cs"/>
          <w:b/>
          <w:bCs/>
          <w:sz w:val="28"/>
          <w:szCs w:val="28"/>
          <w:vertAlign w:val="superscript"/>
          <w:rtl/>
          <w:lang w:val="en-GB" w:bidi="fa-IR"/>
        </w:rPr>
        <w:t>1</w:t>
      </w:r>
      <w:r w:rsidR="00AE351B">
        <w:rPr>
          <w:rFonts w:cs="B Zar" w:hint="cs"/>
          <w:b/>
          <w:bCs/>
          <w:sz w:val="28"/>
          <w:szCs w:val="28"/>
          <w:rtl/>
          <w:lang w:val="en-GB" w:bidi="fa-IR"/>
        </w:rPr>
        <w:t>،</w:t>
      </w:r>
      <w:r w:rsidR="009B5FD7" w:rsidRPr="008540DF">
        <w:rPr>
          <w:rFonts w:cs="B Zar"/>
          <w:b/>
          <w:bCs/>
          <w:sz w:val="28"/>
          <w:szCs w:val="28"/>
          <w:rtl/>
          <w:lang w:val="en-GB" w:bidi="fa-IR"/>
        </w:rPr>
        <w:t xml:space="preserve"> </w:t>
      </w:r>
      <w:r>
        <w:rPr>
          <w:rFonts w:cs="B Zar" w:hint="cs"/>
          <w:b/>
          <w:bCs/>
          <w:sz w:val="28"/>
          <w:szCs w:val="28"/>
          <w:rtl/>
          <w:lang w:val="en-GB" w:bidi="fa-IR"/>
        </w:rPr>
        <w:t>آرمین پیاب</w:t>
      </w:r>
      <w:r w:rsidR="00AE351B" w:rsidRPr="00AE351B">
        <w:rPr>
          <w:rFonts w:cs="B Zar" w:hint="cs"/>
          <w:b/>
          <w:bCs/>
          <w:sz w:val="28"/>
          <w:szCs w:val="28"/>
          <w:vertAlign w:val="superscript"/>
          <w:rtl/>
          <w:lang w:val="en-GB" w:bidi="fa-IR"/>
        </w:rPr>
        <w:t>2</w:t>
      </w:r>
    </w:p>
    <w:p w:rsidR="009B5FD7" w:rsidRPr="00961A0E" w:rsidRDefault="009B5FD7" w:rsidP="00922FCD">
      <w:pPr>
        <w:bidi/>
        <w:spacing w:before="60" w:line="400" w:lineRule="exact"/>
        <w:jc w:val="center"/>
        <w:rPr>
          <w:rFonts w:cs="B Nazanin"/>
          <w:b/>
          <w:bCs/>
          <w:sz w:val="20"/>
          <w:szCs w:val="20"/>
          <w:rtl/>
          <w:lang w:val="en-GB" w:bidi="fa-IR"/>
        </w:rPr>
      </w:pPr>
      <w:r w:rsidRPr="00961A0E">
        <w:rPr>
          <w:rFonts w:cs="B Nazanin"/>
          <w:b/>
          <w:bCs/>
          <w:sz w:val="20"/>
          <w:szCs w:val="20"/>
          <w:rtl/>
          <w:lang w:val="en-GB" w:bidi="fa-IR"/>
        </w:rPr>
        <w:t>1</w:t>
      </w:r>
      <w:r w:rsidR="00A23139">
        <w:rPr>
          <w:rFonts w:cs="B Zar"/>
          <w:b/>
          <w:bCs/>
          <w:rtl/>
          <w:lang w:val="en-GB" w:bidi="fa-IR"/>
        </w:rPr>
        <w:t xml:space="preserve">-  </w:t>
      </w:r>
      <w:r w:rsidR="00F74900">
        <w:rPr>
          <w:rFonts w:cs="B Zar" w:hint="cs"/>
          <w:b/>
          <w:bCs/>
          <w:rtl/>
          <w:lang w:val="en-GB" w:bidi="fa-IR"/>
        </w:rPr>
        <w:t xml:space="preserve">معین اطری </w:t>
      </w:r>
      <w:r w:rsidR="00F74900">
        <w:rPr>
          <w:rFonts w:hint="cs"/>
          <w:b/>
          <w:bCs/>
          <w:rtl/>
          <w:lang w:val="en-GB" w:bidi="fa-IR"/>
        </w:rPr>
        <w:t>_</w:t>
      </w:r>
      <w:r w:rsidR="00A23139">
        <w:rPr>
          <w:rFonts w:cs="B Zar"/>
          <w:b/>
          <w:bCs/>
          <w:rtl/>
          <w:lang w:val="en-GB" w:bidi="fa-IR"/>
        </w:rPr>
        <w:t xml:space="preserve"> </w:t>
      </w:r>
      <w:r w:rsidR="00F74900">
        <w:rPr>
          <w:rFonts w:cs="B Zar" w:hint="cs"/>
          <w:b/>
          <w:bCs/>
          <w:rtl/>
          <w:lang w:val="en-GB" w:bidi="fa-IR"/>
        </w:rPr>
        <w:t>کارشناس</w:t>
      </w:r>
      <w:bookmarkStart w:id="0" w:name="_GoBack"/>
      <w:bookmarkEnd w:id="0"/>
      <w:r w:rsidR="00F74900">
        <w:rPr>
          <w:rFonts w:cs="B Zar" w:hint="cs"/>
          <w:b/>
          <w:bCs/>
          <w:rtl/>
          <w:lang w:val="en-GB" w:bidi="fa-IR"/>
        </w:rPr>
        <w:t xml:space="preserve"> شهرسازی</w:t>
      </w:r>
    </w:p>
    <w:p w:rsidR="009B5FD7" w:rsidRPr="00961A0E" w:rsidRDefault="00A23139" w:rsidP="00F74900">
      <w:pPr>
        <w:bidi/>
        <w:spacing w:before="60" w:line="400" w:lineRule="exact"/>
        <w:jc w:val="center"/>
        <w:rPr>
          <w:rFonts w:cs="B Nazanin"/>
          <w:b/>
          <w:bCs/>
          <w:sz w:val="20"/>
          <w:szCs w:val="20"/>
          <w:rtl/>
          <w:lang w:val="en-GB" w:bidi="fa-IR"/>
        </w:rPr>
      </w:pPr>
      <w:r>
        <w:rPr>
          <w:rFonts w:cs="B Zar"/>
          <w:b/>
          <w:bCs/>
          <w:rtl/>
          <w:lang w:val="en-GB" w:bidi="fa-IR"/>
        </w:rPr>
        <w:t xml:space="preserve">2- </w:t>
      </w:r>
      <w:r w:rsidR="00F74900">
        <w:rPr>
          <w:rFonts w:cs="B Zar" w:hint="cs"/>
          <w:b/>
          <w:bCs/>
          <w:rtl/>
          <w:lang w:val="en-GB" w:bidi="fa-IR"/>
        </w:rPr>
        <w:t>آرمین پیاب</w:t>
      </w:r>
      <w:r w:rsidR="00F74900">
        <w:rPr>
          <w:rFonts w:hint="cs"/>
          <w:b/>
          <w:bCs/>
          <w:rtl/>
          <w:lang w:val="en-GB" w:bidi="fa-IR"/>
        </w:rPr>
        <w:t>_</w:t>
      </w:r>
      <w:r>
        <w:rPr>
          <w:rFonts w:cs="B Zar"/>
          <w:b/>
          <w:bCs/>
          <w:rtl/>
          <w:lang w:val="en-GB" w:bidi="fa-IR"/>
        </w:rPr>
        <w:t xml:space="preserve"> </w:t>
      </w:r>
      <w:r w:rsidR="00F74900">
        <w:rPr>
          <w:rFonts w:cs="B Zar" w:hint="cs"/>
          <w:b/>
          <w:bCs/>
          <w:rtl/>
          <w:lang w:val="en-GB" w:bidi="fa-IR"/>
        </w:rPr>
        <w:t>دانشجوی کارشناسی ارشد،برنامه‌ریزی شهری، دانشگاه شیراز</w:t>
      </w:r>
    </w:p>
    <w:p w:rsidR="009B5FD7" w:rsidRDefault="009B5FD7" w:rsidP="00AD334D">
      <w:pPr>
        <w:spacing w:line="400" w:lineRule="exact"/>
        <w:jc w:val="center"/>
        <w:rPr>
          <w:b/>
          <w:bCs/>
          <w:sz w:val="20"/>
        </w:rPr>
      </w:pPr>
    </w:p>
    <w:p w:rsidR="009B5FD7" w:rsidRPr="00F74900" w:rsidRDefault="00F74900" w:rsidP="00F74900">
      <w:pPr>
        <w:bidi/>
        <w:jc w:val="center"/>
        <w:rPr>
          <w:rFonts w:ascii="Times" w:hAnsi="Times"/>
          <w:sz w:val="20"/>
          <w:szCs w:val="20"/>
        </w:rPr>
      </w:pPr>
      <w:r w:rsidRPr="00F74900">
        <w:rPr>
          <w:rFonts w:ascii="Times" w:hAnsi="Times"/>
          <w:sz w:val="20"/>
          <w:szCs w:val="20"/>
          <w:lang w:bidi="fa-IR"/>
        </w:rPr>
        <w:t>Mim.raika@yahoo.com</w:t>
      </w:r>
      <w:r w:rsidR="009B5FD7" w:rsidRPr="00F74900">
        <w:rPr>
          <w:rFonts w:ascii="Times" w:hAnsi="Times"/>
          <w:sz w:val="20"/>
          <w:szCs w:val="20"/>
        </w:rPr>
        <w:t xml:space="preserve"> </w:t>
      </w:r>
    </w:p>
    <w:p w:rsidR="009B5FD7" w:rsidRDefault="009B5FD7">
      <w:pPr>
        <w:pStyle w:val="Heading1"/>
        <w:rPr>
          <w:sz w:val="22"/>
          <w:szCs w:val="22"/>
        </w:rPr>
      </w:pPr>
    </w:p>
    <w:p w:rsidR="009B5FD7" w:rsidRPr="003F6A9D" w:rsidRDefault="009B5FD7" w:rsidP="00AD334D">
      <w:pPr>
        <w:pStyle w:val="Heading1"/>
        <w:rPr>
          <w:rFonts w:cs="B Titr"/>
          <w:sz w:val="20"/>
          <w:szCs w:val="20"/>
        </w:rPr>
      </w:pPr>
      <w:r w:rsidRPr="003F6A9D">
        <w:rPr>
          <w:rFonts w:cs="B Titr"/>
          <w:sz w:val="20"/>
          <w:szCs w:val="20"/>
          <w:rtl/>
        </w:rPr>
        <w:t>خلاصه</w:t>
      </w:r>
    </w:p>
    <w:p w:rsidR="009B5FD7" w:rsidRPr="00224027" w:rsidRDefault="00224027" w:rsidP="00224027">
      <w:pPr>
        <w:pStyle w:val="BlockText"/>
        <w:bidi/>
        <w:rPr>
          <w:rFonts w:cs="B Zar"/>
          <w:szCs w:val="18"/>
          <w:rtl/>
          <w:lang w:val="en-GB" w:bidi="fa-IR"/>
        </w:rPr>
      </w:pPr>
      <w:r w:rsidRPr="00224027">
        <w:rPr>
          <w:rFonts w:cs="B Zar" w:hint="cs"/>
          <w:szCs w:val="18"/>
          <w:rtl/>
          <w:lang w:bidi="fa-IR"/>
        </w:rPr>
        <w:t xml:space="preserve"> </w:t>
      </w:r>
      <w:r w:rsidRPr="00224027">
        <w:rPr>
          <w:rFonts w:cs="B Zar" w:hint="cs"/>
          <w:szCs w:val="18"/>
          <w:rtl/>
          <w:lang w:bidi="fa-IR"/>
        </w:rPr>
        <w:t xml:space="preserve">با توجه به توسعه تکنولوژی و علوم گوناگون، برخی از سوانح طبیعی غیرقابل پیش‌بینی می‌باشند که زمین‌لرزه از این دسته بوده و تهدیدی جدی برای شهرها به شمار می‌آید. ایران نیز جزء 6 کشور زلزله‌خیز قرار گرفته است و تلفات جانی و مالی زیادی را به همراه داشته است. شهر تهران _منطقه‌ای استرتژیک_ بر روی گسل فعال قرار گرفته است و منطقه 17 شهر تهران با مساحت حدود 827 هکتار، بعنوان بافت خودرو شتاخته می‌شود، مورد مطالعه قرار گرفته و در شعاع گسل فعال با انرژی بسیار بالا بخش جنوبی البرز قرار می‌گیرد. منطقه 17 تهران  از نظر بافت فیزیکی؛ همچون تراکم بالا، رشد بی برنامه، عدم وجود عدالت در پراکنش فضایی و... ؛ در برابر زلزله آسیب‌پذیر می‌باشد. هدف این تحقیق مبتنی تعیین شاخص‌هایی آسیب‌پذیری بافت خودرو در برابر زلزله و تعیین راهکارهایی جهت کاهش اثرات ناشی از زلزله بر بافت خودرو شهری است. روش تحقیق؛ توصیفی و تحلیلی می‌باشد </w:t>
      </w:r>
      <w:r>
        <w:rPr>
          <w:rFonts w:cs="B Zar"/>
          <w:szCs w:val="18"/>
          <w:lang w:bidi="fa-IR"/>
        </w:rPr>
        <w:t>.</w:t>
      </w:r>
      <w:r w:rsidRPr="00224027">
        <w:rPr>
          <w:rFonts w:cs="B Zar" w:hint="cs"/>
          <w:szCs w:val="18"/>
          <w:rtl/>
          <w:lang w:bidi="fa-IR"/>
        </w:rPr>
        <w:t xml:space="preserve"> اطلاعات جمع‌آوری شده و توسط نرم افزارهای مبتنی بر رویکرد سیستم اصلاعات جغرافیایی_ </w:t>
      </w:r>
      <w:r w:rsidRPr="00224027">
        <w:rPr>
          <w:rFonts w:cs="B Zar"/>
          <w:szCs w:val="18"/>
          <w:lang w:bidi="fa-IR"/>
        </w:rPr>
        <w:t>GIS</w:t>
      </w:r>
      <w:r w:rsidRPr="00224027">
        <w:rPr>
          <w:rFonts w:cs="B Zar" w:hint="cs"/>
          <w:szCs w:val="18"/>
          <w:rtl/>
          <w:lang w:bidi="fa-IR"/>
        </w:rPr>
        <w:t>_ تحلیل شده است. دستاوردهای پژوهش ارائه نقشه ارزیابی نقاط آسیب پذیر منطقه 17 تهران ، راهکارها و شاخص‌هایی است که اثرات نامطلوب و آسیب‌های ناشی از زلزله در این منطقه به حداقل برسد.</w:t>
      </w:r>
    </w:p>
    <w:p w:rsidR="009B5FD7" w:rsidRPr="006B492D" w:rsidRDefault="009B5FD7" w:rsidP="00280381">
      <w:pPr>
        <w:pStyle w:val="BlockText"/>
        <w:bidi/>
        <w:rPr>
          <w:rFonts w:cs="B Zar"/>
          <w:szCs w:val="18"/>
          <w:lang w:bidi="fa-IR"/>
        </w:rPr>
      </w:pPr>
    </w:p>
    <w:p w:rsidR="009B5FD7" w:rsidRPr="00BE7253" w:rsidRDefault="009B5FD7" w:rsidP="00224027">
      <w:pPr>
        <w:pStyle w:val="BlockText"/>
        <w:bidi/>
        <w:rPr>
          <w:rFonts w:cs="B Zar" w:hint="cs"/>
          <w:b/>
          <w:bCs/>
          <w:szCs w:val="18"/>
          <w:rtl/>
          <w:lang w:val="en-GB" w:bidi="fa-IR"/>
        </w:rPr>
      </w:pPr>
      <w:bookmarkStart w:id="1" w:name="OLE_LINK1"/>
      <w:bookmarkStart w:id="2" w:name="OLE_LINK2"/>
      <w:r w:rsidRPr="00BE7253">
        <w:rPr>
          <w:rFonts w:cs="B Zar"/>
          <w:b/>
          <w:bCs/>
          <w:szCs w:val="18"/>
          <w:rtl/>
          <w:lang w:val="en-GB" w:bidi="fa-IR"/>
        </w:rPr>
        <w:t>کلمات کليدي:</w:t>
      </w:r>
      <w:r w:rsidR="00224027">
        <w:rPr>
          <w:rFonts w:cs="B Zar" w:hint="cs"/>
          <w:b/>
          <w:bCs/>
          <w:szCs w:val="18"/>
          <w:rtl/>
          <w:lang w:bidi="fa-IR"/>
        </w:rPr>
        <w:t xml:space="preserve"> زلزله، آسیب‌پذیری، پدافند غیرعامل، منطقه 17 تهران، سیستم اطلاعات جغرافیایی</w:t>
      </w:r>
    </w:p>
    <w:bookmarkEnd w:id="1"/>
    <w:bookmarkEnd w:id="2"/>
    <w:p w:rsidR="009B5FD7" w:rsidRPr="00B21324" w:rsidRDefault="009B5FD7" w:rsidP="00B21324">
      <w:pPr>
        <w:bidi/>
        <w:ind w:left="567" w:right="567"/>
        <w:rPr>
          <w:rFonts w:cs="B Zar"/>
          <w:b/>
          <w:bCs/>
          <w:sz w:val="18"/>
          <w:szCs w:val="18"/>
        </w:rPr>
      </w:pPr>
    </w:p>
    <w:sectPr w:rsidR="009B5FD7" w:rsidRPr="00B21324" w:rsidSect="00841244">
      <w:headerReference w:type="default" r:id="rId8"/>
      <w:footerReference w:type="default" r:id="rId9"/>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75" w:rsidRDefault="00C46675">
      <w:r>
        <w:separator/>
      </w:r>
    </w:p>
  </w:endnote>
  <w:endnote w:type="continuationSeparator" w:id="0">
    <w:p w:rsidR="00C46675" w:rsidRDefault="00C4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w:panose1 w:val="00000000000000000000"/>
    <w:charset w:val="00"/>
    <w:family w:val="roman"/>
    <w:notTrueType/>
    <w:pitch w:val="default"/>
  </w:font>
  <w:font w:name="IPT.Mitra">
    <w:altName w:val="Symbol"/>
    <w:charset w:val="02"/>
    <w:family w:val="auto"/>
    <w:pitch w:val="variable"/>
    <w:sig w:usb0="00000000" w:usb1="10000000" w:usb2="00000000" w:usb3="00000000" w:csb0="80000000" w:csb1="00000000"/>
  </w:font>
  <w:font w:name="Mitra">
    <w:altName w:val="Courier New"/>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D7" w:rsidRPr="00212134" w:rsidRDefault="009B3126" w:rsidP="00212134">
    <w:pPr>
      <w:pStyle w:val="Footer"/>
      <w:framePr w:wrap="auto" w:vAnchor="text" w:hAnchor="margin" w:xAlign="center" w:y="1"/>
      <w:bidi/>
      <w:rPr>
        <w:rStyle w:val="PageNumber"/>
        <w:rFonts w:ascii="IPT.Mitra" w:hAnsi="IPT.Mitra" w:cs="Mitra"/>
      </w:rPr>
    </w:pPr>
    <w:r w:rsidRPr="00212134">
      <w:rPr>
        <w:rStyle w:val="PageNumber"/>
        <w:rFonts w:ascii="IPT.Mitra" w:hAnsi="IPT.Mitra" w:cs="Mitra"/>
      </w:rPr>
      <w:fldChar w:fldCharType="begin"/>
    </w:r>
    <w:r w:rsidR="009B5FD7" w:rsidRPr="00212134">
      <w:rPr>
        <w:rStyle w:val="PageNumber"/>
        <w:rFonts w:ascii="IPT.Mitra" w:hAnsi="IPT.Mitra" w:cs="Mitra"/>
      </w:rPr>
      <w:instrText xml:space="preserve">PAGE  </w:instrText>
    </w:r>
    <w:r w:rsidRPr="00212134">
      <w:rPr>
        <w:rStyle w:val="PageNumber"/>
        <w:rFonts w:ascii="IPT.Mitra" w:hAnsi="IPT.Mitra" w:cs="Mitra"/>
      </w:rPr>
      <w:fldChar w:fldCharType="separate"/>
    </w:r>
    <w:r w:rsidR="00922FCD">
      <w:rPr>
        <w:rStyle w:val="PageNumber"/>
        <w:rFonts w:ascii="IPT.Mitra" w:hAnsi="IPT.Mitra" w:cs="Mitra"/>
        <w:noProof/>
        <w:rtl/>
      </w:rPr>
      <w:t>1</w:t>
    </w:r>
    <w:r w:rsidRPr="00212134">
      <w:rPr>
        <w:rStyle w:val="PageNumber"/>
        <w:rFonts w:ascii="IPT.Mitra" w:hAnsi="IPT.Mitra" w:cs="Mitra"/>
      </w:rPr>
      <w:fldChar w:fldCharType="end"/>
    </w:r>
  </w:p>
  <w:p w:rsidR="009B5FD7" w:rsidRDefault="009B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75" w:rsidRDefault="00C46675">
      <w:r>
        <w:separator/>
      </w:r>
    </w:p>
  </w:footnote>
  <w:footnote w:type="continuationSeparator" w:id="0">
    <w:p w:rsidR="00C46675" w:rsidRDefault="00C4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D7" w:rsidRPr="00D67D64" w:rsidRDefault="005F0D8B" w:rsidP="005F0D8B">
    <w:pPr>
      <w:pStyle w:val="Header"/>
      <w:jc w:val="center"/>
      <w:rPr>
        <w:rFonts w:cs="B Nazanin"/>
        <w:b/>
        <w:bCs/>
        <w:sz w:val="20"/>
        <w:szCs w:val="20"/>
        <w:rtl/>
      </w:rPr>
    </w:pPr>
    <w:r w:rsidRPr="00D67D64">
      <w:rPr>
        <w:rFonts w:cs="B Nazanin"/>
        <w:b/>
        <w:bCs/>
        <w:noProof/>
        <w:sz w:val="20"/>
        <w:szCs w:val="20"/>
        <w:rtl/>
      </w:rPr>
      <w:drawing>
        <wp:anchor distT="0" distB="0" distL="114300" distR="114300" simplePos="0" relativeHeight="251659264" behindDoc="0" locked="0" layoutInCell="1" allowOverlap="1" wp14:anchorId="699C7377" wp14:editId="32068821">
          <wp:simplePos x="0" y="0"/>
          <wp:positionH relativeFrom="margin">
            <wp:posOffset>5360670</wp:posOffset>
          </wp:positionH>
          <wp:positionV relativeFrom="paragraph">
            <wp:posOffset>-345440</wp:posOffset>
          </wp:positionV>
          <wp:extent cx="628650" cy="575945"/>
          <wp:effectExtent l="0" t="0" r="0" b="0"/>
          <wp:wrapSquare wrapText="bothSides"/>
          <wp:docPr id="20" name="Picture 20" descr="D:\پدافند غیرعامل\لوگو\پدافند استاندا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پدافند غیرعامل\لوگو\پدافند استانداری.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62336" behindDoc="0" locked="0" layoutInCell="1" allowOverlap="1" wp14:anchorId="6F48E17A" wp14:editId="59FF0B5E">
          <wp:simplePos x="0" y="0"/>
          <wp:positionH relativeFrom="column">
            <wp:posOffset>-809625</wp:posOffset>
          </wp:positionH>
          <wp:positionV relativeFrom="paragraph">
            <wp:posOffset>-362585</wp:posOffset>
          </wp:positionV>
          <wp:extent cx="581025" cy="555625"/>
          <wp:effectExtent l="0" t="0" r="9525" b="0"/>
          <wp:wrapSquare wrapText="bothSides"/>
          <wp:docPr id="22" name="Picture 22" descr="D:\پدافند غیرعامل\لوگو\سازمان پدافند غیرعامل کش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پدافند غیرعامل\لوگو\سازمان پدافند غیرعامل کشور.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58240" behindDoc="0" locked="0" layoutInCell="1" allowOverlap="1" wp14:anchorId="28640445" wp14:editId="20048CDB">
          <wp:simplePos x="0" y="0"/>
          <wp:positionH relativeFrom="column">
            <wp:posOffset>6015355</wp:posOffset>
          </wp:positionH>
          <wp:positionV relativeFrom="paragraph">
            <wp:posOffset>-316865</wp:posOffset>
          </wp:positionV>
          <wp:extent cx="484505" cy="514350"/>
          <wp:effectExtent l="0" t="0" r="0" b="0"/>
          <wp:wrapSquare wrapText="bothSides"/>
          <wp:docPr id="19" name="Picture 19" descr="D:\پدافند غیرعامل\لوگو\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پدافند غیرعامل\لوگو\L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64384" behindDoc="0" locked="0" layoutInCell="1" allowOverlap="1" wp14:anchorId="5F3B0706" wp14:editId="7689537C">
          <wp:simplePos x="0" y="0"/>
          <wp:positionH relativeFrom="column">
            <wp:posOffset>-180975</wp:posOffset>
          </wp:positionH>
          <wp:positionV relativeFrom="paragraph">
            <wp:posOffset>-381635</wp:posOffset>
          </wp:positionV>
          <wp:extent cx="523875" cy="523875"/>
          <wp:effectExtent l="0" t="0" r="9525" b="9525"/>
          <wp:wrapSquare wrapText="bothSides"/>
          <wp:docPr id="21" name="Picture 21" descr="D:\پدافند غیرعامل\لوگو\انجمن علمی پدافند غیرعامل ای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پدافند غیرعامل\لوگو\انجمن علمی پدافند غیرعامل ایران.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hint="cs"/>
        <w:b/>
        <w:bCs/>
        <w:sz w:val="20"/>
        <w:szCs w:val="20"/>
        <w:rtl/>
      </w:rPr>
      <w:t>سومین همایش ملی پدافند غیرعامل در عمران، معماری و توسعه شهری پایدار</w:t>
    </w:r>
  </w:p>
  <w:p w:rsidR="005F0D8B" w:rsidRPr="00D67D64" w:rsidRDefault="00AB620B" w:rsidP="005F0D8B">
    <w:pPr>
      <w:pStyle w:val="Header"/>
      <w:jc w:val="center"/>
      <w:rPr>
        <w:sz w:val="20"/>
        <w:szCs w:val="20"/>
      </w:rPr>
    </w:pPr>
    <w:r>
      <w:rPr>
        <w:rFonts w:cs="B Nazanin" w:hint="cs"/>
        <w:sz w:val="20"/>
        <w:szCs w:val="20"/>
        <w:rtl/>
      </w:rPr>
      <w:t>25 و 26 مهرماه</w:t>
    </w:r>
    <w:r w:rsidR="005F0D8B" w:rsidRPr="00D67D64">
      <w:rPr>
        <w:rFonts w:cs="B Nazanin" w:hint="cs"/>
        <w:sz w:val="20"/>
        <w:szCs w:val="20"/>
        <w:rtl/>
      </w:rPr>
      <w:t xml:space="preserve"> 96- دانشگاه شیراز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3B"/>
    <w:rsid w:val="0002177B"/>
    <w:rsid w:val="000272E6"/>
    <w:rsid w:val="000345EE"/>
    <w:rsid w:val="00046EA2"/>
    <w:rsid w:val="00080508"/>
    <w:rsid w:val="00085680"/>
    <w:rsid w:val="00087196"/>
    <w:rsid w:val="000905C2"/>
    <w:rsid w:val="000A5DBB"/>
    <w:rsid w:val="000D594D"/>
    <w:rsid w:val="000E0EE7"/>
    <w:rsid w:val="00110678"/>
    <w:rsid w:val="001138C8"/>
    <w:rsid w:val="00122B57"/>
    <w:rsid w:val="0012580F"/>
    <w:rsid w:val="0014019A"/>
    <w:rsid w:val="00141DBB"/>
    <w:rsid w:val="00142026"/>
    <w:rsid w:val="00162F36"/>
    <w:rsid w:val="00164E34"/>
    <w:rsid w:val="00165A56"/>
    <w:rsid w:val="001808D4"/>
    <w:rsid w:val="0018674B"/>
    <w:rsid w:val="00187567"/>
    <w:rsid w:val="00187BE5"/>
    <w:rsid w:val="001A744C"/>
    <w:rsid w:val="001C269F"/>
    <w:rsid w:val="001D0E43"/>
    <w:rsid w:val="001F35DB"/>
    <w:rsid w:val="00212134"/>
    <w:rsid w:val="00223A5E"/>
    <w:rsid w:val="00224027"/>
    <w:rsid w:val="002241D3"/>
    <w:rsid w:val="002351E7"/>
    <w:rsid w:val="0024578D"/>
    <w:rsid w:val="00277756"/>
    <w:rsid w:val="00280381"/>
    <w:rsid w:val="00281ED6"/>
    <w:rsid w:val="002822E9"/>
    <w:rsid w:val="00283E35"/>
    <w:rsid w:val="00286741"/>
    <w:rsid w:val="00287297"/>
    <w:rsid w:val="0031706E"/>
    <w:rsid w:val="00327BF9"/>
    <w:rsid w:val="0038291C"/>
    <w:rsid w:val="00393E0C"/>
    <w:rsid w:val="003A2D39"/>
    <w:rsid w:val="003A33DD"/>
    <w:rsid w:val="003D4FE9"/>
    <w:rsid w:val="003F6A9D"/>
    <w:rsid w:val="004012FC"/>
    <w:rsid w:val="00407B2A"/>
    <w:rsid w:val="0042651F"/>
    <w:rsid w:val="00427BED"/>
    <w:rsid w:val="00451F5A"/>
    <w:rsid w:val="00456841"/>
    <w:rsid w:val="004902BA"/>
    <w:rsid w:val="004A65C4"/>
    <w:rsid w:val="004B3BBE"/>
    <w:rsid w:val="004B7981"/>
    <w:rsid w:val="004C0729"/>
    <w:rsid w:val="004C3933"/>
    <w:rsid w:val="004C436C"/>
    <w:rsid w:val="004D33EF"/>
    <w:rsid w:val="004F46D1"/>
    <w:rsid w:val="00513F81"/>
    <w:rsid w:val="00514CBB"/>
    <w:rsid w:val="00531D7C"/>
    <w:rsid w:val="00535EDF"/>
    <w:rsid w:val="005434B4"/>
    <w:rsid w:val="005627BC"/>
    <w:rsid w:val="005917FE"/>
    <w:rsid w:val="00592277"/>
    <w:rsid w:val="005C3241"/>
    <w:rsid w:val="005D5908"/>
    <w:rsid w:val="005F0D8B"/>
    <w:rsid w:val="00606C93"/>
    <w:rsid w:val="00617123"/>
    <w:rsid w:val="00622B96"/>
    <w:rsid w:val="006346AC"/>
    <w:rsid w:val="00652E84"/>
    <w:rsid w:val="006549FB"/>
    <w:rsid w:val="00657BDD"/>
    <w:rsid w:val="00694CC9"/>
    <w:rsid w:val="006B492D"/>
    <w:rsid w:val="006B4BD3"/>
    <w:rsid w:val="006B66FA"/>
    <w:rsid w:val="006D5463"/>
    <w:rsid w:val="00720F14"/>
    <w:rsid w:val="007363B2"/>
    <w:rsid w:val="0074037E"/>
    <w:rsid w:val="0075174B"/>
    <w:rsid w:val="0077282E"/>
    <w:rsid w:val="007741CF"/>
    <w:rsid w:val="007A7DD1"/>
    <w:rsid w:val="007B3830"/>
    <w:rsid w:val="007B6512"/>
    <w:rsid w:val="007D30BE"/>
    <w:rsid w:val="007E1AB6"/>
    <w:rsid w:val="007F5A82"/>
    <w:rsid w:val="00804230"/>
    <w:rsid w:val="00804EA7"/>
    <w:rsid w:val="008224DC"/>
    <w:rsid w:val="00831275"/>
    <w:rsid w:val="00841244"/>
    <w:rsid w:val="00842D3B"/>
    <w:rsid w:val="008540DF"/>
    <w:rsid w:val="00857B8B"/>
    <w:rsid w:val="008707E1"/>
    <w:rsid w:val="00875A12"/>
    <w:rsid w:val="008819DC"/>
    <w:rsid w:val="00893AC3"/>
    <w:rsid w:val="008A1942"/>
    <w:rsid w:val="008A4236"/>
    <w:rsid w:val="008D2B7C"/>
    <w:rsid w:val="008D69A0"/>
    <w:rsid w:val="00902915"/>
    <w:rsid w:val="009210DF"/>
    <w:rsid w:val="00922FCD"/>
    <w:rsid w:val="00926C66"/>
    <w:rsid w:val="009339A9"/>
    <w:rsid w:val="00940F18"/>
    <w:rsid w:val="009419C6"/>
    <w:rsid w:val="00956E9B"/>
    <w:rsid w:val="00960985"/>
    <w:rsid w:val="00961A0E"/>
    <w:rsid w:val="0097656E"/>
    <w:rsid w:val="009A57FF"/>
    <w:rsid w:val="009B3126"/>
    <w:rsid w:val="009B5FD7"/>
    <w:rsid w:val="009D6C1D"/>
    <w:rsid w:val="009E768A"/>
    <w:rsid w:val="00A23139"/>
    <w:rsid w:val="00A5540E"/>
    <w:rsid w:val="00A86F59"/>
    <w:rsid w:val="00A94C09"/>
    <w:rsid w:val="00AB2AE9"/>
    <w:rsid w:val="00AB620B"/>
    <w:rsid w:val="00AD334D"/>
    <w:rsid w:val="00AE351B"/>
    <w:rsid w:val="00AE7556"/>
    <w:rsid w:val="00AF7868"/>
    <w:rsid w:val="00AF7A13"/>
    <w:rsid w:val="00AF7B74"/>
    <w:rsid w:val="00B0067A"/>
    <w:rsid w:val="00B04CE8"/>
    <w:rsid w:val="00B21324"/>
    <w:rsid w:val="00B24AB8"/>
    <w:rsid w:val="00B37DF7"/>
    <w:rsid w:val="00B43626"/>
    <w:rsid w:val="00B518EA"/>
    <w:rsid w:val="00B6484D"/>
    <w:rsid w:val="00BA0658"/>
    <w:rsid w:val="00BE7253"/>
    <w:rsid w:val="00BF2C99"/>
    <w:rsid w:val="00C02204"/>
    <w:rsid w:val="00C27DAD"/>
    <w:rsid w:val="00C46675"/>
    <w:rsid w:val="00C82AD1"/>
    <w:rsid w:val="00C92038"/>
    <w:rsid w:val="00C9706C"/>
    <w:rsid w:val="00CA0F69"/>
    <w:rsid w:val="00CA2A45"/>
    <w:rsid w:val="00CA570B"/>
    <w:rsid w:val="00CB7B26"/>
    <w:rsid w:val="00CC6D61"/>
    <w:rsid w:val="00CD09E6"/>
    <w:rsid w:val="00D104F5"/>
    <w:rsid w:val="00D2556E"/>
    <w:rsid w:val="00D55D99"/>
    <w:rsid w:val="00D61A3B"/>
    <w:rsid w:val="00D6368D"/>
    <w:rsid w:val="00D67D64"/>
    <w:rsid w:val="00DB434E"/>
    <w:rsid w:val="00DB46EF"/>
    <w:rsid w:val="00DD1C97"/>
    <w:rsid w:val="00DE027C"/>
    <w:rsid w:val="00DE3865"/>
    <w:rsid w:val="00DF5530"/>
    <w:rsid w:val="00E00C5C"/>
    <w:rsid w:val="00E24237"/>
    <w:rsid w:val="00E51179"/>
    <w:rsid w:val="00E62984"/>
    <w:rsid w:val="00E63CEA"/>
    <w:rsid w:val="00E730B6"/>
    <w:rsid w:val="00E86544"/>
    <w:rsid w:val="00EB62DE"/>
    <w:rsid w:val="00EC29A4"/>
    <w:rsid w:val="00EE162A"/>
    <w:rsid w:val="00F1555B"/>
    <w:rsid w:val="00F36A32"/>
    <w:rsid w:val="00F52ED1"/>
    <w:rsid w:val="00F60856"/>
    <w:rsid w:val="00F63888"/>
    <w:rsid w:val="00F661E6"/>
    <w:rsid w:val="00F74900"/>
    <w:rsid w:val="00F95A07"/>
    <w:rsid w:val="00FA2081"/>
    <w:rsid w:val="00FB1142"/>
    <w:rsid w:val="00FB7BEC"/>
    <w:rsid w:val="00FD4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b/>
      <w:bCs/>
    </w:rPr>
  </w:style>
  <w:style w:type="paragraph" w:styleId="Heading2">
    <w:name w:val="heading 2"/>
    <w:basedOn w:val="Normal"/>
    <w:next w:val="Normal"/>
    <w:link w:val="Heading2Char"/>
    <w:uiPriority w:val="99"/>
    <w:qFormat/>
    <w:rsid w:val="00CB7B26"/>
    <w:pPr>
      <w:keepNext/>
      <w:outlineLvl w:val="1"/>
    </w:pPr>
    <w:rPr>
      <w:b/>
      <w:bCs/>
      <w:sz w:val="22"/>
    </w:rPr>
  </w:style>
  <w:style w:type="paragraph" w:styleId="Heading3">
    <w:name w:val="heading 3"/>
    <w:basedOn w:val="Normal"/>
    <w:next w:val="Normal"/>
    <w:link w:val="Heading3Char"/>
    <w:uiPriority w:val="99"/>
    <w:qFormat/>
    <w:rsid w:val="00CB7B26"/>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rPr>
      <w:sz w:val="18"/>
      <w:szCs w:val="18"/>
    </w:r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b/>
      <w:bCs/>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rPr>
      <w:b/>
      <w:bCs/>
      <w:sz w:val="32"/>
    </w:r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rPr>
      <w:rFonts w:ascii="Arial" w:hAnsi="Arial" w:cs="Arial"/>
      <w:sz w:val="16"/>
      <w:szCs w:val="16"/>
    </w:r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character" w:customStyle="1" w:styleId="BalloonTextChar">
    <w:name w:val="Balloon Text Char"/>
    <w:link w:val="BalloonText"/>
    <w:uiPriority w:val="99"/>
    <w:semiHidden/>
    <w:locked/>
    <w:rsid w:val="001808D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b/>
      <w:bCs/>
    </w:rPr>
  </w:style>
  <w:style w:type="paragraph" w:styleId="Heading2">
    <w:name w:val="heading 2"/>
    <w:basedOn w:val="Normal"/>
    <w:next w:val="Normal"/>
    <w:link w:val="Heading2Char"/>
    <w:uiPriority w:val="99"/>
    <w:qFormat/>
    <w:rsid w:val="00CB7B26"/>
    <w:pPr>
      <w:keepNext/>
      <w:outlineLvl w:val="1"/>
    </w:pPr>
    <w:rPr>
      <w:b/>
      <w:bCs/>
      <w:sz w:val="22"/>
    </w:rPr>
  </w:style>
  <w:style w:type="paragraph" w:styleId="Heading3">
    <w:name w:val="heading 3"/>
    <w:basedOn w:val="Normal"/>
    <w:next w:val="Normal"/>
    <w:link w:val="Heading3Char"/>
    <w:uiPriority w:val="99"/>
    <w:qFormat/>
    <w:rsid w:val="00CB7B26"/>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rPr>
      <w:sz w:val="18"/>
      <w:szCs w:val="18"/>
    </w:r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b/>
      <w:bCs/>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rPr>
      <w:b/>
      <w:bCs/>
      <w:sz w:val="32"/>
    </w:r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rPr>
      <w:rFonts w:ascii="Arial" w:hAnsi="Arial" w:cs="Arial"/>
      <w:sz w:val="16"/>
      <w:szCs w:val="16"/>
    </w:r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character" w:customStyle="1" w:styleId="BalloonTextChar">
    <w:name w:val="Balloon Text Char"/>
    <w:link w:val="BalloonText"/>
    <w:uiPriority w:val="99"/>
    <w:semiHidden/>
    <w:locked/>
    <w:rsid w:val="001808D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10icce Farsi Abstract Format</vt:lpstr>
    </vt:vector>
  </TitlesOfParts>
  <Company>University of Tabriz</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Farsi Abstract Format</dc:title>
  <dc:creator>10icce</dc:creator>
  <cp:lastModifiedBy>Moein</cp:lastModifiedBy>
  <cp:revision>3</cp:revision>
  <cp:lastPrinted>2017-07-17T15:12:00Z</cp:lastPrinted>
  <dcterms:created xsi:type="dcterms:W3CDTF">2017-07-17T15:15:00Z</dcterms:created>
  <dcterms:modified xsi:type="dcterms:W3CDTF">2017-07-17T15:33:00Z</dcterms:modified>
</cp:coreProperties>
</file>