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3C3" w:rsidRPr="00B0028B" w:rsidRDefault="00C42C4C" w:rsidP="00C42C4C">
      <w:pPr>
        <w:jc w:val="center"/>
        <w:rPr>
          <w:rFonts w:ascii="Times New Roman" w:hAnsi="Times New Roman" w:cs="B Lotus"/>
          <w:bCs/>
          <w:sz w:val="32"/>
          <w:szCs w:val="32"/>
          <w:rtl/>
        </w:rPr>
      </w:pPr>
      <w:r w:rsidRPr="00B0028B">
        <w:rPr>
          <w:rFonts w:ascii="Times New Roman" w:hAnsi="Times New Roman" w:cs="B Lotus" w:hint="cs"/>
          <w:bCs/>
          <w:sz w:val="32"/>
          <w:szCs w:val="32"/>
          <w:rtl/>
        </w:rPr>
        <w:t xml:space="preserve">نقش </w:t>
      </w:r>
      <w:r w:rsidR="001C23C3" w:rsidRPr="00B0028B">
        <w:rPr>
          <w:rFonts w:ascii="Times New Roman" w:hAnsi="Times New Roman" w:cs="B Lotus" w:hint="cs"/>
          <w:bCs/>
          <w:sz w:val="32"/>
          <w:szCs w:val="32"/>
          <w:rtl/>
        </w:rPr>
        <w:t>حقوق بشر</w:t>
      </w:r>
      <w:r w:rsidR="00AC44A3">
        <w:rPr>
          <w:rFonts w:ascii="Times New Roman" w:hAnsi="Times New Roman" w:cs="B Lotus"/>
          <w:bCs/>
          <w:sz w:val="32"/>
          <w:szCs w:val="32"/>
        </w:rPr>
        <w:t xml:space="preserve"> </w:t>
      </w:r>
      <w:r w:rsidR="00AC44A3">
        <w:rPr>
          <w:rFonts w:ascii="Times New Roman" w:hAnsi="Times New Roman" w:cs="B Lotus" w:hint="cs"/>
          <w:bCs/>
          <w:sz w:val="32"/>
          <w:szCs w:val="32"/>
          <w:rtl/>
        </w:rPr>
        <w:t>دینی</w:t>
      </w:r>
      <w:r w:rsidR="001C23C3" w:rsidRPr="00B0028B">
        <w:rPr>
          <w:rFonts w:ascii="Times New Roman" w:hAnsi="Times New Roman" w:cs="B Lotus" w:hint="cs"/>
          <w:bCs/>
          <w:sz w:val="32"/>
          <w:szCs w:val="32"/>
          <w:rtl/>
        </w:rPr>
        <w:t xml:space="preserve"> </w:t>
      </w:r>
      <w:r w:rsidRPr="00B0028B">
        <w:rPr>
          <w:rFonts w:ascii="Times New Roman" w:hAnsi="Times New Roman" w:cs="B Lotus" w:hint="cs"/>
          <w:bCs/>
          <w:sz w:val="32"/>
          <w:szCs w:val="32"/>
          <w:rtl/>
        </w:rPr>
        <w:t>در عملیات</w:t>
      </w:r>
      <w:r w:rsidRPr="00B0028B">
        <w:rPr>
          <w:rFonts w:ascii="Times New Roman" w:hAnsi="Times New Roman" w:cs="B Lotus"/>
          <w:bCs/>
          <w:sz w:val="32"/>
          <w:szCs w:val="32"/>
          <w:rtl/>
        </w:rPr>
        <w:softHyphen/>
      </w:r>
      <w:r w:rsidRPr="00B0028B">
        <w:rPr>
          <w:rFonts w:ascii="Times New Roman" w:hAnsi="Times New Roman" w:cs="B Lotus" w:hint="cs"/>
          <w:bCs/>
          <w:sz w:val="32"/>
          <w:szCs w:val="32"/>
          <w:rtl/>
        </w:rPr>
        <w:t>های</w:t>
      </w:r>
      <w:r w:rsidR="001C23C3" w:rsidRPr="00B0028B">
        <w:rPr>
          <w:rFonts w:ascii="Times New Roman" w:hAnsi="Times New Roman" w:cs="B Lotus" w:hint="cs"/>
          <w:bCs/>
          <w:sz w:val="32"/>
          <w:szCs w:val="32"/>
          <w:rtl/>
        </w:rPr>
        <w:t xml:space="preserve"> حفظ صلح</w:t>
      </w:r>
      <w:r w:rsidRPr="00B0028B">
        <w:rPr>
          <w:rFonts w:ascii="Times New Roman" w:hAnsi="Times New Roman" w:cs="B Lotus" w:hint="cs"/>
          <w:bCs/>
          <w:sz w:val="32"/>
          <w:szCs w:val="32"/>
          <w:rtl/>
        </w:rPr>
        <w:t xml:space="preserve"> سازمان ملل متحد</w:t>
      </w:r>
    </w:p>
    <w:p w:rsidR="003C064B" w:rsidRDefault="003C064B" w:rsidP="000B242C">
      <w:pPr>
        <w:jc w:val="center"/>
        <w:rPr>
          <w:rFonts w:ascii="Times New Roman" w:hAnsi="Times New Roman" w:cs="B Lotus"/>
          <w:bCs/>
          <w:sz w:val="24"/>
          <w:szCs w:val="24"/>
          <w:rtl/>
        </w:rPr>
      </w:pPr>
      <w:r w:rsidRPr="000B242C">
        <w:rPr>
          <w:rFonts w:ascii="Times New Roman" w:hAnsi="Times New Roman" w:cs="B Lotus" w:hint="cs"/>
          <w:bCs/>
          <w:sz w:val="24"/>
          <w:szCs w:val="24"/>
          <w:rtl/>
        </w:rPr>
        <w:t>فاطمه محمدی</w:t>
      </w:r>
    </w:p>
    <w:p w:rsidR="000B242C" w:rsidRDefault="000B242C" w:rsidP="000B242C">
      <w:pPr>
        <w:jc w:val="center"/>
        <w:rPr>
          <w:rFonts w:ascii="Times New Roman" w:hAnsi="Times New Roman" w:cs="B Lotus"/>
          <w:bCs/>
          <w:rtl/>
        </w:rPr>
      </w:pPr>
      <w:r w:rsidRPr="000B242C">
        <w:rPr>
          <w:rFonts w:ascii="Times New Roman" w:hAnsi="Times New Roman" w:cs="B Lotus" w:hint="cs"/>
          <w:bCs/>
          <w:rtl/>
        </w:rPr>
        <w:t>استادیار مهمان دانشگاه علامه طباطبایی</w:t>
      </w:r>
    </w:p>
    <w:p w:rsidR="002A14A3" w:rsidRPr="002A14A3" w:rsidRDefault="00463B76" w:rsidP="000B242C">
      <w:pPr>
        <w:jc w:val="center"/>
        <w:rPr>
          <w:rFonts w:ascii="Times New Roman" w:hAnsi="Times New Roman" w:cs="B Lotus"/>
          <w:bCs/>
          <w:sz w:val="20"/>
          <w:szCs w:val="20"/>
          <w:rtl/>
        </w:rPr>
      </w:pPr>
      <w:r>
        <w:rPr>
          <w:rFonts w:ascii="Times New Roman" w:hAnsi="Times New Roman" w:cs="B Lotus"/>
          <w:bCs/>
          <w:sz w:val="20"/>
          <w:szCs w:val="20"/>
        </w:rPr>
        <w:t>m</w:t>
      </w:r>
      <w:r w:rsidR="002A14A3">
        <w:rPr>
          <w:rFonts w:ascii="Times New Roman" w:hAnsi="Times New Roman" w:cs="B Lotus"/>
          <w:bCs/>
          <w:sz w:val="20"/>
          <w:szCs w:val="20"/>
        </w:rPr>
        <w:t>o</w:t>
      </w:r>
      <w:r w:rsidR="002A14A3" w:rsidRPr="002A14A3">
        <w:rPr>
          <w:rFonts w:ascii="Times New Roman" w:hAnsi="Times New Roman" w:cs="B Lotus"/>
          <w:bCs/>
          <w:sz w:val="20"/>
          <w:szCs w:val="20"/>
        </w:rPr>
        <w:t>hammadii.f@gmail.com</w:t>
      </w:r>
    </w:p>
    <w:p w:rsidR="0086412C" w:rsidRPr="00B0028B" w:rsidRDefault="0086412C" w:rsidP="008406E5">
      <w:pPr>
        <w:jc w:val="both"/>
        <w:rPr>
          <w:rFonts w:ascii="Times New Roman" w:hAnsi="Times New Roman" w:cs="B Lotus"/>
          <w:bCs/>
          <w:sz w:val="24"/>
          <w:szCs w:val="28"/>
          <w:rtl/>
        </w:rPr>
      </w:pPr>
    </w:p>
    <w:p w:rsidR="00246AE0" w:rsidRPr="00B0028B" w:rsidRDefault="00246AE0" w:rsidP="008406E5">
      <w:pPr>
        <w:pStyle w:val="ListParagraph"/>
        <w:ind w:left="0"/>
        <w:jc w:val="both"/>
        <w:rPr>
          <w:rFonts w:ascii="Times New Roman" w:hAnsi="Times New Roman" w:cs="B Lotus"/>
          <w:b/>
          <w:bCs/>
          <w:sz w:val="24"/>
          <w:szCs w:val="28"/>
          <w:rtl/>
        </w:rPr>
      </w:pPr>
      <w:r w:rsidRPr="00B0028B">
        <w:rPr>
          <w:rFonts w:ascii="Times New Roman" w:hAnsi="Times New Roman" w:cs="B Lotus" w:hint="cs"/>
          <w:b/>
          <w:bCs/>
          <w:sz w:val="24"/>
          <w:szCs w:val="28"/>
          <w:rtl/>
        </w:rPr>
        <w:t>چکیده</w:t>
      </w:r>
    </w:p>
    <w:p w:rsidR="00A52667" w:rsidRPr="00B0028B" w:rsidRDefault="00A52667" w:rsidP="008406E5">
      <w:pPr>
        <w:pStyle w:val="ListParagraph"/>
        <w:ind w:left="0"/>
        <w:jc w:val="both"/>
        <w:rPr>
          <w:rFonts w:ascii="Times New Roman" w:hAnsi="Times New Roman" w:cs="B Lotus"/>
          <w:b/>
          <w:bCs/>
          <w:sz w:val="24"/>
          <w:szCs w:val="28"/>
          <w:rtl/>
        </w:rPr>
      </w:pPr>
    </w:p>
    <w:p w:rsidR="008406E5" w:rsidRPr="006F4B10" w:rsidRDefault="00E317D1" w:rsidP="00AC44A3">
      <w:pPr>
        <w:pStyle w:val="ListParagraph"/>
        <w:ind w:left="0"/>
        <w:jc w:val="both"/>
        <w:rPr>
          <w:rFonts w:ascii="Times New Roman" w:hAnsi="Times New Roman" w:cs="B Lotus"/>
          <w:sz w:val="24"/>
          <w:szCs w:val="24"/>
          <w:rtl/>
        </w:rPr>
      </w:pPr>
      <w:r w:rsidRPr="006F4B10">
        <w:rPr>
          <w:rFonts w:ascii="Times New Roman" w:hAnsi="Times New Roman" w:cs="B Lotus" w:hint="cs"/>
          <w:sz w:val="24"/>
          <w:szCs w:val="24"/>
          <w:rtl/>
        </w:rPr>
        <w:t>امروزه عملیات</w:t>
      </w:r>
      <w:r w:rsidR="008406E5" w:rsidRPr="006F4B10">
        <w:rPr>
          <w:rFonts w:ascii="Times New Roman" w:hAnsi="Times New Roman" w:cs="B Lotus"/>
          <w:sz w:val="24"/>
          <w:szCs w:val="24"/>
          <w:rtl/>
        </w:rPr>
        <w:softHyphen/>
      </w:r>
      <w:r w:rsidRPr="006F4B10">
        <w:rPr>
          <w:rFonts w:ascii="Times New Roman" w:hAnsi="Times New Roman" w:cs="B Lotus" w:hint="cs"/>
          <w:sz w:val="24"/>
          <w:szCs w:val="24"/>
          <w:rtl/>
        </w:rPr>
        <w:t xml:space="preserve">های چند بعدی صلح، یکی از راههای حفظ صلح و اعاده شرایط زندگی برابر در اکثر نقاط جهان </w:t>
      </w:r>
      <w:r w:rsidR="0034637F" w:rsidRPr="006F4B10">
        <w:rPr>
          <w:rFonts w:ascii="Times New Roman" w:hAnsi="Times New Roman" w:cs="B Lotus" w:hint="cs"/>
          <w:sz w:val="24"/>
          <w:szCs w:val="24"/>
          <w:rtl/>
        </w:rPr>
        <w:t>محسوب می</w:t>
      </w:r>
      <w:r w:rsidR="0034637F" w:rsidRPr="006F4B10">
        <w:rPr>
          <w:rFonts w:ascii="Times New Roman" w:hAnsi="Times New Roman" w:cs="B Lotus"/>
          <w:sz w:val="24"/>
          <w:szCs w:val="24"/>
          <w:rtl/>
        </w:rPr>
        <w:softHyphen/>
      </w:r>
      <w:r w:rsidR="0034637F" w:rsidRPr="006F4B10">
        <w:rPr>
          <w:rFonts w:ascii="Times New Roman" w:hAnsi="Times New Roman" w:cs="B Lotus" w:hint="cs"/>
          <w:sz w:val="24"/>
          <w:szCs w:val="24"/>
          <w:rtl/>
        </w:rPr>
        <w:t>گردد</w:t>
      </w:r>
      <w:r w:rsidRPr="006F4B10">
        <w:rPr>
          <w:rFonts w:ascii="Times New Roman" w:hAnsi="Times New Roman" w:cs="B Lotus" w:hint="cs"/>
          <w:sz w:val="24"/>
          <w:szCs w:val="24"/>
          <w:rtl/>
        </w:rPr>
        <w:t>.</w:t>
      </w:r>
      <w:r w:rsidR="00331367" w:rsidRPr="006F4B10">
        <w:rPr>
          <w:rFonts w:ascii="Times New Roman" w:hAnsi="Times New Roman" w:cs="B Lotus" w:hint="cs"/>
          <w:sz w:val="24"/>
          <w:szCs w:val="24"/>
          <w:rtl/>
        </w:rPr>
        <w:t xml:space="preserve"> حمایت و ارتقا حقوق بشر، یکی از جنبه های کلیدی عملیات های صلح است. </w:t>
      </w:r>
      <w:r w:rsidR="0034637F" w:rsidRPr="006F4B10">
        <w:rPr>
          <w:rFonts w:ascii="Times New Roman" w:hAnsi="Times New Roman" w:cs="B Lotus" w:hint="cs"/>
          <w:sz w:val="24"/>
          <w:szCs w:val="24"/>
          <w:rtl/>
        </w:rPr>
        <w:t>حقوق بشر به عنوان یکی از ستون</w:t>
      </w:r>
      <w:r w:rsidR="0034637F" w:rsidRPr="006F4B10">
        <w:rPr>
          <w:rFonts w:ascii="Times New Roman" w:hAnsi="Times New Roman" w:cs="B Lotus"/>
          <w:sz w:val="24"/>
          <w:szCs w:val="24"/>
          <w:rtl/>
        </w:rPr>
        <w:softHyphen/>
      </w:r>
      <w:r w:rsidR="0034637F" w:rsidRPr="006F4B10">
        <w:rPr>
          <w:rFonts w:ascii="Times New Roman" w:hAnsi="Times New Roman" w:cs="B Lotus" w:hint="cs"/>
          <w:sz w:val="24"/>
          <w:szCs w:val="24"/>
          <w:rtl/>
        </w:rPr>
        <w:t>های اصلی سازمان ملل، باید همواره در اجرای عملیات های حفظ صلح از سوی نیروهای شرکت کننده،در راستای حمایت و ارتقا حقوق بشر رعایت گردد.</w:t>
      </w:r>
      <w:r w:rsidR="008406E5" w:rsidRPr="006F4B10">
        <w:rPr>
          <w:rFonts w:ascii="Times New Roman" w:hAnsi="Times New Roman" w:cs="B Lotus" w:hint="cs"/>
          <w:sz w:val="24"/>
          <w:szCs w:val="24"/>
          <w:rtl/>
        </w:rPr>
        <w:t xml:space="preserve"> در جهت تبیین هر چه بیشتر رابطه بین دو پدیده حقوق بشر و صلح باید به مو</w:t>
      </w:r>
      <w:r w:rsidR="006538EC">
        <w:rPr>
          <w:rFonts w:ascii="Times New Roman" w:hAnsi="Times New Roman" w:cs="B Lotus" w:hint="cs"/>
          <w:sz w:val="24"/>
          <w:szCs w:val="24"/>
          <w:rtl/>
        </w:rPr>
        <w:t>اردی همچون موارد زیر اشاره نمود</w:t>
      </w:r>
      <w:r w:rsidR="008406E5" w:rsidRPr="006F4B10">
        <w:rPr>
          <w:rFonts w:ascii="Times New Roman" w:hAnsi="Times New Roman" w:cs="B Lotus" w:hint="cs"/>
          <w:sz w:val="24"/>
          <w:szCs w:val="24"/>
          <w:rtl/>
        </w:rPr>
        <w:t>؛حقوق بشر به عنوان راهکاری در جهت خاتمه مناقشات، فعالیت های حقوق بشر در جهت ایجاد صلح و امنیت،</w:t>
      </w:r>
      <w:r w:rsidR="001E6DD8" w:rsidRPr="006F4B10">
        <w:rPr>
          <w:rFonts w:ascii="Times New Roman" w:hAnsi="Times New Roman" w:cs="B Lotus" w:hint="cs"/>
          <w:sz w:val="24"/>
          <w:szCs w:val="24"/>
          <w:rtl/>
        </w:rPr>
        <w:t xml:space="preserve"> </w:t>
      </w:r>
      <w:r w:rsidR="008406E5" w:rsidRPr="006F4B10">
        <w:rPr>
          <w:rFonts w:ascii="Times New Roman" w:hAnsi="Times New Roman" w:cs="B Lotus" w:hint="cs"/>
          <w:sz w:val="24"/>
          <w:szCs w:val="24"/>
          <w:rtl/>
        </w:rPr>
        <w:t>تهدیدات جدید حقوق بشر و صلح و امنیت بین الملل،تعهدات حقوق بشری سازمان ملل متحد،چارچوب های کاربرد قانونی عملیات های صلح.</w:t>
      </w:r>
      <w:r w:rsidR="0034637F" w:rsidRPr="006F4B10">
        <w:rPr>
          <w:rFonts w:ascii="Times New Roman" w:hAnsi="Times New Roman" w:cs="B Lotus" w:hint="cs"/>
          <w:sz w:val="24"/>
          <w:szCs w:val="24"/>
          <w:rtl/>
        </w:rPr>
        <w:t xml:space="preserve"> همچنین، </w:t>
      </w:r>
      <w:r w:rsidR="00331367" w:rsidRPr="006F4B10">
        <w:rPr>
          <w:rFonts w:ascii="Times New Roman" w:hAnsi="Times New Roman" w:cs="B Lotus" w:hint="cs"/>
          <w:sz w:val="24"/>
          <w:szCs w:val="24"/>
          <w:rtl/>
        </w:rPr>
        <w:t>حقوق بشر با امنیت، بشردوستی و توسعه در ارتباط است، لذا همه ارکان سازمان ملل در عملیات</w:t>
      </w:r>
      <w:r w:rsidR="005A59B3" w:rsidRPr="006F4B10">
        <w:rPr>
          <w:rFonts w:ascii="Times New Roman" w:hAnsi="Times New Roman" w:cs="B Lotus"/>
          <w:sz w:val="24"/>
          <w:szCs w:val="24"/>
          <w:rtl/>
        </w:rPr>
        <w:softHyphen/>
      </w:r>
      <w:r w:rsidR="006538EC">
        <w:rPr>
          <w:rFonts w:ascii="Times New Roman" w:hAnsi="Times New Roman" w:cs="B Lotus" w:hint="cs"/>
          <w:sz w:val="24"/>
          <w:szCs w:val="24"/>
          <w:rtl/>
        </w:rPr>
        <w:t>های حفظ صلح همکاری و همراهی می</w:t>
      </w:r>
      <w:r w:rsidR="006538EC">
        <w:rPr>
          <w:rFonts w:ascii="Times New Roman" w:hAnsi="Times New Roman" w:cs="B Lotus"/>
          <w:sz w:val="24"/>
          <w:szCs w:val="24"/>
        </w:rPr>
        <w:softHyphen/>
      </w:r>
      <w:r w:rsidR="00331367" w:rsidRPr="006F4B10">
        <w:rPr>
          <w:rFonts w:ascii="Times New Roman" w:hAnsi="Times New Roman" w:cs="B Lotus" w:hint="cs"/>
          <w:sz w:val="24"/>
          <w:szCs w:val="24"/>
          <w:rtl/>
        </w:rPr>
        <w:t>نمایند.</w:t>
      </w:r>
      <w:r w:rsidR="004F0E4B" w:rsidRPr="006F4B10">
        <w:rPr>
          <w:rFonts w:ascii="Times New Roman" w:hAnsi="Times New Roman" w:cs="B Lotus" w:hint="cs"/>
          <w:sz w:val="24"/>
          <w:szCs w:val="24"/>
          <w:rtl/>
        </w:rPr>
        <w:t xml:space="preserve"> </w:t>
      </w:r>
      <w:r w:rsidR="001E6DD8" w:rsidRPr="006F4B10">
        <w:rPr>
          <w:rFonts w:ascii="Times New Roman" w:hAnsi="Times New Roman" w:cs="B Lotus" w:hint="cs"/>
          <w:sz w:val="24"/>
          <w:szCs w:val="24"/>
          <w:rtl/>
        </w:rPr>
        <w:t>در واقع، پژوهش پیش</w:t>
      </w:r>
      <w:r w:rsidR="001E6DD8" w:rsidRPr="006F4B10">
        <w:rPr>
          <w:rFonts w:ascii="Times New Roman" w:hAnsi="Times New Roman" w:cs="B Lotus"/>
          <w:sz w:val="24"/>
          <w:szCs w:val="24"/>
          <w:rtl/>
        </w:rPr>
        <w:softHyphen/>
      </w:r>
      <w:r w:rsidR="00645223" w:rsidRPr="006F4B10">
        <w:rPr>
          <w:rFonts w:ascii="Times New Roman" w:hAnsi="Times New Roman" w:cs="B Lotus" w:hint="cs"/>
          <w:sz w:val="24"/>
          <w:szCs w:val="24"/>
          <w:rtl/>
        </w:rPr>
        <w:t xml:space="preserve">رو تلاش دارد </w:t>
      </w:r>
      <w:r w:rsidR="004F0E4B" w:rsidRPr="006F4B10">
        <w:rPr>
          <w:rFonts w:ascii="Times New Roman" w:hAnsi="Times New Roman" w:cs="B Lotus" w:hint="cs"/>
          <w:sz w:val="24"/>
          <w:szCs w:val="24"/>
          <w:rtl/>
        </w:rPr>
        <w:t xml:space="preserve">تا </w:t>
      </w:r>
      <w:r w:rsidR="00AC44A3">
        <w:rPr>
          <w:rFonts w:ascii="Times New Roman" w:hAnsi="Times New Roman" w:cs="B Lotus" w:hint="cs"/>
          <w:sz w:val="24"/>
          <w:szCs w:val="24"/>
          <w:rtl/>
        </w:rPr>
        <w:t>توجه به ماده 18 اعلامیه حقوق بشر</w:t>
      </w:r>
      <w:r w:rsidR="00B75295" w:rsidRPr="006F4B10">
        <w:rPr>
          <w:rFonts w:ascii="Times New Roman" w:hAnsi="Times New Roman" w:cs="B Lotus" w:hint="cs"/>
          <w:sz w:val="24"/>
          <w:szCs w:val="24"/>
          <w:rtl/>
        </w:rPr>
        <w:t xml:space="preserve"> و بهره گیری از روش تحلیلی-تاریخی</w:t>
      </w:r>
      <w:r w:rsidR="004F0E4B" w:rsidRPr="006F4B10">
        <w:rPr>
          <w:rFonts w:ascii="Times New Roman" w:hAnsi="Times New Roman" w:cs="B Lotus" w:hint="cs"/>
          <w:sz w:val="24"/>
          <w:szCs w:val="24"/>
          <w:rtl/>
        </w:rPr>
        <w:t xml:space="preserve">، </w:t>
      </w:r>
      <w:r w:rsidR="00B75295" w:rsidRPr="006F4B10">
        <w:rPr>
          <w:rFonts w:ascii="Times New Roman" w:hAnsi="Times New Roman" w:cs="B Lotus" w:hint="cs"/>
          <w:sz w:val="24"/>
          <w:szCs w:val="24"/>
          <w:rtl/>
        </w:rPr>
        <w:t>با</w:t>
      </w:r>
      <w:r w:rsidR="00645223" w:rsidRPr="006F4B10">
        <w:rPr>
          <w:rFonts w:ascii="Times New Roman" w:hAnsi="Times New Roman" w:cs="B Lotus" w:hint="cs"/>
          <w:sz w:val="24"/>
          <w:szCs w:val="24"/>
          <w:rtl/>
        </w:rPr>
        <w:t xml:space="preserve"> بررسی پیشینه، اهداف و واکاوی آماری و عملکردی </w:t>
      </w:r>
      <w:r w:rsidR="004F0E4B" w:rsidRPr="006F4B10">
        <w:rPr>
          <w:rFonts w:ascii="Times New Roman" w:hAnsi="Times New Roman" w:cs="B Lotus" w:hint="cs"/>
          <w:sz w:val="24"/>
          <w:szCs w:val="24"/>
          <w:rtl/>
        </w:rPr>
        <w:t>عملیاتهای حفظ صلح صورت گرفته از سوی سازمان ملل</w:t>
      </w:r>
      <w:r w:rsidR="00645223" w:rsidRPr="006F4B10">
        <w:rPr>
          <w:rFonts w:ascii="Times New Roman" w:hAnsi="Times New Roman" w:cs="B Lotus" w:hint="cs"/>
          <w:sz w:val="24"/>
          <w:szCs w:val="24"/>
          <w:rtl/>
        </w:rPr>
        <w:t xml:space="preserve"> نظیر </w:t>
      </w:r>
      <w:r w:rsidR="00645223" w:rsidRPr="006F4B10">
        <w:rPr>
          <w:rFonts w:ascii="Times New Roman" w:hAnsi="Times New Roman" w:cs="B Lotus"/>
          <w:sz w:val="24"/>
          <w:szCs w:val="24"/>
        </w:rPr>
        <w:t>MONUSCO</w:t>
      </w:r>
      <w:r w:rsidR="00645223" w:rsidRPr="006F4B10">
        <w:rPr>
          <w:rFonts w:ascii="Times New Roman" w:hAnsi="Times New Roman" w:cs="B Lotus" w:hint="cs"/>
          <w:sz w:val="24"/>
          <w:szCs w:val="24"/>
          <w:rtl/>
        </w:rPr>
        <w:t xml:space="preserve"> در کنگو،</w:t>
      </w:r>
      <w:r w:rsidR="00645223" w:rsidRPr="006F4B10">
        <w:rPr>
          <w:rFonts w:ascii="Times New Roman" w:hAnsi="Times New Roman" w:cs="B Lotus"/>
          <w:sz w:val="24"/>
          <w:szCs w:val="24"/>
        </w:rPr>
        <w:t>UNAMID</w:t>
      </w:r>
      <w:r w:rsidR="00645223" w:rsidRPr="006F4B10">
        <w:rPr>
          <w:rFonts w:ascii="Times New Roman" w:hAnsi="Times New Roman" w:cs="B Lotus" w:hint="cs"/>
          <w:sz w:val="24"/>
          <w:szCs w:val="24"/>
          <w:rtl/>
        </w:rPr>
        <w:t xml:space="preserve"> در دارفور،</w:t>
      </w:r>
      <w:r w:rsidR="00645223" w:rsidRPr="006F4B10">
        <w:rPr>
          <w:rFonts w:ascii="Times New Roman" w:hAnsi="Times New Roman" w:cs="B Lotus"/>
          <w:sz w:val="24"/>
          <w:szCs w:val="24"/>
        </w:rPr>
        <w:t>UNMISS</w:t>
      </w:r>
      <w:r w:rsidR="00645223" w:rsidRPr="006F4B10">
        <w:rPr>
          <w:rFonts w:ascii="Times New Roman" w:hAnsi="Times New Roman" w:cs="B Lotus" w:hint="cs"/>
          <w:sz w:val="24"/>
          <w:szCs w:val="24"/>
          <w:rtl/>
        </w:rPr>
        <w:t xml:space="preserve"> در سودان جنوبی،</w:t>
      </w:r>
      <w:r w:rsidR="00645223" w:rsidRPr="006F4B10">
        <w:rPr>
          <w:rFonts w:ascii="Times New Roman" w:hAnsi="Times New Roman" w:cs="B Lotus"/>
          <w:sz w:val="24"/>
          <w:szCs w:val="24"/>
        </w:rPr>
        <w:t>UNMIL</w:t>
      </w:r>
      <w:r w:rsidR="00645223" w:rsidRPr="006F4B10">
        <w:rPr>
          <w:rFonts w:ascii="Times New Roman" w:hAnsi="Times New Roman" w:cs="B Lotus" w:hint="cs"/>
          <w:sz w:val="24"/>
          <w:szCs w:val="24"/>
          <w:rtl/>
        </w:rPr>
        <w:t xml:space="preserve"> در لیبریا،</w:t>
      </w:r>
      <w:r w:rsidR="00645223" w:rsidRPr="006F4B10">
        <w:rPr>
          <w:rFonts w:ascii="Times New Roman" w:hAnsi="Times New Roman" w:cs="B Lotus"/>
          <w:sz w:val="24"/>
          <w:szCs w:val="24"/>
        </w:rPr>
        <w:t>MINUSTA</w:t>
      </w:r>
      <w:r w:rsidR="00645223" w:rsidRPr="006F4B10">
        <w:rPr>
          <w:rFonts w:ascii="Times New Roman" w:hAnsi="Times New Roman" w:cs="B Lotus" w:hint="cs"/>
          <w:sz w:val="24"/>
          <w:szCs w:val="24"/>
          <w:rtl/>
        </w:rPr>
        <w:t xml:space="preserve"> در هائیتی،</w:t>
      </w:r>
      <w:r w:rsidR="00645223" w:rsidRPr="006F4B10">
        <w:rPr>
          <w:rFonts w:ascii="Times New Roman" w:hAnsi="Times New Roman" w:cs="B Lotus"/>
          <w:sz w:val="24"/>
          <w:szCs w:val="24"/>
        </w:rPr>
        <w:t>UNAMA</w:t>
      </w:r>
      <w:r w:rsidR="00645223" w:rsidRPr="006F4B10">
        <w:rPr>
          <w:rFonts w:ascii="Times New Roman" w:hAnsi="Times New Roman" w:cs="B Lotus" w:hint="cs"/>
          <w:sz w:val="24"/>
          <w:szCs w:val="24"/>
          <w:rtl/>
        </w:rPr>
        <w:t xml:space="preserve"> در افغانستان</w:t>
      </w:r>
      <w:r w:rsidR="00B75295" w:rsidRPr="006F4B10">
        <w:rPr>
          <w:rFonts w:ascii="Times New Roman" w:hAnsi="Times New Roman" w:cs="B Lotus" w:hint="cs"/>
          <w:sz w:val="24"/>
          <w:szCs w:val="24"/>
          <w:rtl/>
        </w:rPr>
        <w:t>، به این پرسش پاسخ دهد که در عملیات</w:t>
      </w:r>
      <w:r w:rsidR="00B75295" w:rsidRPr="006F4B10">
        <w:rPr>
          <w:rFonts w:ascii="Times New Roman" w:hAnsi="Times New Roman" w:cs="B Lotus"/>
          <w:sz w:val="24"/>
          <w:szCs w:val="24"/>
          <w:rtl/>
        </w:rPr>
        <w:softHyphen/>
      </w:r>
      <w:r w:rsidR="00B75295" w:rsidRPr="006F4B10">
        <w:rPr>
          <w:rFonts w:ascii="Times New Roman" w:hAnsi="Times New Roman" w:cs="B Lotus" w:hint="cs"/>
          <w:sz w:val="24"/>
          <w:szCs w:val="24"/>
          <w:rtl/>
        </w:rPr>
        <w:t>ه</w:t>
      </w:r>
      <w:r w:rsidR="00AC44A3">
        <w:rPr>
          <w:rFonts w:ascii="Times New Roman" w:hAnsi="Times New Roman" w:cs="B Lotus" w:hint="cs"/>
          <w:sz w:val="24"/>
          <w:szCs w:val="24"/>
          <w:rtl/>
        </w:rPr>
        <w:t>ای حفظ صلح سازمان ملل متحد، حق بشریِ آزادی دینی،</w:t>
      </w:r>
      <w:r w:rsidR="00B75295" w:rsidRPr="006F4B10">
        <w:rPr>
          <w:rFonts w:ascii="Times New Roman" w:hAnsi="Times New Roman" w:cs="B Lotus" w:hint="cs"/>
          <w:sz w:val="24"/>
          <w:szCs w:val="24"/>
          <w:rtl/>
        </w:rPr>
        <w:t xml:space="preserve"> چگونه </w:t>
      </w:r>
      <w:r w:rsidR="00A52667" w:rsidRPr="006F4B10">
        <w:rPr>
          <w:rFonts w:ascii="Times New Roman" w:hAnsi="Times New Roman" w:cs="B Lotus" w:hint="cs"/>
          <w:sz w:val="24"/>
          <w:szCs w:val="24"/>
          <w:rtl/>
        </w:rPr>
        <w:t>ایفای نقش نمو</w:t>
      </w:r>
      <w:r w:rsidR="00B75295" w:rsidRPr="006F4B10">
        <w:rPr>
          <w:rFonts w:ascii="Times New Roman" w:hAnsi="Times New Roman" w:cs="B Lotus" w:hint="cs"/>
          <w:sz w:val="24"/>
          <w:szCs w:val="24"/>
          <w:rtl/>
        </w:rPr>
        <w:t>ده است؟</w:t>
      </w:r>
    </w:p>
    <w:p w:rsidR="00A52667" w:rsidRPr="00B0028B" w:rsidRDefault="00A52667" w:rsidP="00B75295">
      <w:pPr>
        <w:pStyle w:val="ListParagraph"/>
        <w:ind w:left="0"/>
        <w:jc w:val="both"/>
        <w:rPr>
          <w:rFonts w:ascii="Times New Roman" w:hAnsi="Times New Roman" w:cs="B Lotus"/>
          <w:sz w:val="24"/>
          <w:szCs w:val="28"/>
          <w:rtl/>
        </w:rPr>
      </w:pPr>
    </w:p>
    <w:p w:rsidR="00B75295" w:rsidRDefault="00B75295" w:rsidP="00B75295">
      <w:pPr>
        <w:pStyle w:val="ListParagraph"/>
        <w:ind w:left="0"/>
        <w:jc w:val="both"/>
        <w:rPr>
          <w:rFonts w:ascii="Times New Roman" w:hAnsi="Times New Roman" w:cs="B Lotus"/>
        </w:rPr>
      </w:pPr>
      <w:r w:rsidRPr="006F4B10">
        <w:rPr>
          <w:rFonts w:ascii="Times New Roman" w:hAnsi="Times New Roman" w:cs="B Lotus" w:hint="cs"/>
          <w:b/>
          <w:bCs/>
          <w:rtl/>
        </w:rPr>
        <w:t>واژه</w:t>
      </w:r>
      <w:r w:rsidRPr="006F4B10">
        <w:rPr>
          <w:rFonts w:ascii="Times New Roman" w:hAnsi="Times New Roman" w:cs="B Lotus"/>
          <w:b/>
          <w:bCs/>
          <w:rtl/>
        </w:rPr>
        <w:softHyphen/>
      </w:r>
      <w:r w:rsidRPr="006F4B10">
        <w:rPr>
          <w:rFonts w:ascii="Times New Roman" w:hAnsi="Times New Roman" w:cs="B Lotus" w:hint="cs"/>
          <w:b/>
          <w:bCs/>
          <w:rtl/>
        </w:rPr>
        <w:t>های کلیدی</w:t>
      </w:r>
      <w:r w:rsidRPr="006F4B10">
        <w:rPr>
          <w:rFonts w:ascii="Times New Roman" w:hAnsi="Times New Roman" w:cs="B Lotus" w:hint="cs"/>
          <w:rtl/>
        </w:rPr>
        <w:t>: صلح، حقوق بشر، سازمان ملل متحد</w:t>
      </w:r>
    </w:p>
    <w:p w:rsidR="00505033" w:rsidRDefault="00505033" w:rsidP="00B75295">
      <w:pPr>
        <w:pStyle w:val="ListParagraph"/>
        <w:ind w:left="0"/>
        <w:jc w:val="both"/>
        <w:rPr>
          <w:rFonts w:ascii="Times New Roman" w:hAnsi="Times New Roman" w:cs="B Lotus"/>
        </w:rPr>
      </w:pPr>
    </w:p>
    <w:p w:rsidR="00505033" w:rsidRDefault="00505033" w:rsidP="00B75295">
      <w:pPr>
        <w:pStyle w:val="ListParagraph"/>
        <w:ind w:left="0"/>
        <w:jc w:val="both"/>
        <w:rPr>
          <w:rFonts w:ascii="Times New Roman" w:hAnsi="Times New Roman" w:cs="B Lotus"/>
        </w:rPr>
      </w:pPr>
    </w:p>
    <w:p w:rsidR="00505033" w:rsidRDefault="00505033" w:rsidP="00B75295">
      <w:pPr>
        <w:pStyle w:val="ListParagraph"/>
        <w:ind w:left="0"/>
        <w:jc w:val="both"/>
        <w:rPr>
          <w:rFonts w:ascii="Times New Roman" w:hAnsi="Times New Roman" w:cs="B Lotus"/>
        </w:rPr>
      </w:pPr>
    </w:p>
    <w:p w:rsidR="00505033" w:rsidRDefault="00505033" w:rsidP="00B75295">
      <w:pPr>
        <w:pStyle w:val="ListParagraph"/>
        <w:ind w:left="0"/>
        <w:jc w:val="both"/>
        <w:rPr>
          <w:rFonts w:ascii="Times New Roman" w:hAnsi="Times New Roman" w:cs="B Lotus"/>
        </w:rPr>
      </w:pPr>
    </w:p>
    <w:p w:rsidR="00505033" w:rsidRDefault="00505033" w:rsidP="00B75295">
      <w:pPr>
        <w:pStyle w:val="ListParagraph"/>
        <w:ind w:left="0"/>
        <w:jc w:val="both"/>
        <w:rPr>
          <w:rFonts w:ascii="Times New Roman" w:hAnsi="Times New Roman" w:cs="B Lotus"/>
        </w:rPr>
      </w:pPr>
    </w:p>
    <w:p w:rsidR="00505033" w:rsidRDefault="00505033" w:rsidP="00B75295">
      <w:pPr>
        <w:pStyle w:val="ListParagraph"/>
        <w:ind w:left="0"/>
        <w:jc w:val="both"/>
        <w:rPr>
          <w:rFonts w:ascii="Times New Roman" w:hAnsi="Times New Roman" w:cs="B Lotus"/>
        </w:rPr>
      </w:pPr>
    </w:p>
    <w:p w:rsidR="00505033" w:rsidRDefault="00505033" w:rsidP="00B75295">
      <w:pPr>
        <w:pStyle w:val="ListParagraph"/>
        <w:ind w:left="0"/>
        <w:jc w:val="both"/>
        <w:rPr>
          <w:rFonts w:ascii="Times New Roman" w:hAnsi="Times New Roman" w:cs="B Lotus"/>
        </w:rPr>
      </w:pPr>
    </w:p>
    <w:p w:rsidR="00505033" w:rsidRDefault="00505033" w:rsidP="00B75295">
      <w:pPr>
        <w:pStyle w:val="ListParagraph"/>
        <w:ind w:left="0"/>
        <w:jc w:val="both"/>
        <w:rPr>
          <w:rFonts w:ascii="Times New Roman" w:hAnsi="Times New Roman" w:cs="B Lotus"/>
        </w:rPr>
      </w:pPr>
    </w:p>
    <w:p w:rsidR="00505033" w:rsidRDefault="00505033" w:rsidP="00B75295">
      <w:pPr>
        <w:pStyle w:val="ListParagraph"/>
        <w:ind w:left="0"/>
        <w:jc w:val="both"/>
        <w:rPr>
          <w:rFonts w:ascii="Times New Roman" w:hAnsi="Times New Roman" w:cs="B Lotus"/>
        </w:rPr>
      </w:pPr>
    </w:p>
    <w:p w:rsidR="00505033" w:rsidRDefault="00505033" w:rsidP="00B75295">
      <w:pPr>
        <w:pStyle w:val="ListParagraph"/>
        <w:ind w:left="0"/>
        <w:jc w:val="both"/>
        <w:rPr>
          <w:rFonts w:ascii="Times New Roman" w:hAnsi="Times New Roman" w:cs="B Lotus"/>
        </w:rPr>
      </w:pPr>
    </w:p>
    <w:p w:rsidR="00505033" w:rsidRDefault="00505033" w:rsidP="00B75295">
      <w:pPr>
        <w:pStyle w:val="ListParagraph"/>
        <w:ind w:left="0"/>
        <w:jc w:val="both"/>
        <w:rPr>
          <w:rFonts w:ascii="Times New Roman" w:hAnsi="Times New Roman" w:cs="B Lotus"/>
        </w:rPr>
      </w:pPr>
    </w:p>
    <w:p w:rsidR="00505033" w:rsidRDefault="00505033" w:rsidP="00B75295">
      <w:pPr>
        <w:pStyle w:val="ListParagraph"/>
        <w:ind w:left="0"/>
        <w:jc w:val="both"/>
        <w:rPr>
          <w:rFonts w:ascii="Times New Roman" w:hAnsi="Times New Roman" w:cs="B Lotus"/>
        </w:rPr>
      </w:pPr>
    </w:p>
    <w:p w:rsidR="00505033" w:rsidRDefault="00505033" w:rsidP="00B75295">
      <w:pPr>
        <w:pStyle w:val="ListParagraph"/>
        <w:ind w:left="0"/>
        <w:jc w:val="both"/>
        <w:rPr>
          <w:rFonts w:ascii="Times New Roman" w:hAnsi="Times New Roman" w:cs="B Lotus"/>
        </w:rPr>
      </w:pPr>
    </w:p>
    <w:p w:rsidR="00505033" w:rsidRPr="00EB57D4" w:rsidRDefault="00505033" w:rsidP="00505033">
      <w:pPr>
        <w:jc w:val="center"/>
        <w:rPr>
          <w:rFonts w:asciiTheme="majorBidi" w:hAnsiTheme="majorBidi" w:cstheme="majorBidi"/>
          <w:b/>
          <w:bCs/>
        </w:rPr>
      </w:pPr>
      <w:r w:rsidRPr="00EB57D4">
        <w:rPr>
          <w:rFonts w:asciiTheme="majorBidi" w:hAnsiTheme="majorBidi" w:cstheme="majorBidi"/>
          <w:b/>
          <w:bCs/>
        </w:rPr>
        <w:lastRenderedPageBreak/>
        <w:t>The Role of Religious Human Rights in United Nations Peacekeeping Operations</w:t>
      </w:r>
    </w:p>
    <w:p w:rsidR="00505033" w:rsidRPr="00CE060B" w:rsidRDefault="00505033" w:rsidP="00505033">
      <w:pPr>
        <w:jc w:val="center"/>
        <w:rPr>
          <w:rFonts w:asciiTheme="majorBidi" w:hAnsiTheme="majorBidi" w:cstheme="majorBidi"/>
        </w:rPr>
      </w:pPr>
      <w:r w:rsidRPr="00CE060B">
        <w:rPr>
          <w:rFonts w:asciiTheme="majorBidi" w:hAnsiTheme="majorBidi" w:cstheme="majorBidi"/>
        </w:rPr>
        <w:t>Fatemeh Mohammadi</w:t>
      </w:r>
    </w:p>
    <w:p w:rsidR="00505033" w:rsidRPr="00CE060B" w:rsidRDefault="00505033" w:rsidP="00505033">
      <w:pPr>
        <w:jc w:val="center"/>
        <w:rPr>
          <w:rFonts w:asciiTheme="majorBidi" w:hAnsiTheme="majorBidi" w:cstheme="majorBidi"/>
        </w:rPr>
      </w:pPr>
      <w:r w:rsidRPr="00CE060B">
        <w:rPr>
          <w:rFonts w:asciiTheme="majorBidi" w:hAnsiTheme="majorBidi" w:cstheme="majorBidi"/>
        </w:rPr>
        <w:t xml:space="preserve">Visiting </w:t>
      </w:r>
      <w:r>
        <w:rPr>
          <w:rFonts w:asciiTheme="majorBidi" w:hAnsiTheme="majorBidi" w:cstheme="majorBidi"/>
        </w:rPr>
        <w:t>assistant</w:t>
      </w:r>
      <w:r w:rsidRPr="00CE060B">
        <w:rPr>
          <w:rFonts w:asciiTheme="majorBidi" w:hAnsiTheme="majorBidi" w:cstheme="majorBidi"/>
        </w:rPr>
        <w:t xml:space="preserve"> professor at Allameh Tabatabai University</w:t>
      </w:r>
    </w:p>
    <w:p w:rsidR="00505033" w:rsidRPr="00CE060B" w:rsidRDefault="00505033" w:rsidP="00505033">
      <w:pPr>
        <w:bidi w:val="0"/>
        <w:jc w:val="center"/>
        <w:rPr>
          <w:rFonts w:asciiTheme="majorBidi" w:hAnsiTheme="majorBidi" w:cstheme="majorBidi"/>
        </w:rPr>
      </w:pPr>
      <w:r w:rsidRPr="00CE060B">
        <w:rPr>
          <w:rFonts w:asciiTheme="majorBidi" w:hAnsiTheme="majorBidi" w:cstheme="majorBidi"/>
        </w:rPr>
        <w:t>mohammadii.f@gmail.com</w:t>
      </w:r>
    </w:p>
    <w:p w:rsidR="00505033" w:rsidRPr="00CE060B" w:rsidRDefault="00505033" w:rsidP="00505033">
      <w:pPr>
        <w:bidi w:val="0"/>
        <w:rPr>
          <w:rFonts w:asciiTheme="majorBidi" w:hAnsiTheme="majorBidi" w:cstheme="majorBidi"/>
        </w:rPr>
      </w:pPr>
    </w:p>
    <w:p w:rsidR="00505033" w:rsidRPr="00CE060B" w:rsidRDefault="00505033" w:rsidP="00505033">
      <w:pPr>
        <w:bidi w:val="0"/>
        <w:rPr>
          <w:rFonts w:asciiTheme="majorBidi" w:hAnsiTheme="majorBidi" w:cstheme="majorBidi"/>
        </w:rPr>
      </w:pPr>
      <w:r w:rsidRPr="00CE060B">
        <w:rPr>
          <w:rFonts w:asciiTheme="majorBidi" w:hAnsiTheme="majorBidi" w:cstheme="majorBidi"/>
        </w:rPr>
        <w:t>Abstract</w:t>
      </w:r>
    </w:p>
    <w:p w:rsidR="00505033" w:rsidRPr="00CE060B" w:rsidRDefault="00505033" w:rsidP="00505033">
      <w:pPr>
        <w:rPr>
          <w:rFonts w:asciiTheme="majorBidi" w:hAnsiTheme="majorBidi" w:cstheme="majorBidi"/>
        </w:rPr>
      </w:pPr>
    </w:p>
    <w:p w:rsidR="00505033" w:rsidRPr="00CE060B" w:rsidRDefault="00505033" w:rsidP="00505033">
      <w:pPr>
        <w:bidi w:val="0"/>
        <w:jc w:val="both"/>
        <w:rPr>
          <w:rFonts w:asciiTheme="majorBidi" w:hAnsiTheme="majorBidi" w:cstheme="majorBidi"/>
        </w:rPr>
      </w:pPr>
      <w:bookmarkStart w:id="0" w:name="_GoBack"/>
      <w:bookmarkEnd w:id="0"/>
      <w:r w:rsidRPr="00CE060B">
        <w:rPr>
          <w:rFonts w:asciiTheme="majorBidi" w:hAnsiTheme="majorBidi" w:cstheme="majorBidi"/>
        </w:rPr>
        <w:t xml:space="preserve">The multidimensional peace operations, one of the ways to maintain peace and restore the living conditions of the elderly in most parts of the world. Protection and promotion of human rights is one of the key aspects of peace operations. Human Rights as one of the main column-United Nations peacekeeping forces should be participating in the operation, in order to protect and promote human rights be respected. and International security, United Nations human rights obligations, legal frameworks of peacekeeping operations. Also, human rights, security, humanitarian and development are linked, so all the pillars of the United Nations peacekeeping operations, nearly as complicity. In fact, </w:t>
      </w:r>
      <w:r>
        <w:rPr>
          <w:rFonts w:asciiTheme="majorBidi" w:hAnsiTheme="majorBidi" w:cstheme="majorBidi"/>
        </w:rPr>
        <w:t>this article</w:t>
      </w:r>
      <w:r w:rsidRPr="00CE060B">
        <w:rPr>
          <w:rFonts w:asciiTheme="majorBidi" w:hAnsiTheme="majorBidi" w:cstheme="majorBidi"/>
        </w:rPr>
        <w:t xml:space="preserve"> is trying to use, according to Article 18 of the Declaration of Human Rights and the historical analysis method, by examining the background, objectives and statistical analysis and action taken by the United Nations peacekeeping operations, such as MONUSCO in Congo, UNAMID in Darfur, UNMISS in South Sudan, UNMIL in Liberia, MINUSTA in Haiti, UNAMA in Afghanistan, to answer this question in the UN peacekeeping operations, human rights, religious freedom, how has the role?</w:t>
      </w:r>
    </w:p>
    <w:p w:rsidR="00505033" w:rsidRPr="00CE060B" w:rsidRDefault="00505033" w:rsidP="00505033">
      <w:pPr>
        <w:rPr>
          <w:rFonts w:asciiTheme="majorBidi" w:hAnsiTheme="majorBidi" w:cstheme="majorBidi"/>
        </w:rPr>
      </w:pPr>
    </w:p>
    <w:p w:rsidR="00505033" w:rsidRPr="00CE060B" w:rsidRDefault="00505033" w:rsidP="00505033">
      <w:pPr>
        <w:bidi w:val="0"/>
        <w:rPr>
          <w:rFonts w:asciiTheme="majorBidi" w:hAnsiTheme="majorBidi" w:cstheme="majorBidi"/>
        </w:rPr>
      </w:pPr>
      <w:r w:rsidRPr="00CE060B">
        <w:rPr>
          <w:rFonts w:asciiTheme="majorBidi" w:hAnsiTheme="majorBidi" w:cstheme="majorBidi"/>
        </w:rPr>
        <w:t xml:space="preserve">Keywords: </w:t>
      </w:r>
      <w:r>
        <w:rPr>
          <w:rFonts w:asciiTheme="majorBidi" w:hAnsiTheme="majorBidi" w:cstheme="majorBidi"/>
        </w:rPr>
        <w:t>P</w:t>
      </w:r>
      <w:r w:rsidRPr="00CE060B">
        <w:rPr>
          <w:rFonts w:asciiTheme="majorBidi" w:hAnsiTheme="majorBidi" w:cstheme="majorBidi"/>
        </w:rPr>
        <w:t xml:space="preserve">eace, </w:t>
      </w:r>
      <w:r>
        <w:rPr>
          <w:rFonts w:asciiTheme="majorBidi" w:hAnsiTheme="majorBidi" w:cstheme="majorBidi"/>
        </w:rPr>
        <w:t>H</w:t>
      </w:r>
      <w:r w:rsidRPr="00CE060B">
        <w:rPr>
          <w:rFonts w:asciiTheme="majorBidi" w:hAnsiTheme="majorBidi" w:cstheme="majorBidi"/>
        </w:rPr>
        <w:t xml:space="preserve">uman </w:t>
      </w:r>
      <w:r>
        <w:rPr>
          <w:rFonts w:asciiTheme="majorBidi" w:hAnsiTheme="majorBidi" w:cstheme="majorBidi"/>
        </w:rPr>
        <w:t>R</w:t>
      </w:r>
      <w:r w:rsidRPr="00CE060B">
        <w:rPr>
          <w:rFonts w:asciiTheme="majorBidi" w:hAnsiTheme="majorBidi" w:cstheme="majorBidi"/>
        </w:rPr>
        <w:t xml:space="preserve">ights, </w:t>
      </w:r>
      <w:r>
        <w:rPr>
          <w:rFonts w:asciiTheme="majorBidi" w:hAnsiTheme="majorBidi" w:cstheme="majorBidi"/>
        </w:rPr>
        <w:t xml:space="preserve">Religion, </w:t>
      </w:r>
      <w:r w:rsidRPr="00CE060B">
        <w:rPr>
          <w:rFonts w:asciiTheme="majorBidi" w:hAnsiTheme="majorBidi" w:cstheme="majorBidi"/>
        </w:rPr>
        <w:t>United Nations</w:t>
      </w:r>
    </w:p>
    <w:p w:rsidR="00505033" w:rsidRPr="006F4B10" w:rsidRDefault="00505033" w:rsidP="00B75295">
      <w:pPr>
        <w:pStyle w:val="ListParagraph"/>
        <w:ind w:left="0"/>
        <w:jc w:val="both"/>
        <w:rPr>
          <w:rFonts w:ascii="Times New Roman" w:hAnsi="Times New Roman" w:cs="B Lotus"/>
          <w:rtl/>
        </w:rPr>
      </w:pPr>
    </w:p>
    <w:p w:rsidR="003A10B4" w:rsidRPr="00B0028B" w:rsidRDefault="003A10B4" w:rsidP="008406E5">
      <w:pPr>
        <w:pStyle w:val="ListParagraph"/>
        <w:ind w:left="0"/>
        <w:jc w:val="both"/>
        <w:rPr>
          <w:rFonts w:ascii="Times New Roman" w:hAnsi="Times New Roman" w:cs="B Lotus"/>
          <w:sz w:val="24"/>
          <w:szCs w:val="28"/>
          <w:rtl/>
        </w:rPr>
      </w:pPr>
    </w:p>
    <w:p w:rsidR="004311E7" w:rsidRPr="00B0028B" w:rsidRDefault="004311E7" w:rsidP="008406E5">
      <w:pPr>
        <w:pStyle w:val="ListParagraph"/>
        <w:ind w:left="0"/>
        <w:jc w:val="both"/>
        <w:rPr>
          <w:rFonts w:ascii="Times New Roman" w:hAnsi="Times New Roman" w:cs="B Lotus"/>
          <w:sz w:val="24"/>
          <w:szCs w:val="28"/>
          <w:rtl/>
        </w:rPr>
      </w:pPr>
    </w:p>
    <w:sectPr w:rsidR="004311E7" w:rsidRPr="00B0028B" w:rsidSect="00C554C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A42" w:rsidRDefault="00735A42" w:rsidP="003C064B">
      <w:pPr>
        <w:spacing w:after="0" w:line="240" w:lineRule="auto"/>
      </w:pPr>
      <w:r>
        <w:separator/>
      </w:r>
    </w:p>
  </w:endnote>
  <w:endnote w:type="continuationSeparator" w:id="0">
    <w:p w:rsidR="00735A42" w:rsidRDefault="00735A42" w:rsidP="003C0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A42" w:rsidRDefault="00735A42" w:rsidP="003C064B">
      <w:pPr>
        <w:spacing w:after="0" w:line="240" w:lineRule="auto"/>
      </w:pPr>
      <w:r>
        <w:separator/>
      </w:r>
    </w:p>
  </w:footnote>
  <w:footnote w:type="continuationSeparator" w:id="0">
    <w:p w:rsidR="00735A42" w:rsidRDefault="00735A42" w:rsidP="003C06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835CA1"/>
    <w:multiLevelType w:val="hybridMultilevel"/>
    <w:tmpl w:val="5F467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A5"/>
    <w:rsid w:val="00045D12"/>
    <w:rsid w:val="00054235"/>
    <w:rsid w:val="000A4812"/>
    <w:rsid w:val="000B242C"/>
    <w:rsid w:val="001C23C3"/>
    <w:rsid w:val="001D0623"/>
    <w:rsid w:val="001E6DD8"/>
    <w:rsid w:val="00246AE0"/>
    <w:rsid w:val="002A14A3"/>
    <w:rsid w:val="003261A5"/>
    <w:rsid w:val="00331367"/>
    <w:rsid w:val="0034637F"/>
    <w:rsid w:val="00396D90"/>
    <w:rsid w:val="003A10B4"/>
    <w:rsid w:val="003C064B"/>
    <w:rsid w:val="004311E7"/>
    <w:rsid w:val="00463B76"/>
    <w:rsid w:val="004F0E4B"/>
    <w:rsid w:val="00505033"/>
    <w:rsid w:val="00527D2A"/>
    <w:rsid w:val="005A59B3"/>
    <w:rsid w:val="005E4AD1"/>
    <w:rsid w:val="00645223"/>
    <w:rsid w:val="00647F6E"/>
    <w:rsid w:val="006538EC"/>
    <w:rsid w:val="006F4B10"/>
    <w:rsid w:val="00735A42"/>
    <w:rsid w:val="00736863"/>
    <w:rsid w:val="008406E5"/>
    <w:rsid w:val="0086412C"/>
    <w:rsid w:val="008B09A8"/>
    <w:rsid w:val="00A52667"/>
    <w:rsid w:val="00A6158E"/>
    <w:rsid w:val="00AC44A3"/>
    <w:rsid w:val="00B0028B"/>
    <w:rsid w:val="00B23E12"/>
    <w:rsid w:val="00B75295"/>
    <w:rsid w:val="00C42C4C"/>
    <w:rsid w:val="00C554C6"/>
    <w:rsid w:val="00E317D1"/>
    <w:rsid w:val="00EE6B2E"/>
    <w:rsid w:val="00F90EC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625F9-60EC-40AE-9CB2-BFAFEF7F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3"/>
    <w:pPr>
      <w:ind w:left="720"/>
      <w:contextualSpacing/>
    </w:pPr>
  </w:style>
  <w:style w:type="paragraph" w:styleId="FootnoteText">
    <w:name w:val="footnote text"/>
    <w:basedOn w:val="Normal"/>
    <w:link w:val="FootnoteTextChar"/>
    <w:uiPriority w:val="99"/>
    <w:semiHidden/>
    <w:unhideWhenUsed/>
    <w:rsid w:val="003C06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064B"/>
    <w:rPr>
      <w:sz w:val="20"/>
      <w:szCs w:val="20"/>
    </w:rPr>
  </w:style>
  <w:style w:type="character" w:styleId="FootnoteReference">
    <w:name w:val="footnote reference"/>
    <w:basedOn w:val="DefaultParagraphFont"/>
    <w:uiPriority w:val="99"/>
    <w:semiHidden/>
    <w:unhideWhenUsed/>
    <w:rsid w:val="003C06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seiinejad</cp:lastModifiedBy>
  <cp:revision>9</cp:revision>
  <dcterms:created xsi:type="dcterms:W3CDTF">2016-11-23T06:12:00Z</dcterms:created>
  <dcterms:modified xsi:type="dcterms:W3CDTF">2017-01-15T09:38:00Z</dcterms:modified>
</cp:coreProperties>
</file>