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7A" w:rsidRPr="006E5E7A" w:rsidRDefault="006E5E7A" w:rsidP="006E5E7A">
      <w:pPr>
        <w:pStyle w:val="NormalWeb"/>
        <w:shd w:val="clear" w:color="auto" w:fill="FFFFFF"/>
        <w:jc w:val="right"/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</w:pPr>
      <w:r w:rsidRPr="006E5E7A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چکیده</w:t>
      </w:r>
    </w:p>
    <w:p w:rsidR="006E5E7A" w:rsidRP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/>
          <w:color w:val="000000"/>
          <w:sz w:val="20"/>
          <w:szCs w:val="20"/>
        </w:rPr>
      </w:pPr>
      <w:r w:rsidRPr="006E5E7A">
        <w:rPr>
          <w:rFonts w:ascii="Tahoma" w:hAnsi="Tahoma" w:cs="Tahoma"/>
          <w:color w:val="000000"/>
          <w:sz w:val="20"/>
          <w:szCs w:val="20"/>
          <w:rtl/>
        </w:rPr>
        <w:t>يكي از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 xml:space="preserve"> مهمترین مباحث 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در حوزه حقوق بين الملل و  اديان،   نقش اديان مهم جهان در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روابط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 با پيروان مذاهب ديگر مي باشد. روابط انسان ها با يكديگر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هنگامی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 مي تواند از آسيب پذير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 xml:space="preserve"> بودنپ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 مصون بماند كه بر اساس ملاك هاي منطقي، معقول و عادلانه تنظيم شده باشد و مكتبي كه عادلانه ترين ملاك ها را براي تنظيم روابط انسان ها ارائه دهد، موفق ترين و سازنده ترين مكتب به شمار مي رود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.</w:t>
      </w:r>
      <w:r w:rsidRPr="006E5E7A">
        <w:rPr>
          <w:rFonts w:ascii="Tahoma" w:hAnsi="Tahoma" w:cs="Tahoma"/>
          <w:color w:val="000000"/>
          <w:sz w:val="20"/>
          <w:szCs w:val="20"/>
        </w:rPr>
        <w:t>.</w:t>
      </w:r>
    </w:p>
    <w:p w:rsidR="006E5E7A" w:rsidRP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/>
          <w:color w:val="000000"/>
          <w:sz w:val="20"/>
          <w:szCs w:val="20"/>
        </w:rPr>
      </w:pP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در اين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پژوهش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، نقش مسيحيت و پيروان اين دين در رفتار با پيروان مذاهب ديگر مورد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بررسی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 قرار مي گيرد. مهم ترين منبع، قرآن كريم، انجيل، كتب تفسيري و تاريخي مي باشد. بر اساس شواهد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ک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>افي، اين عده همواره در طول تاريخ برتري جويي و نژادپرستي را نسبت به پيروان مذاهب ديگر مثل مسلمانان و يهوديان اعمال مي نمودند و حتي نسبت به همنوعان مسيحي خود به تكفير، شكنجه، قتل و آدم سوزي متوسل مي شدند كه محكمه هاي تفتيش عقايد، شاهدي بر اين مدعاست</w:t>
      </w:r>
      <w:r w:rsidRPr="006E5E7A">
        <w:rPr>
          <w:rFonts w:ascii="Tahoma" w:hAnsi="Tahoma" w:cs="Tahoma"/>
          <w:color w:val="000000"/>
          <w:sz w:val="20"/>
          <w:szCs w:val="20"/>
        </w:rPr>
        <w:t>.</w:t>
      </w: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 w:hint="cs"/>
          <w:color w:val="000000"/>
          <w:sz w:val="16"/>
          <w:szCs w:val="16"/>
          <w:rtl/>
        </w:rPr>
      </w:pPr>
      <w:r w:rsidRPr="006E5E7A">
        <w:rPr>
          <w:rFonts w:ascii="Tahoma" w:hAnsi="Tahoma" w:cs="Tahoma"/>
          <w:color w:val="000000"/>
          <w:sz w:val="20"/>
          <w:szCs w:val="20"/>
          <w:rtl/>
        </w:rPr>
        <w:t xml:space="preserve">انصاف اين است كه اديان آسماني  از جمله دين مسيحيت، ظلم و ستم را قبول ندارند. با اين وجود، به اسم مسيحيت، و در راه 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 xml:space="preserve"> حضرت </w:t>
      </w:r>
      <w:r w:rsidRPr="006E5E7A">
        <w:rPr>
          <w:rFonts w:ascii="Tahoma" w:hAnsi="Tahoma" w:cs="Tahoma"/>
          <w:color w:val="000000"/>
          <w:sz w:val="20"/>
          <w:szCs w:val="20"/>
          <w:rtl/>
        </w:rPr>
        <w:t>مسيح، خون هاي زيادي در تاريخ ريخته شده است. بلكه قارّه اروپا كه مقرّ مسيحيت محسوب مي شود در طي هزار ساله اخير مركزي براي جنگ و خون ريزي بوده است. آيا مي توان گفت: كه صلح و همزيستي در دين مسيحيت، يك حقيقت واقعي است يا مسيحيت بر اساس محبت و صلح استوار است؟</w:t>
      </w:r>
      <w:r w:rsidRPr="006E5E7A">
        <w:rPr>
          <w:rFonts w:ascii="Tahoma" w:hAnsi="Tahoma" w:cs="Tahoma" w:hint="cs"/>
          <w:color w:val="000000"/>
          <w:sz w:val="20"/>
          <w:szCs w:val="20"/>
          <w:rtl/>
        </w:rPr>
        <w:t>ویا ایا می توان گفت  با توجه به پیشینه تاریخی مسحیت نسبت به دین اسلام دین صلح طلب بوده ست؟</w:t>
      </w: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 w:hint="cs"/>
          <w:color w:val="000000"/>
          <w:sz w:val="16"/>
          <w:szCs w:val="16"/>
          <w:rtl/>
        </w:rPr>
      </w:pP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 w:hint="cs"/>
          <w:color w:val="000000"/>
          <w:sz w:val="16"/>
          <w:szCs w:val="16"/>
          <w:rtl/>
        </w:rPr>
      </w:pP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 w:hint="cs"/>
          <w:color w:val="000000"/>
          <w:sz w:val="16"/>
          <w:szCs w:val="16"/>
          <w:rtl/>
        </w:rPr>
      </w:pP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 w:hint="cs"/>
          <w:color w:val="000000"/>
          <w:sz w:val="16"/>
          <w:szCs w:val="16"/>
          <w:rtl/>
        </w:rPr>
      </w:pPr>
    </w:p>
    <w:p w:rsidR="006E5E7A" w:rsidRDefault="006E5E7A" w:rsidP="006E5E7A">
      <w:pPr>
        <w:pStyle w:val="NormalWeb"/>
        <w:shd w:val="clear" w:color="auto" w:fill="FFFFFF"/>
        <w:jc w:val="right"/>
        <w:rPr>
          <w:rFonts w:ascii="Tahoma" w:hAnsi="Tahoma" w:cs="Tahoma"/>
          <w:color w:val="000000"/>
          <w:sz w:val="16"/>
          <w:szCs w:val="16"/>
        </w:rPr>
      </w:pPr>
    </w:p>
    <w:p w:rsidR="004B3E8A" w:rsidRDefault="004B3E8A" w:rsidP="006E5E7A">
      <w:pPr>
        <w:jc w:val="right"/>
        <w:rPr>
          <w:rFonts w:hint="cs"/>
          <w:rtl/>
        </w:rPr>
      </w:pPr>
    </w:p>
    <w:p w:rsidR="006E5E7A" w:rsidRDefault="006E5E7A" w:rsidP="006E5E7A">
      <w:pPr>
        <w:jc w:val="right"/>
        <w:rPr>
          <w:rFonts w:hint="cs"/>
          <w:rtl/>
        </w:rPr>
      </w:pPr>
      <w:r>
        <w:rPr>
          <w:rFonts w:hint="cs"/>
          <w:rtl/>
        </w:rPr>
        <w:t>واژگان کلیدی</w:t>
      </w:r>
    </w:p>
    <w:p w:rsidR="006E5E7A" w:rsidRDefault="006E5E7A" w:rsidP="006E5E7A">
      <w:pPr>
        <w:jc w:val="right"/>
      </w:pPr>
      <w:r>
        <w:rPr>
          <w:rFonts w:hint="cs"/>
          <w:rtl/>
        </w:rPr>
        <w:t>مسیحیت،صلح،جنگ صلیبی،اسلام</w:t>
      </w:r>
    </w:p>
    <w:sectPr w:rsidR="006E5E7A" w:rsidSect="004B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31" w:rsidRDefault="00E13031" w:rsidP="006E5E7A">
      <w:pPr>
        <w:spacing w:after="0" w:line="240" w:lineRule="auto"/>
      </w:pPr>
      <w:r>
        <w:separator/>
      </w:r>
    </w:p>
  </w:endnote>
  <w:endnote w:type="continuationSeparator" w:id="0">
    <w:p w:rsidR="00E13031" w:rsidRDefault="00E13031" w:rsidP="006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31" w:rsidRDefault="00E13031" w:rsidP="006E5E7A">
      <w:pPr>
        <w:spacing w:after="0" w:line="240" w:lineRule="auto"/>
      </w:pPr>
      <w:r>
        <w:separator/>
      </w:r>
    </w:p>
  </w:footnote>
  <w:footnote w:type="continuationSeparator" w:id="0">
    <w:p w:rsidR="00E13031" w:rsidRDefault="00E13031" w:rsidP="006E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E7A"/>
    <w:rsid w:val="004B3E8A"/>
    <w:rsid w:val="006E5E7A"/>
    <w:rsid w:val="00E1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E7A"/>
  </w:style>
  <w:style w:type="paragraph" w:styleId="Footer">
    <w:name w:val="footer"/>
    <w:basedOn w:val="Normal"/>
    <w:link w:val="FooterChar"/>
    <w:uiPriority w:val="99"/>
    <w:semiHidden/>
    <w:unhideWhenUsed/>
    <w:rsid w:val="006E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2017-01-02T18:40:00Z</dcterms:created>
  <dcterms:modified xsi:type="dcterms:W3CDTF">2017-01-02T18:49:00Z</dcterms:modified>
</cp:coreProperties>
</file>