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C2" w:rsidRPr="00BE721C" w:rsidRDefault="006077C2" w:rsidP="00BE721C">
      <w:pPr>
        <w:bidi/>
        <w:jc w:val="center"/>
        <w:rPr>
          <w:rFonts w:ascii="Times New Roman" w:hAnsi="Times New Roman" w:cs="B Lotus"/>
          <w:b/>
          <w:bCs/>
          <w:color w:val="231F20"/>
          <w:sz w:val="32"/>
          <w:szCs w:val="32"/>
          <w:rtl/>
        </w:rPr>
      </w:pPr>
      <w:r w:rsidRPr="00BE721C">
        <w:rPr>
          <w:rFonts w:ascii="Times New Roman" w:hAnsi="Times New Roman" w:cs="B Lotus" w:hint="cs"/>
          <w:b/>
          <w:bCs/>
          <w:color w:val="231F20"/>
          <w:sz w:val="32"/>
          <w:szCs w:val="32"/>
          <w:rtl/>
        </w:rPr>
        <w:t>تاثیر نیایش دینی و قر</w:t>
      </w:r>
      <w:r w:rsidR="006364FF" w:rsidRPr="00BE721C">
        <w:rPr>
          <w:rFonts w:ascii="Times New Roman" w:hAnsi="Times New Roman" w:cs="B Lotus" w:hint="cs"/>
          <w:b/>
          <w:bCs/>
          <w:color w:val="231F20"/>
          <w:sz w:val="32"/>
          <w:szCs w:val="32"/>
          <w:rtl/>
        </w:rPr>
        <w:t>آ</w:t>
      </w:r>
      <w:r w:rsidRPr="00BE721C">
        <w:rPr>
          <w:rFonts w:ascii="Times New Roman" w:hAnsi="Times New Roman" w:cs="B Lotus" w:hint="cs"/>
          <w:b/>
          <w:bCs/>
          <w:color w:val="231F20"/>
          <w:sz w:val="32"/>
          <w:szCs w:val="32"/>
          <w:rtl/>
        </w:rPr>
        <w:t>نی  بر سلامت</w:t>
      </w:r>
    </w:p>
    <w:p w:rsidR="00B204B1" w:rsidRPr="00BE721C" w:rsidRDefault="00B204B1" w:rsidP="00BE721C">
      <w:pPr>
        <w:spacing w:after="0" w:line="80" w:lineRule="atLeast"/>
        <w:jc w:val="center"/>
        <w:rPr>
          <w:rFonts w:asciiTheme="majorBidi" w:hAnsiTheme="majorBidi" w:cs="B Lotus"/>
          <w:b/>
          <w:bCs/>
          <w:sz w:val="24"/>
          <w:szCs w:val="24"/>
          <w:rtl/>
        </w:rPr>
      </w:pPr>
      <w:r w:rsidRPr="00BE721C">
        <w:rPr>
          <w:rFonts w:asciiTheme="majorBidi" w:hAnsiTheme="majorBidi" w:cs="B Lotus" w:hint="cs"/>
          <w:b/>
          <w:bCs/>
          <w:sz w:val="24"/>
          <w:szCs w:val="24"/>
          <w:rtl/>
        </w:rPr>
        <w:t>بنفشه تهرانی نشاط</w:t>
      </w:r>
      <w:r w:rsidRPr="00BE721C">
        <w:rPr>
          <w:rFonts w:asciiTheme="majorBidi" w:hAnsiTheme="majorBidi" w:cs="B Lotus"/>
          <w:b/>
          <w:bCs/>
          <w:sz w:val="24"/>
          <w:szCs w:val="24"/>
          <w:vertAlign w:val="superscript"/>
          <w:rtl/>
        </w:rPr>
        <w:t>1</w:t>
      </w:r>
    </w:p>
    <w:p w:rsidR="00B204B1" w:rsidRPr="00BE721C" w:rsidRDefault="00B204B1" w:rsidP="00BE721C">
      <w:pPr>
        <w:spacing w:after="0" w:line="80" w:lineRule="atLeast"/>
        <w:jc w:val="center"/>
        <w:rPr>
          <w:rFonts w:asciiTheme="majorBidi" w:hAnsiTheme="majorBidi" w:cs="B Lotus"/>
          <w:b/>
          <w:bCs/>
          <w:sz w:val="24"/>
          <w:szCs w:val="24"/>
          <w:rtl/>
        </w:rPr>
      </w:pPr>
    </w:p>
    <w:p w:rsidR="00B204B1" w:rsidRDefault="00B204B1" w:rsidP="00BE721C">
      <w:pPr>
        <w:bidi/>
        <w:spacing w:after="0" w:line="80" w:lineRule="atLeast"/>
        <w:jc w:val="center"/>
        <w:rPr>
          <w:rFonts w:asciiTheme="majorBidi" w:hAnsiTheme="majorBidi" w:cs="B Lotus" w:hint="cs"/>
          <w:rtl/>
        </w:rPr>
      </w:pPr>
      <w:r w:rsidRPr="00BE721C">
        <w:rPr>
          <w:rFonts w:asciiTheme="majorBidi" w:hAnsiTheme="majorBidi" w:cs="B Lotus"/>
          <w:rtl/>
        </w:rPr>
        <w:t>1</w:t>
      </w:r>
      <w:r w:rsidRPr="00BE721C">
        <w:rPr>
          <w:rFonts w:asciiTheme="majorBidi" w:hAnsiTheme="majorBidi" w:cs="B Lotus"/>
          <w:rtl/>
        </w:rPr>
        <w:softHyphen/>
      </w:r>
      <w:r w:rsidRPr="00BE721C">
        <w:rPr>
          <w:rFonts w:asciiTheme="majorBidi" w:hAnsiTheme="majorBidi" w:cs="B Lotus"/>
          <w:rtl/>
        </w:rPr>
        <w:softHyphen/>
        <w:t xml:space="preserve">-  </w:t>
      </w:r>
      <w:r w:rsidR="00951A8C" w:rsidRPr="00BE721C">
        <w:rPr>
          <w:rFonts w:asciiTheme="majorBidi" w:hAnsiTheme="majorBidi" w:cs="B Lotus"/>
          <w:rtl/>
        </w:rPr>
        <w:t>كميته تحقيقات دانشجويي</w:t>
      </w:r>
      <w:r w:rsidR="00951A8C" w:rsidRPr="00BE721C">
        <w:rPr>
          <w:rFonts w:asciiTheme="majorBidi" w:hAnsiTheme="majorBidi" w:cs="B Lotus" w:hint="cs"/>
          <w:rtl/>
        </w:rPr>
        <w:t xml:space="preserve">، </w:t>
      </w:r>
      <w:r w:rsidRPr="00BE721C">
        <w:rPr>
          <w:rFonts w:asciiTheme="majorBidi" w:hAnsiTheme="majorBidi" w:cs="B Lotus"/>
          <w:rtl/>
        </w:rPr>
        <w:t>دانشجوی دکترای تخصصی پرستاری، دانشکده پرستاری و مامايی حضرت فاطمه</w:t>
      </w:r>
      <w:r w:rsidRPr="00BE721C">
        <w:rPr>
          <w:rFonts w:asciiTheme="majorBidi" w:hAnsiTheme="majorBidi" w:cs="B Lotus" w:hint="cs"/>
          <w:rtl/>
        </w:rPr>
        <w:t>(س)،</w:t>
      </w:r>
      <w:r w:rsidRPr="00BE721C">
        <w:rPr>
          <w:rFonts w:asciiTheme="majorBidi" w:hAnsiTheme="majorBidi" w:cs="B Lotus"/>
        </w:rPr>
        <w:t xml:space="preserve"> </w:t>
      </w:r>
      <w:r w:rsidRPr="00BE721C">
        <w:rPr>
          <w:rFonts w:asciiTheme="majorBidi" w:hAnsiTheme="majorBidi" w:cs="B Lotus"/>
          <w:rtl/>
        </w:rPr>
        <w:t>دانشگاه</w:t>
      </w:r>
      <w:r w:rsidRPr="00BE721C">
        <w:rPr>
          <w:rFonts w:asciiTheme="majorBidi" w:hAnsiTheme="majorBidi" w:cs="B Lotus"/>
        </w:rPr>
        <w:t xml:space="preserve"> </w:t>
      </w:r>
      <w:r w:rsidRPr="00BE721C">
        <w:rPr>
          <w:rFonts w:asciiTheme="majorBidi" w:hAnsiTheme="majorBidi" w:cs="B Lotus"/>
          <w:rtl/>
        </w:rPr>
        <w:t>علوم</w:t>
      </w:r>
      <w:r w:rsidRPr="00BE721C">
        <w:rPr>
          <w:rFonts w:asciiTheme="majorBidi" w:hAnsiTheme="majorBidi" w:cs="B Lotus"/>
        </w:rPr>
        <w:t xml:space="preserve"> </w:t>
      </w:r>
      <w:r w:rsidRPr="00BE721C">
        <w:rPr>
          <w:rFonts w:asciiTheme="majorBidi" w:hAnsiTheme="majorBidi" w:cs="B Lotus"/>
          <w:rtl/>
        </w:rPr>
        <w:t>پزشكي</w:t>
      </w:r>
      <w:r w:rsidRPr="00BE721C">
        <w:rPr>
          <w:rFonts w:asciiTheme="majorBidi" w:hAnsiTheme="majorBidi" w:cs="B Lotus"/>
        </w:rPr>
        <w:t xml:space="preserve"> </w:t>
      </w:r>
      <w:r w:rsidRPr="00BE721C">
        <w:rPr>
          <w:rFonts w:asciiTheme="majorBidi" w:hAnsiTheme="majorBidi" w:cs="B Lotus"/>
          <w:rtl/>
        </w:rPr>
        <w:t xml:space="preserve">شیراز، شیراز، </w:t>
      </w:r>
      <w:r w:rsidRPr="00BE721C">
        <w:rPr>
          <w:rFonts w:asciiTheme="majorBidi" w:hAnsiTheme="majorBidi" w:cs="B Lotus" w:hint="cs"/>
          <w:rtl/>
        </w:rPr>
        <w:t xml:space="preserve">ایران </w:t>
      </w:r>
      <w:r w:rsidRPr="00BE721C">
        <w:rPr>
          <w:rFonts w:asciiTheme="majorBidi" w:hAnsiTheme="majorBidi" w:cs="B Lotus"/>
          <w:rtl/>
        </w:rPr>
        <w:t>(</w:t>
      </w:r>
      <w:r w:rsidRPr="00BE721C">
        <w:rPr>
          <w:rFonts w:asciiTheme="majorBidi" w:hAnsiTheme="majorBidi" w:cs="B Lotus" w:hint="cs"/>
          <w:rtl/>
        </w:rPr>
        <w:t>مؤلف مسئول</w:t>
      </w:r>
      <w:r w:rsidRPr="00BE721C">
        <w:rPr>
          <w:rFonts w:cs="Times New Roman"/>
          <w:rtl/>
        </w:rPr>
        <w:t>⃰</w:t>
      </w:r>
      <w:r w:rsidRPr="00BE721C">
        <w:rPr>
          <w:rFonts w:asciiTheme="majorBidi" w:hAnsiTheme="majorBidi" w:cs="B Lotus" w:hint="cs"/>
          <w:rtl/>
        </w:rPr>
        <w:t>)</w:t>
      </w:r>
    </w:p>
    <w:p w:rsidR="001F7040" w:rsidRPr="00BE721C" w:rsidRDefault="001F7040" w:rsidP="001F7040">
      <w:pPr>
        <w:bidi/>
        <w:spacing w:after="0" w:line="80" w:lineRule="atLeast"/>
        <w:jc w:val="center"/>
        <w:rPr>
          <w:rFonts w:asciiTheme="majorBidi" w:hAnsiTheme="majorBidi" w:cs="B Lotus"/>
        </w:rPr>
      </w:pPr>
    </w:p>
    <w:p w:rsidR="00B204B1" w:rsidRDefault="00951A8C" w:rsidP="00BE721C">
      <w:pPr>
        <w:bidi/>
        <w:jc w:val="center"/>
        <w:rPr>
          <w:rFonts w:asciiTheme="majorBidi" w:hAnsiTheme="majorBidi" w:cs="B Lotus" w:hint="cs"/>
          <w:sz w:val="20"/>
          <w:szCs w:val="20"/>
          <w:rtl/>
        </w:rPr>
      </w:pPr>
      <w:r w:rsidRPr="00BE721C">
        <w:rPr>
          <w:rFonts w:asciiTheme="majorBidi" w:hAnsiTheme="majorBidi" w:cs="B Lotus"/>
          <w:sz w:val="20"/>
          <w:szCs w:val="20"/>
        </w:rPr>
        <w:t>E_ mail:minatehrani51@yahoo.com</w:t>
      </w:r>
    </w:p>
    <w:p w:rsidR="001F7040" w:rsidRPr="00BE721C" w:rsidRDefault="001F7040" w:rsidP="001F7040">
      <w:pPr>
        <w:bidi/>
        <w:jc w:val="center"/>
        <w:rPr>
          <w:rFonts w:ascii="Times New Roman" w:hAnsi="Times New Roman" w:cs="B Lotus"/>
          <w:b/>
          <w:bCs/>
          <w:color w:val="231F20"/>
          <w:sz w:val="28"/>
          <w:szCs w:val="28"/>
          <w:rtl/>
        </w:rPr>
      </w:pPr>
    </w:p>
    <w:p w:rsidR="00B204B1" w:rsidRPr="00BE721C" w:rsidRDefault="006077C2" w:rsidP="00F40CA0">
      <w:pPr>
        <w:bidi/>
        <w:spacing w:line="240" w:lineRule="auto"/>
        <w:jc w:val="lowKashida"/>
        <w:rPr>
          <w:rFonts w:ascii="Times New Roman" w:hAnsi="Times New Roman" w:cs="B Lotus"/>
          <w:sz w:val="24"/>
          <w:szCs w:val="24"/>
          <w:rtl/>
          <w:lang w:bidi="fa-IR"/>
        </w:rPr>
      </w:pPr>
      <w:r w:rsidRPr="00BE721C">
        <w:rPr>
          <w:rFonts w:ascii="Times New Roman" w:hAnsi="Times New Roman" w:cs="B Lotus" w:hint="cs"/>
          <w:b/>
          <w:bCs/>
          <w:color w:val="231F20"/>
          <w:sz w:val="28"/>
          <w:szCs w:val="28"/>
          <w:rtl/>
        </w:rPr>
        <w:t xml:space="preserve"> </w:t>
      </w:r>
      <w:r w:rsidR="00951A8C" w:rsidRPr="00BE721C">
        <w:rPr>
          <w:rFonts w:ascii="Times New Roman" w:hAnsi="Times New Roman" w:cs="B Lotus" w:hint="cs"/>
          <w:b/>
          <w:bCs/>
          <w:color w:val="231F20"/>
          <w:sz w:val="28"/>
          <w:szCs w:val="28"/>
          <w:rtl/>
        </w:rPr>
        <w:t>چکیده</w:t>
      </w:r>
      <w:r w:rsidR="00757C5D" w:rsidRPr="00BE721C">
        <w:rPr>
          <w:rFonts w:ascii="Times New Roman" w:hAnsi="Times New Roman" w:cs="B Lotus"/>
          <w:b/>
          <w:bCs/>
          <w:color w:val="231F20"/>
          <w:sz w:val="28"/>
          <w:szCs w:val="28"/>
        </w:rPr>
        <w:t>:</w:t>
      </w:r>
      <w:r w:rsidR="00BE721C">
        <w:rPr>
          <w:rFonts w:ascii="Times New Roman" w:hAnsi="Times New Roman" w:cs="B Lotus" w:hint="cs"/>
          <w:b/>
          <w:bCs/>
          <w:color w:val="231F20"/>
          <w:sz w:val="28"/>
          <w:szCs w:val="28"/>
          <w:rtl/>
        </w:rPr>
        <w:t xml:space="preserve"> </w:t>
      </w:r>
      <w:r w:rsidR="00757C5D" w:rsidRPr="00BE721C">
        <w:rPr>
          <w:rFonts w:ascii="Times New Roman" w:hAnsi="Times New Roman" w:cs="B Lotus"/>
          <w:color w:val="231F20"/>
          <w:sz w:val="24"/>
          <w:szCs w:val="24"/>
          <w:rtl/>
        </w:rPr>
        <w:t>یکی از نیازهاي روانشناختي انسان داشتن ارتباطی م</w:t>
      </w:r>
      <w:r w:rsidR="002F3486">
        <w:rPr>
          <w:rFonts w:ascii="Times New Roman" w:hAnsi="Times New Roman" w:cs="B Lotus"/>
          <w:color w:val="231F20"/>
          <w:sz w:val="24"/>
          <w:szCs w:val="24"/>
          <w:rtl/>
        </w:rPr>
        <w:t>تعالي با نیرویي قادر و برتر است</w:t>
      </w:r>
      <w:r w:rsidR="00757C5D" w:rsidRPr="00BE721C">
        <w:rPr>
          <w:rFonts w:ascii="Times New Roman" w:hAnsi="Times New Roman" w:cs="B Lotus"/>
          <w:color w:val="231F20"/>
          <w:sz w:val="24"/>
          <w:szCs w:val="24"/>
        </w:rPr>
        <w:t>.</w:t>
      </w:r>
      <w:r w:rsidR="00951A8C" w:rsidRPr="00BE721C">
        <w:rPr>
          <w:rFonts w:ascii="Times New Roman" w:hAnsi="Times New Roman" w:cs="B Lotus" w:hint="cs"/>
          <w:color w:val="231F20"/>
          <w:sz w:val="24"/>
          <w:szCs w:val="24"/>
          <w:rtl/>
        </w:rPr>
        <w:t xml:space="preserve"> در ادعیه مختلف، از پروردگار درخواست سلامت و حفظ آن شده است. از آنجایی که یکی از عوامل عمده مشکلات روانی و عوارض جسمی احساس پوچی و تزلزل روحی است</w:t>
      </w:r>
      <w:r w:rsidR="0054225C">
        <w:rPr>
          <w:rFonts w:ascii="Times New Roman" w:hAnsi="Times New Roman" w:cs="B Lotus" w:hint="cs"/>
          <w:color w:val="231F20"/>
          <w:sz w:val="24"/>
          <w:szCs w:val="24"/>
          <w:rtl/>
        </w:rPr>
        <w:t>،</w:t>
      </w:r>
      <w:r w:rsidR="00951A8C" w:rsidRPr="00BE721C">
        <w:rPr>
          <w:rFonts w:ascii="Times New Roman" w:hAnsi="Times New Roman" w:cs="B Lotus" w:hint="cs"/>
          <w:color w:val="231F20"/>
          <w:sz w:val="24"/>
          <w:szCs w:val="24"/>
          <w:rtl/>
        </w:rPr>
        <w:t xml:space="preserve"> این مطالعه مروری با هدف </w:t>
      </w:r>
      <w:r w:rsidRPr="00BE721C">
        <w:rPr>
          <w:rFonts w:ascii="Times New Roman" w:hAnsi="Times New Roman" w:cs="B Lotus" w:hint="cs"/>
          <w:color w:val="231F20"/>
          <w:sz w:val="24"/>
          <w:szCs w:val="24"/>
          <w:rtl/>
        </w:rPr>
        <w:t>بررسی تاثیر نیایش دینی و قرانی بر</w:t>
      </w:r>
      <w:r w:rsidR="00951A8C" w:rsidRPr="00BE721C">
        <w:rPr>
          <w:rFonts w:ascii="Times New Roman" w:hAnsi="Times New Roman" w:cs="B Lotus" w:hint="cs"/>
          <w:color w:val="231F20"/>
          <w:sz w:val="24"/>
          <w:szCs w:val="24"/>
          <w:rtl/>
        </w:rPr>
        <w:t xml:space="preserve"> </w:t>
      </w:r>
      <w:r w:rsidRPr="00BE721C">
        <w:rPr>
          <w:rFonts w:ascii="Times New Roman" w:hAnsi="Times New Roman" w:cs="B Lotus" w:hint="cs"/>
          <w:color w:val="231F20"/>
          <w:sz w:val="24"/>
          <w:szCs w:val="24"/>
          <w:rtl/>
        </w:rPr>
        <w:t xml:space="preserve">سلامت </w:t>
      </w:r>
      <w:r w:rsidR="00951A8C" w:rsidRPr="00BE721C">
        <w:rPr>
          <w:rFonts w:ascii="Times New Roman" w:hAnsi="Times New Roman" w:cs="B Lotus" w:hint="cs"/>
          <w:color w:val="231F20"/>
          <w:sz w:val="24"/>
          <w:szCs w:val="24"/>
          <w:rtl/>
        </w:rPr>
        <w:t>انجام گردید.</w:t>
      </w:r>
      <w:r w:rsidR="00BE721C" w:rsidRPr="00BE721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951A8C" w:rsidRPr="00BE721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یافته های مطالعات نشان داد </w:t>
      </w:r>
      <w:r w:rsidR="00F70863" w:rsidRPr="00BE721C">
        <w:rPr>
          <w:rFonts w:ascii="BMitra" w:hAnsi="BMitra" w:cs="B Lotus"/>
          <w:color w:val="231F20"/>
          <w:sz w:val="24"/>
          <w:szCs w:val="24"/>
          <w:rtl/>
        </w:rPr>
        <w:t xml:space="preserve"> در طب اسلامي از دعا به منظور بهبود بیماريها</w:t>
      </w:r>
      <w:r w:rsidR="00F70863" w:rsidRPr="00BE721C">
        <w:rPr>
          <w:rFonts w:ascii="BMitra" w:hAnsi="BMitra" w:cs="B Lotus" w:hint="cs"/>
          <w:color w:val="231F20"/>
          <w:sz w:val="24"/>
          <w:szCs w:val="24"/>
          <w:rtl/>
        </w:rPr>
        <w:t xml:space="preserve"> </w:t>
      </w:r>
      <w:r w:rsidR="00F70863" w:rsidRPr="00BE721C">
        <w:rPr>
          <w:rFonts w:ascii="BMitra" w:hAnsi="BMitra" w:cs="B Lotus"/>
          <w:color w:val="231F20"/>
          <w:sz w:val="24"/>
          <w:szCs w:val="24"/>
          <w:rtl/>
        </w:rPr>
        <w:t>و ارتقاي سلامت استفاده شده</w:t>
      </w:r>
      <w:r w:rsidR="006149D3" w:rsidRPr="00BE721C">
        <w:rPr>
          <w:rFonts w:ascii="BMitra" w:hAnsi="BMitra" w:cs="B Lotus" w:hint="cs"/>
          <w:color w:val="231F20"/>
          <w:sz w:val="24"/>
          <w:szCs w:val="24"/>
          <w:rtl/>
        </w:rPr>
        <w:t xml:space="preserve"> </w:t>
      </w:r>
      <w:r w:rsidR="00F70863" w:rsidRPr="00BE721C">
        <w:rPr>
          <w:rFonts w:ascii="BMitra" w:hAnsi="BMitra" w:cs="B Lotus"/>
          <w:color w:val="231F20"/>
          <w:sz w:val="24"/>
          <w:szCs w:val="24"/>
          <w:rtl/>
        </w:rPr>
        <w:t>است. درسال</w:t>
      </w:r>
      <w:r w:rsidR="006149D3" w:rsidRPr="00BE721C">
        <w:rPr>
          <w:rFonts w:ascii="BMitra" w:hAnsi="BMitra" w:cs="B Lotus" w:hint="cs"/>
          <w:color w:val="231F20"/>
          <w:sz w:val="24"/>
          <w:szCs w:val="24"/>
          <w:rtl/>
        </w:rPr>
        <w:t xml:space="preserve"> </w:t>
      </w:r>
      <w:r w:rsidR="00F70863" w:rsidRPr="00BE721C">
        <w:rPr>
          <w:rFonts w:ascii="BMitra" w:hAnsi="BMitra" w:cs="B Lotus"/>
          <w:color w:val="231F20"/>
          <w:sz w:val="24"/>
          <w:szCs w:val="24"/>
          <w:rtl/>
        </w:rPr>
        <w:t xml:space="preserve">هاي اخیر پژوهشگران علوم سلامت </w:t>
      </w:r>
      <w:r w:rsidR="002F3486">
        <w:rPr>
          <w:rFonts w:ascii="BMitra" w:hAnsi="BMitra" w:cs="B Lotus" w:hint="cs"/>
          <w:color w:val="231F20"/>
          <w:sz w:val="24"/>
          <w:szCs w:val="24"/>
          <w:rtl/>
          <w:lang w:bidi="fa-IR"/>
        </w:rPr>
        <w:t xml:space="preserve">نیز </w:t>
      </w:r>
      <w:r w:rsidR="00F70863" w:rsidRPr="00BE721C">
        <w:rPr>
          <w:rFonts w:ascii="BMitra" w:hAnsi="BMitra" w:cs="B Lotus"/>
          <w:color w:val="231F20"/>
          <w:sz w:val="24"/>
          <w:szCs w:val="24"/>
          <w:rtl/>
        </w:rPr>
        <w:t>در سراسر جهان تأثیر دعا را در</w:t>
      </w:r>
      <w:r w:rsidR="00F70863" w:rsidRPr="00BE721C">
        <w:rPr>
          <w:rFonts w:ascii="BMitra" w:hAnsi="BMitra" w:cs="B Lotus" w:hint="cs"/>
          <w:color w:val="231F20"/>
          <w:sz w:val="24"/>
          <w:szCs w:val="24"/>
          <w:rtl/>
        </w:rPr>
        <w:t xml:space="preserve"> </w:t>
      </w:r>
      <w:r w:rsidR="00F70863" w:rsidRPr="00BE721C">
        <w:rPr>
          <w:rFonts w:ascii="BMitra" w:hAnsi="BMitra" w:cs="B Lotus"/>
          <w:color w:val="231F20"/>
          <w:sz w:val="24"/>
          <w:szCs w:val="24"/>
          <w:rtl/>
        </w:rPr>
        <w:t>درمان بیماری</w:t>
      </w:r>
      <w:r w:rsidR="006149D3" w:rsidRPr="00BE721C">
        <w:rPr>
          <w:rFonts w:ascii="BMitra" w:hAnsi="BMitra" w:cs="B Lotus" w:hint="cs"/>
          <w:color w:val="231F20"/>
          <w:sz w:val="24"/>
          <w:szCs w:val="24"/>
          <w:rtl/>
        </w:rPr>
        <w:t xml:space="preserve"> </w:t>
      </w:r>
      <w:r w:rsidR="00F70863" w:rsidRPr="00BE721C">
        <w:rPr>
          <w:rFonts w:ascii="BMitra" w:hAnsi="BMitra" w:cs="B Lotus"/>
          <w:color w:val="231F20"/>
          <w:sz w:val="24"/>
          <w:szCs w:val="24"/>
          <w:rtl/>
        </w:rPr>
        <w:t>ها</w:t>
      </w:r>
      <w:r w:rsidR="002F3486">
        <w:rPr>
          <w:rFonts w:ascii="BMitra" w:hAnsi="BMitra" w:cs="B Lotus" w:hint="cs"/>
          <w:color w:val="231F20"/>
          <w:sz w:val="24"/>
          <w:szCs w:val="24"/>
          <w:rtl/>
        </w:rPr>
        <w:t>ی</w:t>
      </w:r>
      <w:r w:rsidR="00F70863" w:rsidRPr="00BE721C">
        <w:rPr>
          <w:rFonts w:ascii="BMitra" w:hAnsi="BMitra" w:cs="B Lotus"/>
          <w:color w:val="231F20"/>
          <w:sz w:val="24"/>
          <w:szCs w:val="24"/>
          <w:rtl/>
        </w:rPr>
        <w:t xml:space="preserve"> </w:t>
      </w:r>
      <w:r w:rsidR="00951A8C" w:rsidRPr="00BE721C">
        <w:rPr>
          <w:rFonts w:ascii="BMitra" w:hAnsi="BMitra" w:cs="B Lotus" w:hint="cs"/>
          <w:color w:val="231F20"/>
          <w:sz w:val="24"/>
          <w:szCs w:val="24"/>
          <w:rtl/>
        </w:rPr>
        <w:t xml:space="preserve">مختلفی از قبیل سرطان، بیماری قلبی، تالاسمی، بیماری کلیوی، ناباروری، عفونت خون و روماتیسم </w:t>
      </w:r>
      <w:r w:rsidR="00BE721C" w:rsidRPr="00BE721C">
        <w:rPr>
          <w:rFonts w:ascii="BMitra" w:hAnsi="BMitra" w:cs="B Lotus" w:hint="cs"/>
          <w:color w:val="231F20"/>
          <w:sz w:val="24"/>
          <w:szCs w:val="24"/>
          <w:rtl/>
        </w:rPr>
        <w:t xml:space="preserve">مورد توجه قرار داده اند. به طور کلی، افزایش علاقه و توجه دانشمندان علوم پزشکی به تاثیر دعا در درمان بیماری ها </w:t>
      </w:r>
      <w:r w:rsidR="00F70863" w:rsidRPr="00BE721C">
        <w:rPr>
          <w:rFonts w:ascii="BMitra" w:hAnsi="BMitra" w:cs="B Lotus"/>
          <w:color w:val="231F20"/>
          <w:sz w:val="24"/>
          <w:szCs w:val="24"/>
          <w:rtl/>
        </w:rPr>
        <w:t>می</w:t>
      </w:r>
      <w:r w:rsidR="006149D3" w:rsidRPr="00BE721C">
        <w:rPr>
          <w:rFonts w:ascii="BMitra" w:hAnsi="BMitra" w:cs="B Lotus" w:hint="cs"/>
          <w:color w:val="231F20"/>
          <w:sz w:val="24"/>
          <w:szCs w:val="24"/>
          <w:rtl/>
        </w:rPr>
        <w:t xml:space="preserve"> </w:t>
      </w:r>
      <w:r w:rsidR="00F70863" w:rsidRPr="00BE721C">
        <w:rPr>
          <w:rFonts w:ascii="BMitra" w:hAnsi="BMitra" w:cs="B Lotus"/>
          <w:color w:val="231F20"/>
          <w:sz w:val="24"/>
          <w:szCs w:val="24"/>
          <w:rtl/>
        </w:rPr>
        <w:t>تواند حاکی از درمان</w:t>
      </w:r>
      <w:r w:rsidR="00494383" w:rsidRPr="00BE721C">
        <w:rPr>
          <w:rFonts w:ascii="BMitra" w:hAnsi="BMitra" w:cs="B Lotus" w:hint="cs"/>
          <w:color w:val="231F20"/>
          <w:sz w:val="24"/>
          <w:szCs w:val="24"/>
          <w:rtl/>
        </w:rPr>
        <w:t xml:space="preserve"> </w:t>
      </w:r>
      <w:r w:rsidR="00F70863" w:rsidRPr="00BE721C">
        <w:rPr>
          <w:rFonts w:ascii="BMitra" w:hAnsi="BMitra" w:cs="B Lotus"/>
          <w:color w:val="231F20"/>
          <w:sz w:val="24"/>
          <w:szCs w:val="24"/>
          <w:rtl/>
        </w:rPr>
        <w:t xml:space="preserve">ناپذیر بودن برخي بیماریها در چارچوب طب مدرن و </w:t>
      </w:r>
      <w:r w:rsidR="00BE721C" w:rsidRPr="00BE721C">
        <w:rPr>
          <w:rFonts w:ascii="BMitra" w:hAnsi="BMitra" w:cs="B Lotus" w:hint="cs"/>
          <w:color w:val="231F20"/>
          <w:sz w:val="24"/>
          <w:szCs w:val="24"/>
          <w:rtl/>
        </w:rPr>
        <w:t xml:space="preserve">هم چنین </w:t>
      </w:r>
      <w:r w:rsidR="00F70863" w:rsidRPr="00BE721C">
        <w:rPr>
          <w:rFonts w:ascii="BMitra" w:hAnsi="BMitra" w:cs="B Lotus"/>
          <w:color w:val="231F20"/>
          <w:sz w:val="24"/>
          <w:szCs w:val="24"/>
          <w:rtl/>
        </w:rPr>
        <w:t>اهمیت</w:t>
      </w:r>
      <w:r w:rsidR="00F70863" w:rsidRPr="00BE721C">
        <w:rPr>
          <w:rFonts w:ascii="BMitra" w:hAnsi="BMitra" w:cs="B Lotus" w:hint="cs"/>
          <w:color w:val="231F20"/>
          <w:sz w:val="24"/>
          <w:szCs w:val="24"/>
          <w:rtl/>
        </w:rPr>
        <w:t xml:space="preserve"> </w:t>
      </w:r>
      <w:r w:rsidR="00F70863" w:rsidRPr="00BE721C">
        <w:rPr>
          <w:rFonts w:ascii="BMitra" w:hAnsi="BMitra" w:cs="B Lotus"/>
          <w:color w:val="231F20"/>
          <w:sz w:val="24"/>
          <w:szCs w:val="24"/>
          <w:rtl/>
        </w:rPr>
        <w:t>استفاده از روشهای طب سنتی و مکمل، از جمله دعادرمانی، براي درمان</w:t>
      </w:r>
      <w:r w:rsidR="00494383" w:rsidRPr="00BE721C">
        <w:rPr>
          <w:rFonts w:ascii="BMitra" w:hAnsi="BMitra" w:cs="B Lotus" w:hint="cs"/>
          <w:color w:val="231F20"/>
          <w:sz w:val="24"/>
          <w:szCs w:val="24"/>
          <w:rtl/>
        </w:rPr>
        <w:t xml:space="preserve"> </w:t>
      </w:r>
      <w:r w:rsidR="00F70863" w:rsidRPr="00BE721C">
        <w:rPr>
          <w:rFonts w:ascii="BMitra" w:hAnsi="BMitra" w:cs="B Lotus"/>
          <w:color w:val="231F20"/>
          <w:sz w:val="24"/>
          <w:szCs w:val="24"/>
          <w:rtl/>
        </w:rPr>
        <w:t>بیماریها باشد</w:t>
      </w:r>
      <w:r w:rsidR="00F70863" w:rsidRPr="00BE721C">
        <w:rPr>
          <w:rFonts w:ascii="BMitra" w:hAnsi="BMitra" w:cs="B Lotus"/>
          <w:color w:val="231F20"/>
          <w:sz w:val="24"/>
          <w:szCs w:val="24"/>
        </w:rPr>
        <w:t>.</w:t>
      </w:r>
      <w:r w:rsidR="00BE721C" w:rsidRPr="00BE721C">
        <w:rPr>
          <w:rFonts w:ascii="BMitra" w:hAnsi="BMitra" w:cs="B Lotus" w:hint="cs"/>
          <w:color w:val="231F20"/>
          <w:sz w:val="24"/>
          <w:szCs w:val="24"/>
          <w:rtl/>
        </w:rPr>
        <w:t xml:space="preserve"> نتایج اکثر مطالعات نشان دهنده تاثیر مثبت دعا و نیایش در بهبودی و ایجاد احساس آرامش در بیماران بوده و لذا ضرورت اجرای احکام شرعی به عنوان مراقبت های مذهبی علاوه بر درمان های طبی برای کنترل و درمان بیماری ها پیشنهاد می گردد.</w:t>
      </w:r>
    </w:p>
    <w:p w:rsidR="00F1121F" w:rsidRPr="00BE721C" w:rsidRDefault="00F1121F" w:rsidP="00F1121F">
      <w:pPr>
        <w:bidi/>
        <w:spacing w:after="0"/>
        <w:jc w:val="lowKashida"/>
        <w:rPr>
          <w:rFonts w:ascii="Times New Roman" w:hAnsi="Times New Roman" w:cs="B Lotus"/>
          <w:sz w:val="24"/>
          <w:szCs w:val="24"/>
          <w:rtl/>
          <w:lang w:bidi="fa-IR"/>
        </w:rPr>
      </w:pPr>
      <w:r w:rsidRPr="00BE721C">
        <w:rPr>
          <w:rFonts w:ascii="BMitra" w:hAnsi="BMitra" w:cs="B Lotus" w:hint="cs"/>
          <w:b/>
          <w:bCs/>
          <w:color w:val="231F20"/>
          <w:rtl/>
        </w:rPr>
        <w:t>واژه های کلیدی:</w:t>
      </w:r>
      <w:r w:rsidRPr="00BE721C">
        <w:rPr>
          <w:rFonts w:ascii="BMitra" w:hAnsi="BMitra" w:cs="B Lotus" w:hint="cs"/>
          <w:color w:val="231F20"/>
          <w:rtl/>
        </w:rPr>
        <w:t xml:space="preserve"> نیایش دینی، نیایش قرانی، دعا، سلامت.</w:t>
      </w:r>
    </w:p>
    <w:p w:rsidR="006149D3" w:rsidRPr="00F70863" w:rsidRDefault="006149D3">
      <w:pPr>
        <w:bidi/>
        <w:spacing w:after="0"/>
        <w:rPr>
          <w:rFonts w:ascii="Times New Roman" w:hAnsi="Times New Roman" w:cs="B Nazanin"/>
          <w:sz w:val="28"/>
          <w:szCs w:val="28"/>
          <w:lang w:bidi="fa-IR"/>
        </w:rPr>
      </w:pPr>
    </w:p>
    <w:sectPr w:rsidR="006149D3" w:rsidRPr="00F70863" w:rsidSect="00F40CA0">
      <w:pgSz w:w="12240" w:h="15840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C5D"/>
    <w:rsid w:val="00071CE5"/>
    <w:rsid w:val="00075F19"/>
    <w:rsid w:val="001F7040"/>
    <w:rsid w:val="002F3486"/>
    <w:rsid w:val="00494383"/>
    <w:rsid w:val="0054225C"/>
    <w:rsid w:val="006077C2"/>
    <w:rsid w:val="006149D3"/>
    <w:rsid w:val="006364FF"/>
    <w:rsid w:val="006C00F0"/>
    <w:rsid w:val="006C4DED"/>
    <w:rsid w:val="00757C5D"/>
    <w:rsid w:val="00824258"/>
    <w:rsid w:val="00951A8C"/>
    <w:rsid w:val="00B204B1"/>
    <w:rsid w:val="00BE721C"/>
    <w:rsid w:val="00EC2010"/>
    <w:rsid w:val="00F1121F"/>
    <w:rsid w:val="00F40CA0"/>
    <w:rsid w:val="00F70863"/>
    <w:rsid w:val="00F7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</dc:creator>
  <cp:lastModifiedBy>'</cp:lastModifiedBy>
  <cp:revision>22</cp:revision>
  <dcterms:created xsi:type="dcterms:W3CDTF">2017-01-04T07:26:00Z</dcterms:created>
  <dcterms:modified xsi:type="dcterms:W3CDTF">2017-01-29T08:51:00Z</dcterms:modified>
</cp:coreProperties>
</file>