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10" w:rsidRDefault="00EB7655" w:rsidP="00606A29">
      <w:pPr>
        <w:spacing w:line="240" w:lineRule="auto"/>
        <w:jc w:val="center"/>
        <w:rPr>
          <w:rFonts w:asciiTheme="majorBidi" w:hAnsiTheme="majorBidi" w:cstheme="majorBidi"/>
          <w:b/>
          <w:bCs/>
          <w:sz w:val="32"/>
          <w:szCs w:val="32"/>
        </w:rPr>
      </w:pPr>
      <w:r w:rsidRPr="002E0704">
        <w:rPr>
          <w:rFonts w:asciiTheme="majorBidi" w:hAnsiTheme="majorBidi" w:cstheme="majorBidi"/>
          <w:b/>
          <w:bCs/>
          <w:sz w:val="32"/>
          <w:szCs w:val="32"/>
        </w:rPr>
        <w:t>The eff</w:t>
      </w:r>
      <w:r w:rsidR="00AB5F2F" w:rsidRPr="002E0704">
        <w:rPr>
          <w:rFonts w:asciiTheme="majorBidi" w:hAnsiTheme="majorBidi" w:cstheme="majorBidi"/>
          <w:b/>
          <w:bCs/>
          <w:sz w:val="32"/>
          <w:szCs w:val="32"/>
        </w:rPr>
        <w:t xml:space="preserve">ect of religious </w:t>
      </w:r>
      <w:proofErr w:type="gramStart"/>
      <w:r w:rsidR="00AB5F2F" w:rsidRPr="002E0704">
        <w:rPr>
          <w:rFonts w:asciiTheme="majorBidi" w:hAnsiTheme="majorBidi" w:cstheme="majorBidi"/>
          <w:b/>
          <w:bCs/>
          <w:sz w:val="32"/>
          <w:szCs w:val="32"/>
        </w:rPr>
        <w:t xml:space="preserve">and  </w:t>
      </w:r>
      <w:proofErr w:type="spellStart"/>
      <w:r w:rsidR="00AB5F2F" w:rsidRPr="002E0704">
        <w:rPr>
          <w:rFonts w:asciiTheme="majorBidi" w:hAnsiTheme="majorBidi" w:cstheme="majorBidi"/>
          <w:b/>
          <w:bCs/>
          <w:sz w:val="32"/>
          <w:szCs w:val="32"/>
        </w:rPr>
        <w:t>Quran</w:t>
      </w:r>
      <w:r w:rsidR="00B37918">
        <w:rPr>
          <w:rFonts w:asciiTheme="majorBidi" w:hAnsiTheme="majorBidi" w:cstheme="majorBidi"/>
          <w:b/>
          <w:bCs/>
          <w:sz w:val="32"/>
          <w:szCs w:val="32"/>
        </w:rPr>
        <w:t>ic</w:t>
      </w:r>
      <w:proofErr w:type="spellEnd"/>
      <w:proofErr w:type="gramEnd"/>
      <w:r w:rsidR="00AB5F2F" w:rsidRPr="002E0704">
        <w:rPr>
          <w:rFonts w:asciiTheme="majorBidi" w:hAnsiTheme="majorBidi" w:cstheme="majorBidi"/>
          <w:b/>
          <w:bCs/>
          <w:sz w:val="32"/>
          <w:szCs w:val="32"/>
        </w:rPr>
        <w:t xml:space="preserve"> </w:t>
      </w:r>
      <w:r w:rsidRPr="002E0704">
        <w:rPr>
          <w:rFonts w:asciiTheme="majorBidi" w:hAnsiTheme="majorBidi" w:cstheme="majorBidi"/>
          <w:b/>
          <w:bCs/>
          <w:sz w:val="32"/>
          <w:szCs w:val="32"/>
        </w:rPr>
        <w:t>worship</w:t>
      </w:r>
      <w:r w:rsidR="00686977" w:rsidRPr="002E0704">
        <w:rPr>
          <w:rFonts w:asciiTheme="majorBidi" w:hAnsiTheme="majorBidi" w:cstheme="majorBidi"/>
          <w:b/>
          <w:bCs/>
          <w:sz w:val="32"/>
          <w:szCs w:val="32"/>
        </w:rPr>
        <w:t xml:space="preserve"> </w:t>
      </w:r>
      <w:r w:rsidRPr="002E0704">
        <w:rPr>
          <w:rFonts w:asciiTheme="majorBidi" w:hAnsiTheme="majorBidi" w:cstheme="majorBidi"/>
          <w:b/>
          <w:bCs/>
          <w:sz w:val="32"/>
          <w:szCs w:val="32"/>
        </w:rPr>
        <w:t xml:space="preserve"> on</w:t>
      </w:r>
      <w:r w:rsidR="002B09AB">
        <w:rPr>
          <w:rFonts w:asciiTheme="majorBidi" w:hAnsiTheme="majorBidi" w:cstheme="majorBidi"/>
          <w:b/>
          <w:bCs/>
          <w:sz w:val="32"/>
          <w:szCs w:val="32"/>
        </w:rPr>
        <w:t xml:space="preserve"> </w:t>
      </w:r>
      <w:r w:rsidRPr="002E0704">
        <w:rPr>
          <w:rFonts w:asciiTheme="majorBidi" w:hAnsiTheme="majorBidi" w:cstheme="majorBidi"/>
          <w:b/>
          <w:bCs/>
          <w:sz w:val="32"/>
          <w:szCs w:val="32"/>
        </w:rPr>
        <w:t xml:space="preserve"> health</w:t>
      </w:r>
    </w:p>
    <w:p w:rsidR="002E0704" w:rsidRPr="00666A9D" w:rsidRDefault="002E0704" w:rsidP="00606A29">
      <w:pPr>
        <w:spacing w:line="240" w:lineRule="auto"/>
        <w:jc w:val="center"/>
        <w:rPr>
          <w:rFonts w:asciiTheme="majorBidi" w:hAnsiTheme="majorBidi" w:cstheme="majorBidi"/>
          <w:b/>
          <w:bCs/>
          <w:sz w:val="24"/>
          <w:szCs w:val="24"/>
        </w:rPr>
      </w:pPr>
      <w:proofErr w:type="spellStart"/>
      <w:r w:rsidRPr="00666A9D">
        <w:rPr>
          <w:rFonts w:asciiTheme="majorBidi" w:hAnsiTheme="majorBidi" w:cstheme="majorBidi"/>
          <w:b/>
          <w:bCs/>
          <w:sz w:val="24"/>
          <w:szCs w:val="24"/>
        </w:rPr>
        <w:t>Banafsheh</w:t>
      </w:r>
      <w:proofErr w:type="spellEnd"/>
      <w:r w:rsidRPr="00666A9D">
        <w:rPr>
          <w:rFonts w:asciiTheme="majorBidi" w:hAnsiTheme="majorBidi" w:cstheme="majorBidi"/>
          <w:b/>
          <w:bCs/>
          <w:sz w:val="24"/>
          <w:szCs w:val="24"/>
        </w:rPr>
        <w:t xml:space="preserve"> </w:t>
      </w:r>
      <w:proofErr w:type="spellStart"/>
      <w:r w:rsidRPr="00666A9D">
        <w:rPr>
          <w:rFonts w:asciiTheme="majorBidi" w:hAnsiTheme="majorBidi" w:cstheme="majorBidi"/>
          <w:b/>
          <w:bCs/>
          <w:sz w:val="24"/>
          <w:szCs w:val="24"/>
        </w:rPr>
        <w:t>Tehrani</w:t>
      </w:r>
      <w:proofErr w:type="spellEnd"/>
      <w:r w:rsidRPr="00666A9D">
        <w:rPr>
          <w:rFonts w:asciiTheme="majorBidi" w:hAnsiTheme="majorBidi" w:cstheme="majorBidi"/>
          <w:b/>
          <w:bCs/>
          <w:sz w:val="24"/>
          <w:szCs w:val="24"/>
        </w:rPr>
        <w:t xml:space="preserve"> </w:t>
      </w:r>
      <w:proofErr w:type="spellStart"/>
      <w:r w:rsidRPr="00666A9D">
        <w:rPr>
          <w:rFonts w:asciiTheme="majorBidi" w:hAnsiTheme="majorBidi" w:cstheme="majorBidi"/>
          <w:b/>
          <w:bCs/>
          <w:sz w:val="24"/>
          <w:szCs w:val="24"/>
        </w:rPr>
        <w:t>Neshat</w:t>
      </w:r>
      <w:proofErr w:type="spellEnd"/>
    </w:p>
    <w:p w:rsidR="002E0704" w:rsidRPr="002B09AB" w:rsidRDefault="002E0704" w:rsidP="00606A29">
      <w:pPr>
        <w:spacing w:line="240" w:lineRule="auto"/>
        <w:jc w:val="center"/>
        <w:rPr>
          <w:rFonts w:asciiTheme="majorBidi" w:hAnsiTheme="majorBidi" w:cstheme="majorBidi"/>
        </w:rPr>
      </w:pPr>
      <w:r w:rsidRPr="00666A9D">
        <w:rPr>
          <w:rFonts w:asciiTheme="majorBidi" w:hAnsiTheme="majorBidi" w:cstheme="majorBidi"/>
          <w:color w:val="000000"/>
        </w:rPr>
        <w:t xml:space="preserve">Student Research Committee, PhD Student in Nursing, </w:t>
      </w:r>
      <w:r w:rsidRPr="00666A9D">
        <w:rPr>
          <w:rFonts w:asciiTheme="majorBidi" w:hAnsiTheme="majorBidi" w:cstheme="majorBidi"/>
        </w:rPr>
        <w:t>School of Nursing and Midwifery, shiraz University of</w:t>
      </w:r>
      <w:r w:rsidRPr="00666A9D">
        <w:rPr>
          <w:rFonts w:asciiTheme="majorBidi" w:hAnsiTheme="majorBidi" w:cstheme="majorBidi"/>
        </w:rPr>
        <w:br/>
        <w:t>Medi</w:t>
      </w:r>
      <w:r w:rsidRPr="002B09AB">
        <w:rPr>
          <w:rFonts w:asciiTheme="majorBidi" w:hAnsiTheme="majorBidi" w:cstheme="majorBidi"/>
        </w:rPr>
        <w:t>cal Sciences, Shiraz, Iran</w:t>
      </w:r>
    </w:p>
    <w:p w:rsidR="002E0704" w:rsidRPr="002B09AB" w:rsidRDefault="002E0704" w:rsidP="00606A29">
      <w:pPr>
        <w:spacing w:line="240" w:lineRule="auto"/>
        <w:jc w:val="center"/>
        <w:rPr>
          <w:rFonts w:asciiTheme="majorBidi" w:hAnsiTheme="majorBidi" w:cstheme="majorBidi"/>
          <w:sz w:val="20"/>
          <w:szCs w:val="20"/>
        </w:rPr>
      </w:pPr>
      <w:r w:rsidRPr="002B09AB">
        <w:rPr>
          <w:rFonts w:asciiTheme="majorBidi" w:hAnsiTheme="majorBidi" w:cstheme="majorBidi"/>
          <w:sz w:val="20"/>
          <w:szCs w:val="20"/>
        </w:rPr>
        <w:t>E</w:t>
      </w:r>
      <w:r w:rsidR="002B09AB" w:rsidRPr="002B09AB">
        <w:rPr>
          <w:rFonts w:asciiTheme="majorBidi" w:hAnsiTheme="majorBidi" w:cstheme="majorBidi"/>
          <w:sz w:val="20"/>
          <w:szCs w:val="20"/>
        </w:rPr>
        <w:t>-</w:t>
      </w:r>
      <w:r w:rsidRPr="002B09AB">
        <w:rPr>
          <w:rFonts w:asciiTheme="majorBidi" w:hAnsiTheme="majorBidi" w:cstheme="majorBidi"/>
          <w:sz w:val="20"/>
          <w:szCs w:val="20"/>
        </w:rPr>
        <w:t xml:space="preserve">mail: </w:t>
      </w:r>
      <w:hyperlink r:id="rId4" w:history="1">
        <w:r w:rsidR="002B09AB" w:rsidRPr="002B09AB">
          <w:rPr>
            <w:rStyle w:val="Hyperlink"/>
            <w:rFonts w:asciiTheme="majorBidi" w:hAnsiTheme="majorBidi" w:cstheme="majorBidi"/>
            <w:color w:val="auto"/>
            <w:sz w:val="20"/>
            <w:szCs w:val="20"/>
            <w:u w:val="none"/>
          </w:rPr>
          <w:t>minatehrani51@yahoo.com</w:t>
        </w:r>
      </w:hyperlink>
    </w:p>
    <w:p w:rsidR="002B09AB" w:rsidRPr="002E0704" w:rsidRDefault="002B09AB" w:rsidP="00606A29">
      <w:pPr>
        <w:spacing w:line="240" w:lineRule="auto"/>
        <w:jc w:val="center"/>
        <w:rPr>
          <w:rFonts w:asciiTheme="majorBidi" w:hAnsiTheme="majorBidi" w:cstheme="majorBidi"/>
          <w:sz w:val="20"/>
          <w:szCs w:val="20"/>
        </w:rPr>
      </w:pPr>
    </w:p>
    <w:p w:rsidR="002B09AB" w:rsidRDefault="00EB7655" w:rsidP="0029575B">
      <w:pPr>
        <w:spacing w:line="240" w:lineRule="auto"/>
        <w:jc w:val="lowKashida"/>
        <w:rPr>
          <w:rFonts w:asciiTheme="majorBidi" w:hAnsiTheme="majorBidi" w:cstheme="majorBidi"/>
          <w:sz w:val="24"/>
          <w:szCs w:val="24"/>
        </w:rPr>
      </w:pPr>
      <w:proofErr w:type="gramStart"/>
      <w:r w:rsidRPr="002E0704">
        <w:rPr>
          <w:rFonts w:asciiTheme="majorBidi" w:hAnsiTheme="majorBidi" w:cstheme="majorBidi"/>
          <w:b/>
          <w:bCs/>
          <w:sz w:val="28"/>
          <w:szCs w:val="28"/>
        </w:rPr>
        <w:t>Abstrac</w:t>
      </w:r>
      <w:r w:rsidR="009D13BA">
        <w:rPr>
          <w:rFonts w:asciiTheme="majorBidi" w:hAnsiTheme="majorBidi" w:cstheme="majorBidi"/>
          <w:b/>
          <w:bCs/>
          <w:sz w:val="28"/>
          <w:szCs w:val="28"/>
        </w:rPr>
        <w:t>t</w:t>
      </w:r>
      <w:r>
        <w:rPr>
          <w:rFonts w:asciiTheme="majorBidi" w:hAnsiTheme="majorBidi" w:cstheme="majorBidi"/>
          <w:sz w:val="28"/>
          <w:szCs w:val="28"/>
        </w:rPr>
        <w:t xml:space="preserve"> </w:t>
      </w:r>
      <w:r w:rsidRPr="002E0704">
        <w:rPr>
          <w:rFonts w:asciiTheme="majorBidi" w:hAnsiTheme="majorBidi" w:cstheme="majorBidi"/>
          <w:sz w:val="24"/>
          <w:szCs w:val="24"/>
        </w:rPr>
        <w:t>:</w:t>
      </w:r>
      <w:proofErr w:type="gramEnd"/>
    </w:p>
    <w:p w:rsidR="00EB7655" w:rsidRPr="002E0704" w:rsidRDefault="00EB7655" w:rsidP="002B09AB">
      <w:pPr>
        <w:spacing w:line="240" w:lineRule="auto"/>
        <w:jc w:val="lowKashida"/>
        <w:rPr>
          <w:rStyle w:val="tgc"/>
          <w:rFonts w:asciiTheme="majorBidi" w:hAnsiTheme="majorBidi" w:cstheme="majorBidi"/>
          <w:sz w:val="24"/>
          <w:szCs w:val="24"/>
        </w:rPr>
      </w:pPr>
      <w:r w:rsidRPr="002E0704">
        <w:rPr>
          <w:rFonts w:asciiTheme="majorBidi" w:hAnsiTheme="majorBidi" w:cstheme="majorBidi"/>
          <w:sz w:val="24"/>
          <w:szCs w:val="24"/>
        </w:rPr>
        <w:t xml:space="preserve"> Having excellent communications with </w:t>
      </w:r>
      <w:r w:rsidR="00DE744B" w:rsidRPr="002E0704">
        <w:rPr>
          <w:rFonts w:asciiTheme="majorBidi" w:hAnsiTheme="majorBidi" w:cstheme="majorBidi"/>
          <w:sz w:val="24"/>
          <w:szCs w:val="24"/>
        </w:rPr>
        <w:t>superior force</w:t>
      </w:r>
      <w:r w:rsidRPr="002E0704">
        <w:rPr>
          <w:rFonts w:asciiTheme="majorBidi" w:hAnsiTheme="majorBidi" w:cstheme="majorBidi"/>
          <w:sz w:val="24"/>
          <w:szCs w:val="24"/>
        </w:rPr>
        <w:t xml:space="preserve"> is one of</w:t>
      </w:r>
      <w:r w:rsidR="0029575B">
        <w:rPr>
          <w:rFonts w:asciiTheme="majorBidi" w:hAnsiTheme="majorBidi" w:cstheme="majorBidi"/>
          <w:sz w:val="24"/>
          <w:szCs w:val="24"/>
        </w:rPr>
        <w:t xml:space="preserve"> the psychological needs of man</w:t>
      </w:r>
      <w:r w:rsidRPr="002E0704">
        <w:rPr>
          <w:rFonts w:asciiTheme="majorBidi" w:hAnsiTheme="majorBidi" w:cstheme="majorBidi"/>
          <w:sz w:val="24"/>
          <w:szCs w:val="24"/>
        </w:rPr>
        <w:t>. In numerous prayers, be requested to health and</w:t>
      </w:r>
      <w:r w:rsidR="00686977" w:rsidRPr="002E0704">
        <w:rPr>
          <w:rFonts w:asciiTheme="majorBidi" w:hAnsiTheme="majorBidi" w:cstheme="majorBidi"/>
          <w:sz w:val="24"/>
          <w:szCs w:val="24"/>
        </w:rPr>
        <w:t xml:space="preserve"> </w:t>
      </w:r>
      <w:r w:rsidRPr="002E0704">
        <w:rPr>
          <w:rFonts w:asciiTheme="majorBidi" w:hAnsiTheme="majorBidi" w:cstheme="majorBidi"/>
          <w:sz w:val="24"/>
          <w:szCs w:val="24"/>
        </w:rPr>
        <w:t>maintain</w:t>
      </w:r>
      <w:r w:rsidR="00686977" w:rsidRPr="002E0704">
        <w:rPr>
          <w:rFonts w:asciiTheme="majorBidi" w:hAnsiTheme="majorBidi" w:cstheme="majorBidi"/>
          <w:sz w:val="24"/>
          <w:szCs w:val="24"/>
        </w:rPr>
        <w:t xml:space="preserve"> it </w:t>
      </w:r>
      <w:r w:rsidRPr="002E0704">
        <w:rPr>
          <w:rFonts w:asciiTheme="majorBidi" w:hAnsiTheme="majorBidi" w:cstheme="majorBidi"/>
          <w:sz w:val="24"/>
          <w:szCs w:val="24"/>
        </w:rPr>
        <w:t>from God. Because, the feeli</w:t>
      </w:r>
      <w:r w:rsidR="00597197" w:rsidRPr="002E0704">
        <w:rPr>
          <w:rFonts w:asciiTheme="majorBidi" w:hAnsiTheme="majorBidi" w:cstheme="majorBidi"/>
          <w:sz w:val="24"/>
          <w:szCs w:val="24"/>
        </w:rPr>
        <w:t xml:space="preserve">ng of absurdity and psychological unsteadiness is one of important factors in psychological problems and physical complications. The aim of review study, to </w:t>
      </w:r>
      <w:r w:rsidR="00AB5F2F" w:rsidRPr="002E0704">
        <w:rPr>
          <w:rFonts w:asciiTheme="majorBidi" w:hAnsiTheme="majorBidi" w:cstheme="majorBidi"/>
          <w:sz w:val="24"/>
          <w:szCs w:val="24"/>
        </w:rPr>
        <w:t>assess</w:t>
      </w:r>
      <w:r w:rsidR="00597197" w:rsidRPr="002E0704">
        <w:rPr>
          <w:rFonts w:asciiTheme="majorBidi" w:hAnsiTheme="majorBidi" w:cstheme="majorBidi"/>
          <w:sz w:val="24"/>
          <w:szCs w:val="24"/>
        </w:rPr>
        <w:t xml:space="preserve"> the effect of religio</w:t>
      </w:r>
      <w:r w:rsidR="00686977" w:rsidRPr="002E0704">
        <w:rPr>
          <w:rFonts w:asciiTheme="majorBidi" w:hAnsiTheme="majorBidi" w:cstheme="majorBidi"/>
          <w:sz w:val="24"/>
          <w:szCs w:val="24"/>
        </w:rPr>
        <w:t xml:space="preserve">us and </w:t>
      </w:r>
      <w:proofErr w:type="spellStart"/>
      <w:r w:rsidR="00DE744B" w:rsidRPr="002E0704">
        <w:rPr>
          <w:rFonts w:asciiTheme="majorBidi" w:hAnsiTheme="majorBidi" w:cstheme="majorBidi"/>
          <w:sz w:val="24"/>
          <w:szCs w:val="24"/>
        </w:rPr>
        <w:t>Quran</w:t>
      </w:r>
      <w:r w:rsidR="00B37918">
        <w:rPr>
          <w:rFonts w:asciiTheme="majorBidi" w:hAnsiTheme="majorBidi" w:cstheme="majorBidi"/>
          <w:sz w:val="24"/>
          <w:szCs w:val="24"/>
        </w:rPr>
        <w:t>ic</w:t>
      </w:r>
      <w:proofErr w:type="spellEnd"/>
      <w:r w:rsidR="00686977" w:rsidRPr="002E0704">
        <w:rPr>
          <w:rFonts w:asciiTheme="majorBidi" w:hAnsiTheme="majorBidi" w:cstheme="majorBidi"/>
          <w:sz w:val="24"/>
          <w:szCs w:val="24"/>
        </w:rPr>
        <w:t xml:space="preserve"> worship on people health. The results show in order to improve illnesses and promotion of health, has been used from prayer in Islamic medicine. Imam Ali says “God favors his reminds and mention to the</w:t>
      </w:r>
      <w:r w:rsidR="0029575B">
        <w:rPr>
          <w:rFonts w:asciiTheme="majorBidi" w:hAnsiTheme="majorBidi" w:cstheme="majorBidi"/>
          <w:sz w:val="24"/>
          <w:szCs w:val="24"/>
        </w:rPr>
        <w:t xml:space="preserve"> health polished and brightness</w:t>
      </w:r>
      <w:r w:rsidR="00686977" w:rsidRPr="002E0704">
        <w:rPr>
          <w:rFonts w:asciiTheme="majorBidi" w:hAnsiTheme="majorBidi" w:cstheme="majorBidi"/>
          <w:sz w:val="24"/>
          <w:szCs w:val="24"/>
        </w:rPr>
        <w:t>.</w:t>
      </w:r>
      <w:r w:rsidR="0039674A" w:rsidRPr="002E0704">
        <w:rPr>
          <w:rFonts w:asciiTheme="majorBidi" w:hAnsiTheme="majorBidi" w:cstheme="majorBidi"/>
          <w:sz w:val="24"/>
          <w:szCs w:val="24"/>
        </w:rPr>
        <w:t xml:space="preserve"> </w:t>
      </w:r>
      <w:r w:rsidR="00686977" w:rsidRPr="002E0704">
        <w:rPr>
          <w:rFonts w:asciiTheme="majorBidi" w:hAnsiTheme="majorBidi" w:cstheme="majorBidi"/>
          <w:sz w:val="24"/>
          <w:szCs w:val="24"/>
        </w:rPr>
        <w:t xml:space="preserve">In recent years, health sciences researchers have </w:t>
      </w:r>
      <w:proofErr w:type="gramStart"/>
      <w:r w:rsidR="00DE744B" w:rsidRPr="002E0704">
        <w:rPr>
          <w:rFonts w:asciiTheme="majorBidi" w:hAnsiTheme="majorBidi" w:cstheme="majorBidi"/>
          <w:sz w:val="24"/>
          <w:szCs w:val="24"/>
        </w:rPr>
        <w:t>considered,</w:t>
      </w:r>
      <w:r w:rsidR="00686977" w:rsidRPr="002E0704">
        <w:rPr>
          <w:rFonts w:asciiTheme="majorBidi" w:hAnsiTheme="majorBidi" w:cstheme="majorBidi"/>
          <w:sz w:val="24"/>
          <w:szCs w:val="24"/>
        </w:rPr>
        <w:t xml:space="preserve"> the effect of </w:t>
      </w:r>
      <w:r w:rsidR="00606A29">
        <w:rPr>
          <w:rFonts w:asciiTheme="majorBidi" w:hAnsiTheme="majorBidi" w:cstheme="majorBidi"/>
          <w:sz w:val="24"/>
          <w:szCs w:val="24"/>
        </w:rPr>
        <w:t xml:space="preserve">the </w:t>
      </w:r>
      <w:r w:rsidR="00686977" w:rsidRPr="002E0704">
        <w:rPr>
          <w:rFonts w:asciiTheme="majorBidi" w:hAnsiTheme="majorBidi" w:cstheme="majorBidi"/>
          <w:sz w:val="24"/>
          <w:szCs w:val="24"/>
        </w:rPr>
        <w:t>prayer</w:t>
      </w:r>
      <w:r w:rsidR="0039674A" w:rsidRPr="002E0704">
        <w:rPr>
          <w:rFonts w:asciiTheme="majorBidi" w:hAnsiTheme="majorBidi" w:cstheme="majorBidi"/>
          <w:sz w:val="24"/>
          <w:szCs w:val="24"/>
        </w:rPr>
        <w:t xml:space="preserve"> in treatment of many diseases such as </w:t>
      </w:r>
      <w:r w:rsidR="002B09AB">
        <w:rPr>
          <w:rFonts w:asciiTheme="majorBidi" w:hAnsiTheme="majorBidi" w:cstheme="majorBidi"/>
          <w:sz w:val="24"/>
          <w:szCs w:val="24"/>
        </w:rPr>
        <w:t>c</w:t>
      </w:r>
      <w:r w:rsidR="0039674A" w:rsidRPr="002E0704">
        <w:rPr>
          <w:rFonts w:asciiTheme="majorBidi" w:hAnsiTheme="majorBidi" w:cstheme="majorBidi"/>
          <w:sz w:val="24"/>
          <w:szCs w:val="24"/>
        </w:rPr>
        <w:t>ancer, heart disease,</w:t>
      </w:r>
      <w:r w:rsidR="0039674A" w:rsidRPr="002E0704">
        <w:rPr>
          <w:rFonts w:asciiTheme="majorBidi" w:hAnsiTheme="majorBidi" w:cstheme="majorBidi"/>
          <w:color w:val="000000" w:themeColor="text1"/>
          <w:sz w:val="24"/>
          <w:szCs w:val="24"/>
        </w:rPr>
        <w:t xml:space="preserve"> </w:t>
      </w:r>
      <w:hyperlink r:id="rId5" w:history="1">
        <w:proofErr w:type="spellStart"/>
        <w:r w:rsidR="0039674A" w:rsidRPr="002E0704">
          <w:rPr>
            <w:rStyle w:val="Hyperlink"/>
            <w:rFonts w:asciiTheme="majorBidi" w:hAnsiTheme="majorBidi" w:cstheme="majorBidi"/>
            <w:color w:val="000000" w:themeColor="text1"/>
            <w:sz w:val="24"/>
            <w:szCs w:val="24"/>
            <w:u w:val="none"/>
          </w:rPr>
          <w:t>thalassemia</w:t>
        </w:r>
        <w:proofErr w:type="spellEnd"/>
      </w:hyperlink>
      <w:proofErr w:type="gramEnd"/>
      <w:r w:rsidR="0039674A" w:rsidRPr="002E0704">
        <w:rPr>
          <w:rFonts w:asciiTheme="majorBidi" w:hAnsiTheme="majorBidi" w:cstheme="majorBidi"/>
          <w:color w:val="000000" w:themeColor="text1"/>
          <w:sz w:val="24"/>
          <w:szCs w:val="24"/>
        </w:rPr>
        <w:t xml:space="preserve">, kidney disease, infertility, blood infection and </w:t>
      </w:r>
      <w:r w:rsidR="0039674A" w:rsidRPr="002E0704">
        <w:rPr>
          <w:rStyle w:val="tgc"/>
          <w:rFonts w:asciiTheme="majorBidi" w:hAnsiTheme="majorBidi" w:cstheme="majorBidi"/>
          <w:sz w:val="24"/>
          <w:szCs w:val="24"/>
        </w:rPr>
        <w:t>art</w:t>
      </w:r>
      <w:r w:rsidR="002E0704">
        <w:rPr>
          <w:rStyle w:val="tgc"/>
          <w:rFonts w:asciiTheme="majorBidi" w:hAnsiTheme="majorBidi" w:cstheme="majorBidi"/>
          <w:sz w:val="24"/>
          <w:szCs w:val="24"/>
        </w:rPr>
        <w:t>h</w:t>
      </w:r>
      <w:r w:rsidR="0039674A" w:rsidRPr="002E0704">
        <w:rPr>
          <w:rStyle w:val="tgc"/>
          <w:rFonts w:asciiTheme="majorBidi" w:hAnsiTheme="majorBidi" w:cstheme="majorBidi"/>
          <w:sz w:val="24"/>
          <w:szCs w:val="24"/>
        </w:rPr>
        <w:t xml:space="preserve">ritis </w:t>
      </w:r>
      <w:r w:rsidR="002E0704" w:rsidRPr="002E0704">
        <w:rPr>
          <w:rStyle w:val="tgc"/>
          <w:rFonts w:asciiTheme="majorBidi" w:hAnsiTheme="majorBidi" w:cstheme="majorBidi"/>
          <w:sz w:val="24"/>
          <w:szCs w:val="24"/>
        </w:rPr>
        <w:t>rheumatoid</w:t>
      </w:r>
      <w:r w:rsidR="0039674A" w:rsidRPr="002E0704">
        <w:rPr>
          <w:rStyle w:val="tgc"/>
          <w:rFonts w:asciiTheme="majorBidi" w:hAnsiTheme="majorBidi" w:cstheme="majorBidi"/>
          <w:sz w:val="24"/>
          <w:szCs w:val="24"/>
        </w:rPr>
        <w:t xml:space="preserve">. In general, increased interest and concentration of medical scientists to the effect of prayer in treatment of </w:t>
      </w:r>
      <w:proofErr w:type="gramStart"/>
      <w:r w:rsidR="0039674A" w:rsidRPr="002E0704">
        <w:rPr>
          <w:rStyle w:val="tgc"/>
          <w:rFonts w:asciiTheme="majorBidi" w:hAnsiTheme="majorBidi" w:cstheme="majorBidi"/>
          <w:sz w:val="24"/>
          <w:szCs w:val="24"/>
        </w:rPr>
        <w:t>diseases,</w:t>
      </w:r>
      <w:proofErr w:type="gramEnd"/>
      <w:r w:rsidR="0039674A" w:rsidRPr="002E0704">
        <w:rPr>
          <w:rStyle w:val="tgc"/>
          <w:rFonts w:asciiTheme="majorBidi" w:hAnsiTheme="majorBidi" w:cstheme="majorBidi"/>
          <w:sz w:val="24"/>
          <w:szCs w:val="24"/>
        </w:rPr>
        <w:t xml:space="preserve"> can show incurable some diseases in modern medical framework and also importance of use of traditional medicine and complementary methods including prayer for cure. Most studies show positive effect of prayer and worship on improvement and make feeling of comfort </w:t>
      </w:r>
      <w:r w:rsidR="00802AA9" w:rsidRPr="002E0704">
        <w:rPr>
          <w:rStyle w:val="tgc"/>
          <w:rFonts w:asciiTheme="majorBidi" w:hAnsiTheme="majorBidi" w:cstheme="majorBidi"/>
          <w:sz w:val="24"/>
          <w:szCs w:val="24"/>
        </w:rPr>
        <w:t>in patients. Ther</w:t>
      </w:r>
      <w:r w:rsidR="002E0704">
        <w:rPr>
          <w:rStyle w:val="tgc"/>
          <w:rFonts w:asciiTheme="majorBidi" w:hAnsiTheme="majorBidi" w:cstheme="majorBidi"/>
          <w:sz w:val="24"/>
          <w:szCs w:val="24"/>
        </w:rPr>
        <w:t>e</w:t>
      </w:r>
      <w:r w:rsidR="00802AA9" w:rsidRPr="002E0704">
        <w:rPr>
          <w:rStyle w:val="tgc"/>
          <w:rFonts w:asciiTheme="majorBidi" w:hAnsiTheme="majorBidi" w:cstheme="majorBidi"/>
          <w:sz w:val="24"/>
          <w:szCs w:val="24"/>
        </w:rPr>
        <w:t xml:space="preserve">fore, </w:t>
      </w:r>
      <w:r w:rsidR="002E0704" w:rsidRPr="002E0704">
        <w:rPr>
          <w:rStyle w:val="tgc"/>
          <w:rFonts w:asciiTheme="majorBidi" w:hAnsiTheme="majorBidi" w:cstheme="majorBidi"/>
          <w:sz w:val="24"/>
          <w:szCs w:val="24"/>
        </w:rPr>
        <w:t>it</w:t>
      </w:r>
      <w:r w:rsidR="00802AA9" w:rsidRPr="002E0704">
        <w:rPr>
          <w:rStyle w:val="tgc"/>
          <w:rFonts w:asciiTheme="majorBidi" w:hAnsiTheme="majorBidi" w:cstheme="majorBidi"/>
          <w:sz w:val="24"/>
          <w:szCs w:val="24"/>
        </w:rPr>
        <w:t xml:space="preserve"> is necessary</w:t>
      </w:r>
      <w:r w:rsidR="002E0704" w:rsidRPr="002E0704">
        <w:rPr>
          <w:rStyle w:val="tgc"/>
          <w:rFonts w:asciiTheme="majorBidi" w:hAnsiTheme="majorBidi" w:cstheme="majorBidi"/>
          <w:sz w:val="24"/>
          <w:szCs w:val="24"/>
        </w:rPr>
        <w:t xml:space="preserve"> that offer </w:t>
      </w:r>
      <w:r w:rsidR="002E0704">
        <w:rPr>
          <w:rStyle w:val="tgc"/>
          <w:rFonts w:asciiTheme="majorBidi" w:hAnsiTheme="majorBidi" w:cstheme="majorBidi"/>
          <w:sz w:val="24"/>
          <w:szCs w:val="24"/>
        </w:rPr>
        <w:t>the accomp</w:t>
      </w:r>
      <w:r w:rsidR="00802AA9" w:rsidRPr="002E0704">
        <w:rPr>
          <w:rStyle w:val="tgc"/>
          <w:rFonts w:asciiTheme="majorBidi" w:hAnsiTheme="majorBidi" w:cstheme="majorBidi"/>
          <w:sz w:val="24"/>
          <w:szCs w:val="24"/>
        </w:rPr>
        <w:t>lishment of lawful commands as religious care, in addition to medical treatment to control and cure of the diseases.</w:t>
      </w:r>
    </w:p>
    <w:p w:rsidR="00802AA9" w:rsidRPr="002E0704" w:rsidRDefault="00802AA9" w:rsidP="00606A29">
      <w:pPr>
        <w:spacing w:line="240" w:lineRule="auto"/>
        <w:jc w:val="lowKashida"/>
        <w:rPr>
          <w:rFonts w:asciiTheme="majorBidi" w:hAnsiTheme="majorBidi" w:cstheme="majorBidi"/>
        </w:rPr>
      </w:pPr>
      <w:r w:rsidRPr="002E0704">
        <w:rPr>
          <w:rStyle w:val="tgc"/>
          <w:rFonts w:asciiTheme="majorBidi" w:hAnsiTheme="majorBidi" w:cstheme="majorBidi"/>
          <w:b/>
          <w:bCs/>
        </w:rPr>
        <w:t>Keywords:</w:t>
      </w:r>
      <w:r w:rsidRPr="002E0704">
        <w:rPr>
          <w:rStyle w:val="tgc"/>
          <w:rFonts w:asciiTheme="majorBidi" w:hAnsiTheme="majorBidi" w:cstheme="majorBidi"/>
        </w:rPr>
        <w:t xml:space="preserve"> religious worship, </w:t>
      </w:r>
      <w:proofErr w:type="spellStart"/>
      <w:r w:rsidRPr="002E0704">
        <w:rPr>
          <w:rStyle w:val="tgc"/>
          <w:rFonts w:asciiTheme="majorBidi" w:hAnsiTheme="majorBidi" w:cstheme="majorBidi"/>
        </w:rPr>
        <w:t>Quran</w:t>
      </w:r>
      <w:r w:rsidR="009D13BA">
        <w:rPr>
          <w:rStyle w:val="tgc"/>
          <w:rFonts w:asciiTheme="majorBidi" w:hAnsiTheme="majorBidi" w:cstheme="majorBidi"/>
        </w:rPr>
        <w:t>ic</w:t>
      </w:r>
      <w:proofErr w:type="spellEnd"/>
      <w:r w:rsidRPr="002E0704">
        <w:rPr>
          <w:rStyle w:val="tgc"/>
          <w:rFonts w:asciiTheme="majorBidi" w:hAnsiTheme="majorBidi" w:cstheme="majorBidi"/>
        </w:rPr>
        <w:t xml:space="preserve"> worship, prayer, health.</w:t>
      </w:r>
    </w:p>
    <w:sectPr w:rsidR="00802AA9" w:rsidRPr="002E0704" w:rsidSect="009E2BDD">
      <w:pgSz w:w="12240" w:h="15840"/>
      <w:pgMar w:top="1440" w:right="851" w:bottom="14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655"/>
    <w:rsid w:val="00071031"/>
    <w:rsid w:val="00075F19"/>
    <w:rsid w:val="00200CEB"/>
    <w:rsid w:val="0029575B"/>
    <w:rsid w:val="00296725"/>
    <w:rsid w:val="002B09AB"/>
    <w:rsid w:val="002E0704"/>
    <w:rsid w:val="0039674A"/>
    <w:rsid w:val="004E05FB"/>
    <w:rsid w:val="004F7006"/>
    <w:rsid w:val="00551414"/>
    <w:rsid w:val="00597197"/>
    <w:rsid w:val="00606A29"/>
    <w:rsid w:val="00686977"/>
    <w:rsid w:val="00802AA9"/>
    <w:rsid w:val="009D13BA"/>
    <w:rsid w:val="009E2BDD"/>
    <w:rsid w:val="00AB5F2F"/>
    <w:rsid w:val="00B37918"/>
    <w:rsid w:val="00DE744B"/>
    <w:rsid w:val="00EB7655"/>
    <w:rsid w:val="00EC20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74A"/>
    <w:rPr>
      <w:color w:val="0000FF"/>
      <w:u w:val="single"/>
    </w:rPr>
  </w:style>
  <w:style w:type="character" w:customStyle="1" w:styleId="tgc">
    <w:name w:val="_tgc"/>
    <w:basedOn w:val="DefaultParagraphFont"/>
    <w:rsid w:val="003967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q=thalassemia&amp;start=0&amp;spell=1&amp;biw=939&amp;bih=581" TargetMode="External"/><Relationship Id="rId4" Type="http://schemas.openxmlformats.org/officeDocument/2006/relationships/hyperlink" Target="mailto:minatehrani5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18</cp:revision>
  <dcterms:created xsi:type="dcterms:W3CDTF">2017-01-29T05:31:00Z</dcterms:created>
  <dcterms:modified xsi:type="dcterms:W3CDTF">2017-01-29T09:05:00Z</dcterms:modified>
</cp:coreProperties>
</file>