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BE" w:rsidRPr="00427EBE" w:rsidRDefault="00427EBE" w:rsidP="00427EBE">
      <w:pPr>
        <w:bidi/>
        <w:jc w:val="center"/>
        <w:rPr>
          <w:rFonts w:cs="B Lotus" w:hint="cs"/>
          <w:b w:val="0"/>
          <w:bCs w:val="0"/>
          <w:sz w:val="32"/>
          <w:szCs w:val="32"/>
          <w:rtl/>
          <w:lang w:bidi="fa-IR"/>
        </w:rPr>
      </w:pPr>
      <w:r>
        <w:rPr>
          <w:lang w:bidi="fa-IR"/>
        </w:rPr>
        <w:t xml:space="preserve"> </w:t>
      </w:r>
      <w:r w:rsidRPr="00B13B76">
        <w:rPr>
          <w:rFonts w:cs="B Lotus" w:hint="cs"/>
          <w:b w:val="0"/>
          <w:bCs w:val="0"/>
          <w:sz w:val="32"/>
          <w:szCs w:val="32"/>
          <w:rtl/>
          <w:lang w:bidi="fa-IR"/>
        </w:rPr>
        <w:t>"اسلام و نقش عدالت در صلح و امنیت بین المللی"</w:t>
      </w:r>
    </w:p>
    <w:p w:rsidR="00427EBE" w:rsidRPr="00B13B76" w:rsidRDefault="00427EBE" w:rsidP="00427EBE">
      <w:pPr>
        <w:bidi/>
        <w:rPr>
          <w:rFonts w:cs="B Lotus" w:hint="cs"/>
          <w:b w:val="0"/>
          <w:bCs w:val="0"/>
          <w:sz w:val="24"/>
          <w:szCs w:val="24"/>
          <w:rtl/>
          <w:lang w:bidi="fa-IR"/>
        </w:rPr>
      </w:pPr>
      <w:r w:rsidRPr="00B13B76">
        <w:rPr>
          <w:rFonts w:cs="B Lotus" w:hint="cs"/>
          <w:b w:val="0"/>
          <w:bCs w:val="0"/>
          <w:sz w:val="24"/>
          <w:szCs w:val="24"/>
          <w:rtl/>
          <w:lang w:bidi="fa-IR"/>
        </w:rPr>
        <w:t>دکتر حسن بشیر</w:t>
      </w:r>
    </w:p>
    <w:p w:rsidR="00427EBE" w:rsidRPr="00B13B76" w:rsidRDefault="00427EBE" w:rsidP="00427EBE">
      <w:pPr>
        <w:bidi/>
        <w:rPr>
          <w:rFonts w:cs="B Lotus" w:hint="cs"/>
          <w:b w:val="0"/>
          <w:bCs w:val="0"/>
          <w:sz w:val="22"/>
          <w:szCs w:val="22"/>
          <w:rtl/>
          <w:lang w:bidi="fa-IR"/>
        </w:rPr>
      </w:pPr>
      <w:r w:rsidRPr="00B13B76">
        <w:rPr>
          <w:rFonts w:cs="B Lotus" w:hint="cs"/>
          <w:b w:val="0"/>
          <w:bCs w:val="0"/>
          <w:sz w:val="22"/>
          <w:szCs w:val="22"/>
          <w:rtl/>
          <w:lang w:bidi="fa-IR"/>
        </w:rPr>
        <w:t>دانشیار دانشگاه امام صادق (ع)</w:t>
      </w:r>
    </w:p>
    <w:p w:rsidR="00427EBE" w:rsidRPr="00B13B76" w:rsidRDefault="00427EBE" w:rsidP="00427EBE">
      <w:pPr>
        <w:bidi/>
        <w:rPr>
          <w:rFonts w:cs="B Lotus"/>
          <w:sz w:val="20"/>
          <w:szCs w:val="20"/>
        </w:rPr>
      </w:pPr>
      <w:r w:rsidRPr="00B13B76">
        <w:rPr>
          <w:rFonts w:cs="B Lotus"/>
          <w:sz w:val="20"/>
          <w:szCs w:val="20"/>
        </w:rPr>
        <w:fldChar w:fldCharType="begin"/>
      </w:r>
      <w:r w:rsidRPr="00B13B76">
        <w:rPr>
          <w:rFonts w:cs="B Lotus"/>
          <w:sz w:val="20"/>
          <w:szCs w:val="20"/>
        </w:rPr>
        <w:instrText xml:space="preserve"> HYPERLINK "mailto:Drhbashir100@gmail.com" </w:instrText>
      </w:r>
      <w:r w:rsidRPr="00B13B76">
        <w:rPr>
          <w:rFonts w:cs="B Lotus"/>
          <w:sz w:val="20"/>
          <w:szCs w:val="20"/>
        </w:rPr>
        <w:fldChar w:fldCharType="separate"/>
      </w:r>
      <w:r w:rsidRPr="00B13B76">
        <w:rPr>
          <w:rStyle w:val="Hyperlink"/>
          <w:rFonts w:cs="B Lotus"/>
          <w:sz w:val="20"/>
          <w:szCs w:val="20"/>
        </w:rPr>
        <w:t>Drhbashir100@gmail.com</w:t>
      </w:r>
      <w:r w:rsidRPr="00B13B76">
        <w:rPr>
          <w:rFonts w:cs="B Lotus"/>
          <w:sz w:val="20"/>
          <w:szCs w:val="20"/>
        </w:rPr>
        <w:fldChar w:fldCharType="end"/>
      </w:r>
      <w:r w:rsidRPr="00B13B76">
        <w:rPr>
          <w:rFonts w:cs="B Lotus"/>
          <w:sz w:val="20"/>
          <w:szCs w:val="20"/>
        </w:rPr>
        <w:t xml:space="preserve"> </w:t>
      </w:r>
    </w:p>
    <w:p w:rsidR="00427EBE" w:rsidRPr="00B13B76" w:rsidRDefault="00427EBE" w:rsidP="00427EBE">
      <w:pPr>
        <w:bidi/>
        <w:rPr>
          <w:rFonts w:cs="B Lotus" w:hint="cs"/>
          <w:b w:val="0"/>
          <w:bCs w:val="0"/>
          <w:sz w:val="56"/>
          <w:szCs w:val="56"/>
          <w:rtl/>
          <w:lang w:bidi="fa-IR"/>
        </w:rPr>
      </w:pPr>
    </w:p>
    <w:p w:rsidR="00427EBE" w:rsidRPr="00405D6C" w:rsidRDefault="00427EBE" w:rsidP="00427EBE">
      <w:pPr>
        <w:bidi/>
        <w:rPr>
          <w:rFonts w:cs="B Lotus" w:hint="cs"/>
          <w:b w:val="0"/>
          <w:bCs w:val="0"/>
          <w:sz w:val="28"/>
          <w:szCs w:val="28"/>
          <w:rtl/>
          <w:lang w:bidi="fa-IR"/>
        </w:rPr>
      </w:pPr>
      <w:r w:rsidRPr="00405D6C">
        <w:rPr>
          <w:rFonts w:cs="B Lotus" w:hint="cs"/>
          <w:b w:val="0"/>
          <w:bCs w:val="0"/>
          <w:sz w:val="28"/>
          <w:szCs w:val="28"/>
          <w:rtl/>
          <w:lang w:bidi="fa-IR"/>
        </w:rPr>
        <w:t>چکیده:</w:t>
      </w:r>
    </w:p>
    <w:p w:rsidR="00427EBE" w:rsidRPr="00405D6C" w:rsidRDefault="00427EBE" w:rsidP="00427EBE">
      <w:pPr>
        <w:bidi/>
        <w:jc w:val="both"/>
        <w:rPr>
          <w:rFonts w:cs="B Lotus" w:hint="cs"/>
          <w:b w:val="0"/>
          <w:bCs w:val="0"/>
          <w:sz w:val="24"/>
          <w:szCs w:val="24"/>
          <w:rtl/>
          <w:lang w:bidi="fa-IR"/>
        </w:rPr>
      </w:pPr>
      <w:r w:rsidRPr="00405D6C">
        <w:rPr>
          <w:rFonts w:cs="B Lotus" w:hint="cs"/>
          <w:b w:val="0"/>
          <w:bCs w:val="0"/>
          <w:sz w:val="24"/>
          <w:szCs w:val="24"/>
          <w:rtl/>
          <w:lang w:bidi="fa-IR"/>
        </w:rPr>
        <w:t>برقراری "صلح" و "امنیت" در اسلام بر پایه برقراری "عدالت" استوار است. تحقق عدالت در حوزه های فردی، اجتماعی، ملی و بین المللی است که صلح و امنیت را برقرار می کند. بدون تحقق عدالت، برقراری صلح و امنیت قابل تصور نیست.</w:t>
      </w:r>
      <w:r>
        <w:rPr>
          <w:rFonts w:cs="B Lotus" w:hint="cs"/>
          <w:b w:val="0"/>
          <w:bCs w:val="0"/>
          <w:rtl/>
          <w:lang w:bidi="fa-IR"/>
        </w:rPr>
        <w:t xml:space="preserve"> </w:t>
      </w:r>
      <w:r w:rsidRPr="00405D6C">
        <w:rPr>
          <w:rFonts w:cs="B Lotus" w:hint="cs"/>
          <w:b w:val="0"/>
          <w:bCs w:val="0"/>
          <w:sz w:val="24"/>
          <w:szCs w:val="24"/>
          <w:rtl/>
          <w:lang w:bidi="fa-IR"/>
        </w:rPr>
        <w:t>ادیان الهی و دقیقا اسلام برای تحقق عدالت و برقراری صلح میان انسانها با پیروی از اصول اخلاقی و عملی آنها نازل شده اند. محدوده ها و معیارهایی که ادیان برای تحرک انسانها ترسیم کرده اند تنها در حوزه فردی مفهوم نداشته و فراتر از آن جنبه های مختلف اجتماعی، سیاسی، اقتصادی و فرهنگی انسان را شامل می شود. خدای خالق انسان، انسان را با دو راهنمای درونی یعنی عقل، و بیرونی یعنی پیامبر به سوی جامعه ای مطلوب که بر اساس عدالت استوار است رهنمون می سازد.</w:t>
      </w:r>
      <w:r>
        <w:rPr>
          <w:rFonts w:cs="B Lotus" w:hint="cs"/>
          <w:b w:val="0"/>
          <w:bCs w:val="0"/>
          <w:rtl/>
          <w:lang w:bidi="fa-IR"/>
        </w:rPr>
        <w:t xml:space="preserve"> </w:t>
      </w:r>
      <w:r w:rsidRPr="00405D6C">
        <w:rPr>
          <w:rFonts w:cs="B Lotus" w:hint="cs"/>
          <w:b w:val="0"/>
          <w:bCs w:val="0"/>
          <w:sz w:val="24"/>
          <w:szCs w:val="24"/>
          <w:rtl/>
          <w:lang w:bidi="fa-IR"/>
        </w:rPr>
        <w:t xml:space="preserve">در این مقاله تلاش شده است که بر پایه مکتب "ساختارگرایی" که بر تعامل عناصر مختلف متکی است و نظریه آمستوتز </w:t>
      </w:r>
      <w:r w:rsidRPr="00405D6C">
        <w:rPr>
          <w:rFonts w:cs="B Lotus"/>
          <w:b w:val="0"/>
          <w:bCs w:val="0"/>
          <w:sz w:val="24"/>
          <w:szCs w:val="24"/>
          <w:lang w:bidi="fa-IR"/>
        </w:rPr>
        <w:t>(</w:t>
      </w:r>
      <w:proofErr w:type="spellStart"/>
      <w:r w:rsidRPr="00405D6C">
        <w:rPr>
          <w:rFonts w:cs="B Lotus"/>
          <w:b w:val="0"/>
          <w:bCs w:val="0"/>
          <w:sz w:val="24"/>
          <w:szCs w:val="24"/>
          <w:lang w:bidi="fa-IR"/>
        </w:rPr>
        <w:t>Amstutz</w:t>
      </w:r>
      <w:proofErr w:type="spellEnd"/>
      <w:r w:rsidRPr="00405D6C">
        <w:rPr>
          <w:rFonts w:cs="B Lotus"/>
          <w:b w:val="0"/>
          <w:bCs w:val="0"/>
          <w:sz w:val="24"/>
          <w:szCs w:val="24"/>
          <w:lang w:bidi="fa-IR"/>
        </w:rPr>
        <w:t>, 2001)</w:t>
      </w:r>
      <w:r w:rsidRPr="00405D6C">
        <w:rPr>
          <w:rFonts w:cs="B Lotus" w:hint="cs"/>
          <w:b w:val="0"/>
          <w:bCs w:val="0"/>
          <w:sz w:val="24"/>
          <w:szCs w:val="24"/>
          <w:rtl/>
          <w:lang w:bidi="fa-IR"/>
        </w:rPr>
        <w:t xml:space="preserve"> که در باره نقش تشکیلات دینی در ساختار سیاست خارجی و روابط بین المللی استوار است، نقش اسلام در تعامل میان ساختار فردی و ساختارهای اجتماعی و بالاخره بین المللی در زمینه صلح و نیز تاثیر تشکیلات دینی در تحقق عدالت و برقراری صلح بین المللی بحث شود.</w:t>
      </w:r>
      <w:r>
        <w:rPr>
          <w:rFonts w:cs="B Lotus"/>
          <w:b w:val="0"/>
          <w:bCs w:val="0"/>
          <w:sz w:val="24"/>
          <w:szCs w:val="24"/>
          <w:lang w:bidi="fa-IR"/>
        </w:rPr>
        <w:t xml:space="preserve"> </w:t>
      </w:r>
      <w:r w:rsidRPr="00405D6C">
        <w:rPr>
          <w:rFonts w:cs="B Lotus" w:hint="cs"/>
          <w:b w:val="0"/>
          <w:bCs w:val="0"/>
          <w:sz w:val="24"/>
          <w:szCs w:val="24"/>
          <w:rtl/>
          <w:lang w:bidi="fa-IR"/>
        </w:rPr>
        <w:t xml:space="preserve">ادیان الهی با تعامل متقابل و تکیه بر اصول اخلاقی مشترک می توانند از طریق تشکیلات و سازمانهای دینی بر جهت گیری انسانها به سوی صلح و عدالت راهنما باشند. در عصر کنونی، که صلح و امنیت بیش از هر چیز دیگر برای آرامش جامعه بین المللی مورد نیاز است، عدالت در حوزه های گوناگون داخلی و خارجی جوامع انسانی که زمینه برقراری صلح و امنیت را تامین خواهد کرد می تواند از طریق همکاری جدی تشکیلات و سازمانهای </w:t>
      </w:r>
      <w:r>
        <w:rPr>
          <w:rFonts w:cs="B Lotus" w:hint="cs"/>
          <w:b w:val="0"/>
          <w:bCs w:val="0"/>
          <w:sz w:val="24"/>
          <w:szCs w:val="24"/>
          <w:rtl/>
          <w:lang w:bidi="fa-IR"/>
        </w:rPr>
        <w:t xml:space="preserve">مربوط به ادیان الهی تحقق یابد. </w:t>
      </w:r>
    </w:p>
    <w:p w:rsidR="00427EBE" w:rsidRPr="00427EBE" w:rsidRDefault="00427EBE" w:rsidP="00427EBE">
      <w:pPr>
        <w:bidi/>
        <w:jc w:val="both"/>
        <w:rPr>
          <w:rFonts w:cs="B Lotus" w:hint="cs"/>
          <w:b w:val="0"/>
          <w:bCs w:val="0"/>
          <w:sz w:val="24"/>
          <w:szCs w:val="24"/>
          <w:u w:val="single"/>
          <w:rtl/>
          <w:lang w:bidi="fa-IR"/>
        </w:rPr>
      </w:pPr>
      <w:r>
        <w:rPr>
          <w:rFonts w:cs="B Lotus" w:hint="cs"/>
          <w:b w:val="0"/>
          <w:bCs w:val="0"/>
          <w:sz w:val="24"/>
          <w:szCs w:val="24"/>
          <w:u w:val="single"/>
          <w:rtl/>
          <w:lang w:bidi="fa-IR"/>
        </w:rPr>
        <w:t>کلید واژه ها:</w:t>
      </w:r>
    </w:p>
    <w:p w:rsidR="00427EBE" w:rsidRPr="00405D6C" w:rsidRDefault="00427EBE" w:rsidP="00427EBE">
      <w:pPr>
        <w:bidi/>
        <w:jc w:val="both"/>
        <w:rPr>
          <w:rFonts w:cs="B Lotus" w:hint="cs"/>
          <w:b w:val="0"/>
          <w:bCs w:val="0"/>
          <w:sz w:val="24"/>
          <w:szCs w:val="24"/>
          <w:rtl/>
          <w:lang w:bidi="fa-IR"/>
        </w:rPr>
      </w:pPr>
      <w:r w:rsidRPr="00405D6C">
        <w:rPr>
          <w:rFonts w:cs="B Lotus" w:hint="cs"/>
          <w:b w:val="0"/>
          <w:bCs w:val="0"/>
          <w:sz w:val="24"/>
          <w:szCs w:val="24"/>
          <w:rtl/>
          <w:lang w:bidi="fa-IR"/>
        </w:rPr>
        <w:t>اسلام، ادیان الهی، صلح، عدالت، ساختارگرایی، تشکیلات دینی، روابط بین المللی.</w:t>
      </w:r>
    </w:p>
    <w:p w:rsidR="00180A9B" w:rsidRDefault="00180A9B" w:rsidP="00C33C88">
      <w:pPr>
        <w:bidi/>
        <w:jc w:val="both"/>
        <w:rPr>
          <w:lang w:bidi="fa-IR"/>
        </w:rPr>
      </w:pPr>
      <w:bookmarkStart w:id="0" w:name="_GoBack"/>
      <w:bookmarkEnd w:id="0"/>
    </w:p>
    <w:sectPr w:rsidR="00180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0EFF" w:usb1="40007843" w:usb2="00000001" w:usb3="00000000" w:csb0="000001B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88"/>
    <w:rsid w:val="00180A9B"/>
    <w:rsid w:val="00427EBE"/>
    <w:rsid w:val="005C08A3"/>
    <w:rsid w:val="006E4EDA"/>
    <w:rsid w:val="0074104E"/>
    <w:rsid w:val="00900069"/>
    <w:rsid w:val="00AC44F8"/>
    <w:rsid w:val="00BC0367"/>
    <w:rsid w:val="00C33C88"/>
    <w:rsid w:val="00CE657A"/>
    <w:rsid w:val="00E81C2B"/>
    <w:rsid w:val="00E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Mitra"/>
        <w:b/>
        <w:bCs/>
        <w:sz w:val="52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7E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Mitra"/>
        <w:b/>
        <w:bCs/>
        <w:sz w:val="52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7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2</cp:revision>
  <dcterms:created xsi:type="dcterms:W3CDTF">2017-01-02T10:34:00Z</dcterms:created>
  <dcterms:modified xsi:type="dcterms:W3CDTF">2017-01-02T13:11:00Z</dcterms:modified>
</cp:coreProperties>
</file>