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F" w:rsidRDefault="00B34003" w:rsidP="00E124A9">
      <w:pPr>
        <w:bidi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 w:rsidRPr="00B34003">
        <w:rPr>
          <w:rFonts w:cs="B Lotus" w:hint="cs"/>
          <w:b/>
          <w:bCs/>
          <w:sz w:val="28"/>
          <w:szCs w:val="28"/>
          <w:rtl/>
          <w:lang w:bidi="fa-IR"/>
        </w:rPr>
        <w:t>نقش و جایگاه پلورالیسم نجات و رستگاری در صلح و دوستی ادیان</w:t>
      </w:r>
    </w:p>
    <w:p w:rsidR="00E124A9" w:rsidRPr="00E32A67" w:rsidRDefault="00E124A9" w:rsidP="00E124A9">
      <w:pPr>
        <w:bidi/>
        <w:spacing w:after="0"/>
        <w:jc w:val="center"/>
        <w:rPr>
          <w:rFonts w:ascii="Times New Roman" w:hAnsi="Times New Roman" w:cs="B Lotus"/>
          <w:b/>
          <w:bCs/>
          <w:sz w:val="24"/>
          <w:szCs w:val="24"/>
          <w:rtl/>
        </w:rPr>
      </w:pPr>
      <w:r w:rsidRPr="00E32A67">
        <w:rPr>
          <w:rFonts w:ascii="Times New Roman" w:hAnsi="Times New Roman" w:cs="B Lotus" w:hint="cs"/>
          <w:b/>
          <w:bCs/>
          <w:sz w:val="24"/>
          <w:szCs w:val="24"/>
          <w:rtl/>
        </w:rPr>
        <w:t>محسن مروی نام</w:t>
      </w:r>
    </w:p>
    <w:p w:rsidR="00E124A9" w:rsidRPr="00E32A67" w:rsidRDefault="00E124A9" w:rsidP="00E124A9">
      <w:pPr>
        <w:bidi/>
        <w:spacing w:after="0"/>
        <w:jc w:val="center"/>
        <w:rPr>
          <w:rFonts w:ascii="Times New Roman" w:hAnsi="Times New Roman" w:cs="B Lotus"/>
          <w:rtl/>
        </w:rPr>
      </w:pPr>
      <w:bookmarkStart w:id="0" w:name="OLE_LINK8"/>
      <w:bookmarkStart w:id="1" w:name="OLE_LINK7"/>
      <w:r w:rsidRPr="00E32A67">
        <w:rPr>
          <w:rFonts w:ascii="Times New Roman" w:hAnsi="Times New Roman" w:cs="B Lotus" w:hint="cs"/>
          <w:rtl/>
          <w:lang w:bidi="fa-IR"/>
        </w:rPr>
        <w:t>استادیار گروه فلسفه و حکمت دانشگاه آیت الله حایری میبد</w:t>
      </w:r>
    </w:p>
    <w:bookmarkEnd w:id="0"/>
    <w:bookmarkEnd w:id="1"/>
    <w:p w:rsidR="00E124A9" w:rsidRPr="00E32A67" w:rsidRDefault="00E124A9" w:rsidP="00E124A9">
      <w:pPr>
        <w:bidi/>
        <w:spacing w:after="0"/>
        <w:jc w:val="center"/>
        <w:rPr>
          <w:rFonts w:ascii="Times New Roman" w:hAnsi="Times New Roman" w:cs="B Lotus"/>
          <w:sz w:val="20"/>
          <w:szCs w:val="20"/>
          <w:rtl/>
          <w:lang w:bidi="fa-IR"/>
        </w:rPr>
      </w:pPr>
      <w:r w:rsidRPr="00E32A67">
        <w:rPr>
          <w:rFonts w:ascii="Times New Roman" w:hAnsi="Times New Roman" w:cs="B Lotus"/>
          <w:sz w:val="20"/>
          <w:szCs w:val="20"/>
        </w:rPr>
        <w:t>mohsenmarvinam@gmail.com</w:t>
      </w:r>
    </w:p>
    <w:p w:rsidR="00324F76" w:rsidRDefault="00324F76" w:rsidP="00B34003">
      <w:pPr>
        <w:bidi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چکیده:</w:t>
      </w:r>
    </w:p>
    <w:p w:rsidR="00B34003" w:rsidRPr="002E1BAB" w:rsidRDefault="00B34003" w:rsidP="00324F76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2E1BAB">
        <w:rPr>
          <w:rFonts w:cs="B Lotus" w:hint="cs"/>
          <w:b/>
          <w:bCs/>
          <w:sz w:val="24"/>
          <w:szCs w:val="24"/>
          <w:rtl/>
          <w:lang w:bidi="fa-IR"/>
        </w:rPr>
        <w:t>یکی از مباحثی که می تواند نقش موثر و مهمی در صلح و دوستی و همزیستی مسالمت آمیز پیروان ادیان، داشته باشد اعتقاد به نجات و رستگاری و یا به تعبیری بهشتی شدن اغلب و یا اکثر پیروان ادیان مختلف است؛ بدین معنا که چنانچه بتوان از نظر معرفت شناسی اثبات کرد که در هر دوره و عصری یک دین حق برای هدایت بشر بیشتر وجود نداشته و ادیان از حقانیت طولی برخوردارند؛ اما تحت شرایطی خاص نجات و رستگاری و بهشتی شدن تنها شامل پیروان یک دین خاص نشده بلکه پیروان سایر ادیان نیز با توجه به اعمال خیر و اخلاقی خود و اینکه در سنت دینی خود به دنبال پرستش خدا بوده و به دنبال متحول کردن وضعیت درونی خود از حالت خودمحوری به خدا محوری بوده اند میتوانند از نجات و رستگاری و رحمت واسعه حق تعالی برخودار باشند.</w:t>
      </w:r>
    </w:p>
    <w:p w:rsidR="005525A8" w:rsidRPr="002E1BAB" w:rsidRDefault="00B34003" w:rsidP="00C034C3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2E1BAB">
        <w:rPr>
          <w:rFonts w:cs="B Lotus" w:hint="cs"/>
          <w:b/>
          <w:bCs/>
          <w:sz w:val="24"/>
          <w:szCs w:val="24"/>
          <w:rtl/>
          <w:lang w:bidi="fa-IR"/>
        </w:rPr>
        <w:t>در دین اسلام از بسیاری از پیروان دیگر ادیان که از دین حق زمان خو</w:t>
      </w:r>
      <w:r w:rsidR="00C034C3" w:rsidRPr="002E1BAB">
        <w:rPr>
          <w:rFonts w:cs="B Lotus" w:hint="cs"/>
          <w:b/>
          <w:bCs/>
          <w:sz w:val="24"/>
          <w:szCs w:val="24"/>
          <w:rtl/>
          <w:lang w:bidi="fa-IR"/>
        </w:rPr>
        <w:t>د اطلاعی نداشته به جاهلان قاصر</w:t>
      </w:r>
      <w:r w:rsidRPr="002E1BAB">
        <w:rPr>
          <w:rFonts w:cs="B Lotus" w:hint="cs"/>
          <w:b/>
          <w:bCs/>
          <w:sz w:val="24"/>
          <w:szCs w:val="24"/>
          <w:rtl/>
          <w:lang w:bidi="fa-IR"/>
        </w:rPr>
        <w:t xml:space="preserve"> یا مستضعفین</w:t>
      </w:r>
      <w:r w:rsidR="003812F5" w:rsidRPr="002E1BAB">
        <w:rPr>
          <w:rFonts w:cs="B Lotus" w:hint="cs"/>
          <w:b/>
          <w:bCs/>
          <w:sz w:val="24"/>
          <w:szCs w:val="24"/>
          <w:rtl/>
          <w:lang w:bidi="fa-IR"/>
        </w:rPr>
        <w:t xml:space="preserve"> و </w:t>
      </w:r>
      <w:r w:rsidR="00E9125F" w:rsidRPr="002E1BAB">
        <w:rPr>
          <w:rFonts w:cs="B Lotus" w:hint="cs"/>
          <w:b/>
          <w:bCs/>
          <w:sz w:val="24"/>
          <w:szCs w:val="24"/>
          <w:rtl/>
          <w:lang w:bidi="fa-IR"/>
        </w:rPr>
        <w:t>مسلمانان فطری</w:t>
      </w:r>
      <w:r w:rsidRPr="002E1BAB">
        <w:rPr>
          <w:rFonts w:cs="B Lotus" w:hint="cs"/>
          <w:b/>
          <w:bCs/>
          <w:sz w:val="24"/>
          <w:szCs w:val="24"/>
          <w:rtl/>
          <w:lang w:bidi="fa-IR"/>
        </w:rPr>
        <w:t xml:space="preserve"> تعبیر شده و در دین مسیحیت از چنین افرادی به عنوان «مسیحیان گمنام» یا «مسیحیان فطری» تعبیر شده است که در نهایت می </w:t>
      </w:r>
      <w:r w:rsidR="005525A8" w:rsidRPr="002E1BAB">
        <w:rPr>
          <w:rFonts w:cs="B Lotus" w:hint="cs"/>
          <w:b/>
          <w:bCs/>
          <w:sz w:val="24"/>
          <w:szCs w:val="24"/>
          <w:rtl/>
          <w:lang w:bidi="fa-IR"/>
        </w:rPr>
        <w:t xml:space="preserve">توانند اهل نجات و رستگاری باشند که با تبیین صحیح این دیدگاه و این آموزه ها در بین مسلمانان و نیز سایر ادیان توحیدی و غیر توحیدی </w:t>
      </w:r>
      <w:r w:rsidR="001C5B86" w:rsidRPr="002E1BAB">
        <w:rPr>
          <w:rFonts w:cs="B Lotus" w:hint="cs"/>
          <w:b/>
          <w:bCs/>
          <w:sz w:val="24"/>
          <w:szCs w:val="24"/>
          <w:rtl/>
          <w:lang w:bidi="fa-IR"/>
        </w:rPr>
        <w:t>می تواند هر چه بیشتر زمینه های صلح و دوستی پ</w:t>
      </w:r>
      <w:r w:rsidR="002E1BAB">
        <w:rPr>
          <w:rFonts w:cs="B Lotus" w:hint="cs"/>
          <w:b/>
          <w:bCs/>
          <w:sz w:val="24"/>
          <w:szCs w:val="24"/>
          <w:rtl/>
          <w:lang w:bidi="fa-IR"/>
        </w:rPr>
        <w:t>یروان ادیان امروزی را فراهم کرد که با بررسی تطبیقی ادیان مختلف در این خصوص می توان راهکارهایی را جهت صلح و دوستی پیروان ادیان ارائه کرد.</w:t>
      </w:r>
    </w:p>
    <w:p w:rsidR="00EF66B3" w:rsidRPr="002E1BAB" w:rsidRDefault="00EF66B3" w:rsidP="00EF66B3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2E1BAB">
        <w:rPr>
          <w:rFonts w:cs="B Lotus" w:hint="cs"/>
          <w:b/>
          <w:bCs/>
          <w:sz w:val="24"/>
          <w:szCs w:val="24"/>
          <w:rtl/>
          <w:lang w:bidi="fa-IR"/>
        </w:rPr>
        <w:t>واژگان کلیدی: نجات و رستگاری، پلور</w:t>
      </w:r>
      <w:r w:rsidR="003A4B8C" w:rsidRPr="002E1BAB">
        <w:rPr>
          <w:rFonts w:cs="B Lotus" w:hint="cs"/>
          <w:b/>
          <w:bCs/>
          <w:sz w:val="24"/>
          <w:szCs w:val="24"/>
          <w:rtl/>
          <w:lang w:bidi="fa-IR"/>
        </w:rPr>
        <w:t>ا</w:t>
      </w:r>
      <w:r w:rsidRPr="002E1BAB">
        <w:rPr>
          <w:rFonts w:cs="B Lotus" w:hint="cs"/>
          <w:b/>
          <w:bCs/>
          <w:sz w:val="24"/>
          <w:szCs w:val="24"/>
          <w:rtl/>
          <w:lang w:bidi="fa-IR"/>
        </w:rPr>
        <w:t>لیسم نجات، مسلمانان فطری، مسیحیان گمنام</w:t>
      </w:r>
    </w:p>
    <w:p w:rsidR="00EF66B3" w:rsidRPr="00B34003" w:rsidRDefault="00EF66B3" w:rsidP="00EF66B3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</w:p>
    <w:sectPr w:rsidR="00EF66B3" w:rsidRPr="00B34003" w:rsidSect="009A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34003"/>
    <w:rsid w:val="001C5B86"/>
    <w:rsid w:val="002E1BAB"/>
    <w:rsid w:val="00324F76"/>
    <w:rsid w:val="003812F5"/>
    <w:rsid w:val="003A4B8C"/>
    <w:rsid w:val="00437F6A"/>
    <w:rsid w:val="005525A8"/>
    <w:rsid w:val="00567244"/>
    <w:rsid w:val="00936657"/>
    <w:rsid w:val="009A153F"/>
    <w:rsid w:val="00B34003"/>
    <w:rsid w:val="00C034C3"/>
    <w:rsid w:val="00E124A9"/>
    <w:rsid w:val="00E9125F"/>
    <w:rsid w:val="00E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payamehr</dc:creator>
  <cp:keywords/>
  <dc:description/>
  <cp:lastModifiedBy>payamehr</cp:lastModifiedBy>
  <cp:revision>3</cp:revision>
  <dcterms:created xsi:type="dcterms:W3CDTF">2017-03-05T20:00:00Z</dcterms:created>
  <dcterms:modified xsi:type="dcterms:W3CDTF">2017-03-05T20:01:00Z</dcterms:modified>
</cp:coreProperties>
</file>