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E4" w:rsidRDefault="00A13FE4" w:rsidP="00A13FE4">
      <w:pPr>
        <w:bidi/>
        <w:jc w:val="center"/>
        <w:rPr>
          <w:rFonts w:cs="Nazanin"/>
          <w:sz w:val="28"/>
          <w:szCs w:val="28"/>
          <w:rtl/>
          <w:lang w:bidi="fa-IR"/>
        </w:rPr>
      </w:pPr>
      <w:r w:rsidRPr="00A13FE4">
        <w:rPr>
          <w:rFonts w:cs="Nazanin" w:hint="cs"/>
          <w:sz w:val="28"/>
          <w:szCs w:val="28"/>
          <w:rtl/>
          <w:lang w:bidi="fa-IR"/>
        </w:rPr>
        <w:t>بنام خدا</w:t>
      </w:r>
    </w:p>
    <w:p w:rsidR="00A13FE4" w:rsidRPr="00A13FE4" w:rsidRDefault="00A13FE4" w:rsidP="00A13FE4">
      <w:pPr>
        <w:bidi/>
        <w:jc w:val="center"/>
        <w:rPr>
          <w:rFonts w:cs="Nazanin" w:hint="cs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چکیده مقاله </w:t>
      </w:r>
    </w:p>
    <w:p w:rsidR="00A13FE4" w:rsidRPr="00A13FE4" w:rsidRDefault="00A13FE4" w:rsidP="00A13FE4">
      <w:pPr>
        <w:bidi/>
        <w:jc w:val="center"/>
        <w:rPr>
          <w:rFonts w:cs="Nazanin" w:hint="cs"/>
          <w:sz w:val="28"/>
          <w:szCs w:val="28"/>
          <w:rtl/>
          <w:lang w:bidi="fa-IR"/>
        </w:rPr>
      </w:pPr>
      <w:r w:rsidRPr="00A13FE4">
        <w:rPr>
          <w:rFonts w:cs="Nazanin" w:hint="cs"/>
          <w:sz w:val="28"/>
          <w:szCs w:val="28"/>
          <w:rtl/>
          <w:lang w:bidi="fa-IR"/>
        </w:rPr>
        <w:t xml:space="preserve">ماهیت توبه به عنوان صلح با خدا </w:t>
      </w:r>
    </w:p>
    <w:p w:rsidR="00A13FE4" w:rsidRDefault="00A13FE4" w:rsidP="00A13FE4">
      <w:pPr>
        <w:bidi/>
        <w:jc w:val="center"/>
        <w:rPr>
          <w:rFonts w:cs="Nazanin"/>
          <w:sz w:val="28"/>
          <w:szCs w:val="28"/>
          <w:rtl/>
          <w:lang w:bidi="fa-IR"/>
        </w:rPr>
      </w:pPr>
      <w:r w:rsidRPr="00A13FE4">
        <w:rPr>
          <w:rFonts w:cs="Nazanin" w:hint="cs"/>
          <w:sz w:val="28"/>
          <w:szCs w:val="28"/>
          <w:rtl/>
          <w:lang w:bidi="fa-IR"/>
        </w:rPr>
        <w:t xml:space="preserve">و نقش آن در سلامت روان در اسلام و مسیحیت </w:t>
      </w:r>
    </w:p>
    <w:p w:rsidR="00A13FE4" w:rsidRDefault="00A13FE4" w:rsidP="00A13FE4">
      <w:pPr>
        <w:bidi/>
        <w:jc w:val="right"/>
        <w:rPr>
          <w:rFonts w:cs="Nazanin" w:hint="cs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دکتر سعید رحیمیان </w:t>
      </w:r>
    </w:p>
    <w:p w:rsidR="00A13FE4" w:rsidRDefault="00A13FE4" w:rsidP="00A13FE4">
      <w:pPr>
        <w:bidi/>
        <w:jc w:val="right"/>
        <w:rPr>
          <w:rFonts w:cs="Nazanin" w:hint="cs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استاد دانشگاه شیراز</w:t>
      </w:r>
    </w:p>
    <w:p w:rsidR="00A13FE4" w:rsidRDefault="00A13FE4" w:rsidP="00A13FE4">
      <w:pPr>
        <w:bidi/>
        <w:jc w:val="right"/>
        <w:rPr>
          <w:rFonts w:cs="Nazanin"/>
          <w:sz w:val="28"/>
          <w:szCs w:val="28"/>
          <w:rtl/>
          <w:lang w:bidi="fa-IR"/>
        </w:rPr>
      </w:pPr>
    </w:p>
    <w:p w:rsidR="00A13FE4" w:rsidRDefault="00A13FE4" w:rsidP="00104E7B">
      <w:pPr>
        <w:bidi/>
        <w:rPr>
          <w:rFonts w:cs="Nazanin" w:hint="cs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اگر گناه چونان قطع پیوند و قهر با خداوند تعریف شود ، علاوه بر تبعات کلامی اخلاقی ،سلامت روان انسان را </w:t>
      </w:r>
      <w:r w:rsidR="00104E7B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104E7B">
        <w:rPr>
          <w:rFonts w:cs="Nazanin" w:hint="cs"/>
          <w:sz w:val="28"/>
          <w:szCs w:val="28"/>
          <w:rtl/>
          <w:lang w:bidi="fa-IR"/>
        </w:rPr>
        <w:t xml:space="preserve"> بلحاظ پی آمدهایی مانند احساس بی بهره شدن از لطف الهی ، رنج ناشی از فقدان رابطه و خشم حاصل از  احساس ظلم -  </w:t>
      </w:r>
      <w:r>
        <w:rPr>
          <w:rFonts w:cs="Nazanin" w:hint="cs"/>
          <w:sz w:val="28"/>
          <w:szCs w:val="28"/>
          <w:rtl/>
          <w:lang w:bidi="fa-IR"/>
        </w:rPr>
        <w:t>نیز به خطر می اندازد . کارکرد توبه در دو دین اسلام و مسیحیت از این جهت  ، علاوه بر ایجاد تحول در انسان و تبدیل از حال مذموم به حال خوب، در ترمیم رابطه و تبدیل قهر به آشتی و آرامش بخشی به فرد خواهد بود.</w:t>
      </w:r>
    </w:p>
    <w:p w:rsidR="00A13FE4" w:rsidRDefault="00A13FE4" w:rsidP="00A13FE4">
      <w:pPr>
        <w:bidi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در این مقال ضمن توضیح اصل ماهیت توبه در این دو دین به وجوه اشتراک و تفاوتهای دیدگاه این دو دین نیز خواهد پرداخت ؛ تفاوتهایی مانند این که در یکی ، لطف الهی مندرج در توبه براساس شایستگی فرد است و در دیگری بدون شایستگی . در یکی امکان توبه و آمرزش با واسطه امکان ئارئ و بدون میانجی معنا ندارد و در دیگری ممکن است .در یکی توبه ی اساسی از گناه غیر اختیاری است و دیگری از گناه اختیاری .</w:t>
      </w:r>
    </w:p>
    <w:p w:rsidR="003C142F" w:rsidRDefault="003C142F" w:rsidP="003C142F">
      <w:pPr>
        <w:bidi/>
        <w:rPr>
          <w:rFonts w:cs="Nazanin"/>
          <w:sz w:val="28"/>
          <w:szCs w:val="28"/>
          <w:rtl/>
          <w:lang w:bidi="fa-IR"/>
        </w:rPr>
      </w:pPr>
    </w:p>
    <w:p w:rsidR="003C142F" w:rsidRDefault="003C142F" w:rsidP="003C142F">
      <w:pPr>
        <w:bidi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کلمات کلیدی : توبه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Nazanin" w:hint="cs"/>
          <w:sz w:val="28"/>
          <w:szCs w:val="28"/>
          <w:rtl/>
          <w:lang w:bidi="fa-IR"/>
        </w:rPr>
        <w:t xml:space="preserve">گناه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– </w:t>
      </w:r>
      <w:r>
        <w:rPr>
          <w:rFonts w:cs="Nazanin" w:hint="cs"/>
          <w:sz w:val="28"/>
          <w:szCs w:val="28"/>
          <w:rtl/>
          <w:lang w:bidi="fa-IR"/>
        </w:rPr>
        <w:t xml:space="preserve">سلامت روان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Nazanin" w:hint="cs"/>
          <w:sz w:val="28"/>
          <w:szCs w:val="28"/>
          <w:rtl/>
          <w:lang w:bidi="fa-IR"/>
        </w:rPr>
        <w:t xml:space="preserve"> اسلام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Nazanin" w:hint="cs"/>
          <w:sz w:val="28"/>
          <w:szCs w:val="28"/>
          <w:rtl/>
          <w:lang w:bidi="fa-IR"/>
        </w:rPr>
        <w:t xml:space="preserve"> مسیحیت- </w:t>
      </w:r>
      <w:bookmarkStart w:id="0" w:name="_GoBack"/>
      <w:bookmarkEnd w:id="0"/>
      <w:r>
        <w:rPr>
          <w:rFonts w:cs="Nazanin" w:hint="cs"/>
          <w:sz w:val="28"/>
          <w:szCs w:val="28"/>
          <w:rtl/>
          <w:lang w:bidi="fa-IR"/>
        </w:rPr>
        <w:t xml:space="preserve"> ارامش و صلح .</w:t>
      </w:r>
    </w:p>
    <w:p w:rsidR="00104E7B" w:rsidRPr="00A13FE4" w:rsidRDefault="00104E7B" w:rsidP="00104E7B">
      <w:pPr>
        <w:bidi/>
        <w:rPr>
          <w:rFonts w:cs="Nazanin"/>
          <w:sz w:val="28"/>
          <w:szCs w:val="28"/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A13FE4" w:rsidRDefault="00A13FE4" w:rsidP="00A13FE4">
      <w:pPr>
        <w:bidi/>
        <w:rPr>
          <w:rtl/>
          <w:lang w:bidi="fa-IR"/>
        </w:rPr>
      </w:pPr>
    </w:p>
    <w:p w:rsidR="00EA4D0A" w:rsidRDefault="00EA4D0A" w:rsidP="00EA4D0A">
      <w:pPr>
        <w:bidi/>
        <w:rPr>
          <w:rtl/>
          <w:lang w:bidi="fa-IR"/>
        </w:rPr>
      </w:pPr>
    </w:p>
    <w:p w:rsidR="00EA4D0A" w:rsidRDefault="00EA4D0A" w:rsidP="00EA4D0A">
      <w:pPr>
        <w:bidi/>
        <w:rPr>
          <w:rtl/>
          <w:lang w:bidi="fa-IR"/>
        </w:rPr>
      </w:pPr>
    </w:p>
    <w:p w:rsidR="00EA4D0A" w:rsidRDefault="00EA4D0A" w:rsidP="00EA4D0A">
      <w:pPr>
        <w:bidi/>
        <w:rPr>
          <w:rtl/>
          <w:lang w:bidi="fa-IR"/>
        </w:rPr>
      </w:pPr>
    </w:p>
    <w:p w:rsidR="00EA4D0A" w:rsidRDefault="00EA4D0A" w:rsidP="00EA4D0A">
      <w:pPr>
        <w:bidi/>
        <w:rPr>
          <w:rtl/>
          <w:lang w:bidi="fa-IR"/>
        </w:rPr>
      </w:pPr>
    </w:p>
    <w:p w:rsidR="00EA4D0A" w:rsidRDefault="00EA4D0A" w:rsidP="00EA4D0A">
      <w:pPr>
        <w:bidi/>
        <w:rPr>
          <w:rtl/>
          <w:lang w:bidi="fa-IR"/>
        </w:rPr>
      </w:pPr>
    </w:p>
    <w:p w:rsidR="00EA4D0A" w:rsidRDefault="00EA4D0A" w:rsidP="00EA4D0A">
      <w:pPr>
        <w:bidi/>
        <w:rPr>
          <w:rtl/>
          <w:lang w:bidi="fa-IR"/>
        </w:rPr>
      </w:pPr>
    </w:p>
    <w:p w:rsidR="00EA4D0A" w:rsidRDefault="00EA4D0A" w:rsidP="00EA4D0A">
      <w:pPr>
        <w:bidi/>
        <w:rPr>
          <w:rtl/>
          <w:lang w:bidi="fa-IR"/>
        </w:rPr>
      </w:pPr>
    </w:p>
    <w:p w:rsidR="00C9307E" w:rsidRPr="00EA4D0A" w:rsidRDefault="00C9307E" w:rsidP="00EA4D0A">
      <w:pPr>
        <w:bidi/>
        <w:ind w:left="720" w:firstLine="720"/>
        <w:rPr>
          <w:sz w:val="40"/>
          <w:szCs w:val="40"/>
          <w:rtl/>
          <w:lang w:bidi="fa-IR"/>
        </w:rPr>
      </w:pPr>
      <w:r w:rsidRPr="00EA4D0A">
        <w:rPr>
          <w:rFonts w:hint="cs"/>
          <w:sz w:val="40"/>
          <w:szCs w:val="40"/>
          <w:rtl/>
          <w:lang w:bidi="fa-IR"/>
        </w:rPr>
        <w:t>سارا اولادی</w:t>
      </w:r>
      <w:r w:rsidR="00EA4D0A" w:rsidRPr="00EA4D0A">
        <w:rPr>
          <w:sz w:val="40"/>
          <w:szCs w:val="40"/>
          <w:rtl/>
          <w:lang w:bidi="fa-IR"/>
        </w:rPr>
        <w:tab/>
      </w:r>
      <w:r w:rsidRPr="00EA4D0A">
        <w:rPr>
          <w:rFonts w:hint="cs"/>
          <w:sz w:val="40"/>
          <w:szCs w:val="40"/>
          <w:rtl/>
          <w:lang w:bidi="fa-IR"/>
        </w:rPr>
        <w:tab/>
      </w:r>
      <w:r w:rsidRPr="00EA4D0A">
        <w:rPr>
          <w:rFonts w:hint="cs"/>
          <w:sz w:val="40"/>
          <w:szCs w:val="40"/>
          <w:rtl/>
          <w:lang w:bidi="fa-IR"/>
        </w:rPr>
        <w:tab/>
        <w:t>9412104018</w:t>
      </w:r>
    </w:p>
    <w:p w:rsidR="00C9307E" w:rsidRPr="00EA4D0A" w:rsidRDefault="00C9307E" w:rsidP="00EA4D0A">
      <w:pPr>
        <w:bidi/>
        <w:ind w:left="1440"/>
        <w:rPr>
          <w:sz w:val="40"/>
          <w:szCs w:val="40"/>
          <w:rtl/>
          <w:lang w:bidi="fa-IR"/>
        </w:rPr>
      </w:pPr>
      <w:r w:rsidRPr="00EA4D0A">
        <w:rPr>
          <w:rFonts w:hint="cs"/>
          <w:sz w:val="40"/>
          <w:szCs w:val="40"/>
          <w:rtl/>
          <w:lang w:bidi="fa-IR"/>
        </w:rPr>
        <w:t>زهرا رحیمیان</w:t>
      </w:r>
      <w:r w:rsidRPr="00EA4D0A">
        <w:rPr>
          <w:rFonts w:hint="cs"/>
          <w:sz w:val="40"/>
          <w:szCs w:val="40"/>
          <w:rtl/>
          <w:lang w:bidi="fa-IR"/>
        </w:rPr>
        <w:tab/>
      </w:r>
      <w:r w:rsidR="00EA4D0A" w:rsidRPr="00EA4D0A">
        <w:rPr>
          <w:sz w:val="40"/>
          <w:szCs w:val="40"/>
          <w:rtl/>
          <w:lang w:bidi="fa-IR"/>
        </w:rPr>
        <w:tab/>
      </w:r>
      <w:r w:rsidRPr="00EA4D0A">
        <w:rPr>
          <w:rFonts w:hint="cs"/>
          <w:sz w:val="40"/>
          <w:szCs w:val="40"/>
          <w:rtl/>
          <w:lang w:bidi="fa-IR"/>
        </w:rPr>
        <w:tab/>
        <w:t>9412104105</w:t>
      </w:r>
    </w:p>
    <w:p w:rsidR="00C9307E" w:rsidRPr="00EA4D0A" w:rsidRDefault="00C9307E" w:rsidP="00EA4D0A">
      <w:pPr>
        <w:bidi/>
        <w:ind w:left="1440"/>
        <w:rPr>
          <w:sz w:val="40"/>
          <w:szCs w:val="40"/>
          <w:rtl/>
          <w:lang w:bidi="fa-IR"/>
        </w:rPr>
      </w:pPr>
      <w:r w:rsidRPr="00EA4D0A">
        <w:rPr>
          <w:rFonts w:hint="cs"/>
          <w:sz w:val="40"/>
          <w:szCs w:val="40"/>
          <w:rtl/>
          <w:lang w:bidi="fa-IR"/>
        </w:rPr>
        <w:t>سمیه دهقان</w:t>
      </w:r>
      <w:r w:rsidRPr="00EA4D0A">
        <w:rPr>
          <w:rFonts w:hint="cs"/>
          <w:sz w:val="40"/>
          <w:szCs w:val="40"/>
          <w:rtl/>
          <w:lang w:bidi="fa-IR"/>
        </w:rPr>
        <w:tab/>
      </w:r>
      <w:r w:rsidRPr="00EA4D0A">
        <w:rPr>
          <w:rFonts w:hint="cs"/>
          <w:sz w:val="40"/>
          <w:szCs w:val="40"/>
          <w:rtl/>
          <w:lang w:bidi="fa-IR"/>
        </w:rPr>
        <w:tab/>
      </w:r>
    </w:p>
    <w:p w:rsidR="00AB501E" w:rsidRDefault="00AB501E" w:rsidP="00AB501E">
      <w:pPr>
        <w:bidi/>
        <w:rPr>
          <w:rtl/>
          <w:lang w:bidi="fa-IR"/>
        </w:rPr>
      </w:pPr>
    </w:p>
    <w:p w:rsidR="00AB501E" w:rsidRDefault="00AB501E" w:rsidP="00AB501E">
      <w:pPr>
        <w:bidi/>
        <w:rPr>
          <w:lang w:bidi="fa-IR"/>
        </w:rPr>
      </w:pPr>
    </w:p>
    <w:sectPr w:rsidR="00AB5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CC"/>
    <w:rsid w:val="00104E7B"/>
    <w:rsid w:val="003C142F"/>
    <w:rsid w:val="00661CCA"/>
    <w:rsid w:val="006D0014"/>
    <w:rsid w:val="00785022"/>
    <w:rsid w:val="00A13FE4"/>
    <w:rsid w:val="00AB501E"/>
    <w:rsid w:val="00C9307E"/>
    <w:rsid w:val="00CC7ACC"/>
    <w:rsid w:val="00EA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20F6CDE-7B02-4226-9D03-13FB878F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A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ACC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EAEE-7785-4C6A-83A1-6D94F996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Jaam E Jam , Mohsen Khorami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 Max</dc:creator>
  <cp:lastModifiedBy>Family</cp:lastModifiedBy>
  <cp:revision>2</cp:revision>
  <dcterms:created xsi:type="dcterms:W3CDTF">2017-01-13T20:09:00Z</dcterms:created>
  <dcterms:modified xsi:type="dcterms:W3CDTF">2017-01-13T20:09:00Z</dcterms:modified>
</cp:coreProperties>
</file>