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59" w:rsidRPr="00665C59" w:rsidRDefault="00665C59" w:rsidP="00665C59">
      <w:pPr>
        <w:jc w:val="center"/>
        <w:rPr>
          <w:rFonts w:cs="B Lotus"/>
          <w:b/>
          <w:bCs/>
          <w:sz w:val="32"/>
          <w:szCs w:val="32"/>
        </w:rPr>
      </w:pPr>
      <w:r w:rsidRPr="00665C59">
        <w:rPr>
          <w:rFonts w:cs="B Lotus" w:hint="cs"/>
          <w:b/>
          <w:bCs/>
          <w:sz w:val="32"/>
          <w:szCs w:val="32"/>
          <w:rtl/>
        </w:rPr>
        <w:t>هوالحق</w:t>
      </w:r>
    </w:p>
    <w:p w:rsidR="00665C59" w:rsidRPr="00665C59" w:rsidRDefault="00665C59" w:rsidP="00665C59">
      <w:pPr>
        <w:jc w:val="center"/>
        <w:rPr>
          <w:rFonts w:cs="B Lotus"/>
          <w:b/>
          <w:bCs/>
          <w:sz w:val="32"/>
          <w:szCs w:val="32"/>
          <w:rtl/>
        </w:rPr>
      </w:pPr>
    </w:p>
    <w:p w:rsidR="00665C59" w:rsidRPr="00665C59" w:rsidRDefault="00665C59" w:rsidP="00665C59">
      <w:pPr>
        <w:jc w:val="center"/>
        <w:rPr>
          <w:rFonts w:cs="B Lotus"/>
          <w:b/>
          <w:bCs/>
          <w:sz w:val="32"/>
          <w:szCs w:val="32"/>
          <w:rtl/>
        </w:rPr>
      </w:pPr>
    </w:p>
    <w:p w:rsidR="00665C59" w:rsidRPr="00665C59" w:rsidRDefault="00665C59" w:rsidP="00665C59">
      <w:pPr>
        <w:jc w:val="center"/>
        <w:rPr>
          <w:rFonts w:cs="B Lotus"/>
          <w:b/>
          <w:bCs/>
          <w:sz w:val="32"/>
          <w:szCs w:val="32"/>
          <w:rtl/>
        </w:rPr>
      </w:pPr>
    </w:p>
    <w:p w:rsidR="00665C59" w:rsidRPr="00665C59" w:rsidRDefault="00665C59" w:rsidP="00665C59">
      <w:pPr>
        <w:tabs>
          <w:tab w:val="left" w:pos="7541"/>
        </w:tabs>
        <w:jc w:val="center"/>
        <w:rPr>
          <w:rFonts w:cs="B Lotus"/>
          <w:b/>
          <w:bCs/>
          <w:sz w:val="32"/>
          <w:szCs w:val="32"/>
          <w:rtl/>
        </w:rPr>
      </w:pPr>
      <w:r w:rsidRPr="00665C59">
        <w:rPr>
          <w:rFonts w:cs="B Lotus" w:hint="cs"/>
          <w:b/>
          <w:bCs/>
          <w:sz w:val="32"/>
          <w:szCs w:val="32"/>
          <w:rtl/>
        </w:rPr>
        <w:t>عدالت واخلاق اسلامي  ورابطه با ساير اديان ومذاهب</w:t>
      </w: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jc w:val="center"/>
        <w:rPr>
          <w:rFonts w:cs="B Lotus"/>
          <w:sz w:val="44"/>
          <w:szCs w:val="44"/>
        </w:rPr>
      </w:pPr>
    </w:p>
    <w:p w:rsidR="00665C59" w:rsidRPr="00665C59" w:rsidRDefault="00665C59" w:rsidP="00665C59">
      <w:pPr>
        <w:tabs>
          <w:tab w:val="left" w:pos="7541"/>
        </w:tabs>
        <w:rPr>
          <w:rFonts w:cs="B Lotus"/>
          <w:b/>
          <w:bCs/>
          <w:rtl/>
        </w:rPr>
      </w:pPr>
      <w:r w:rsidRPr="00665C59">
        <w:rPr>
          <w:rFonts w:cs="B Lotus" w:hint="cs"/>
          <w:b/>
          <w:bCs/>
          <w:rtl/>
        </w:rPr>
        <w:t>فرشته سادات روغني</w:t>
      </w:r>
    </w:p>
    <w:p w:rsidR="00665C59" w:rsidRPr="00665C59" w:rsidRDefault="00665C59" w:rsidP="00665C59">
      <w:pPr>
        <w:tabs>
          <w:tab w:val="left" w:pos="7541"/>
        </w:tabs>
        <w:rPr>
          <w:rFonts w:cs="B Lotus"/>
          <w:b/>
          <w:bCs/>
        </w:rPr>
      </w:pPr>
      <w:r w:rsidRPr="00665C59">
        <w:rPr>
          <w:rFonts w:cs="B Lotus" w:hint="cs"/>
          <w:b/>
          <w:bCs/>
          <w:rtl/>
        </w:rPr>
        <w:t>دانشجوی</w:t>
      </w:r>
      <w:r w:rsidR="003862CC">
        <w:rPr>
          <w:rFonts w:cs="B Lotus" w:hint="cs"/>
          <w:b/>
          <w:bCs/>
          <w:rtl/>
        </w:rPr>
        <w:t xml:space="preserve"> دکتری</w:t>
      </w:r>
      <w:bookmarkStart w:id="0" w:name="_GoBack"/>
      <w:bookmarkEnd w:id="0"/>
      <w:r w:rsidRPr="00665C59">
        <w:rPr>
          <w:rFonts w:cs="B Lotus" w:hint="cs"/>
          <w:b/>
          <w:bCs/>
          <w:rtl/>
        </w:rPr>
        <w:t xml:space="preserve"> فلسفه وعرفان اسلامی</w:t>
      </w:r>
    </w:p>
    <w:p w:rsidR="00665C59" w:rsidRPr="00665C59" w:rsidRDefault="00665C59" w:rsidP="00665C59">
      <w:pPr>
        <w:tabs>
          <w:tab w:val="left" w:pos="7541"/>
        </w:tabs>
        <w:rPr>
          <w:rFonts w:cs="B Lotus"/>
          <w:b/>
          <w:bCs/>
          <w:rtl/>
        </w:rPr>
      </w:pPr>
      <w:r w:rsidRPr="00665C59">
        <w:rPr>
          <w:rFonts w:cs="B Lotus" w:hint="cs"/>
          <w:b/>
          <w:bCs/>
          <w:rtl/>
        </w:rPr>
        <w:t>دبير فلسفه پيش دانشگاهي وسوم دبيرستان</w:t>
      </w:r>
    </w:p>
    <w:p w:rsidR="00665C59" w:rsidRPr="00665C59" w:rsidRDefault="00665C59" w:rsidP="00665C59">
      <w:pPr>
        <w:tabs>
          <w:tab w:val="left" w:pos="7541"/>
        </w:tabs>
        <w:rPr>
          <w:rFonts w:cs="B Lotus"/>
          <w:b/>
          <w:bCs/>
          <w:rtl/>
        </w:rPr>
      </w:pPr>
      <w:r w:rsidRPr="00665C59">
        <w:rPr>
          <w:rFonts w:cs="B Lotus"/>
          <w:b/>
          <w:bCs/>
        </w:rPr>
        <w:t>Iliaf110@yahoo.com</w:t>
      </w:r>
    </w:p>
    <w:p w:rsidR="00665C59" w:rsidRPr="00665C59" w:rsidRDefault="00665C59" w:rsidP="00665C59">
      <w:pPr>
        <w:tabs>
          <w:tab w:val="left" w:pos="7541"/>
        </w:tabs>
        <w:jc w:val="center"/>
        <w:rPr>
          <w:rFonts w:cs="B Lotus"/>
          <w:b/>
          <w:bCs/>
        </w:rPr>
      </w:pPr>
    </w:p>
    <w:p w:rsidR="00665C59" w:rsidRPr="00665C59" w:rsidRDefault="00665C59" w:rsidP="00665C59">
      <w:pPr>
        <w:tabs>
          <w:tab w:val="left" w:pos="7541"/>
        </w:tabs>
        <w:rPr>
          <w:rFonts w:cs="B Lotus"/>
          <w:b/>
          <w:bCs/>
          <w:rtl/>
        </w:rPr>
      </w:pPr>
      <w:r w:rsidRPr="00665C59">
        <w:rPr>
          <w:rFonts w:cs="B Lotus" w:hint="cs"/>
          <w:b/>
          <w:bCs/>
          <w:rtl/>
        </w:rPr>
        <w:t>تلفن :09125403959</w:t>
      </w: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tabs>
          <w:tab w:val="left" w:pos="7541"/>
        </w:tabs>
        <w:jc w:val="center"/>
        <w:rPr>
          <w:rFonts w:cs="B Lotus"/>
          <w:sz w:val="28"/>
          <w:szCs w:val="28"/>
          <w:rtl/>
        </w:rPr>
      </w:pPr>
    </w:p>
    <w:p w:rsidR="00665C59" w:rsidRPr="00665C59" w:rsidRDefault="00665C59" w:rsidP="00665C59">
      <w:pPr>
        <w:jc w:val="center"/>
        <w:rPr>
          <w:rFonts w:cs="B Lotus"/>
          <w:b/>
          <w:bCs/>
          <w:rtl/>
        </w:rPr>
      </w:pPr>
      <w:r w:rsidRPr="00665C59">
        <w:rPr>
          <w:rFonts w:cs="B Lotus" w:hint="cs"/>
          <w:b/>
          <w:bCs/>
          <w:rtl/>
        </w:rPr>
        <w:lastRenderedPageBreak/>
        <w:t>چكيده</w:t>
      </w:r>
    </w:p>
    <w:p w:rsidR="00665C59" w:rsidRPr="00665C59" w:rsidRDefault="00665C59" w:rsidP="00665C59">
      <w:pPr>
        <w:jc w:val="center"/>
        <w:rPr>
          <w:rFonts w:cs="B Lotus"/>
          <w:b/>
          <w:bCs/>
          <w:rtl/>
        </w:rPr>
      </w:pPr>
    </w:p>
    <w:p w:rsidR="00665C59" w:rsidRPr="00665C59" w:rsidRDefault="00665C59" w:rsidP="00665C59">
      <w:pPr>
        <w:rPr>
          <w:rFonts w:cs="B Lotus"/>
          <w:b/>
          <w:bCs/>
          <w:rtl/>
        </w:rPr>
      </w:pPr>
      <w:r w:rsidRPr="00665C59">
        <w:rPr>
          <w:rFonts w:cs="B Lotus" w:hint="cs"/>
          <w:b/>
          <w:bCs/>
          <w:rtl/>
        </w:rPr>
        <w:t>عدالت از ارزشهايي  سخن مي گويد كه تمام انسانها به مضامين آن عشق مي ورزند واين به دليل تعلق خاطر انسانها به بحث برابري است، اين امر به عنوان يك فضيلت بنيادي هميشه مورد مدح وستايش قرار گرفته است .بدين طريق ، همه اديان بزرگ</w:t>
      </w:r>
      <w:r w:rsidRPr="00665C59">
        <w:rPr>
          <w:rFonts w:cs="B Lotus" w:hint="cs"/>
          <w:b/>
          <w:bCs/>
        </w:rPr>
        <w:t xml:space="preserve"> </w:t>
      </w:r>
      <w:r w:rsidRPr="00665C59">
        <w:rPr>
          <w:rFonts w:cs="B Lotus" w:hint="cs"/>
          <w:b/>
          <w:bCs/>
          <w:rtl/>
        </w:rPr>
        <w:t xml:space="preserve">    اانسان را به اين فضيلت اصيل فرا مي خوانند وعدالت در همه اعصار از جمله تعاليم برجسته اي است كه با ديگر آموزه هاي اديان در هم آميخته است .</w:t>
      </w:r>
    </w:p>
    <w:p w:rsidR="00665C59" w:rsidRPr="00665C59" w:rsidRDefault="00665C59" w:rsidP="00665C59">
      <w:pPr>
        <w:rPr>
          <w:rFonts w:cs="B Lotus"/>
          <w:b/>
          <w:bCs/>
          <w:rtl/>
        </w:rPr>
      </w:pPr>
      <w:r w:rsidRPr="00665C59">
        <w:rPr>
          <w:rFonts w:cs="B Lotus" w:hint="cs"/>
          <w:b/>
          <w:bCs/>
          <w:rtl/>
        </w:rPr>
        <w:t>معيار معنويت وگرايش مذهبي دربين اديان ، ديدگاه ونحوه مواجهه آنها را با جهان هستي وهر آنچه متعلق به آن است مشخص مي سازد .</w:t>
      </w:r>
    </w:p>
    <w:p w:rsidR="00665C59" w:rsidRPr="00665C59" w:rsidRDefault="00665C59" w:rsidP="00665C59">
      <w:pPr>
        <w:rPr>
          <w:rFonts w:cs="B Lotus"/>
          <w:b/>
          <w:bCs/>
          <w:rtl/>
        </w:rPr>
      </w:pPr>
      <w:r w:rsidRPr="00665C59">
        <w:rPr>
          <w:rFonts w:cs="B Lotus" w:hint="cs"/>
          <w:b/>
          <w:bCs/>
          <w:rtl/>
        </w:rPr>
        <w:t>آموزه هاي مشتركي در بين اديان وجود دارد كه مي تواند در قالب اعتقاد به يك حقيقت واحد    يكسان بودن گوهر اصيل انسانيت و ارزش نهادن به بعد غير مادي انسان ودر نهايت ارجحيت داشتن عدالت به عنوان سرلوحه تمام مباحث مورد توجه قرار گيرد</w:t>
      </w:r>
    </w:p>
    <w:p w:rsidR="00665C59" w:rsidRPr="00665C59" w:rsidRDefault="00665C59" w:rsidP="00665C59">
      <w:pPr>
        <w:jc w:val="center"/>
        <w:rPr>
          <w:rFonts w:cs="B Lotus"/>
          <w:b/>
          <w:bCs/>
          <w:rtl/>
        </w:rPr>
      </w:pPr>
      <w:r w:rsidRPr="00665C59">
        <w:rPr>
          <w:rFonts w:cs="B Lotus" w:hint="cs"/>
          <w:b/>
          <w:bCs/>
          <w:rtl/>
        </w:rPr>
        <w:t>در اديان آسماني روش ومنش پيامبران حاكي از آن است كه هدف اصلي وحي وكتب آسماني برقراري عدالت است .</w:t>
      </w:r>
    </w:p>
    <w:p w:rsidR="00665C59" w:rsidRPr="00665C59" w:rsidRDefault="00665C59" w:rsidP="00665C59">
      <w:pPr>
        <w:rPr>
          <w:rFonts w:cs="B Lotus"/>
          <w:b/>
          <w:bCs/>
          <w:rtl/>
        </w:rPr>
      </w:pPr>
      <w:r w:rsidRPr="00665C59">
        <w:rPr>
          <w:rFonts w:cs="B Lotus" w:hint="cs"/>
          <w:b/>
          <w:bCs/>
          <w:rtl/>
        </w:rPr>
        <w:t>منشاءعدالت در تمام اديان ومذاهب به نوعي يك ارتباط پيچيده با يك حقيقت غايي برقرار مي سازد .</w:t>
      </w:r>
    </w:p>
    <w:p w:rsidR="00665C59" w:rsidRPr="00665C59" w:rsidRDefault="00665C59" w:rsidP="00665C59">
      <w:pPr>
        <w:rPr>
          <w:rFonts w:cs="B Lotus"/>
          <w:b/>
          <w:bCs/>
          <w:rtl/>
        </w:rPr>
      </w:pPr>
      <w:r w:rsidRPr="00665C59">
        <w:rPr>
          <w:rFonts w:cs="B Lotus" w:hint="cs"/>
          <w:b/>
          <w:bCs/>
          <w:rtl/>
        </w:rPr>
        <w:t xml:space="preserve">در اسلام </w:t>
      </w:r>
      <w:r w:rsidRPr="00665C59">
        <w:rPr>
          <w:rFonts w:hint="cs"/>
          <w:b/>
          <w:bCs/>
          <w:rtl/>
        </w:rPr>
        <w:t>–</w:t>
      </w:r>
      <w:r w:rsidRPr="00665C59">
        <w:rPr>
          <w:rFonts w:cs="B Lotus" w:hint="cs"/>
          <w:b/>
          <w:bCs/>
          <w:rtl/>
        </w:rPr>
        <w:t xml:space="preserve"> مسيحيت و مذهب يهود، آن حقيقت غايي خداوند است، وجودي كه عدالت را برقرارساخته و اداره وداوري مي كند.در هندوئيسم -بوديسم و جينيسم منشاء عدالت يك امر ذاتي در كيهان وعالم است كه وابسته به يك هدف غايي در پرتو رستگاري و نجات است.در سنت چيني تائو، يعني موجودي كه هويت وشخصيت خاصي ندارد و از ديگاه آنها اوست كه داوري مي كند وعدالت را برقرار مي سازد (‌براساس بنيادهاي اساسي تائوئيسم ).</w:t>
      </w:r>
    </w:p>
    <w:p w:rsidR="00665C59" w:rsidRPr="00665C59" w:rsidRDefault="00665C59" w:rsidP="00665C59">
      <w:pPr>
        <w:rPr>
          <w:rFonts w:cs="B Lotus"/>
          <w:b/>
          <w:bCs/>
          <w:rtl/>
        </w:rPr>
      </w:pPr>
      <w:r w:rsidRPr="00665C59">
        <w:rPr>
          <w:rFonts w:cs="B Lotus" w:hint="cs"/>
          <w:b/>
          <w:bCs/>
          <w:rtl/>
        </w:rPr>
        <w:t>عدالت در اسلام يك هدف اساسي به شمار مي رود از منظر تعاليم اسلامي عدالت زماني است كه همه چيز در جايگاه شرعي وقانوني خويش قرار گيرد .</w:t>
      </w:r>
    </w:p>
    <w:p w:rsidR="00665C59" w:rsidRPr="00665C59" w:rsidRDefault="00665C59" w:rsidP="00665C59">
      <w:pPr>
        <w:rPr>
          <w:rFonts w:cs="B Lotus"/>
          <w:b/>
          <w:bCs/>
          <w:rtl/>
        </w:rPr>
      </w:pPr>
      <w:r w:rsidRPr="00665C59">
        <w:rPr>
          <w:rFonts w:cs="B Lotus" w:hint="cs"/>
          <w:b/>
          <w:bCs/>
          <w:rtl/>
        </w:rPr>
        <w:t>خداوند بارها وبارها به پيامبر خويش در قالب آيات واحاديث قدسي مي فرمايد كه اي بنده من ممنوع ساختم بي عدالتي را براي خودم . تو و بندگانم پس دوري كنيد از ظلم وتعدي نسبت به يكديگر .</w:t>
      </w:r>
    </w:p>
    <w:p w:rsidR="00665C59" w:rsidRPr="00665C59" w:rsidRDefault="00665C59" w:rsidP="00665C59">
      <w:pPr>
        <w:rPr>
          <w:rFonts w:cs="B Lotus"/>
          <w:b/>
          <w:bCs/>
          <w:rtl/>
        </w:rPr>
      </w:pPr>
      <w:r w:rsidRPr="00665C59">
        <w:rPr>
          <w:rFonts w:cs="B Lotus" w:hint="cs"/>
          <w:b/>
          <w:bCs/>
          <w:rtl/>
        </w:rPr>
        <w:t>اعتقاد به جاودانگي انسانها يكي از مواردي است كه نگرشهاي متفاوتي را دررابطه با عالم ديگر وجريان يافتن عدالت  مطرح مي سازد .</w:t>
      </w:r>
    </w:p>
    <w:p w:rsidR="00665C59" w:rsidRPr="00665C59" w:rsidRDefault="00665C59" w:rsidP="00665C59">
      <w:pPr>
        <w:rPr>
          <w:rFonts w:cs="B Lotus"/>
          <w:b/>
          <w:bCs/>
          <w:rtl/>
        </w:rPr>
      </w:pPr>
      <w:r w:rsidRPr="00665C59">
        <w:rPr>
          <w:rFonts w:cs="B Lotus" w:hint="cs"/>
          <w:b/>
          <w:bCs/>
          <w:rtl/>
        </w:rPr>
        <w:t>در اين مقاله به جايگاه عدالت در رابطه با</w:t>
      </w:r>
      <w:r>
        <w:rPr>
          <w:rFonts w:cs="B Lotus" w:hint="cs"/>
          <w:b/>
          <w:bCs/>
          <w:rtl/>
        </w:rPr>
        <w:t xml:space="preserve"> سرنوشت بشر و ديدگاههاي متفاوت ونقاط مشترکی </w:t>
      </w:r>
      <w:r w:rsidRPr="00665C59">
        <w:rPr>
          <w:rFonts w:cs="B Lotus" w:hint="cs"/>
          <w:b/>
          <w:bCs/>
          <w:rtl/>
        </w:rPr>
        <w:t>كه بين اديان با اسلام وجود دارد اشاره مي شود .</w:t>
      </w:r>
    </w:p>
    <w:p w:rsidR="00665C59" w:rsidRDefault="00665C59" w:rsidP="00665C59">
      <w:pPr>
        <w:rPr>
          <w:rFonts w:cs="B Lotus"/>
          <w:b/>
          <w:bCs/>
          <w:rtl/>
        </w:rPr>
      </w:pPr>
      <w:r w:rsidRPr="00665C59">
        <w:rPr>
          <w:rFonts w:cs="B Lotus" w:hint="cs"/>
          <w:b/>
          <w:bCs/>
          <w:rtl/>
        </w:rPr>
        <w:t>اينكه نگرش اين اديان ومذاهب به آينده انسان پس از مرگ با بحث عدالت منطبق است ياخير .</w:t>
      </w:r>
      <w:r>
        <w:rPr>
          <w:rFonts w:cs="B Lotus" w:hint="cs"/>
          <w:rtl/>
        </w:rPr>
        <w:t>؟و</w:t>
      </w:r>
      <w:r w:rsidRPr="00665C59">
        <w:rPr>
          <w:rFonts w:cs="B Lotus" w:hint="cs"/>
          <w:rtl/>
        </w:rPr>
        <w:t xml:space="preserve"> </w:t>
      </w:r>
      <w:r w:rsidRPr="00B606B0">
        <w:rPr>
          <w:rFonts w:cs="B Lotus" w:hint="cs"/>
          <w:rtl/>
        </w:rPr>
        <w:t>البته  تاچه میزان نگرش ادیان به اخلاق وعدالت میتواند در نزدیکی این مذاهب وصلح جهانی تاثیر گذار باشد از موضوعات مهمی است که در این مقاله به آن پرداخته میشود</w:t>
      </w:r>
      <w:r>
        <w:rPr>
          <w:rFonts w:cs="B Lotus" w:hint="cs"/>
          <w:b/>
          <w:bCs/>
          <w:rtl/>
        </w:rPr>
        <w:t>.</w:t>
      </w:r>
      <w:r w:rsidR="00EF5C07">
        <w:rPr>
          <w:rFonts w:cs="B Lotus" w:hint="cs"/>
          <w:b/>
          <w:bCs/>
          <w:rtl/>
        </w:rPr>
        <w:t xml:space="preserve">این مقاله به روش گردآوری ( کتابخانه ای </w:t>
      </w:r>
      <w:r w:rsidR="00EF5C07">
        <w:rPr>
          <w:rFonts w:hint="cs"/>
          <w:b/>
          <w:bCs/>
          <w:rtl/>
        </w:rPr>
        <w:t>–</w:t>
      </w:r>
      <w:r w:rsidR="00EF5C07">
        <w:rPr>
          <w:rFonts w:cs="B Lotus" w:hint="cs"/>
          <w:b/>
          <w:bCs/>
          <w:rtl/>
        </w:rPr>
        <w:t>تحلیلی ) به نگارش در آمده است.</w:t>
      </w:r>
    </w:p>
    <w:p w:rsidR="00665C59" w:rsidRPr="00665C59" w:rsidRDefault="00665C59" w:rsidP="00665C59">
      <w:pPr>
        <w:jc w:val="center"/>
        <w:rPr>
          <w:rFonts w:cs="B Lotus"/>
          <w:b/>
          <w:bCs/>
          <w:rtl/>
        </w:rPr>
      </w:pPr>
    </w:p>
    <w:p w:rsidR="00665C59" w:rsidRPr="00665C59" w:rsidRDefault="00665C59" w:rsidP="00B65E4F">
      <w:pPr>
        <w:jc w:val="center"/>
        <w:rPr>
          <w:rFonts w:cs="B Lotus"/>
        </w:rPr>
      </w:pPr>
      <w:r w:rsidRPr="00665C59">
        <w:rPr>
          <w:rFonts w:cs="B Lotus" w:hint="cs"/>
          <w:b/>
          <w:bCs/>
          <w:rtl/>
        </w:rPr>
        <w:t>واژگان كليدي : عدالت . جاودانگي . اديان . معاد</w:t>
      </w:r>
      <w:r>
        <w:rPr>
          <w:rFonts w:cs="B Lotus" w:hint="cs"/>
          <w:b/>
          <w:bCs/>
          <w:rtl/>
        </w:rPr>
        <w:t>.اخلاق</w:t>
      </w:r>
    </w:p>
    <w:sectPr w:rsidR="00665C59" w:rsidRPr="00665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59"/>
    <w:rsid w:val="003862CC"/>
    <w:rsid w:val="004C5B47"/>
    <w:rsid w:val="00665C59"/>
    <w:rsid w:val="00B65E4F"/>
    <w:rsid w:val="00EF5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59"/>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59"/>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cp:revision>
  <dcterms:created xsi:type="dcterms:W3CDTF">2017-01-23T17:03:00Z</dcterms:created>
  <dcterms:modified xsi:type="dcterms:W3CDTF">2017-01-23T17:43:00Z</dcterms:modified>
</cp:coreProperties>
</file>