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3D6" w:rsidRDefault="00ED13D6" w:rsidP="00A11F6E">
      <w:pPr>
        <w:pStyle w:val="papertitle"/>
        <w:spacing w:line="276" w:lineRule="auto"/>
      </w:pPr>
      <w:r>
        <w:t>Pa</w:t>
      </w:r>
      <w:r w:rsidR="006C7CDB">
        <w:t>rtial-</w:t>
      </w:r>
      <w:r w:rsidR="00F92065">
        <w:t>Diffusion Least Mean-Square</w:t>
      </w:r>
      <w:r w:rsidR="008630BF">
        <w:t xml:space="preserve"> </w:t>
      </w:r>
      <w:r w:rsidR="00F92065">
        <w:t>Estimation Over Networks</w:t>
      </w:r>
      <w:r w:rsidR="004D437F">
        <w:t xml:space="preserve"> Under </w:t>
      </w:r>
      <w:r w:rsidR="00A11F6E">
        <w:t>Noisy</w:t>
      </w:r>
      <w:r w:rsidR="00C378FF">
        <w:t xml:space="preserve"> Information Exchange</w:t>
      </w:r>
    </w:p>
    <w:p w:rsidR="00ED13D6" w:rsidRPr="00E02BE6" w:rsidRDefault="00ED13D6"/>
    <w:p w:rsidR="00ED13D6" w:rsidRPr="00E02BE6" w:rsidRDefault="00ED13D6" w:rsidP="0019799A">
      <w:pPr>
        <w:pStyle w:val="Author"/>
        <w:jc w:val="both"/>
        <w:sectPr w:rsidR="00ED13D6" w:rsidRPr="00E02BE6">
          <w:pgSz w:w="11909" w:h="16834" w:code="9"/>
          <w:pgMar w:top="1080" w:right="734" w:bottom="2434" w:left="734" w:header="720" w:footer="720" w:gutter="0"/>
          <w:cols w:space="720"/>
          <w:docGrid w:linePitch="360"/>
        </w:sectPr>
      </w:pPr>
    </w:p>
    <w:p w:rsidR="002B0D2A" w:rsidRDefault="00763F1F" w:rsidP="00673E42">
      <w:pPr>
        <w:autoSpaceDE w:val="0"/>
        <w:autoSpaceDN w:val="0"/>
        <w:adjustRightInd w:val="0"/>
      </w:pPr>
      <w:r>
        <w:lastRenderedPageBreak/>
        <w:t>Vahid Va</w:t>
      </w:r>
      <w:r w:rsidR="00673E42">
        <w:t>h</w:t>
      </w:r>
      <w:r>
        <w:t>idpour, Amir Rastegarnia</w:t>
      </w:r>
      <w:r w:rsidR="00930C93">
        <w:t>, Azam Khalili</w:t>
      </w:r>
    </w:p>
    <w:p w:rsidR="0019799A" w:rsidRPr="0019799A" w:rsidRDefault="0019799A" w:rsidP="0019799A">
      <w:pPr>
        <w:autoSpaceDE w:val="0"/>
        <w:autoSpaceDN w:val="0"/>
        <w:adjustRightInd w:val="0"/>
      </w:pPr>
      <w:r w:rsidRPr="0019799A">
        <w:t>Department</w:t>
      </w:r>
      <w:r w:rsidR="00763F1F">
        <w:t xml:space="preserve"> of Electrical </w:t>
      </w:r>
      <w:r w:rsidR="00930C93">
        <w:t>Engineering</w:t>
      </w:r>
    </w:p>
    <w:p w:rsidR="0019799A" w:rsidRPr="0019799A" w:rsidRDefault="00763F1F" w:rsidP="0019799A">
      <w:pPr>
        <w:autoSpaceDE w:val="0"/>
        <w:autoSpaceDN w:val="0"/>
        <w:adjustRightInd w:val="0"/>
      </w:pPr>
      <w:r>
        <w:t xml:space="preserve">Malayer </w:t>
      </w:r>
      <w:r w:rsidR="0019799A" w:rsidRPr="0019799A">
        <w:t>University</w:t>
      </w:r>
    </w:p>
    <w:p w:rsidR="0019799A" w:rsidRPr="0019799A" w:rsidRDefault="00763F1F" w:rsidP="00763F1F">
      <w:pPr>
        <w:autoSpaceDE w:val="0"/>
        <w:autoSpaceDN w:val="0"/>
        <w:adjustRightInd w:val="0"/>
      </w:pPr>
      <w:r>
        <w:t xml:space="preserve">Malayer, Iran, </w:t>
      </w:r>
      <w:r w:rsidR="00930C93" w:rsidRPr="00930C93">
        <w:t>65719-95863</w:t>
      </w:r>
    </w:p>
    <w:p w:rsidR="002B0D2A" w:rsidRDefault="0019799A" w:rsidP="00763F1F">
      <w:pPr>
        <w:autoSpaceDE w:val="0"/>
        <w:autoSpaceDN w:val="0"/>
        <w:adjustRightInd w:val="0"/>
      </w:pPr>
      <w:r w:rsidRPr="0019799A">
        <w:t xml:space="preserve">Email: </w:t>
      </w:r>
      <w:r w:rsidR="00763F1F" w:rsidRPr="00763F1F">
        <w:t>v.vahidpour.eng@ieee.org</w:t>
      </w:r>
    </w:p>
    <w:p w:rsidR="002B0D2A" w:rsidRPr="0019799A" w:rsidRDefault="00763F1F" w:rsidP="00763F1F">
      <w:pPr>
        <w:autoSpaceDE w:val="0"/>
        <w:autoSpaceDN w:val="0"/>
        <w:adjustRightInd w:val="0"/>
      </w:pPr>
      <w:r w:rsidRPr="00763F1F">
        <w:lastRenderedPageBreak/>
        <w:t>Saeid Sanei</w:t>
      </w:r>
    </w:p>
    <w:p w:rsidR="00930C93" w:rsidRDefault="00930C93" w:rsidP="00673E42">
      <w:pPr>
        <w:autoSpaceDE w:val="0"/>
        <w:autoSpaceDN w:val="0"/>
        <w:adjustRightInd w:val="0"/>
      </w:pPr>
      <w:r w:rsidRPr="00930C93">
        <w:t>Department of Comput</w:t>
      </w:r>
      <w:r w:rsidR="00673E42">
        <w:t>er Science</w:t>
      </w:r>
    </w:p>
    <w:p w:rsidR="00930C93" w:rsidRDefault="00930C93" w:rsidP="00930C93">
      <w:pPr>
        <w:autoSpaceDE w:val="0"/>
        <w:autoSpaceDN w:val="0"/>
        <w:adjustRightInd w:val="0"/>
      </w:pPr>
      <w:r w:rsidRPr="00930C93">
        <w:t>University of Surrey</w:t>
      </w:r>
    </w:p>
    <w:p w:rsidR="00930C93" w:rsidRDefault="00930C93" w:rsidP="00930C93">
      <w:pPr>
        <w:autoSpaceDE w:val="0"/>
        <w:autoSpaceDN w:val="0"/>
        <w:adjustRightInd w:val="0"/>
      </w:pPr>
      <w:r w:rsidRPr="00930C93">
        <w:t xml:space="preserve"> Surrey GU2 7XH, UK</w:t>
      </w:r>
    </w:p>
    <w:p w:rsidR="00763F1F" w:rsidRDefault="0019799A" w:rsidP="00930C93">
      <w:pPr>
        <w:pStyle w:val="Author"/>
        <w:tabs>
          <w:tab w:val="center" w:pos="5220"/>
          <w:tab w:val="left" w:pos="8409"/>
        </w:tabs>
        <w:spacing w:before="0"/>
        <w:rPr>
          <w:noProof w:val="0"/>
          <w:sz w:val="20"/>
          <w:szCs w:val="20"/>
        </w:rPr>
        <w:sectPr w:rsidR="00763F1F" w:rsidSect="00763F1F">
          <w:type w:val="continuous"/>
          <w:pgSz w:w="11909" w:h="16834" w:code="9"/>
          <w:pgMar w:top="1080" w:right="734" w:bottom="2434" w:left="734" w:header="720" w:footer="720" w:gutter="0"/>
          <w:cols w:num="2" w:space="720"/>
          <w:docGrid w:linePitch="360"/>
        </w:sectPr>
      </w:pPr>
      <w:r w:rsidRPr="0019799A">
        <w:rPr>
          <w:noProof w:val="0"/>
          <w:sz w:val="20"/>
          <w:szCs w:val="20"/>
        </w:rPr>
        <w:t xml:space="preserve">Email: </w:t>
      </w:r>
      <w:r w:rsidR="00930C93" w:rsidRPr="00930C93">
        <w:t>s.sanei@surrey.ac.uk</w:t>
      </w:r>
    </w:p>
    <w:p w:rsidR="00763F1F" w:rsidRDefault="00763F1F" w:rsidP="0019799A">
      <w:pPr>
        <w:pStyle w:val="Author"/>
        <w:tabs>
          <w:tab w:val="center" w:pos="5220"/>
          <w:tab w:val="left" w:pos="8409"/>
        </w:tabs>
        <w:spacing w:before="0"/>
        <w:rPr>
          <w:b/>
          <w:bCs/>
        </w:rPr>
        <w:sectPr w:rsidR="00763F1F" w:rsidSect="0019799A">
          <w:type w:val="continuous"/>
          <w:pgSz w:w="11909" w:h="16834" w:code="9"/>
          <w:pgMar w:top="1080" w:right="734" w:bottom="2434" w:left="734" w:header="720" w:footer="720" w:gutter="0"/>
          <w:cols w:num="3" w:space="720"/>
          <w:docGrid w:linePitch="360"/>
        </w:sectPr>
      </w:pPr>
    </w:p>
    <w:p w:rsidR="0004722D" w:rsidRPr="0004722D" w:rsidRDefault="0004722D" w:rsidP="0019799A">
      <w:pPr>
        <w:pStyle w:val="Author"/>
        <w:tabs>
          <w:tab w:val="center" w:pos="5220"/>
          <w:tab w:val="left" w:pos="8409"/>
        </w:tabs>
        <w:spacing w:before="0"/>
        <w:rPr>
          <w:b/>
          <w:bCs/>
        </w:rPr>
      </w:pPr>
    </w:p>
    <w:p w:rsidR="0019799A" w:rsidRDefault="0019799A">
      <w:pPr>
        <w:pStyle w:val="Affiliation"/>
        <w:sectPr w:rsidR="0019799A" w:rsidSect="0019799A">
          <w:type w:val="continuous"/>
          <w:pgSz w:w="11909" w:h="16834" w:code="9"/>
          <w:pgMar w:top="1080" w:right="734" w:bottom="2434" w:left="734" w:header="720" w:footer="720" w:gutter="0"/>
          <w:cols w:num="3" w:space="720"/>
          <w:docGrid w:linePitch="360"/>
        </w:sectPr>
      </w:pPr>
    </w:p>
    <w:p w:rsidR="00763F1F" w:rsidRPr="00E02BE6" w:rsidRDefault="00763F1F">
      <w:pPr>
        <w:sectPr w:rsidR="00763F1F" w:rsidRPr="00E02BE6">
          <w:type w:val="continuous"/>
          <w:pgSz w:w="11909" w:h="16834" w:code="9"/>
          <w:pgMar w:top="1080" w:right="734" w:bottom="2434" w:left="734" w:header="720" w:footer="720" w:gutter="0"/>
          <w:cols w:space="720"/>
          <w:docGrid w:linePitch="360"/>
        </w:sectPr>
      </w:pPr>
    </w:p>
    <w:p w:rsidR="00ED13D6" w:rsidRPr="00E02BE6" w:rsidRDefault="00ED13D6" w:rsidP="00F642AD">
      <w:pPr>
        <w:pStyle w:val="Abstract"/>
      </w:pPr>
      <w:r w:rsidRPr="00B57A1C">
        <w:rPr>
          <w:rStyle w:val="StyleAbstractItalicChar"/>
        </w:rPr>
        <w:lastRenderedPageBreak/>
        <w:t>Abstract</w:t>
      </w:r>
      <w:r w:rsidRPr="00E02BE6">
        <w:t>—</w:t>
      </w:r>
      <w:r w:rsidR="00BC7AEF">
        <w:t xml:space="preserve">Partial diffusion scheme is an effective method for reducing computational load and power consumption in adaptive network implementation. </w:t>
      </w:r>
      <w:r w:rsidR="00C877AF">
        <w:t xml:space="preserve">The </w:t>
      </w:r>
      <w:r w:rsidR="00BC7AEF">
        <w:t>Information is exchanged among the n</w:t>
      </w:r>
      <w:r w:rsidR="009E3394">
        <w:t>odes,</w:t>
      </w:r>
      <w:r w:rsidR="00BC7AEF">
        <w:t xml:space="preserve"> usually</w:t>
      </w:r>
      <w:r w:rsidR="009E3394">
        <w:t xml:space="preserve"> over noisy links. In this paper, we consider a general version of partial-diffusion least-mean-square (PDLMS) algorithm in </w:t>
      </w:r>
      <w:r w:rsidR="00F642AD">
        <w:t xml:space="preserve">the </w:t>
      </w:r>
      <w:r w:rsidR="009E3394">
        <w:t xml:space="preserve">presence of </w:t>
      </w:r>
      <w:r w:rsidR="00573FC1">
        <w:t xml:space="preserve">various sources of imperfect information exchanges. Like </w:t>
      </w:r>
      <w:r w:rsidR="00F642AD">
        <w:t xml:space="preserve">the </w:t>
      </w:r>
      <w:r w:rsidR="00573FC1">
        <w:t xml:space="preserve">established </w:t>
      </w:r>
      <w:r w:rsidR="0027338A">
        <w:t>PDLMS, we co</w:t>
      </w:r>
      <w:r w:rsidR="00EF7647">
        <w:t>nsider two different schemes to select the entries, sequential and stochastic</w:t>
      </w:r>
      <w:r w:rsidR="00557641">
        <w:t xml:space="preserve">, for transmission </w:t>
      </w:r>
      <w:proofErr w:type="gramStart"/>
      <w:r w:rsidR="00557641">
        <w:t>at each iteration</w:t>
      </w:r>
      <w:proofErr w:type="gramEnd"/>
      <w:r w:rsidR="00557641">
        <w:t xml:space="preserve">. Our objective is to analyze the aggregate </w:t>
      </w:r>
      <w:r w:rsidR="00844776">
        <w:t xml:space="preserve">effect of these perturbations on general </w:t>
      </w:r>
      <w:r w:rsidR="00C97D8A">
        <w:t xml:space="preserve">PDLMS strategies. Simulation results demonstrate that considering noisy link </w:t>
      </w:r>
      <w:r w:rsidR="005D4146">
        <w:t>assumption adds</w:t>
      </w:r>
      <w:r w:rsidR="00C97D8A">
        <w:t xml:space="preserve"> a new complexity to the related</w:t>
      </w:r>
      <w:r w:rsidR="005D4146">
        <w:t xml:space="preserve"> optimization problem and the trade-off between communication cost and estimation performance </w:t>
      </w:r>
      <w:r w:rsidR="00664C54">
        <w:t xml:space="preserve">in comparison to ideal case </w:t>
      </w:r>
      <w:r w:rsidR="004F303F">
        <w:t>become</w:t>
      </w:r>
      <w:r w:rsidR="000F60A3">
        <w:t>s</w:t>
      </w:r>
      <w:r w:rsidR="00664C54">
        <w:t xml:space="preserve"> unbalanced.</w:t>
      </w:r>
    </w:p>
    <w:p w:rsidR="00ED13D6" w:rsidRPr="00B57A1C" w:rsidRDefault="00ED13D6" w:rsidP="00EB7684">
      <w:pPr>
        <w:pStyle w:val="keywords"/>
      </w:pPr>
      <w:r w:rsidRPr="00B57A1C">
        <w:t>Keywords</w:t>
      </w:r>
      <w:r w:rsidR="00FF7570">
        <w:t>—</w:t>
      </w:r>
      <w:r w:rsidR="004F303F">
        <w:t>adaptive networks;</w:t>
      </w:r>
      <w:r w:rsidR="00EB7684">
        <w:t xml:space="preserve"> diffusion adaptation; noisy informatin exchange; partial diffusion; sequential, stochastic</w:t>
      </w:r>
      <w:r w:rsidR="00110D57">
        <w:t>.</w:t>
      </w:r>
    </w:p>
    <w:p w:rsidR="00ED13D6" w:rsidRDefault="00ED13D6" w:rsidP="002752BD">
      <w:pPr>
        <w:pStyle w:val="Heading1"/>
      </w:pPr>
      <w:r>
        <w:t xml:space="preserve"> </w:t>
      </w:r>
      <w:r w:rsidRPr="00B57A1C">
        <w:t>Introduction</w:t>
      </w:r>
    </w:p>
    <w:p w:rsidR="00E22BE3" w:rsidRDefault="00882EEC" w:rsidP="006F0B83">
      <w:pPr>
        <w:pStyle w:val="BodyText"/>
      </w:pPr>
      <w:r>
        <w:t>Due to limited electrical power and bandwidth resources for internode communication over a practical wireless sensor networks</w:t>
      </w:r>
      <w:r w:rsidR="000B149B">
        <w:t xml:space="preserve"> (WSN) or ad hoc networks, data transmission through radio communication links can become prohibitively </w:t>
      </w:r>
      <w:r w:rsidR="000B26D4">
        <w:t>expensive for realizing a collaborative task. Generally speaking, although benefits of diffusion strategies achieved by increasing internode communications</w:t>
      </w:r>
      <w:r w:rsidR="00DF1F17">
        <w:t xml:space="preserve">, they are compromised by </w:t>
      </w:r>
      <w:r w:rsidR="006F0B83">
        <w:t xml:space="preserve">the </w:t>
      </w:r>
      <w:r w:rsidR="00DF1F17">
        <w:t xml:space="preserve">communication cost. As a result, since various </w:t>
      </w:r>
      <w:r w:rsidR="00B32385">
        <w:t xml:space="preserve">nodes can have various numbers of neighbors, they may require disparate hardware or consume power </w:t>
      </w:r>
      <w:r w:rsidR="00BB4F2C">
        <w:t>dissimilarity</w:t>
      </w:r>
      <w:r w:rsidR="003A3E91">
        <w:t xml:space="preserve"> </w:t>
      </w:r>
      <w:r w:rsidR="00E97D7B">
        <w:fldChar w:fldCharType="begin"/>
      </w:r>
      <w:r w:rsidR="003A3E91">
        <w:instrText xml:space="preserve"> ADDIN EN.CITE &lt;EndNote&gt;&lt;Cite&gt;&lt;Author&gt;Arablouei&lt;/Author&gt;&lt;Year&gt;2014&lt;/Year&gt;&lt;RecNum&gt;77&lt;/RecNum&gt;&lt;DisplayText&gt;[1]&lt;/DisplayText&gt;&lt;record&gt;&lt;rec-number&gt;77&lt;/rec-number&gt;&lt;foreign-keys&gt;&lt;key app="EN" db-id="5z2wrfx2h5azsgerfv05vvtj2vpvvtxaxz0w"&gt;77&lt;/key&gt;&lt;/foreign-keys&gt;&lt;ref-type name="Journal Article"&gt;17&lt;/ref-type&gt;&lt;contributors&gt;&lt;authors&gt;&lt;author&gt;Arablouei, Reza&lt;/author&gt;&lt;author&gt;Dogancay, Kutluyil&lt;/author&gt;&lt;author&gt;Werner, Stefan&lt;/author&gt;&lt;author&gt;Huang, Yih-Fang&lt;/author&gt;&lt;/authors&gt;&lt;/contributors&gt;&lt;titles&gt;&lt;title&gt;Reduced-Communication Diffusion LMS Strategy for Adaptive Distributed Estimation&lt;/title&gt;&lt;secondary-title&gt;CoRR&lt;/secondary-title&gt;&lt;/titles&gt;&lt;periodical&gt;&lt;full-title&gt;CoRR&lt;/full-title&gt;&lt;/periodical&gt;&lt;volume&gt;abs/1408.5845&lt;/volume&gt;&lt;dates&gt;&lt;year&gt;2014&lt;/year&gt;&lt;/dates&gt;&lt;urls&gt;&lt;related-urls&gt;&lt;url&gt;http://arxiv.org/abs/1408.5845&lt;/url&gt;&lt;/related-urls&gt;&lt;/urls&gt;&lt;/record&gt;&lt;/Cite&gt;&lt;/EndNote&gt;</w:instrText>
      </w:r>
      <w:r w:rsidR="00E97D7B">
        <w:fldChar w:fldCharType="separate"/>
      </w:r>
      <w:r w:rsidR="003A3E91">
        <w:rPr>
          <w:noProof/>
        </w:rPr>
        <w:t>[</w:t>
      </w:r>
      <w:hyperlink w:anchor="_ENREF_1" w:tooltip="Arablouei, 2014 #77" w:history="1">
        <w:r w:rsidR="00C67CA5">
          <w:rPr>
            <w:noProof/>
          </w:rPr>
          <w:t>1</w:t>
        </w:r>
      </w:hyperlink>
      <w:r w:rsidR="003A3E91">
        <w:rPr>
          <w:noProof/>
        </w:rPr>
        <w:t>]</w:t>
      </w:r>
      <w:r w:rsidR="00E97D7B">
        <w:fldChar w:fldCharType="end"/>
      </w:r>
      <w:r w:rsidR="00BB4F2C">
        <w:t>. Therefore, reducing the communication cost while maintaining the benefits of cooperation is of practical importance</w:t>
      </w:r>
      <w:r w:rsidR="00025A37">
        <w:t xml:space="preserve"> </w:t>
      </w:r>
      <w:r w:rsidR="00E97D7B">
        <w:fldChar w:fldCharType="begin"/>
      </w:r>
      <w:r w:rsidR="00025A37">
        <w:instrText xml:space="preserve"> ADDIN EN.CITE &lt;EndNote&gt;&lt;Cite&gt;&lt;Author&gt;Arablouei&lt;/Author&gt;&lt;Year&gt;2014&lt;/Year&gt;&lt;RecNum&gt;77&lt;/RecNum&gt;&lt;DisplayText&gt;[1]&lt;/DisplayText&gt;&lt;record&gt;&lt;rec-number&gt;77&lt;/rec-number&gt;&lt;foreign-keys&gt;&lt;key app="EN" db-id="5z2wrfx2h5azsgerfv05vvtj2vpvvtxaxz0w"&gt;77&lt;/key&gt;&lt;/foreign-keys&gt;&lt;ref-type name="Journal Article"&gt;17&lt;/ref-type&gt;&lt;contributors&gt;&lt;authors&gt;&lt;author&gt;Arablouei, Reza&lt;/author&gt;&lt;author&gt;Dogancay, Kutluyil&lt;/author&gt;&lt;author&gt;Werner, Stefan&lt;/author&gt;&lt;author&gt;Huang, Yih-Fang&lt;/author&gt;&lt;/authors&gt;&lt;/contributors&gt;&lt;titles&gt;&lt;title&gt;Reduced-Communication Diffusion LMS Strategy for Adaptive Distributed Estimation&lt;/title&gt;&lt;secondary-title&gt;CoRR&lt;/secondary-title&gt;&lt;/titles&gt;&lt;periodical&gt;&lt;full-title&gt;CoRR&lt;/full-title&gt;&lt;/periodical&gt;&lt;volume&gt;abs/1408.5845&lt;/volume&gt;&lt;dates&gt;&lt;year&gt;2014&lt;/year&gt;&lt;/dates&gt;&lt;urls&gt;&lt;related-urls&gt;&lt;url&gt;http://arxiv.org/abs/1408.5845&lt;/url&gt;&lt;/related-urls&gt;&lt;/urls&gt;&lt;/record&gt;&lt;/Cite&gt;&lt;/EndNote&gt;</w:instrText>
      </w:r>
      <w:r w:rsidR="00E97D7B">
        <w:fldChar w:fldCharType="separate"/>
      </w:r>
      <w:r w:rsidR="00025A37">
        <w:rPr>
          <w:noProof/>
        </w:rPr>
        <w:t>[</w:t>
      </w:r>
      <w:hyperlink w:anchor="_ENREF_1" w:tooltip="Arablouei, 2014 #77" w:history="1">
        <w:r w:rsidR="00C67CA5">
          <w:rPr>
            <w:noProof/>
          </w:rPr>
          <w:t>1</w:t>
        </w:r>
      </w:hyperlink>
      <w:r w:rsidR="00025A37">
        <w:rPr>
          <w:noProof/>
        </w:rPr>
        <w:t>]</w:t>
      </w:r>
      <w:r w:rsidR="00E97D7B">
        <w:fldChar w:fldCharType="end"/>
      </w:r>
      <w:r w:rsidR="00BB4F2C">
        <w:t>.</w:t>
      </w:r>
    </w:p>
    <w:p w:rsidR="006E2B93" w:rsidRDefault="00E22BE3" w:rsidP="002E4CA1">
      <w:pPr>
        <w:pStyle w:val="BodyText"/>
      </w:pPr>
      <w:r w:rsidRPr="00E22BE3">
        <w:t xml:space="preserve">There have been several attempts to reduce the communication cost without </w:t>
      </w:r>
      <w:r w:rsidR="006F0B83">
        <w:t>considerable</w:t>
      </w:r>
      <w:r w:rsidRPr="00E22BE3">
        <w:t xml:space="preserve"> degradation of the estimation and compromising the cooperation benefits in diffusion algo</w:t>
      </w:r>
      <w:r w:rsidR="002E4CA1">
        <w:t>rithms.</w:t>
      </w:r>
      <w:r w:rsidRPr="00E22BE3">
        <w:t xml:space="preserve"> </w:t>
      </w:r>
      <w:r w:rsidR="002E4CA1">
        <w:t>Among them</w:t>
      </w:r>
      <w:r w:rsidRPr="00E22BE3">
        <w:t xml:space="preserve"> diffusion least mean-square (LMS), such as reducing the dimension of the estimate</w:t>
      </w:r>
      <w:r w:rsidR="00DB3C19">
        <w:t>s</w:t>
      </w:r>
      <w:r w:rsidR="00C11BBB">
        <w:t xml:space="preserve"> </w:t>
      </w:r>
      <w:r w:rsidR="00E97D7B">
        <w:fldChar w:fldCharType="begin">
          <w:fldData xml:space="preserve">PEVuZE5vdGU+PENpdGU+PEF1dGhvcj5TYXlpbjwvQXV0aG9yPjxZZWFyPjIwMTM8L1llYXI+PFJl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</w:fldData>
        </w:fldChar>
      </w:r>
      <w:r w:rsidR="00175B17">
        <w:instrText xml:space="preserve"> ADDIN EN.CITE </w:instrText>
      </w:r>
      <w:r w:rsidR="00E97D7B">
        <w:fldChar w:fldCharType="begin">
          <w:fldData xml:space="preserve">PEVuZE5vdGU+PENpdGU+PEF1dGhvcj5TYXlpbjwvQXV0aG9yPjxZZWFyPjIwMTM8L1llYXI+PFJl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</w:fldData>
        </w:fldChar>
      </w:r>
      <w:r w:rsidR="00175B17" w:rsidRPr="00C67CA5">
        <w:instrText xml:space="preserve"> ADDIN EN.CITE.DATA </w:instrText>
      </w:r>
      <w:r w:rsidR="00E97D7B">
        <w:fldChar w:fldCharType="end"/>
      </w:r>
      <w:r w:rsidR="00E97D7B">
        <w:fldChar w:fldCharType="separate"/>
      </w:r>
      <w:r w:rsidR="00175B17">
        <w:rPr>
          <w:noProof/>
        </w:rPr>
        <w:t>[</w:t>
      </w:r>
      <w:hyperlink w:anchor="_ENREF_2" w:tooltip="Sayin, 2013 #62" w:history="1">
        <w:r w:rsidR="00C67CA5">
          <w:rPr>
            <w:noProof/>
          </w:rPr>
          <w:t>2-4</w:t>
        </w:r>
      </w:hyperlink>
      <w:r w:rsidR="00175B17">
        <w:rPr>
          <w:noProof/>
        </w:rPr>
        <w:t>]</w:t>
      </w:r>
      <w:r w:rsidR="00E97D7B">
        <w:fldChar w:fldCharType="end"/>
      </w:r>
      <w:r w:rsidRPr="00E22BE3">
        <w:t>, selecting a subset of the entries of the estimates</w:t>
      </w:r>
      <w:r w:rsidR="00CF7F85">
        <w:t xml:space="preserve"> </w:t>
      </w:r>
      <w:r w:rsidR="00E97D7B">
        <w:fldChar w:fldCharType="begin"/>
      </w:r>
      <w:r w:rsidR="003761AC">
        <w:instrText xml:space="preserve"> ADDIN EN.CITE &lt;EndNote&gt;&lt;Cite&gt;&lt;Author&gt;Arablouei&lt;/Author&gt;&lt;Year&gt;2014&lt;/Year&gt;&lt;RecNum&gt;44&lt;/RecNum&gt;&lt;DisplayText&gt;[5, 6]&lt;/DisplayText&gt;&lt;record&gt;&lt;rec-number&gt;44&lt;/rec-number&gt;&lt;foreign-keys&gt;&lt;key app="EN" db-id="5z2wrfx2h5azsgerfv05vvtj2vpvvtxaxz0w"&gt;44&lt;/key&gt;&lt;/foreign-keys&gt;&lt;ref-type name="Journal Article"&gt;17&lt;/ref-type&gt;&lt;contributors&gt;&lt;authors&gt;&lt;author&gt;Arablouei, Reza&lt;/author&gt;&lt;author&gt;Werner, Stefan&lt;/author&gt;&lt;author&gt;Huang, Yih-Fang&lt;/author&gt;&lt;author&gt;Dogancay, Kutluyil&lt;/author&gt;&lt;/authors&gt;&lt;/contributors&gt;&lt;titles&gt;&lt;title&gt;Distributed least mean-square estimation with partial diffusion&lt;/title&gt;&lt;secondary-title&gt;Signal Processing, IEEE Transactions on&lt;/secondary-title&gt;&lt;/titles&gt;&lt;periodical&gt;&lt;full-title&gt;Signal Processing, IEEE Transactions on&lt;/full-title&gt;&lt;/periodical&gt;&lt;pages&gt;472-484&lt;/pages&gt;&lt;volume&gt;62&lt;/volume&gt;&lt;number&gt;2&lt;/number&gt;&lt;dates&gt;&lt;year&gt;2014&lt;/year&gt;&lt;/dates&gt;&lt;isbn&gt;1053-587X&lt;/isbn&gt;&lt;urls&gt;&lt;/urls&gt;&lt;/record&gt;&lt;/Cite&gt;&lt;Cite&gt;&lt;Author&gt;Arablouei&lt;/Author&gt;&lt;Year&gt;2014&lt;/Year&gt;&lt;RecNum&gt;58&lt;/RecNum&gt;&lt;record&gt;&lt;rec-number&gt;58&lt;/rec-number&gt;&lt;foreign-keys&gt;&lt;key app="EN" db-id="5z2wrfx2h5azsgerfv05vvtj2vpvvtxaxz0w"&gt;58&lt;/key&gt;&lt;/foreign-keys&gt;&lt;ref-type name="Journal Article"&gt;17&lt;/ref-type&gt;&lt;contributors&gt;&lt;authors&gt;&lt;author&gt;Arablouei, Reza&lt;/author&gt;&lt;author&gt;Dogancay, Kutluyil&lt;/author&gt;&lt;author&gt;Werner, Stefan&lt;/author&gt;&lt;author&gt;Huang, Yih-Fang&lt;/author&gt;&lt;/authors&gt;&lt;/contributors&gt;&lt;titles&gt;&lt;title&gt;Adaptive distributed estimation based on recursive least-squares and partial diffusion&lt;/title&gt;&lt;secondary-title&gt;Signal Processing, IEEE Transactions on&lt;/secondary-title&gt;&lt;/titles&gt;&lt;periodical&gt;&lt;full-title&gt;Signal Processing, IEEE Transactions on&lt;/full-title&gt;&lt;/periodical&gt;&lt;pages&gt;3510-3522&lt;/pages&gt;&lt;volume&gt;62&lt;/volume&gt;&lt;number&gt;14&lt;/number&gt;&lt;dates&gt;&lt;year&gt;2014&lt;/year&gt;&lt;/dates&gt;&lt;isbn&gt;1053-587X&lt;/isbn&gt;&lt;urls&gt;&lt;/urls&gt;&lt;/record&gt;&lt;/Cite&gt;&lt;/EndNote&gt;</w:instrText>
      </w:r>
      <w:r w:rsidR="00E97D7B">
        <w:fldChar w:fldCharType="separate"/>
      </w:r>
      <w:r w:rsidR="003761AC">
        <w:rPr>
          <w:noProof/>
        </w:rPr>
        <w:t>[</w:t>
      </w:r>
      <w:hyperlink w:anchor="_ENREF_5" w:tooltip="Arablouei, 2014 #44" w:history="1">
        <w:r w:rsidR="00C67CA5">
          <w:rPr>
            <w:noProof/>
          </w:rPr>
          <w:t>5</w:t>
        </w:r>
      </w:hyperlink>
      <w:r w:rsidR="003761AC">
        <w:rPr>
          <w:noProof/>
        </w:rPr>
        <w:t xml:space="preserve">, </w:t>
      </w:r>
      <w:hyperlink w:anchor="_ENREF_6" w:tooltip="Arablouei, 2014 #58" w:history="1">
        <w:r w:rsidR="00C67CA5">
          <w:rPr>
            <w:noProof/>
          </w:rPr>
          <w:t>6</w:t>
        </w:r>
      </w:hyperlink>
      <w:r w:rsidR="003761AC">
        <w:rPr>
          <w:noProof/>
        </w:rPr>
        <w:t>]</w:t>
      </w:r>
      <w:r w:rsidR="00E97D7B">
        <w:fldChar w:fldCharType="end"/>
      </w:r>
      <w:r w:rsidR="00EB1A9B">
        <w:t xml:space="preserve">, set-membership filtering </w:t>
      </w:r>
      <w:r w:rsidR="00E97D7B">
        <w:fldChar w:fldCharType="begin">
          <w:fldData xml:space="preserve">PEVuZE5vdGU+PENpdGU+PEF1dGhvcj5EZWxsZXI8L0F1dGhvcj48WWVhcj4yMDAyPC9ZZWFyPjxS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</w:fldData>
        </w:fldChar>
      </w:r>
      <w:r w:rsidR="00EA3492" w:rsidRPr="00475EC7">
        <w:instrText xml:space="preserve"> ADDIN EN.CITE </w:instrText>
      </w:r>
      <w:r w:rsidR="00E97D7B" w:rsidRPr="00475EC7">
        <w:fldChar w:fldCharType="begin">
          <w:fldData xml:space="preserve">PEVuZE5vdGU+PENpdGU+PEF1dGhvcj5EZWxsZXI8L0F1dGhvcj48WWVhcj4yMDAyPC9ZZWFyPjxS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</w:fldData>
        </w:fldChar>
      </w:r>
      <w:r w:rsidR="00EA3492" w:rsidRPr="00475EC7">
        <w:instrText xml:space="preserve"> ADDIN EN.CITE.DATA </w:instrText>
      </w:r>
      <w:r w:rsidR="00E97D7B" w:rsidRPr="00475EC7">
        <w:fldChar w:fldCharType="end"/>
      </w:r>
      <w:r w:rsidR="00E97D7B">
        <w:fldChar w:fldCharType="separate"/>
      </w:r>
      <w:r w:rsidR="00EA3492">
        <w:rPr>
          <w:noProof/>
        </w:rPr>
        <w:t>[</w:t>
      </w:r>
      <w:hyperlink w:anchor="_ENREF_7" w:tooltip="Deller, 2002 #78" w:history="1">
        <w:r w:rsidR="00C67CA5">
          <w:rPr>
            <w:noProof/>
          </w:rPr>
          <w:t>7</w:t>
        </w:r>
      </w:hyperlink>
      <w:r w:rsidR="00EA3492">
        <w:rPr>
          <w:noProof/>
        </w:rPr>
        <w:t xml:space="preserve">, </w:t>
      </w:r>
      <w:hyperlink w:anchor="_ENREF_8" w:tooltip="Gollamudi, 1998 #57" w:history="1">
        <w:r w:rsidR="00C67CA5">
          <w:rPr>
            <w:noProof/>
          </w:rPr>
          <w:t>8</w:t>
        </w:r>
      </w:hyperlink>
      <w:r w:rsidR="00EA3492">
        <w:rPr>
          <w:noProof/>
        </w:rPr>
        <w:t>]</w:t>
      </w:r>
      <w:r w:rsidR="00E97D7B">
        <w:fldChar w:fldCharType="end"/>
      </w:r>
      <w:r w:rsidR="002E4CA1">
        <w:t>,</w:t>
      </w:r>
      <w:r w:rsidRPr="00E22BE3">
        <w:t xml:space="preserve"> or partial updating </w:t>
      </w:r>
      <w:r w:rsidR="00E97D7B">
        <w:fldChar w:fldCharType="begin"/>
      </w:r>
      <w:r w:rsidR="006B72E9">
        <w:instrText xml:space="preserve"> ADDIN EN.CITE &lt;EndNote&gt;&lt;Cite&gt;&lt;Author&gt;Dogancay&lt;/Author&gt;&lt;Year&gt;2008&lt;/Year&gt;&lt;RecNum&gt;74&lt;/RecNum&gt;&lt;DisplayText&gt;[9]&lt;/DisplayText&gt;&lt;record&gt;&lt;rec-number&gt;74&lt;/rec-number&gt;&lt;foreign-keys&gt;&lt;key app="EN" db-id="5z2wrfx2h5azsgerfv05vvtj2vpvvtxaxz0w"&gt;74&lt;/key&gt;&lt;/foreign-keys&gt;&lt;ref-type name="Book"&gt;6&lt;/ref-type&gt;&lt;contributors&gt;&lt;authors&gt;&lt;author&gt;Dogancay, Kutluyil&lt;/author&gt;&lt;/authors&gt;&lt;/contributors&gt;&lt;titles&gt;&lt;title&gt;Partial-update adaptive signal processing: Design Analysis and Implementation&lt;/title&gt;&lt;/titles&gt;&lt;dates&gt;&lt;year&gt;2008&lt;/year&gt;&lt;/dates&gt;&lt;publisher&gt;Academic Press&lt;/publisher&gt;&lt;isbn&gt;0080921159&lt;/isbn&gt;&lt;urls&gt;&lt;/urls&gt;&lt;/record&gt;&lt;/Cite&gt;&lt;/EndNote&gt;</w:instrText>
      </w:r>
      <w:r w:rsidR="00E97D7B">
        <w:fldChar w:fldCharType="separate"/>
      </w:r>
      <w:r w:rsidR="006B72E9">
        <w:rPr>
          <w:noProof/>
        </w:rPr>
        <w:t>[</w:t>
      </w:r>
      <w:hyperlink w:anchor="_ENREF_9" w:tooltip="Dogancay, 2008 #74" w:history="1">
        <w:r w:rsidR="00C67CA5">
          <w:rPr>
            <w:noProof/>
          </w:rPr>
          <w:t>9</w:t>
        </w:r>
      </w:hyperlink>
      <w:r w:rsidR="006B72E9">
        <w:rPr>
          <w:noProof/>
        </w:rPr>
        <w:t>]</w:t>
      </w:r>
      <w:r w:rsidR="00E97D7B">
        <w:fldChar w:fldCharType="end"/>
      </w:r>
      <w:r w:rsidRPr="00E22BE3">
        <w:t xml:space="preserve"> have been reported in</w:t>
      </w:r>
      <w:r w:rsidR="008D66A5">
        <w:t xml:space="preserve"> </w:t>
      </w:r>
      <w:r w:rsidR="00E97D7B">
        <w:fldChar w:fldCharType="begin">
          <w:fldData xml:space="preserve">PEVuZE5vdGU+PENpdGU+PEF1dGhvcj5XZXJuZXI8L0F1dGhvcj48WWVhcj4yMDEwPC9ZZWFyPjxS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</w:fldData>
        </w:fldChar>
      </w:r>
      <w:r w:rsidR="00475EC7">
        <w:instrText xml:space="preserve"> ADDIN EN.CITE </w:instrText>
      </w:r>
      <w:r w:rsidR="00E97D7B">
        <w:fldChar w:fldCharType="begin">
          <w:fldData xml:space="preserve">PEVuZE5vdGU+PENpdGU+PEF1dGhvcj5XZXJuZXI8L0F1dGhvcj48WWVhcj4yMDEwPC9ZZWFyPjxS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</w:fldData>
        </w:fldChar>
      </w:r>
      <w:r w:rsidR="00475EC7">
        <w:instrText xml:space="preserve"> ADDIN EN.CITE.DATA </w:instrText>
      </w:r>
      <w:r w:rsidR="00E97D7B">
        <w:fldChar w:fldCharType="end"/>
      </w:r>
      <w:r w:rsidR="00E97D7B">
        <w:fldChar w:fldCharType="separate"/>
      </w:r>
      <w:r w:rsidR="00475EC7">
        <w:rPr>
          <w:noProof/>
        </w:rPr>
        <w:t>[</w:t>
      </w:r>
      <w:hyperlink w:anchor="_ENREF_10" w:tooltip="Werner, 2010 #81" w:history="1">
        <w:r w:rsidR="00C67CA5">
          <w:rPr>
            <w:noProof/>
          </w:rPr>
          <w:t>10-12</w:t>
        </w:r>
      </w:hyperlink>
      <w:r w:rsidR="00475EC7">
        <w:rPr>
          <w:noProof/>
        </w:rPr>
        <w:t>]</w:t>
      </w:r>
      <w:r w:rsidR="00E97D7B">
        <w:fldChar w:fldCharType="end"/>
      </w:r>
      <w:r w:rsidRPr="00E22BE3">
        <w:t xml:space="preserve">. Among these methods, we focus on </w:t>
      </w:r>
      <w:r w:rsidR="00E97D7B">
        <w:fldChar w:fldCharType="begin"/>
      </w:r>
      <w:r w:rsidR="00BF098E">
        <w:instrText xml:space="preserve"> ADDIN EN.CITE &lt;EndNote&gt;&lt;Cite&gt;&lt;Author&gt;Arablouei&lt;/Author&gt;&lt;Year&gt;2014&lt;/Year&gt;&lt;RecNum&gt;44&lt;/RecNum&gt;&lt;DisplayText&gt;[5]&lt;/DisplayText&gt;&lt;record&gt;&lt;rec-number&gt;44&lt;/rec-number&gt;&lt;foreign-keys&gt;&lt;key app="EN" db-id="5z2wrfx2h5azsgerfv05vvtj2vpvvtxaxz0w"&gt;44&lt;/key&gt;&lt;/foreign-keys&gt;&lt;ref-type name="Journal Article"&gt;17&lt;/ref-type&gt;&lt;contributors&gt;&lt;authors&gt;&lt;author&gt;Arablouei, Reza&lt;/author&gt;&lt;author&gt;Werner, Stefan&lt;/author&gt;&lt;author&gt;Huang, Yih-Fang&lt;/author&gt;&lt;author&gt;Dogancay, Kutluyil&lt;/author&gt;&lt;/authors&gt;&lt;/contributors&gt;&lt;titles&gt;&lt;title&gt;Distributed least mean-square estimation with partial diffusion&lt;/title&gt;&lt;secondary-title&gt;Signal Processing, IEEE Transactions on&lt;/secondary-title&gt;&lt;/titles&gt;&lt;periodical&gt;&lt;full-title&gt;Signal Processing, IEEE Transactions on&lt;/full-title&gt;&lt;/periodical&gt;&lt;pages&gt;472-484&lt;/pages&gt;&lt;volume&gt;62&lt;/volume&gt;&lt;number&gt;2&lt;/number&gt;&lt;dates&gt;&lt;year&gt;2014&lt;/year&gt;&lt;/dates&gt;&lt;isbn&gt;1053-587X&lt;/isbn&gt;&lt;urls&gt;&lt;/urls&gt;&lt;/record&gt;&lt;/Cite&gt;&lt;/EndNote&gt;</w:instrText>
      </w:r>
      <w:r w:rsidR="00E97D7B">
        <w:fldChar w:fldCharType="separate"/>
      </w:r>
      <w:r w:rsidR="00BF098E">
        <w:rPr>
          <w:noProof/>
        </w:rPr>
        <w:t>[</w:t>
      </w:r>
      <w:hyperlink w:anchor="_ENREF_5" w:tooltip="Arablouei, 2014 #44" w:history="1">
        <w:r w:rsidR="00C67CA5">
          <w:rPr>
            <w:noProof/>
          </w:rPr>
          <w:t>5</w:t>
        </w:r>
      </w:hyperlink>
      <w:r w:rsidR="00BF098E">
        <w:rPr>
          <w:noProof/>
        </w:rPr>
        <w:t>]</w:t>
      </w:r>
      <w:r w:rsidR="00E97D7B">
        <w:fldChar w:fldCharType="end"/>
      </w:r>
      <w:r w:rsidR="00BF098E">
        <w:t xml:space="preserve"> </w:t>
      </w:r>
      <w:r w:rsidRPr="00E22BE3">
        <w:t>which LMS algorithm for adaptive distribute estimation has been formulated and analyzed by utilizing partial-diffusion. In</w:t>
      </w:r>
      <w:r w:rsidR="00F2721B">
        <w:t xml:space="preserve"> </w:t>
      </w:r>
      <w:r w:rsidR="00E97D7B">
        <w:fldChar w:fldCharType="begin"/>
      </w:r>
      <w:r w:rsidR="00F2721B">
        <w:instrText xml:space="preserve"> ADDIN EN.CITE &lt;EndNote&gt;&lt;Cite&gt;&lt;Author&gt;Arablouei&lt;/Author&gt;&lt;Year&gt;2014&lt;/Year&gt;&lt;RecNum&gt;44&lt;/RecNum&gt;&lt;DisplayText&gt;[5]&lt;/DisplayText&gt;&lt;record&gt;&lt;rec-number&gt;44&lt;/rec-number&gt;&lt;foreign-keys&gt;&lt;key app="EN" db-id="5z2wrfx2h5azsgerfv05vvtj2vpvvtxaxz0w"&gt;44&lt;/key&gt;&lt;/foreign-keys&gt;&lt;ref-type name="Journal Article"&gt;17&lt;/ref-type&gt;&lt;contributors&gt;&lt;authors&gt;&lt;author&gt;Arablouei, Reza&lt;/author&gt;&lt;author&gt;Werner, Stefan&lt;/author&gt;&lt;author&gt;Huang, Yih-Fang&lt;/author&gt;&lt;author&gt;Dogancay, Kutluyil&lt;/author&gt;&lt;/authors&gt;&lt;/contributors&gt;&lt;titles&gt;&lt;title&gt;Distributed least mean-square estimation with partial diffusion&lt;/title&gt;&lt;secondary-title&gt;Signal Processing, IEEE Transactions on&lt;/secondary-title&gt;&lt;/titles&gt;&lt;periodical&gt;&lt;full-title&gt;Signal Processing, IEEE Transactions on&lt;/full-title&gt;&lt;/periodical&gt;&lt;pages&gt;472-484&lt;/pages&gt;&lt;volume&gt;62&lt;/volume&gt;&lt;number&gt;2&lt;/number&gt;&lt;dates&gt;&lt;year&gt;2014&lt;/year&gt;&lt;/dates&gt;&lt;isbn&gt;1053-587X&lt;/isbn&gt;&lt;urls&gt;&lt;/urls&gt;&lt;/record&gt;&lt;/Cite&gt;&lt;/EndNote&gt;</w:instrText>
      </w:r>
      <w:r w:rsidR="00E97D7B">
        <w:fldChar w:fldCharType="separate"/>
      </w:r>
      <w:r w:rsidR="00F2721B">
        <w:rPr>
          <w:noProof/>
        </w:rPr>
        <w:t>[</w:t>
      </w:r>
      <w:hyperlink w:anchor="_ENREF_5" w:tooltip="Arablouei, 2014 #44" w:history="1">
        <w:r w:rsidR="00C67CA5">
          <w:rPr>
            <w:noProof/>
          </w:rPr>
          <w:t>5</w:t>
        </w:r>
      </w:hyperlink>
      <w:r w:rsidR="00F2721B">
        <w:rPr>
          <w:noProof/>
        </w:rPr>
        <w:t>]</w:t>
      </w:r>
      <w:r w:rsidR="00E97D7B">
        <w:fldChar w:fldCharType="end"/>
      </w:r>
      <w:r w:rsidRPr="00E22BE3">
        <w:t xml:space="preserve">, an adapt-then-combine (ATC) partial-diffusion least mean-square (PDLMS) algorithm is proposed for distributed </w:t>
      </w:r>
      <w:r w:rsidRPr="00E22BE3">
        <w:lastRenderedPageBreak/>
        <w:t>estimation over adaptive networks in which, at each iteration, each node transmits a subsets of the entries of intermediate estimate vector to its neighbors.</w:t>
      </w:r>
    </w:p>
    <w:p w:rsidR="00E912D0" w:rsidRDefault="005049B6" w:rsidP="002E4CFA">
      <w:pPr>
        <w:pStyle w:val="BodyText"/>
      </w:pPr>
      <w:r w:rsidRPr="005049B6">
        <w:t xml:space="preserve">In </w:t>
      </w:r>
      <w:r w:rsidR="007357E9">
        <w:t xml:space="preserve">the </w:t>
      </w:r>
      <w:r w:rsidRPr="005049B6">
        <w:t>PDLMS strategy proposed in</w:t>
      </w:r>
      <w:r w:rsidR="00F2721B">
        <w:t xml:space="preserve"> </w:t>
      </w:r>
      <w:r w:rsidR="00E97D7B">
        <w:fldChar w:fldCharType="begin"/>
      </w:r>
      <w:r w:rsidR="00F2721B">
        <w:instrText xml:space="preserve"> ADDIN EN.CITE &lt;EndNote&gt;&lt;Cite&gt;&lt;Author&gt;Arablouei&lt;/Author&gt;&lt;Year&gt;2014&lt;/Year&gt;&lt;RecNum&gt;44&lt;/RecNum&gt;&lt;DisplayText&gt;[5]&lt;/DisplayText&gt;&lt;record&gt;&lt;rec-number&gt;44&lt;/rec-number&gt;&lt;foreign-keys&gt;&lt;key app="EN" db-id="5z2wrfx2h5azsgerfv05vvtj2vpvvtxaxz0w"&gt;44&lt;/key&gt;&lt;/foreign-keys&gt;&lt;ref-type name="Journal Article"&gt;17&lt;/ref-type&gt;&lt;contributors&gt;&lt;authors&gt;&lt;author&gt;Arablouei, Reza&lt;/author&gt;&lt;author&gt;Werner, Stefan&lt;/author&gt;&lt;author&gt;Huang, Yih-Fang&lt;/author&gt;&lt;author&gt;Dogancay, Kutluyil&lt;/author&gt;&lt;/authors&gt;&lt;/contributors&gt;&lt;titles&gt;&lt;title&gt;Distributed least mean-square estimation with partial diffusion&lt;/title&gt;&lt;secondary-title&gt;Signal Processing, IEEE Transactions on&lt;/secondary-title&gt;&lt;/titles&gt;&lt;periodical&gt;&lt;full-title&gt;Signal Processing, IEEE Transactions on&lt;/full-title&gt;&lt;/periodical&gt;&lt;pages&gt;472-484&lt;/pages&gt;&lt;volume&gt;62&lt;/volume&gt;&lt;number&gt;2&lt;/number&gt;&lt;dates&gt;&lt;year&gt;2014&lt;/year&gt;&lt;/dates&gt;&lt;isbn&gt;1053-587X&lt;/isbn&gt;&lt;urls&gt;&lt;/urls&gt;&lt;/record&gt;&lt;/Cite&gt;&lt;/EndNote&gt;</w:instrText>
      </w:r>
      <w:r w:rsidR="00E97D7B">
        <w:fldChar w:fldCharType="separate"/>
      </w:r>
      <w:r w:rsidR="00F2721B">
        <w:rPr>
          <w:noProof/>
        </w:rPr>
        <w:t>[</w:t>
      </w:r>
      <w:hyperlink w:anchor="_ENREF_5" w:tooltip="Arablouei, 2014 #44" w:history="1">
        <w:r w:rsidR="00C67CA5">
          <w:rPr>
            <w:noProof/>
          </w:rPr>
          <w:t>5</w:t>
        </w:r>
      </w:hyperlink>
      <w:r w:rsidR="00F2721B">
        <w:rPr>
          <w:noProof/>
        </w:rPr>
        <w:t>]</w:t>
      </w:r>
      <w:r w:rsidR="00E97D7B">
        <w:fldChar w:fldCharType="end"/>
      </w:r>
      <w:r w:rsidRPr="005049B6">
        <w:t xml:space="preserve">, the weight estimates that are exchanged among the nodes can be subject to </w:t>
      </w:r>
      <w:r w:rsidR="008F23E4">
        <w:t>perturbations</w:t>
      </w:r>
      <w:r w:rsidRPr="005049B6">
        <w:t xml:space="preserve"> over communication links. The effect of link noise during the exchange of weight estimates, already appear for the diffusion algorithm in the works</w:t>
      </w:r>
      <w:r w:rsidR="00572706">
        <w:t xml:space="preserve"> </w:t>
      </w:r>
      <w:r w:rsidR="00E97D7B">
        <w:fldChar w:fldCharType="begin">
          <w:fldData xml:space="preserve">PEVuZE5vdGU+PENpdGU+PEF1dGhvcj5BYmRvbGVlPC9BdXRob3I+PFllYXI+MjAxMTwvWWVhcj48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==
</w:fldData>
        </w:fldChar>
      </w:r>
      <w:r w:rsidR="00653DEA" w:rsidRPr="00653DEA">
        <w:instrText xml:space="preserve"> ADDIN EN.CITE </w:instrText>
      </w:r>
      <w:r w:rsidR="00E97D7B" w:rsidRPr="00653DEA">
        <w:fldChar w:fldCharType="begin">
          <w:fldData xml:space="preserve">PEVuZE5vdGU+PENpdGU+PEF1dGhvcj5BYmRvbGVlPC9BdXRob3I+PFllYXI+MjAxMTwvWWVhcj48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==
</w:fldData>
        </w:fldChar>
      </w:r>
      <w:r w:rsidR="00653DEA" w:rsidRPr="00653DEA">
        <w:instrText xml:space="preserve"> ADDIN EN.CITE.DATA </w:instrText>
      </w:r>
      <w:r w:rsidR="00E97D7B" w:rsidRPr="00653DEA">
        <w:fldChar w:fldCharType="end"/>
      </w:r>
      <w:r w:rsidR="00E97D7B">
        <w:fldChar w:fldCharType="separate"/>
      </w:r>
      <w:r w:rsidR="00653DEA">
        <w:rPr>
          <w:noProof/>
        </w:rPr>
        <w:t>[</w:t>
      </w:r>
      <w:hyperlink w:anchor="_ENREF_13" w:tooltip="Abdolee, 2011 #41" w:history="1">
        <w:r w:rsidR="00C67CA5">
          <w:rPr>
            <w:noProof/>
          </w:rPr>
          <w:t>13-1</w:t>
        </w:r>
        <w:r w:rsidR="002E38E0">
          <w:rPr>
            <w:noProof/>
          </w:rPr>
          <w:t>7</w:t>
        </w:r>
      </w:hyperlink>
      <w:r w:rsidR="00653DEA">
        <w:rPr>
          <w:noProof/>
        </w:rPr>
        <w:t>]</w:t>
      </w:r>
      <w:r w:rsidR="00E97D7B">
        <w:fldChar w:fldCharType="end"/>
      </w:r>
      <w:r w:rsidRPr="005049B6">
        <w:t xml:space="preserve">. </w:t>
      </w:r>
      <w:r w:rsidR="00E912D0" w:rsidRPr="00E912D0">
        <w:t xml:space="preserve">In comparison to the prior work on </w:t>
      </w:r>
      <w:r w:rsidR="002169C4">
        <w:t>PDLMS in</w:t>
      </w:r>
      <w:r w:rsidR="008D7F49">
        <w:t xml:space="preserve"> </w:t>
      </w:r>
      <w:r w:rsidR="00E97D7B">
        <w:fldChar w:fldCharType="begin"/>
      </w:r>
      <w:r w:rsidR="008D7F49">
        <w:instrText xml:space="preserve"> ADDIN EN.CITE &lt;EndNote&gt;&lt;Cite&gt;&lt;Author&gt;Arablouei&lt;/Author&gt;&lt;Year&gt;2014&lt;/Year&gt;&lt;RecNum&gt;44&lt;/RecNum&gt;&lt;DisplayText&gt;[5]&lt;/DisplayText&gt;&lt;record&gt;&lt;rec-number&gt;44&lt;/rec-number&gt;&lt;foreign-keys&gt;&lt;key app="EN" db-id="5z2wrfx2h5azsgerfv05vvtj2vpvvtxaxz0w"&gt;44&lt;/key&gt;&lt;/foreign-keys&gt;&lt;ref-type name="Journal Article"&gt;17&lt;/ref-type&gt;&lt;contributors&gt;&lt;authors&gt;&lt;author&gt;Arablouei, Reza&lt;/author&gt;&lt;author&gt;Werner, Stefan&lt;/author&gt;&lt;author&gt;Huang, Yih-Fang&lt;/author&gt;&lt;author&gt;Dogancay, Kutluyil&lt;/author&gt;&lt;/authors&gt;&lt;/contributors&gt;&lt;titles&gt;&lt;title&gt;Distributed least mean-square estimation with partial diffusion&lt;/title&gt;&lt;secondary-title&gt;Signal Processing, IEEE Transactions on&lt;/secondary-title&gt;&lt;/titles&gt;&lt;periodical&gt;&lt;full-title&gt;Signal Processing, IEEE Transactions on&lt;/full-title&gt;&lt;/periodical&gt;&lt;pages&gt;472-484&lt;/pages&gt;&lt;volume&gt;62&lt;/volume&gt;&lt;number&gt;2&lt;/number&gt;&lt;dates&gt;&lt;year&gt;2014&lt;/year&gt;&lt;/dates&gt;&lt;isbn&gt;1053-587X&lt;/isbn&gt;&lt;urls&gt;&lt;/urls&gt;&lt;/record&gt;&lt;/Cite&gt;&lt;/EndNote&gt;</w:instrText>
      </w:r>
      <w:r w:rsidR="00E97D7B">
        <w:fldChar w:fldCharType="separate"/>
      </w:r>
      <w:r w:rsidR="008D7F49">
        <w:rPr>
          <w:noProof/>
        </w:rPr>
        <w:t>[</w:t>
      </w:r>
      <w:hyperlink w:anchor="_ENREF_5" w:tooltip="Arablouei, 2014 #44" w:history="1">
        <w:r w:rsidR="00C67CA5">
          <w:rPr>
            <w:noProof/>
          </w:rPr>
          <w:t>5</w:t>
        </w:r>
      </w:hyperlink>
      <w:r w:rsidR="008D7F49">
        <w:rPr>
          <w:noProof/>
        </w:rPr>
        <w:t>]</w:t>
      </w:r>
      <w:r w:rsidR="00E97D7B">
        <w:fldChar w:fldCharType="end"/>
      </w:r>
      <w:r w:rsidR="002169C4">
        <w:t xml:space="preserve">, </w:t>
      </w:r>
      <w:r w:rsidR="007357E9">
        <w:t>this</w:t>
      </w:r>
      <w:r w:rsidR="002169C4">
        <w:t xml:space="preserve"> manuscript</w:t>
      </w:r>
      <w:r w:rsidR="00E912D0" w:rsidRPr="00E912D0">
        <w:t xml:space="preserve"> develops a more general class of PDLMS of which </w:t>
      </w:r>
      <w:r w:rsidR="00E97D7B">
        <w:fldChar w:fldCharType="begin"/>
      </w:r>
      <w:r w:rsidR="008D7F49">
        <w:instrText xml:space="preserve"> ADDIN EN.CITE &lt;EndNote&gt;&lt;Cite&gt;&lt;Author&gt;Arablouei&lt;/Author&gt;&lt;Year&gt;2014&lt;/Year&gt;&lt;RecNum&gt;44&lt;/RecNum&gt;&lt;DisplayText&gt;[5]&lt;/DisplayText&gt;&lt;record&gt;&lt;rec-number&gt;44&lt;/rec-number&gt;&lt;foreign-keys&gt;&lt;key app="EN" db-id="5z2wrfx2h5azsgerfv05vvtj2vpvvtxaxz0w"&gt;44&lt;/key&gt;&lt;/foreign-keys&gt;&lt;ref-type name="Journal Article"&gt;17&lt;/ref-type&gt;&lt;contributors&gt;&lt;authors&gt;&lt;author&gt;Arablouei, Reza&lt;/author&gt;&lt;author&gt;Werner, Stefan&lt;/author&gt;&lt;author&gt;Huang, Yih-Fang&lt;/author&gt;&lt;author&gt;Dogancay, Kutluyil&lt;/author&gt;&lt;/authors&gt;&lt;/contributors&gt;&lt;titles&gt;&lt;title&gt;Distributed least mean-square estimation with partial diffusion&lt;/title&gt;&lt;secondary-title&gt;Signal Processing, IEEE Transactions on&lt;/secondary-title&gt;&lt;/titles&gt;&lt;periodical&gt;&lt;full-title&gt;Signal Processing, IEEE Transactions on&lt;/full-title&gt;&lt;/periodical&gt;&lt;pages&gt;472-484&lt;/pages&gt;&lt;volume&gt;62&lt;/volume&gt;&lt;number&gt;2&lt;/number&gt;&lt;dates&gt;&lt;year&gt;2014&lt;/year&gt;&lt;/dates&gt;&lt;isbn&gt;1053-587X&lt;/isbn&gt;&lt;urls&gt;&lt;/urls&gt;&lt;/record&gt;&lt;/Cite&gt;&lt;/EndNote&gt;</w:instrText>
      </w:r>
      <w:r w:rsidR="00E97D7B">
        <w:fldChar w:fldCharType="separate"/>
      </w:r>
      <w:r w:rsidR="008D7F49">
        <w:rPr>
          <w:noProof/>
        </w:rPr>
        <w:t>[</w:t>
      </w:r>
      <w:hyperlink w:anchor="_ENREF_5" w:tooltip="Arablouei, 2014 #44" w:history="1">
        <w:r w:rsidR="00C67CA5">
          <w:rPr>
            <w:noProof/>
          </w:rPr>
          <w:t>5</w:t>
        </w:r>
      </w:hyperlink>
      <w:r w:rsidR="008D7F49">
        <w:rPr>
          <w:noProof/>
        </w:rPr>
        <w:t>]</w:t>
      </w:r>
      <w:r w:rsidR="00E97D7B">
        <w:fldChar w:fldCharType="end"/>
      </w:r>
      <w:r w:rsidR="00E912D0" w:rsidRPr="00E912D0">
        <w:t xml:space="preserve"> is a special case. Like</w:t>
      </w:r>
      <w:r w:rsidR="008D7F49">
        <w:t xml:space="preserve"> </w:t>
      </w:r>
      <w:r w:rsidR="00E97D7B">
        <w:fldChar w:fldCharType="begin"/>
      </w:r>
      <w:r w:rsidR="008D7F49">
        <w:instrText xml:space="preserve"> ADDIN EN.CITE &lt;EndNote&gt;&lt;Cite&gt;&lt;Author&gt;Arablouei&lt;/Author&gt;&lt;Year&gt;2014&lt;/Year&gt;&lt;RecNum&gt;44&lt;/RecNum&gt;&lt;DisplayText&gt;[5]&lt;/DisplayText&gt;&lt;record&gt;&lt;rec-number&gt;44&lt;/rec-number&gt;&lt;foreign-keys&gt;&lt;key app="EN" db-id="5z2wrfx2h5azsgerfv05vvtj2vpvvtxaxz0w"&gt;44&lt;/key&gt;&lt;/foreign-keys&gt;&lt;ref-type name="Journal Article"&gt;17&lt;/ref-type&gt;&lt;contributors&gt;&lt;authors&gt;&lt;author&gt;Arablouei, Reza&lt;/author&gt;&lt;author&gt;Werner, Stefan&lt;/author&gt;&lt;author&gt;Huang, Yih-Fang&lt;/author&gt;&lt;author&gt;Dogancay, Kutluyil&lt;/author&gt;&lt;/authors&gt;&lt;/contributors&gt;&lt;titles&gt;&lt;title&gt;Distributed least mean-square estimation with partial diffusion&lt;/title&gt;&lt;secondary-title&gt;Signal Processing, IEEE Transactions on&lt;/secondary-title&gt;&lt;/titles&gt;&lt;periodical&gt;&lt;full-title&gt;Signal Processing, IEEE Transactions on&lt;/full-title&gt;&lt;/periodical&gt;&lt;pages&gt;472-484&lt;/pages&gt;&lt;volume&gt;62&lt;/volume&gt;&lt;number&gt;2&lt;/number&gt;&lt;dates&gt;&lt;year&gt;2014&lt;/year&gt;&lt;/dates&gt;&lt;isbn&gt;1053-587X&lt;/isbn&gt;&lt;urls&gt;&lt;/urls&gt;&lt;/record&gt;&lt;/Cite&gt;&lt;/EndNote&gt;</w:instrText>
      </w:r>
      <w:r w:rsidR="00E97D7B">
        <w:fldChar w:fldCharType="separate"/>
      </w:r>
      <w:r w:rsidR="008D7F49">
        <w:rPr>
          <w:noProof/>
        </w:rPr>
        <w:t>[</w:t>
      </w:r>
      <w:hyperlink w:anchor="_ENREF_5" w:tooltip="Arablouei, 2014 #44" w:history="1">
        <w:r w:rsidR="00C67CA5">
          <w:rPr>
            <w:noProof/>
          </w:rPr>
          <w:t>5</w:t>
        </w:r>
      </w:hyperlink>
      <w:r w:rsidR="008D7F49">
        <w:rPr>
          <w:noProof/>
        </w:rPr>
        <w:t>]</w:t>
      </w:r>
      <w:r w:rsidR="00E97D7B">
        <w:fldChar w:fldCharType="end"/>
      </w:r>
      <w:r w:rsidR="00E912D0" w:rsidRPr="00E912D0">
        <w:t xml:space="preserve">, we also consider two different schemes for selecting the entries for transmission at each iteration. It should be noted that since our objective is to minimize the internode </w:t>
      </w:r>
      <w:proofErr w:type="gramStart"/>
      <w:r w:rsidR="00E912D0" w:rsidRPr="00E912D0">
        <w:t>communications</w:t>
      </w:r>
      <w:proofErr w:type="gramEnd"/>
      <w:r w:rsidR="00E912D0" w:rsidRPr="00E912D0">
        <w:t xml:space="preserve">, </w:t>
      </w:r>
      <w:r w:rsidR="007357E9">
        <w:t xml:space="preserve">the </w:t>
      </w:r>
      <w:r w:rsidR="00E912D0" w:rsidRPr="00E912D0">
        <w:t>nodes only exchange their intermediate estimates with their neighbors.</w:t>
      </w:r>
      <w:r w:rsidR="009E5B84">
        <w:t xml:space="preserve"> </w:t>
      </w:r>
      <w:r w:rsidR="00377C26">
        <w:t>Therefore</w:t>
      </w:r>
      <w:r w:rsidR="009E5B84">
        <w:t xml:space="preserve">, </w:t>
      </w:r>
      <w:r w:rsidR="00377C26" w:rsidRPr="00377C26">
        <w:t xml:space="preserve">we allow for noisy exchange just during the two combination steps. </w:t>
      </w:r>
      <w:r w:rsidR="00E912D0" w:rsidRPr="00E912D0">
        <w:t xml:space="preserve"> We subsequently study the performance of this general case utilizing the energy conservation argument</w:t>
      </w:r>
      <w:r w:rsidR="006C4AEF">
        <w:t xml:space="preserve"> </w:t>
      </w:r>
      <w:r w:rsidR="00E97D7B">
        <w:fldChar w:fldCharType="begin"/>
      </w:r>
      <w:r w:rsidR="006C4AEF">
        <w:instrText xml:space="preserve"> ADDIN EN.CITE &lt;EndNote&gt;&lt;Cite&gt;&lt;Author&gt;Sayed&lt;/Author&gt;&lt;Year&gt;2008&lt;/Year&gt;&lt;RecNum&gt;59&lt;/RecNum&gt;&lt;DisplayText&gt;[17]&lt;/DisplayText&gt;&lt;record&gt;&lt;rec-number&gt;59&lt;/rec-number&gt;&lt;foreign-keys&gt;&lt;key app="EN" db-id="5z2wrfx2h5azsgerfv05vvtj2vpvvtxaxz0w"&gt;59&lt;/key&gt;&lt;/foreign-keys&gt;&lt;ref-type name="Generic"&gt;13&lt;/ref-type&gt;&lt;contributors&gt;&lt;authors&gt;&lt;author&gt;Sayed, AH&lt;/author&gt;&lt;/authors&gt;&lt;/contributors&gt;&lt;titles&gt;&lt;title&gt;Adaptive Filters. Hoboken&lt;/title&gt;&lt;/titles&gt;&lt;dates&gt;&lt;year&gt;2008&lt;/year&gt;&lt;/dates&gt;&lt;publisher&gt;NJ: John Wiley &amp;amp; Sons&lt;/publisher&gt;&lt;urls&gt;&lt;/urls&gt;&lt;/record&gt;&lt;/Cite&gt;&lt;/EndNote&gt;</w:instrText>
      </w:r>
      <w:r w:rsidR="00E97D7B">
        <w:fldChar w:fldCharType="separate"/>
      </w:r>
      <w:r w:rsidR="006C4AEF">
        <w:rPr>
          <w:noProof/>
        </w:rPr>
        <w:t>[</w:t>
      </w:r>
      <w:hyperlink w:anchor="_ENREF_17" w:tooltip="Sayed, 2008 #59" w:history="1">
        <w:r w:rsidR="002E4CFA">
          <w:rPr>
            <w:noProof/>
          </w:rPr>
          <w:t>18</w:t>
        </w:r>
      </w:hyperlink>
      <w:r w:rsidR="006C4AEF">
        <w:rPr>
          <w:noProof/>
        </w:rPr>
        <w:t>]</w:t>
      </w:r>
      <w:r w:rsidR="00E97D7B">
        <w:fldChar w:fldCharType="end"/>
      </w:r>
      <w:r w:rsidR="00E912D0" w:rsidRPr="00E912D0">
        <w:t>. We established its stability and convergence in the mean and mean-square senses. We also derive a theoretical expression for the steady-state mean-square-deviation (MSD) and verify its accuracy via numerical simulations.</w:t>
      </w:r>
      <w:r w:rsidR="002F3FD7" w:rsidRPr="002F3FD7">
        <w:rPr>
          <w:spacing w:val="0"/>
        </w:rPr>
        <w:t xml:space="preserve"> </w:t>
      </w:r>
      <w:r w:rsidR="002F3FD7" w:rsidRPr="002F3FD7">
        <w:t>The analysis further demonstrate</w:t>
      </w:r>
      <w:r w:rsidR="00A847DF">
        <w:t>s</w:t>
      </w:r>
      <w:r w:rsidR="002F3FD7" w:rsidRPr="002F3FD7">
        <w:t xml:space="preserve"> that </w:t>
      </w:r>
      <w:r w:rsidR="00A847DF">
        <w:t xml:space="preserve">the </w:t>
      </w:r>
      <w:r w:rsidR="002F3FD7" w:rsidRPr="002F3FD7">
        <w:t xml:space="preserve">noises related to the exchange of weight estimates do not </w:t>
      </w:r>
      <w:r w:rsidR="00EC7734">
        <w:t>change</w:t>
      </w:r>
      <w:r w:rsidR="002F3FD7" w:rsidRPr="002F3FD7">
        <w:t xml:space="preserve"> the dynamics of the network but </w:t>
      </w:r>
      <w:r w:rsidR="0069314C">
        <w:t>lead</w:t>
      </w:r>
      <w:r w:rsidR="002F3FD7" w:rsidRPr="002F3FD7">
        <w:t xml:space="preserve"> to network performance</w:t>
      </w:r>
      <w:r w:rsidR="0069314C" w:rsidRPr="0069314C">
        <w:t xml:space="preserve"> </w:t>
      </w:r>
      <w:r w:rsidR="0069314C" w:rsidRPr="002F3FD7">
        <w:t>deterioration</w:t>
      </w:r>
      <w:r w:rsidR="002F3FD7" w:rsidRPr="002F3FD7">
        <w:t>.</w:t>
      </w:r>
    </w:p>
    <w:p w:rsidR="00FB147B" w:rsidRPr="006C4AEF" w:rsidRDefault="002169C4" w:rsidP="0015612D">
      <w:pPr>
        <w:pStyle w:val="BodyText"/>
        <w:rPr>
          <w:rFonts w:ascii="TimesNewRoman" w:hAnsi="TimesNewRoman" w:cs="TimesNewRoman"/>
        </w:rPr>
      </w:pPr>
      <w:r w:rsidRPr="006C4AEF">
        <w:t>This paper</w:t>
      </w:r>
      <w:r w:rsidR="00FB147B" w:rsidRPr="006C4AEF">
        <w:t xml:space="preserve"> is organized as follows. In Section II, we formulate the PDLMS under </w:t>
      </w:r>
      <w:r w:rsidR="0015612D" w:rsidRPr="006C4AEF">
        <w:t>noisy</w:t>
      </w:r>
      <w:r w:rsidR="00FB147B" w:rsidRPr="006C4AEF">
        <w:t xml:space="preserve"> </w:t>
      </w:r>
      <w:r w:rsidR="0015612D" w:rsidRPr="006C4AEF">
        <w:t xml:space="preserve">information </w:t>
      </w:r>
      <w:r w:rsidR="00FB147B" w:rsidRPr="006C4AEF">
        <w:t xml:space="preserve">exchange. The performance </w:t>
      </w:r>
      <w:r w:rsidR="009D33CE" w:rsidRPr="006C4AEF">
        <w:t>analyses are</w:t>
      </w:r>
      <w:r w:rsidR="00FB147B" w:rsidRPr="006C4AEF">
        <w:t xml:space="preserve"> examined in Section III. We provide simulation results in Section I</w:t>
      </w:r>
      <w:r w:rsidR="00FB147B" w:rsidRPr="006C4AEF">
        <w:rPr>
          <w:rFonts w:ascii="TimesNewRoman" w:hAnsi="TimesNewRoman" w:cs="TimesNewRoman"/>
        </w:rPr>
        <w:t>V and draw conclusions in Section V.</w:t>
      </w:r>
    </w:p>
    <w:p w:rsidR="000D1871" w:rsidRDefault="000D1871" w:rsidP="000D1871">
      <w:pPr>
        <w:pStyle w:val="Heading2"/>
      </w:pPr>
      <w:r>
        <w:t>Notation</w:t>
      </w:r>
    </w:p>
    <w:p w:rsidR="002E58F5" w:rsidRDefault="002E58F5" w:rsidP="00EB6DE9">
      <w:pPr>
        <w:pStyle w:val="BodyText"/>
      </w:pPr>
      <w:r w:rsidRPr="001D0CFA">
        <w:t xml:space="preserve">We </w:t>
      </w:r>
      <w:r w:rsidR="0041562A">
        <w:t>adopt</w:t>
      </w:r>
      <w:r w:rsidRPr="001D0CFA">
        <w:t xml:space="preserve"> the lowercase letters to denote vectors, uppercase letter for matrices, </w:t>
      </w:r>
      <w:r w:rsidR="0041562A">
        <w:t>normal font</w:t>
      </w:r>
      <w:r w:rsidRPr="001D0CFA">
        <w:t xml:space="preserve"> for </w:t>
      </w:r>
      <w:r w:rsidR="00417115">
        <w:t>nonrandom (deterministic)</w:t>
      </w:r>
      <w:r w:rsidRPr="001D0CFA">
        <w:t xml:space="preserve"> </w:t>
      </w:r>
      <w:r w:rsidR="00417115">
        <w:t>quantities</w:t>
      </w:r>
      <w:r w:rsidRPr="001D0CFA">
        <w:t xml:space="preserve">, and the boldface letters for random </w:t>
      </w:r>
      <w:r w:rsidR="00417115">
        <w:t>quantities</w:t>
      </w:r>
      <w:r w:rsidRPr="001D0CFA">
        <w:t xml:space="preserve">. </w:t>
      </w:r>
      <w:r w:rsidR="00756196">
        <w:t xml:space="preserve">The notation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.</m:t>
                </m:r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</w:rPr>
              <m:t>*</m:t>
            </m:r>
          </m:sup>
        </m:sSup>
      </m:oMath>
      <w:r w:rsidR="00E97D7B" w:rsidRPr="001D0CFA">
        <w:fldChar w:fldCharType="begin"/>
      </w:r>
      <w:r w:rsidRPr="005F538C">
        <w:instrText xml:space="preserve"> QUOTE </w:instrTex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4"/>
              </w:rPr>
              <m:t>d</m:t>
            </m:r>
          </m:e>
          <m:sub>
            <m:r>
              <w:rPr>
                <w:rFonts w:ascii="Cambria Math" w:hAnsi="Cambria Math"/>
                <w:szCs w:val="24"/>
              </w:rPr>
              <m:t>k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24"/>
              </w:rPr>
              <m:t>i</m:t>
            </m:r>
          </m:e>
        </m:d>
      </m:oMath>
      <w:r w:rsidRPr="005F538C">
        <w:instrText xml:space="preserve"> </w:instrText>
      </w:r>
      <w:r w:rsidR="00E97D7B" w:rsidRPr="001D0CFA">
        <w:fldChar w:fldCharType="end"/>
      </w:r>
      <w:r w:rsidRPr="001D0CFA">
        <w:t xml:space="preserve"> </w:t>
      </w:r>
      <w:r w:rsidR="00756196">
        <w:t>refers to</w:t>
      </w:r>
      <w:r w:rsidRPr="001D0CFA">
        <w:t xml:space="preserve"> conjugate transposition, </w:t>
      </w:r>
      <m:oMath>
        <m:r>
          <w:rPr>
            <w:rFonts w:ascii="Cambria Math" w:hAnsi="Cambria Math"/>
          </w:rPr>
          <m:t>Tr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.</m:t>
            </m:r>
          </m:e>
        </m:d>
      </m:oMath>
      <w:r w:rsidRPr="001D0CFA">
        <w:t xml:space="preserve"> </w:t>
      </w:r>
      <w:r w:rsidR="004C5ACF">
        <w:t>refer to</w:t>
      </w:r>
      <w:r w:rsidRPr="001D0CFA">
        <w:t xml:space="preserve"> the trace of its matrix argument, </w:t>
      </w:r>
      <m:oMath>
        <m:r>
          <m:rPr>
            <m:sty m:val="p"/>
          </m:rPr>
          <w:rPr>
            <w:rFonts w:ascii="Cambria Math" w:hAnsi="Cambria Math"/>
          </w:rPr>
          <m:t>⨂</m:t>
        </m:r>
      </m:oMath>
      <w:r w:rsidRPr="001D0CFA">
        <w:t xml:space="preserve"> for the Kronecker product, and </w:t>
      </w:r>
      <m:oMath>
        <m:r>
          <w:rPr>
            <w:rFonts w:ascii="Cambria Math" w:hAnsi="Cambria Math"/>
          </w:rPr>
          <m:t>vec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.</m:t>
            </m:r>
          </m:e>
        </m:d>
      </m:oMath>
      <w:r w:rsidRPr="001D0CFA">
        <w:t xml:space="preserve"> for a vector formed by stacking the columns of its </w:t>
      </w:r>
      <w:r w:rsidR="004C5ACF">
        <w:t>matrix argument. We shall also</w:t>
      </w:r>
      <w:r w:rsidR="00EB6DE9">
        <w:t xml:space="preserve"> use</w:t>
      </w:r>
      <w:r w:rsidR="00EB6DE9" w:rsidRPr="001D0CFA">
        <w:t xml:space="preserve"> </w:t>
      </w:r>
      <m:oMath>
        <m:r>
          <w:rPr>
            <w:rFonts w:ascii="Cambria Math" w:hAnsi="Cambria Math"/>
          </w:rPr>
          <m:t>col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…</m:t>
            </m:r>
          </m:e>
        </m:d>
      </m:oMath>
      <w:r w:rsidR="00EB6DE9" w:rsidRPr="001D0CFA">
        <w:t xml:space="preserve"> to denote a column vector formed by stacking its arguments on top of each other</w:t>
      </w:r>
      <w:r w:rsidR="00EB6DE9">
        <w:t xml:space="preserve"> and </w:t>
      </w:r>
      <m:oMath>
        <m:r>
          <w:rPr>
            <w:rFonts w:ascii="Cambria Math" w:hAnsi="Cambria Math"/>
          </w:rPr>
          <m:t>diag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...</m:t>
            </m:r>
          </m:e>
        </m:d>
      </m:oMath>
      <w:r w:rsidRPr="001D0CFA">
        <w:t xml:space="preserve"> to denote a (block) diagonal matr</w:t>
      </w:r>
      <w:r w:rsidR="00EB6DE9">
        <w:t>ix formed from its argument</w:t>
      </w:r>
      <w:r w:rsidRPr="001D0CFA">
        <w:t>. All vectors in our treatment are column vectors, with the exception of regression vectors</w:t>
      </w:r>
      <w:proofErr w:type="gramStart"/>
      <w:r w:rsidR="002B1F7E" w:rsidRPr="001D0CFA">
        <w:t>,</w:t>
      </w:r>
      <w:r w:rsidR="00E5068B">
        <w:t xml:space="preserve"> </w:t>
      </w:r>
      <m:oMath>
        <w:proofErr w:type="gramEnd"/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Cs w:val="24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szCs w:val="24"/>
              </w:rPr>
              <m:t>,</m:t>
            </m:r>
            <m:r>
              <w:rPr>
                <w:rFonts w:ascii="Cambria Math" w:hAnsi="Cambria Math"/>
                <w:szCs w:val="24"/>
              </w:rPr>
              <m:t>i</m:t>
            </m:r>
          </m:sub>
        </m:sSub>
      </m:oMath>
      <w:r w:rsidRPr="001D0CFA">
        <w:t>.</w:t>
      </w:r>
    </w:p>
    <w:p w:rsidR="00D15AD4" w:rsidRDefault="002B1F7E" w:rsidP="00D15AD4">
      <w:pPr>
        <w:pStyle w:val="Heading1"/>
      </w:pPr>
      <w:r>
        <w:lastRenderedPageBreak/>
        <w:t xml:space="preserve">Partial diffusion </w:t>
      </w:r>
      <w:r w:rsidR="00E5068B">
        <w:t xml:space="preserve">Algorithms </w:t>
      </w:r>
      <w:r>
        <w:t>with Imperfect Information exchange</w:t>
      </w:r>
    </w:p>
    <w:p w:rsidR="00DF3DC7" w:rsidRDefault="00EA6194" w:rsidP="00E32950">
      <w:pPr>
        <w:pStyle w:val="BodyText"/>
        <w:tabs>
          <w:tab w:val="right" w:pos="2410"/>
        </w:tabs>
      </w:pPr>
      <w:r w:rsidRPr="00DE6C3D">
        <w:t xml:space="preserve">Consider a connected network consisting of </w:t>
      </w:r>
      <m:oMath>
        <m:r>
          <w:rPr>
            <w:rFonts w:ascii="Cambria Math" w:hAnsi="Cambria Math"/>
          </w:rPr>
          <m:t>N</m:t>
        </m:r>
      </m:oMath>
      <w:r w:rsidR="00254372">
        <w:t xml:space="preserve"> nodes. </w:t>
      </w:r>
      <w:r w:rsidR="00BD4E59">
        <w:t xml:space="preserve">At time </w:t>
      </w:r>
      <w:proofErr w:type="gramStart"/>
      <w:r w:rsidR="00BD4E59">
        <w:t xml:space="preserve">instant </w:t>
      </w:r>
      <m:oMath>
        <w:proofErr w:type="gramEnd"/>
        <m:r>
          <w:rPr>
            <w:rFonts w:ascii="Cambria Math" w:hAnsi="Cambria Math"/>
          </w:rPr>
          <m:t>i ≥ 0</m:t>
        </m:r>
      </m:oMath>
      <w:r w:rsidR="00BD4E59">
        <w:t>, e</w:t>
      </w:r>
      <w:r w:rsidR="00254372">
        <w:t>ach nod</w:t>
      </w:r>
      <w:r w:rsidR="00C21419">
        <w:t>e</w:t>
      </w:r>
      <w:r w:rsidR="00254372">
        <w:t xml:space="preserve"> </w:t>
      </w:r>
      <m:oMath>
        <m:r>
          <w:rPr>
            <w:rFonts w:ascii="Cambria Math" w:hAnsi="Cambria Math"/>
          </w:rPr>
          <m:t>k</m:t>
        </m:r>
      </m:oMath>
      <w:r w:rsidR="00254372">
        <w:t xml:space="preserve"> </w:t>
      </w:r>
      <w:r w:rsidR="003746B1">
        <w:t>has access to</w:t>
      </w:r>
      <w:r w:rsidR="00254372">
        <w:t xml:space="preserve"> scalar measurements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="00254372">
        <w:t xml:space="preserve"> </w:t>
      </w:r>
      <w:r w:rsidRPr="00DE6C3D">
        <w:t xml:space="preserve">and </w:t>
      </w:r>
      <m:oMath>
        <m:r>
          <w:rPr>
            <w:rFonts w:ascii="Cambria Math" w:hAnsi="Cambria Math"/>
          </w:rPr>
          <m:t>1×M</m:t>
        </m:r>
      </m:oMath>
      <w:r w:rsidRPr="00DE6C3D">
        <w:t xml:space="preserve"> regression data vectors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k,i</m:t>
            </m:r>
          </m:sub>
        </m:sSub>
      </m:oMath>
      <w:r w:rsidR="00111E5F">
        <w:t xml:space="preserve">. </w:t>
      </w:r>
      <w:r w:rsidRPr="00C041FC">
        <w:t xml:space="preserve">The </w:t>
      </w:r>
      <w:r w:rsidR="008148DB">
        <w:t>data</w:t>
      </w:r>
      <w:r w:rsidRPr="00C041FC">
        <w:t xml:space="preserve"> across all nodes are assumed to be related to an unknown </w:t>
      </w:r>
      <m:oMath>
        <m:r>
          <w:rPr>
            <w:rFonts w:ascii="Cambria Math" w:hAnsi="Cambria Math"/>
          </w:rPr>
          <m:t>M×1</m:t>
        </m:r>
      </m:oMath>
      <w:r w:rsidRPr="00C041FC">
        <w:t xml:space="preserve"> vector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w</m:t>
            </m:r>
          </m:e>
          <m:sup>
            <m:r>
              <w:rPr>
                <w:rFonts w:ascii="Cambria Math" w:hAnsi="Cambria Math"/>
              </w:rPr>
              <m:t>o</m:t>
            </m:r>
          </m:sup>
        </m:sSup>
      </m:oMath>
      <w:r>
        <w:t xml:space="preserve"> </w:t>
      </w:r>
      <w:r w:rsidRPr="00C041FC">
        <w:t>via linear regression model of the form</w:t>
      </w:r>
      <w:r w:rsidR="00233E5A">
        <w:t xml:space="preserve"> </w:t>
      </w:r>
      <w:r w:rsidR="00E97D7B">
        <w:fldChar w:fldCharType="begin"/>
      </w:r>
      <w:r w:rsidR="00233E5A">
        <w:instrText xml:space="preserve"> ADDIN EN.CITE &lt;EndNote&gt;&lt;Cite&gt;&lt;Author&gt;Sayed&lt;/Author&gt;&lt;Year&gt;2008&lt;/Year&gt;&lt;RecNum&gt;59&lt;/RecNum&gt;&lt;DisplayText&gt;[17]&lt;/DisplayText&gt;&lt;record&gt;&lt;rec-number&gt;59&lt;/rec-number&gt;&lt;foreign-keys&gt;&lt;key app="EN" db-id="5z2wrfx2h5azsgerfv05vvtj2vpvvtxaxz0w"&gt;59&lt;/key&gt;&lt;/foreign-keys&gt;&lt;ref-type name="Generic"&gt;13&lt;/ref-type&gt;&lt;contributors&gt;&lt;authors&gt;&lt;author&gt;Sayed, AH&lt;/author&gt;&lt;/authors&gt;&lt;/contributors&gt;&lt;titles&gt;&lt;title&gt;Adaptive Filters. Hoboken&lt;/title&gt;&lt;/titles&gt;&lt;dates&gt;&lt;year&gt;2008&lt;/year&gt;&lt;/dates&gt;&lt;publisher&gt;NJ: John Wiley &amp;amp; Sons&lt;/publisher&gt;&lt;urls&gt;&lt;/urls&gt;&lt;/record&gt;&lt;/Cite&gt;&lt;/EndNote&gt;</w:instrText>
      </w:r>
      <w:r w:rsidR="00E97D7B">
        <w:fldChar w:fldCharType="separate"/>
      </w:r>
      <w:r w:rsidR="00233E5A">
        <w:rPr>
          <w:noProof/>
        </w:rPr>
        <w:t>[</w:t>
      </w:r>
      <w:hyperlink w:anchor="_ENREF_17" w:tooltip="Sayed, 2008 #59" w:history="1">
        <w:r w:rsidR="00CD1FD6">
          <w:rPr>
            <w:noProof/>
          </w:rPr>
          <w:t>1</w:t>
        </w:r>
        <w:r w:rsidR="00E32950">
          <w:rPr>
            <w:noProof/>
          </w:rPr>
          <w:t>8</w:t>
        </w:r>
      </w:hyperlink>
      <w:r w:rsidR="00233E5A">
        <w:rPr>
          <w:noProof/>
        </w:rPr>
        <w:t>]</w:t>
      </w:r>
      <w:r w:rsidR="00E97D7B">
        <w:fldChar w:fldCharType="end"/>
      </w:r>
      <w:r w:rsidRPr="00C041FC">
        <w:t>:</w:t>
      </w:r>
    </w:p>
    <w:p w:rsidR="00764C7A" w:rsidRDefault="002B5E53" w:rsidP="002B5E53">
      <w:pPr>
        <w:pStyle w:val="equation"/>
        <w:jc w:val="right"/>
      </w:pPr>
      <w:r>
        <w:rPr>
          <w:rFonts w:ascii="Times New Roman" w:hAnsi="Times New Roman" w:cs="Times New Roman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w</m:t>
            </m:r>
          </m:e>
          <m:sup>
            <m:r>
              <w:rPr>
                <w:rFonts w:ascii="Cambria Math" w:hAnsi="Cambria Math"/>
              </w:rPr>
              <m:t>o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tab/>
      </w:r>
      <w:r w:rsidR="00764C7A">
        <w:t></w:t>
      </w:r>
      <w:r w:rsidR="00764C7A">
        <w:t></w:t>
      </w:r>
      <w:r w:rsidR="00764C7A">
        <w:t></w:t>
      </w:r>
    </w:p>
    <w:p w:rsidR="00CE41C7" w:rsidRDefault="00CE41C7" w:rsidP="00F34751">
      <w:pPr>
        <w:pStyle w:val="BodyText"/>
        <w:ind w:firstLine="0"/>
      </w:pPr>
      <w:proofErr w:type="gramStart"/>
      <w:r>
        <w:t>where</w:t>
      </w:r>
      <w:proofErr w:type="gramEnd"/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(i)</m:t>
        </m:r>
      </m:oMath>
      <w:r>
        <w:t xml:space="preserve"> denotes the </w:t>
      </w:r>
      <w:r w:rsidRPr="00B204AE">
        <w:t>measurement noise with zero mean and variance</w:t>
      </w:r>
      <w: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>σ</m:t>
            </m:r>
          </m:e>
          <m:sub>
            <m:r>
              <w:rPr>
                <w:rFonts w:ascii="Cambria Math" w:eastAsiaTheme="minorEastAsia" w:hAnsi="Cambria Math"/>
              </w:rPr>
              <m:t>v,k</m:t>
            </m:r>
          </m:sub>
          <m:sup>
            <m:r>
              <w:rPr>
                <w:rFonts w:ascii="Cambria Math" w:eastAsiaTheme="minorEastAsia" w:hAnsi="Cambria Math"/>
              </w:rPr>
              <m:t>2</m:t>
            </m:r>
          </m:sup>
        </m:sSubSup>
      </m:oMath>
      <w:r>
        <w:t xml:space="preserve"> and the vector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w</m:t>
            </m:r>
          </m:e>
          <m:sup>
            <m:r>
              <w:rPr>
                <w:rFonts w:ascii="Cambria Math" w:hAnsi="Cambria Math"/>
              </w:rPr>
              <m:t>o</m:t>
            </m:r>
          </m:sup>
        </m:sSup>
      </m:oMath>
      <w:r>
        <w:t xml:space="preserve"> </w:t>
      </w:r>
      <w:r w:rsidR="00F34751">
        <w:t>refers to</w:t>
      </w:r>
      <w:r>
        <w:t xml:space="preserve"> the parameter of interest.</w:t>
      </w:r>
    </w:p>
    <w:p w:rsidR="00F34751" w:rsidRDefault="00F34751" w:rsidP="00F34751">
      <w:pPr>
        <w:pStyle w:val="BodyText"/>
        <w:ind w:firstLine="284"/>
      </w:pPr>
      <w:r>
        <w:t>We are now interested in solving optimization problems of the type:</w:t>
      </w:r>
    </w:p>
    <w:p w:rsidR="005E22A3" w:rsidRPr="005E22A3" w:rsidRDefault="00FB764E" w:rsidP="00FB764E">
      <w:pPr>
        <w:pStyle w:val="equation"/>
        <w:jc w:val="right"/>
      </w:pPr>
      <w:r>
        <w:rPr>
          <w:rFonts w:ascii="Times New Roman" w:hAnsi="Times New Roman" w:cs="Times New Roman"/>
          <w:b/>
          <w:bCs/>
        </w:rPr>
        <w:tab/>
      </w:r>
      <m:oMath>
        <m:func>
          <m:funcPr>
            <m:ctrlPr>
              <w:rPr>
                <w:rFonts w:ascii="Cambria Math" w:hAnsi="Cambria Math"/>
                <w:b/>
                <w:bCs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min</m:t>
                </m:r>
              </m:e>
              <m:lim>
                <m:r>
                  <w:rPr>
                    <w:rFonts w:ascii="Cambria Math" w:hAnsi="Cambria Math"/>
                  </w:rPr>
                  <m:t>w</m:t>
                </m:r>
              </m:lim>
            </m:limLow>
          </m:fName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b/>
                    <w:bCs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r>
                  <m:rPr>
                    <m:scr m:val="double-struck"/>
                    <m:sty m:val="p"/>
                  </m:rPr>
                  <w:rPr>
                    <w:rFonts w:ascii="Cambria Math" w:hAnsi="Cambria Math"/>
                  </w:rPr>
                  <m:t>E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b/>
                            <w:bCs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w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nary>
          </m:e>
        </m:func>
      </m:oMath>
      <w:r>
        <w:rPr>
          <w:b/>
          <w:bCs/>
        </w:rPr>
        <w:tab/>
      </w:r>
      <w:r w:rsidR="005E22A3">
        <w:t></w:t>
      </w:r>
      <w:r w:rsidR="005E22A3">
        <w:t></w:t>
      </w:r>
      <w:r w:rsidR="005E22A3">
        <w:t></w:t>
      </w:r>
    </w:p>
    <w:p w:rsidR="00490B59" w:rsidRDefault="00490B59" w:rsidP="00B97B04">
      <w:pPr>
        <w:pStyle w:val="BodyText"/>
      </w:pPr>
      <w:r>
        <w:t xml:space="preserve">The nodes in the network would like to estimate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w</m:t>
            </m:r>
          </m:e>
          <m:sup>
            <m:r>
              <w:rPr>
                <w:rFonts w:ascii="Cambria Math" w:hAnsi="Cambria Math"/>
              </w:rPr>
              <m:t>o</m:t>
            </m:r>
          </m:sup>
        </m:sSup>
      </m:oMath>
      <w:r>
        <w:t xml:space="preserve"> by solving the equation above in adaptive</w:t>
      </w:r>
      <w:r w:rsidR="00B97B04">
        <w:t xml:space="preserve"> and collaborative</w:t>
      </w:r>
      <w:r>
        <w:t xml:space="preserve"> manner</w:t>
      </w:r>
      <w:r w:rsidR="00B97B04">
        <w:t>s</w:t>
      </w:r>
      <w:r>
        <w:t>. We review the diffusion adaptation strategies with imperfect information exchange below.</w:t>
      </w:r>
    </w:p>
    <w:p w:rsidR="003B6297" w:rsidRDefault="003B6297" w:rsidP="00B97B04">
      <w:pPr>
        <w:pStyle w:val="BodyText"/>
      </w:pPr>
    </w:p>
    <w:p w:rsidR="007B0919" w:rsidRDefault="00B01FF9" w:rsidP="00B01FF9">
      <w:pPr>
        <w:pStyle w:val="Heading2"/>
      </w:pPr>
      <w:r>
        <w:t>Diffusion Adaption with Imperfect Information Exchange</w:t>
      </w:r>
    </w:p>
    <w:p w:rsidR="007D594E" w:rsidRDefault="00246B81" w:rsidP="00253530">
      <w:pPr>
        <w:pStyle w:val="BodyText"/>
      </w:pPr>
      <w:r>
        <w:t xml:space="preserve">Consider the following general adaptive diffusion strategies with </w:t>
      </w:r>
      <m:oMath>
        <m:r>
          <w:rPr>
            <w:rFonts w:ascii="Cambria Math" w:hAnsi="Cambria Math"/>
          </w:rPr>
          <m:t>C=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C21419">
        <w:t xml:space="preserve"> corresponding</w:t>
      </w:r>
      <w:r>
        <w:t xml:space="preserve"> to the case in which the nodes only share </w:t>
      </w:r>
      <w:r w:rsidR="00C21419">
        <w:t xml:space="preserve">the </w:t>
      </w:r>
      <w:r>
        <w:t xml:space="preserve">weight estimates for </w:t>
      </w:r>
      <m:oMath>
        <m:r>
          <w:rPr>
            <w:rFonts w:ascii="Cambria Math" w:hAnsi="Cambria Math"/>
          </w:rPr>
          <m:t>i≥0</m:t>
        </m:r>
      </m:oMath>
      <w:r w:rsidR="00F93D7B">
        <w:t xml:space="preserve"> </w:t>
      </w:r>
      <w:r w:rsidR="00E97D7B">
        <w:fldChar w:fldCharType="begin"/>
      </w:r>
      <w:r w:rsidR="00F93D7B">
        <w:instrText xml:space="preserve"> ADDIN EN.CITE &lt;EndNote&gt;&lt;Cite&gt;&lt;Author&gt;Sayed&lt;/Author&gt;&lt;Year&gt;2013&lt;/Year&gt;&lt;RecNum&gt;7&lt;/RecNum&gt;&lt;DisplayText&gt;[18]&lt;/DisplayText&gt;&lt;record&gt;&lt;rec-number&gt;7&lt;/rec-number&gt;&lt;foreign-keys&gt;&lt;key app="EN" db-id="5z2wrfx2h5azsgerfv05vvtj2vpvvtxaxz0w"&gt;7&lt;/key&gt;&lt;/foreign-keys&gt;&lt;ref-type name="Journal Article"&gt;17&lt;/ref-type&gt;&lt;contributors&gt;&lt;authors&gt;&lt;author&gt;Sayed, Ali H&lt;/author&gt;&lt;/authors&gt;&lt;/contributors&gt;&lt;titles&gt;&lt;title&gt;Diffusion adaptation over networks&lt;/title&gt;&lt;secondary-title&gt;Academic Press Library in Signal Processing&lt;/secondary-title&gt;&lt;/titles&gt;&lt;periodical&gt;&lt;full-title&gt;Academic Press Library in Signal Processing&lt;/full-title&gt;&lt;/periodical&gt;&lt;pages&gt;323-454&lt;/pages&gt;&lt;volume&gt;3&lt;/volume&gt;&lt;dates&gt;&lt;year&gt;2013&lt;/year&gt;&lt;/dates&gt;&lt;urls&gt;&lt;/urls&gt;&lt;/record&gt;&lt;/Cite&gt;&lt;/EndNote&gt;</w:instrText>
      </w:r>
      <w:r w:rsidR="00E97D7B">
        <w:fldChar w:fldCharType="separate"/>
      </w:r>
      <w:r w:rsidR="00F93D7B">
        <w:rPr>
          <w:noProof/>
        </w:rPr>
        <w:t>[</w:t>
      </w:r>
      <w:hyperlink w:anchor="_ENREF_18" w:tooltip="Sayed, 2013 #7" w:history="1">
        <w:r w:rsidR="00C67CA5">
          <w:rPr>
            <w:noProof/>
          </w:rPr>
          <w:t>1</w:t>
        </w:r>
        <w:r w:rsidR="00253530">
          <w:rPr>
            <w:noProof/>
          </w:rPr>
          <w:t>9</w:t>
        </w:r>
      </w:hyperlink>
      <w:r w:rsidR="00F93D7B">
        <w:rPr>
          <w:noProof/>
        </w:rPr>
        <w:t>]</w:t>
      </w:r>
      <w:r w:rsidR="00E97D7B">
        <w:fldChar w:fldCharType="end"/>
      </w:r>
      <w:r>
        <w:t>:</w:t>
      </w:r>
    </w:p>
    <w:p w:rsidR="00183D7F" w:rsidRDefault="00871452" w:rsidP="00871452">
      <w:pPr>
        <w:pStyle w:val="equation"/>
        <w:jc w:val="right"/>
        <w:rPr>
          <w:lang w:bidi="fa-IR"/>
        </w:rPr>
      </w:pPr>
      <w:r>
        <w:rPr>
          <w:rFonts w:ascii="Times New Roman" w:hAnsi="Times New Roman" w:cs="Times New Roman"/>
          <w:lang w:bidi="fa-IR"/>
        </w:rPr>
        <w:tab/>
      </w:r>
      <m:oMath>
        <m:sSub>
          <m:sSubPr>
            <m:ctrlPr>
              <w:rPr>
                <w:rFonts w:ascii="Cambria Math" w:hAnsi="Cambria Math"/>
                <w:lang w:bidi="fa-I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bidi="fa-IR"/>
              </w:rPr>
              <m:t>ϕ</m:t>
            </m:r>
          </m:e>
          <m:sub>
            <m:r>
              <w:rPr>
                <w:rFonts w:ascii="Cambria Math" w:hAnsi="Cambria Math"/>
                <w:lang w:bidi="fa-IR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lang w:bidi="fa-IR"/>
              </w:rPr>
              <m:t>,</m:t>
            </m:r>
            <m:r>
              <w:rPr>
                <w:rFonts w:ascii="Cambria Math" w:hAnsi="Cambria Math"/>
                <w:lang w:bidi="fa-IR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lang w:bidi="fa-IR"/>
          </w:rPr>
          <m:t>=</m:t>
        </m:r>
        <m:nary>
          <m:naryPr>
            <m:chr m:val="∑"/>
            <m:limLoc m:val="undOvr"/>
            <m:supHide m:val="on"/>
            <m:ctrlPr>
              <w:rPr>
                <w:rFonts w:ascii="Cambria Math" w:hAnsi="Cambria Math"/>
                <w:lang w:bidi="fa-IR"/>
              </w:rPr>
            </m:ctrlPr>
          </m:naryPr>
          <m:sub>
            <m:r>
              <w:rPr>
                <w:rFonts w:ascii="Cambria Math" w:hAnsi="Cambria Math"/>
                <w:lang w:bidi="fa-IR"/>
              </w:rPr>
              <m:t>lϵ</m:t>
            </m:r>
            <m:sSub>
              <m:sSubPr>
                <m:ctrlPr>
                  <w:rPr>
                    <w:rFonts w:ascii="Cambria Math" w:hAnsi="Cambria Math"/>
                    <w:bCs/>
                    <w:lang w:bidi="fa-IR"/>
                  </w:rPr>
                </m:ctrlPr>
              </m:sSubPr>
              <m:e>
                <m:r>
                  <m:rPr>
                    <m:scr m:val="script"/>
                    <m:sty m:val="p"/>
                  </m:rPr>
                  <w:rPr>
                    <w:rFonts w:ascii="Cambria Math" w:hAnsi="Cambria Math"/>
                    <w:lang w:bidi="fa-IR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bidi="fa-IR"/>
                  </w:rPr>
                  <m:t>k</m:t>
                </m:r>
              </m:sub>
            </m:sSub>
          </m:sub>
          <m:sup/>
          <m:e>
            <m:sSub>
              <m:sSubPr>
                <m:ctrlPr>
                  <w:rPr>
                    <w:rFonts w:ascii="Cambria Math" w:hAnsi="Cambria Math"/>
                    <w:lang w:bidi="fa-IR"/>
                  </w:rPr>
                </m:ctrlPr>
              </m:sSubPr>
              <m:e>
                <m:r>
                  <w:rPr>
                    <w:rFonts w:ascii="Cambria Math" w:hAnsi="Cambria Math"/>
                    <w:lang w:bidi="fa-IR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bidi="fa-IR"/>
                  </w:rPr>
                  <m:t>1,</m:t>
                </m:r>
                <m:r>
                  <w:rPr>
                    <w:rFonts w:ascii="Cambria Math" w:hAnsi="Cambria Math"/>
                    <w:lang w:bidi="fa-IR"/>
                  </w:rPr>
                  <m:t>lk</m:t>
                </m:r>
              </m:sub>
            </m:sSub>
            <m:sSub>
              <m:sSubPr>
                <m:ctrlPr>
                  <w:rPr>
                    <w:rFonts w:ascii="Cambria Math" w:hAnsi="Cambria Math"/>
                    <w:lang w:bidi="fa-IR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bidi="fa-IR"/>
                  </w:rPr>
                  <m:t>w</m:t>
                </m:r>
              </m:e>
              <m:sub>
                <m:r>
                  <w:rPr>
                    <w:rFonts w:ascii="Cambria Math" w:hAnsi="Cambria Math"/>
                    <w:lang w:bidi="fa-IR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hAnsi="Cambria Math"/>
                    <w:lang w:bidi="fa-IR"/>
                  </w:rPr>
                  <m:t>,</m:t>
                </m:r>
                <m:r>
                  <w:rPr>
                    <w:rFonts w:ascii="Cambria Math" w:hAnsi="Cambria Math"/>
                    <w:lang w:bidi="fa-IR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bidi="fa-IR"/>
                  </w:rPr>
                  <m:t>-1</m:t>
                </m:r>
              </m:sub>
            </m:sSub>
          </m:e>
        </m:nary>
      </m:oMath>
      <w:r>
        <w:rPr>
          <w:lang w:bidi="fa-IR"/>
        </w:rPr>
        <w:tab/>
      </w:r>
      <w:r>
        <w:rPr>
          <w:lang w:bidi="fa-IR"/>
        </w:rPr>
        <w:t></w:t>
      </w:r>
      <w:r>
        <w:rPr>
          <w:lang w:bidi="fa-IR"/>
        </w:rPr>
        <w:t></w:t>
      </w:r>
      <w:r>
        <w:rPr>
          <w:lang w:bidi="fa-IR"/>
        </w:rPr>
        <w:t></w:t>
      </w:r>
    </w:p>
    <w:p w:rsidR="00871452" w:rsidRDefault="00871452" w:rsidP="00871452">
      <w:pPr>
        <w:pStyle w:val="equation"/>
        <w:jc w:val="right"/>
        <w:rPr>
          <w:lang w:bidi="fa-IR"/>
        </w:rPr>
      </w:pPr>
      <w:r>
        <w:rPr>
          <w:lang w:bidi="fa-IR"/>
        </w:rPr>
        <w:tab/>
      </w:r>
      <m:oMath>
        <m:sSub>
          <m:sSubPr>
            <m:ctrlPr>
              <w:rPr>
                <w:rFonts w:ascii="Cambria Math" w:hAnsi="Cambria Math"/>
                <w:lang w:bidi="fa-I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bidi="fa-IR"/>
              </w:rPr>
              <m:t>ψ</m:t>
            </m:r>
          </m:e>
          <m:sub>
            <m:r>
              <w:rPr>
                <w:rFonts w:ascii="Cambria Math" w:hAnsi="Cambria Math"/>
                <w:lang w:bidi="fa-IR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lang w:bidi="fa-IR"/>
              </w:rPr>
              <m:t>,</m:t>
            </m:r>
            <m:r>
              <w:rPr>
                <w:rFonts w:ascii="Cambria Math" w:hAnsi="Cambria Math"/>
                <w:lang w:bidi="fa-IR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lang w:bidi="fa-IR"/>
          </w:rPr>
          <m:t>=</m:t>
        </m:r>
        <m:sSub>
          <m:sSubPr>
            <m:ctrlPr>
              <w:rPr>
                <w:rFonts w:ascii="Cambria Math" w:hAnsi="Cambria Math"/>
                <w:lang w:bidi="fa-I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bidi="fa-IR"/>
              </w:rPr>
              <m:t>ϕ</m:t>
            </m:r>
          </m:e>
          <m:sub>
            <m:r>
              <w:rPr>
                <w:rFonts w:ascii="Cambria Math" w:hAnsi="Cambria Math"/>
                <w:lang w:bidi="fa-IR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lang w:bidi="fa-IR"/>
              </w:rPr>
              <m:t>,</m:t>
            </m:r>
            <m:r>
              <w:rPr>
                <w:rFonts w:ascii="Cambria Math" w:hAnsi="Cambria Math"/>
                <w:lang w:bidi="fa-I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bidi="fa-IR"/>
              </w:rPr>
              <m:t>-1</m:t>
            </m:r>
          </m:sub>
        </m:sSub>
        <m:r>
          <m:rPr>
            <m:sty m:val="p"/>
          </m:rPr>
          <w:rPr>
            <w:rFonts w:ascii="Cambria Math" w:hAnsi="Cambria Math"/>
            <w:lang w:bidi="fa-IR"/>
          </w:rPr>
          <m:t>+</m:t>
        </m:r>
        <m:sSub>
          <m:sSubPr>
            <m:ctrlPr>
              <w:rPr>
                <w:rFonts w:ascii="Cambria Math" w:hAnsi="Cambria Math"/>
                <w:lang w:bidi="fa-IR"/>
              </w:rPr>
            </m:ctrlPr>
          </m:sSubPr>
          <m:e>
            <m:r>
              <w:rPr>
                <w:rFonts w:ascii="Cambria Math" w:hAnsi="Cambria Math"/>
                <w:lang w:bidi="fa-IR"/>
              </w:rPr>
              <m:t>μ</m:t>
            </m:r>
          </m:e>
          <m:sub>
            <m:r>
              <w:rPr>
                <w:rFonts w:ascii="Cambria Math" w:hAnsi="Cambria Math"/>
                <w:lang w:bidi="fa-IR"/>
              </w:rPr>
              <m:t>k</m:t>
            </m:r>
          </m:sub>
        </m:sSub>
        <m:sSubSup>
          <m:sSubSupPr>
            <m:ctrlPr>
              <w:rPr>
                <w:rFonts w:ascii="Cambria Math" w:hAnsi="Cambria Math"/>
                <w:lang w:bidi="fa-IR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bidi="fa-IR"/>
              </w:rPr>
              <m:t>u</m:t>
            </m:r>
          </m:e>
          <m:sub>
            <m:r>
              <w:rPr>
                <w:rFonts w:ascii="Cambria Math" w:hAnsi="Cambria Math"/>
                <w:lang w:bidi="fa-IR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lang w:bidi="fa-IR"/>
              </w:rPr>
              <m:t>,</m:t>
            </m:r>
            <m:r>
              <w:rPr>
                <w:rFonts w:ascii="Cambria Math" w:hAnsi="Cambria Math"/>
                <w:lang w:bidi="fa-IR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bidi="fa-IR"/>
              </w:rPr>
              <m:t>*</m:t>
            </m:r>
          </m:sup>
        </m:sSubSup>
        <m:d>
          <m:dPr>
            <m:begChr m:val="["/>
            <m:endChr m:val="]"/>
            <m:ctrlPr>
              <w:rPr>
                <w:rFonts w:ascii="Cambria Math" w:hAnsi="Cambria Math"/>
                <w:lang w:bidi="fa-I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bidi="fa-IR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bidi="fa-IR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bidi="fa-IR"/>
                  </w:rPr>
                  <m:t>k</m:t>
                </m:r>
              </m:sub>
            </m:sSub>
            <m:d>
              <m:dPr>
                <m:ctrlPr>
                  <w:rPr>
                    <w:rFonts w:ascii="Cambria Math" w:hAnsi="Cambria Math"/>
                    <w:lang w:bidi="fa-IR"/>
                  </w:rPr>
                </m:ctrlPr>
              </m:dPr>
              <m:e>
                <m:r>
                  <w:rPr>
                    <w:rFonts w:ascii="Cambria Math" w:hAnsi="Cambria Math"/>
                    <w:lang w:bidi="fa-IR"/>
                  </w:rPr>
                  <m:t>i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bidi="fa-IR"/>
              </w:rPr>
              <m:t>-</m:t>
            </m:r>
            <m:sSub>
              <m:sSubPr>
                <m:ctrlPr>
                  <w:rPr>
                    <w:rFonts w:ascii="Cambria Math" w:hAnsi="Cambria Math"/>
                    <w:lang w:bidi="fa-IR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bidi="fa-IR"/>
                  </w:rPr>
                  <m:t>u</m:t>
                </m:r>
              </m:e>
              <m:sub>
                <m:r>
                  <w:rPr>
                    <w:rFonts w:ascii="Cambria Math" w:hAnsi="Cambria Math"/>
                    <w:lang w:bidi="fa-IR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lang w:bidi="fa-IR"/>
                  </w:rPr>
                  <m:t>,</m:t>
                </m:r>
                <m:r>
                  <w:rPr>
                    <w:rFonts w:ascii="Cambria Math" w:hAnsi="Cambria Math"/>
                    <w:lang w:bidi="fa-IR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Cambria Math"/>
                    <w:lang w:bidi="fa-IR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bidi="fa-IR"/>
                  </w:rPr>
                  <m:t>ϕ</m:t>
                </m:r>
              </m:e>
              <m:sub>
                <m:r>
                  <w:rPr>
                    <w:rFonts w:ascii="Cambria Math" w:hAnsi="Cambria Math"/>
                    <w:lang w:bidi="fa-IR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lang w:bidi="fa-IR"/>
                  </w:rPr>
                  <m:t>,</m:t>
                </m:r>
                <m:r>
                  <w:rPr>
                    <w:rFonts w:ascii="Cambria Math" w:hAnsi="Cambria Math"/>
                    <w:lang w:bidi="fa-IR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bidi="fa-IR"/>
                  </w:rPr>
                  <m:t>-1</m:t>
                </m:r>
              </m:sub>
            </m:sSub>
          </m:e>
        </m:d>
      </m:oMath>
      <w:r>
        <w:rPr>
          <w:lang w:bidi="fa-IR"/>
        </w:rPr>
        <w:tab/>
      </w:r>
      <w:r>
        <w:rPr>
          <w:lang w:bidi="fa-IR"/>
        </w:rPr>
        <w:t></w:t>
      </w:r>
      <w:r>
        <w:rPr>
          <w:lang w:bidi="fa-IR"/>
        </w:rPr>
        <w:t></w:t>
      </w:r>
      <w:r>
        <w:rPr>
          <w:lang w:bidi="fa-IR"/>
        </w:rPr>
        <w:t></w:t>
      </w:r>
    </w:p>
    <w:p w:rsidR="00871452" w:rsidRDefault="00871452" w:rsidP="00871452">
      <w:pPr>
        <w:pStyle w:val="equation"/>
        <w:jc w:val="right"/>
      </w:pPr>
      <w:r>
        <w:tab/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w</m:t>
            </m:r>
          </m:e>
          <m:sub>
            <m:r>
              <w:rPr>
                <w:rFonts w:ascii="Cambria Math" w:eastAsiaTheme="minorEastAsia" w:hAnsi="Cambria Math"/>
              </w:rPr>
              <m:t>k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,</m:t>
            </m:r>
            <m:r>
              <w:rPr>
                <w:rFonts w:ascii="Cambria Math" w:eastAsiaTheme="minorEastAsia" w:hAnsi="Cambria Math"/>
              </w:rPr>
              <m:t>i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=</m:t>
        </m:r>
        <m:nary>
          <m:naryPr>
            <m:chr m:val="∑"/>
            <m:limLoc m:val="undOvr"/>
            <m:supHide m:val="on"/>
            <m:ctrlPr>
              <w:rPr>
                <w:rFonts w:ascii="Cambria Math" w:eastAsiaTheme="minorEastAsia" w:hAnsi="Cambria Math"/>
              </w:rPr>
            </m:ctrlPr>
          </m:naryPr>
          <m:sub>
            <m:r>
              <w:rPr>
                <w:rFonts w:ascii="Cambria Math" w:eastAsiaTheme="minorEastAsia" w:hAnsi="Cambria Math"/>
              </w:rPr>
              <m:t>lϵ</m:t>
            </m:r>
            <m:sSub>
              <m:sSubPr>
                <m:ctrlPr>
                  <w:rPr>
                    <w:rFonts w:ascii="Cambria Math" w:eastAsiaTheme="minorEastAsia" w:hAnsi="Cambria Math"/>
                    <w:bCs/>
                  </w:rPr>
                </m:ctrlPr>
              </m:sSubPr>
              <m:e>
                <m:r>
                  <m:rPr>
                    <m:scr m:val="script"/>
                    <m:sty m:val="p"/>
                  </m:rP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k</m:t>
                </m:r>
              </m:sub>
            </m:sSub>
          </m:sub>
          <m:sup/>
          <m:e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2,</m:t>
                </m:r>
                <m:r>
                  <w:rPr>
                    <w:rFonts w:ascii="Cambria Math" w:eastAsiaTheme="minorEastAsia" w:hAnsi="Cambria Math"/>
                  </w:rPr>
                  <m:t>lk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ψ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,</m:t>
                </m:r>
                <m:r>
                  <w:rPr>
                    <w:rFonts w:ascii="Cambria Math" w:eastAsiaTheme="minorEastAsia" w:hAnsi="Cambria Math"/>
                  </w:rPr>
                  <m:t>i</m:t>
                </m:r>
              </m:sub>
            </m:sSub>
          </m:e>
        </m:nary>
      </m:oMath>
      <w:r>
        <w:tab/>
      </w:r>
      <w:r>
        <w:t></w:t>
      </w:r>
      <w:r>
        <w:t></w:t>
      </w:r>
      <w:r>
        <w:t></w:t>
      </w:r>
    </w:p>
    <w:p w:rsidR="00871452" w:rsidRDefault="00F760A1" w:rsidP="00BE5C7B">
      <w:pPr>
        <w:pStyle w:val="BodyText"/>
      </w:pPr>
      <w:r>
        <w:t xml:space="preserve">The scalars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bidi="fa-IR"/>
                  </w:rPr>
                </m:ctrlPr>
              </m:sSubPr>
              <m:e>
                <m:r>
                  <w:rPr>
                    <w:rFonts w:ascii="Cambria Math" w:hAnsi="Cambria Math"/>
                    <w:lang w:bidi="fa-IR"/>
                  </w:rPr>
                  <m:t>a</m:t>
                </m:r>
              </m:e>
              <m:sub>
                <m:r>
                  <w:rPr>
                    <w:rFonts w:ascii="Cambria Math" w:hAnsi="Cambria Math"/>
                    <w:lang w:bidi="fa-IR"/>
                  </w:rPr>
                  <m:t>1,lk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lang w:bidi="fa-IR"/>
              </w:rPr>
              <m:t>,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2,lk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lang w:bidi="fa-IR"/>
              </w:rPr>
              <m:t xml:space="preserve"> </m:t>
            </m:r>
          </m:e>
        </m:d>
      </m:oMath>
      <w:r>
        <w:t xml:space="preserve"> are non-negative real coefficients corresponding to the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l,k</m:t>
            </m:r>
          </m:e>
        </m:d>
      </m:oMath>
      <w:r>
        <w:t xml:space="preserve"> entries of </w:t>
      </w:r>
      <m:oMath>
        <m:r>
          <w:rPr>
            <w:rFonts w:ascii="Cambria Math" w:hAnsi="Cambria Math"/>
          </w:rPr>
          <m:t>N×N</m:t>
        </m:r>
      </m:oMath>
      <w:r>
        <w:t xml:space="preserve"> combination </w:t>
      </w:r>
      <w:proofErr w:type="gramStart"/>
      <w:r>
        <w:t xml:space="preserve">matrices </w:t>
      </w:r>
      <m:oMath>
        <w:proofErr w:type="gramEnd"/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>
        <w:t xml:space="preserve">, respectively. </w:t>
      </w:r>
      <w:r w:rsidR="006E2EC7">
        <w:t xml:space="preserve">The role of these combination matrices is </w:t>
      </w:r>
      <w:r w:rsidR="00BE5C7B">
        <w:t>in</w:t>
      </w:r>
      <w:r w:rsidR="006E2EC7">
        <w:t xml:space="preserve"> converg</w:t>
      </w:r>
      <w:r w:rsidR="00BE5C7B">
        <w:t xml:space="preserve">ence behavior of the </w:t>
      </w:r>
      <w:r w:rsidR="00473C98">
        <w:t xml:space="preserve">diffusion strategy (3)-(5). </w:t>
      </w:r>
      <w:r>
        <w:t xml:space="preserve">These coefficients are zero whenever </w:t>
      </w:r>
      <w:proofErr w:type="gramStart"/>
      <w:r>
        <w:t xml:space="preserve">node </w:t>
      </w:r>
      <m:oMath>
        <w:proofErr w:type="gramEnd"/>
        <m:r>
          <w:rPr>
            <w:rFonts w:ascii="Cambria Math" w:hAnsi="Cambria Math"/>
          </w:rPr>
          <m:t>l∉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>
        <w:t xml:space="preserve"> denotes the neighborhood of node </w:t>
      </w:r>
      <m:oMath>
        <m:r>
          <w:rPr>
            <w:rFonts w:ascii="Cambria Math" w:hAnsi="Cambria Math"/>
          </w:rPr>
          <m:t>k</m:t>
        </m:r>
      </m:oMath>
      <w:r>
        <w:t>. These matrices are assumed to satisfy the conditions:</w:t>
      </w:r>
    </w:p>
    <w:p w:rsidR="00F760A1" w:rsidRDefault="004D0AE4" w:rsidP="004D0AE4">
      <w:pPr>
        <w:pStyle w:val="equation"/>
        <w:jc w:val="right"/>
      </w:pPr>
      <w:r>
        <w:rPr>
          <w:rFonts w:ascii="Times New Roman" w:hAnsi="Times New Roman" w:cs="Times New Roman"/>
        </w:rPr>
        <w:tab/>
      </w:r>
      <m:oMath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sub>
          <m:sup>
            <m:r>
              <w:rPr>
                <w:rFonts w:ascii="Cambria Math" w:eastAsiaTheme="minorEastAsia" w:hAnsi="Cambria Math"/>
              </w:rPr>
              <m:t>T</m:t>
            </m:r>
          </m:sup>
        </m:sSubSup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cr m:val="double-struck"/>
                <m:sty m:val="p"/>
              </m:rPr>
              <w:rPr>
                <w:rFonts w:ascii="Cambria Math" w:eastAsiaTheme="minorEastAsia" w:hAnsi="Cambria Math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cr m:val="double-struck"/>
                <m:sty m:val="p"/>
              </m:rPr>
              <w:rPr>
                <w:rFonts w:ascii="Cambria Math" w:eastAsiaTheme="minorEastAsia" w:hAnsi="Cambria Math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 xml:space="preserve">,           </m:t>
        </m:r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b>
          <m:sup>
            <m:r>
              <w:rPr>
                <w:rFonts w:ascii="Cambria Math" w:eastAsiaTheme="minorEastAsia" w:hAnsi="Cambria Math"/>
              </w:rPr>
              <m:t>T</m:t>
            </m:r>
          </m:sup>
        </m:sSubSup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cr m:val="double-struck"/>
                <m:sty m:val="p"/>
              </m:rPr>
              <w:rPr>
                <w:rFonts w:ascii="Cambria Math" w:eastAsiaTheme="minorEastAsia" w:hAnsi="Cambria Math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cr m:val="double-struck"/>
                <m:sty m:val="p"/>
              </m:rPr>
              <w:rPr>
                <w:rFonts w:ascii="Cambria Math" w:eastAsiaTheme="minorEastAsia" w:hAnsi="Cambria Math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</m:oMath>
      <w:r>
        <w:tab/>
      </w:r>
      <w:r>
        <w:t></w:t>
      </w:r>
      <w:r>
        <w:t></w:t>
      </w:r>
      <w:r>
        <w:t></w:t>
      </w:r>
    </w:p>
    <w:p w:rsidR="004D0AE4" w:rsidRDefault="004D0AE4" w:rsidP="004D0AE4">
      <w:pPr>
        <w:pStyle w:val="BodyText"/>
        <w:ind w:firstLine="0"/>
      </w:pPr>
      <w:proofErr w:type="gramStart"/>
      <w:r>
        <w:t>where</w:t>
      </w:r>
      <w:proofErr w:type="gramEnd"/>
      <w:r>
        <w:t xml:space="preserve"> the notation </w:t>
      </w:r>
      <m:oMath>
        <m:r>
          <m:rPr>
            <m:scr m:val="double-struck"/>
          </m:rPr>
          <w:rPr>
            <w:rFonts w:ascii="Cambria Math" w:hAnsi="Cambria Math"/>
          </w:rPr>
          <m:t>l</m:t>
        </m:r>
      </m:oMath>
      <w:r>
        <w:t xml:space="preserve"> denotes an </w:t>
      </w:r>
      <m:oMath>
        <m:r>
          <w:rPr>
            <w:rFonts w:ascii="Cambria Math" w:hAnsi="Cambria Math"/>
          </w:rPr>
          <m:t>N×1</m:t>
        </m:r>
      </m:oMath>
      <w:r>
        <w:t xml:space="preserve"> column vector with all its entries equal to one.</w:t>
      </w:r>
    </w:p>
    <w:p w:rsidR="00207717" w:rsidRDefault="00207717" w:rsidP="00207717">
      <w:pPr>
        <w:pStyle w:val="BodyText"/>
      </w:pPr>
      <w:r w:rsidRPr="008A1D00">
        <w:t xml:space="preserve">We model the noisy data received by node </w:t>
      </w:r>
      <m:oMath>
        <m:r>
          <w:rPr>
            <w:rFonts w:ascii="Cambria Math" w:hAnsi="Cambria Math"/>
          </w:rPr>
          <m:t>k</m:t>
        </m:r>
      </m:oMath>
      <w:r w:rsidRPr="008A1D00">
        <w:t xml:space="preserve"> from its neighbor </w:t>
      </w:r>
      <m:oMath>
        <m:r>
          <w:rPr>
            <w:rFonts w:ascii="Cambria Math" w:hAnsi="Cambria Math"/>
          </w:rPr>
          <m:t>l</m:t>
        </m:r>
      </m:oMath>
      <w:r w:rsidRPr="008A1D00">
        <w:t xml:space="preserve"> as follows</w:t>
      </w:r>
      <w:r w:rsidR="00DD349A">
        <w:t xml:space="preserve"> (see Fig. 1)</w:t>
      </w:r>
      <w:r w:rsidRPr="008A1D00">
        <w:t>:</w:t>
      </w:r>
    </w:p>
    <w:p w:rsidR="00207717" w:rsidRDefault="00E8588E" w:rsidP="00E8588E">
      <w:pPr>
        <w:pStyle w:val="equation"/>
        <w:jc w:val="right"/>
        <w:rPr>
          <w:lang w:bidi="fa-IR"/>
        </w:rPr>
      </w:pPr>
      <w:r>
        <w:rPr>
          <w:rFonts w:ascii="Times New Roman" w:hAnsi="Times New Roman" w:cs="Times New Roman"/>
          <w:lang w:bidi="fa-IR"/>
        </w:rPr>
        <w:tab/>
      </w:r>
      <m:oMath>
        <m:sSub>
          <m:sSubPr>
            <m:ctrlPr>
              <w:rPr>
                <w:rFonts w:ascii="Cambria Math" w:hAnsi="Cambria Math"/>
                <w:lang w:bidi="fa-I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bidi="fa-IR"/>
              </w:rPr>
              <m:t>w</m:t>
            </m:r>
          </m:e>
          <m:sub>
            <m:r>
              <w:rPr>
                <w:rFonts w:ascii="Cambria Math" w:hAnsi="Cambria Math"/>
                <w:lang w:bidi="fa-IR"/>
              </w:rPr>
              <m:t>lk</m:t>
            </m:r>
            <m:r>
              <m:rPr>
                <m:sty m:val="p"/>
              </m:rPr>
              <w:rPr>
                <w:rFonts w:ascii="Cambria Math" w:hAnsi="Cambria Math"/>
                <w:lang w:bidi="fa-IR"/>
              </w:rPr>
              <m:t>,</m:t>
            </m:r>
            <m:r>
              <w:rPr>
                <w:rFonts w:ascii="Cambria Math" w:hAnsi="Cambria Math"/>
                <w:lang w:bidi="fa-I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bidi="fa-IR"/>
              </w:rPr>
              <m:t>-1</m:t>
            </m:r>
          </m:sub>
        </m:sSub>
        <m:r>
          <m:rPr>
            <m:sty m:val="p"/>
          </m:rPr>
          <w:rPr>
            <w:rFonts w:ascii="Cambria Math" w:hAnsi="Cambria Math"/>
            <w:lang w:bidi="fa-IR"/>
          </w:rPr>
          <m:t>=</m:t>
        </m:r>
        <m:sSub>
          <m:sSubPr>
            <m:ctrlPr>
              <w:rPr>
                <w:rFonts w:ascii="Cambria Math" w:hAnsi="Cambria Math"/>
                <w:lang w:bidi="fa-I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bidi="fa-IR"/>
              </w:rPr>
              <m:t>w</m:t>
            </m:r>
          </m:e>
          <m:sub>
            <m:r>
              <w:rPr>
                <w:rFonts w:ascii="Cambria Math" w:hAnsi="Cambria Math"/>
                <w:lang w:bidi="fa-IR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bidi="fa-IR"/>
              </w:rPr>
              <m:t>,</m:t>
            </m:r>
            <m:r>
              <w:rPr>
                <w:rFonts w:ascii="Cambria Math" w:hAnsi="Cambria Math"/>
                <w:lang w:bidi="fa-I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bidi="fa-IR"/>
              </w:rPr>
              <m:t>-1</m:t>
            </m:r>
          </m:sub>
        </m:sSub>
        <m:r>
          <m:rPr>
            <m:sty m:val="p"/>
          </m:rPr>
          <w:rPr>
            <w:rFonts w:ascii="Cambria Math" w:hAnsi="Cambria Math"/>
            <w:lang w:bidi="fa-IR"/>
          </w:rPr>
          <m:t>+</m:t>
        </m:r>
        <m:sSubSup>
          <m:sSubSupPr>
            <m:ctrlPr>
              <w:rPr>
                <w:rFonts w:ascii="Cambria Math" w:hAnsi="Cambria Math"/>
                <w:lang w:bidi="fa-IR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bidi="fa-IR"/>
              </w:rPr>
              <m:t>v</m:t>
            </m:r>
          </m:e>
          <m:sub>
            <m:r>
              <w:rPr>
                <w:rFonts w:ascii="Cambria Math" w:hAnsi="Cambria Math"/>
                <w:lang w:bidi="fa-IR"/>
              </w:rPr>
              <m:t>lk</m:t>
            </m:r>
            <m:r>
              <m:rPr>
                <m:sty m:val="p"/>
              </m:rPr>
              <w:rPr>
                <w:rFonts w:ascii="Cambria Math" w:hAnsi="Cambria Math"/>
                <w:lang w:bidi="fa-IR"/>
              </w:rPr>
              <m:t>,</m:t>
            </m:r>
            <m:r>
              <w:rPr>
                <w:rFonts w:ascii="Cambria Math" w:hAnsi="Cambria Math"/>
                <w:lang w:bidi="fa-I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bidi="fa-IR"/>
              </w:rPr>
              <m:t>-1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bidi="fa-IR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  <w:lang w:bidi="fa-IR"/>
              </w:rPr>
              <m:t>w</m:t>
            </m:r>
            <m:r>
              <m:rPr>
                <m:sty m:val="p"/>
              </m:rPr>
              <w:rPr>
                <w:rFonts w:ascii="Cambria Math" w:hAnsi="Cambria Math"/>
                <w:lang w:bidi="fa-IR"/>
              </w:rPr>
              <m:t>)</m:t>
            </m:r>
          </m:sup>
        </m:sSubSup>
      </m:oMath>
      <w:r>
        <w:rPr>
          <w:lang w:bidi="fa-IR"/>
        </w:rPr>
        <w:tab/>
      </w:r>
      <w:r>
        <w:rPr>
          <w:lang w:bidi="fa-IR"/>
        </w:rPr>
        <w:t></w:t>
      </w:r>
      <w:r>
        <w:rPr>
          <w:lang w:bidi="fa-IR"/>
        </w:rPr>
        <w:t></w:t>
      </w:r>
      <w:r>
        <w:rPr>
          <w:lang w:bidi="fa-IR"/>
        </w:rPr>
        <w:t></w:t>
      </w:r>
    </w:p>
    <w:p w:rsidR="00E8588E" w:rsidRDefault="00E8588E" w:rsidP="00E8588E">
      <w:pPr>
        <w:pStyle w:val="equation"/>
        <w:jc w:val="right"/>
      </w:pPr>
      <w:r>
        <w:tab/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ψ</m:t>
            </m:r>
          </m:e>
          <m:sub>
            <m:r>
              <w:rPr>
                <w:rFonts w:ascii="Cambria Math" w:eastAsiaTheme="minorEastAsia" w:hAnsi="Cambria Math"/>
              </w:rPr>
              <m:t>lk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,</m:t>
            </m:r>
            <m:r>
              <w:rPr>
                <w:rFonts w:ascii="Cambria Math" w:eastAsiaTheme="minorEastAsia" w:hAnsi="Cambria Math"/>
              </w:rPr>
              <m:t>i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ψ</m:t>
            </m:r>
          </m:e>
          <m:sub>
            <m:r>
              <w:rPr>
                <w:rFonts w:ascii="Cambria Math" w:eastAsiaTheme="minorEastAsia" w:hAnsi="Cambria Math"/>
              </w:rPr>
              <m:t>l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,</m:t>
            </m:r>
            <m:r>
              <w:rPr>
                <w:rFonts w:ascii="Cambria Math" w:eastAsiaTheme="minorEastAsia" w:hAnsi="Cambria Math"/>
              </w:rPr>
              <m:t>i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+</m:t>
        </m:r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v</m:t>
            </m:r>
          </m:e>
          <m:sub>
            <m:r>
              <w:rPr>
                <w:rFonts w:ascii="Cambria Math" w:eastAsiaTheme="minorEastAsia" w:hAnsi="Cambria Math"/>
              </w:rPr>
              <m:t>lk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,</m:t>
            </m:r>
            <m:r>
              <w:rPr>
                <w:rFonts w:ascii="Cambria Math" w:eastAsiaTheme="minorEastAsia" w:hAnsi="Cambria Math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(</m:t>
            </m:r>
            <m:r>
              <m:rPr>
                <m:sty m:val="bi"/>
              </m:rPr>
              <w:rPr>
                <w:rFonts w:ascii="Cambria Math" w:eastAsiaTheme="minorEastAsia" w:hAnsi="Cambria Math"/>
              </w:rPr>
              <m:t>ψ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)</m:t>
            </m:r>
          </m:sup>
        </m:sSubSup>
      </m:oMath>
      <w:r>
        <w:tab/>
      </w:r>
      <w:r>
        <w:t></w:t>
      </w:r>
      <w:r>
        <w:t></w:t>
      </w:r>
      <w:r>
        <w:t></w:t>
      </w:r>
    </w:p>
    <w:p w:rsidR="00E8588E" w:rsidRDefault="00266B28" w:rsidP="00AE61B3">
      <w:pPr>
        <w:pStyle w:val="BodyText"/>
        <w:ind w:firstLine="0"/>
      </w:pPr>
      <w:proofErr w:type="gramStart"/>
      <w:r w:rsidRPr="00725EEB">
        <w:lastRenderedPageBreak/>
        <w:t>where</w:t>
      </w:r>
      <w:proofErr w:type="gramEnd"/>
      <w:r w:rsidRPr="00725EEB"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/>
                <w:szCs w:val="24"/>
              </w:rPr>
              <m:t>lk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4"/>
              </w:rPr>
              <m:t>,</m:t>
            </m:r>
            <m:r>
              <w:rPr>
                <w:rFonts w:ascii="Cambria Math" w:eastAsiaTheme="minorEastAsia" w:hAnsi="Cambria Math"/>
                <w:szCs w:val="24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4"/>
              </w:rPr>
              <m:t>-1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Cs w:val="24"/>
              </w:rPr>
              <m:t>(</m:t>
            </m:r>
            <m:r>
              <w:rPr>
                <w:rFonts w:ascii="Cambria Math" w:eastAsiaTheme="minorEastAsia" w:hAnsi="Cambria Math"/>
                <w:szCs w:val="24"/>
              </w:rPr>
              <m:t>w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4"/>
              </w:rPr>
              <m:t>)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szCs w:val="24"/>
          </w:rPr>
          <m:t xml:space="preserve"> (</m:t>
        </m:r>
        <m:r>
          <w:rPr>
            <w:rFonts w:ascii="Cambria Math" w:eastAsiaTheme="minorEastAsia" w:hAnsi="Cambria Math"/>
            <w:szCs w:val="24"/>
          </w:rPr>
          <m:t>M</m:t>
        </m:r>
        <m:r>
          <m:rPr>
            <m:sty m:val="p"/>
          </m:rPr>
          <w:rPr>
            <w:rFonts w:ascii="Cambria Math" w:eastAsiaTheme="minorEastAsia" w:hAnsi="Cambria Math"/>
            <w:szCs w:val="24"/>
          </w:rPr>
          <m:t>×1)</m:t>
        </m:r>
      </m:oMath>
      <w:r w:rsidRPr="00725EEB">
        <w:t xml:space="preserve"> 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/>
                <w:szCs w:val="24"/>
              </w:rPr>
              <m:t>lk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4"/>
              </w:rPr>
              <m:t>,</m:t>
            </m:r>
            <m:r>
              <w:rPr>
                <w:rFonts w:ascii="Cambria Math" w:eastAsiaTheme="minorEastAsia" w:hAnsi="Cambria Math"/>
                <w:szCs w:val="24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Cs w:val="24"/>
              </w:rPr>
              <m:t>(</m:t>
            </m:r>
            <m:r>
              <w:rPr>
                <w:rFonts w:ascii="Cambria Math" w:eastAsiaTheme="minorEastAsia" w:hAnsi="Cambria Math"/>
                <w:szCs w:val="24"/>
              </w:rPr>
              <m:t>ψ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4"/>
              </w:rPr>
              <m:t>)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szCs w:val="24"/>
          </w:rPr>
          <m:t xml:space="preserve"> (</m:t>
        </m:r>
        <m:r>
          <w:rPr>
            <w:rFonts w:ascii="Cambria Math" w:eastAsiaTheme="minorEastAsia" w:hAnsi="Cambria Math"/>
            <w:szCs w:val="24"/>
          </w:rPr>
          <m:t>M</m:t>
        </m:r>
        <m:r>
          <m:rPr>
            <m:sty m:val="p"/>
          </m:rPr>
          <w:rPr>
            <w:rFonts w:ascii="Cambria Math" w:eastAsiaTheme="minorEastAsia" w:hAnsi="Cambria Math"/>
            <w:szCs w:val="24"/>
          </w:rPr>
          <m:t>×1)</m:t>
        </m:r>
      </m:oMath>
      <w:r w:rsidRPr="00725EEB">
        <w:t xml:space="preserve"> </w:t>
      </w:r>
      <w:r w:rsidRPr="00725EEB">
        <w:rPr>
          <w:rFonts w:eastAsiaTheme="minorEastAsia"/>
          <w:szCs w:val="24"/>
        </w:rPr>
        <w:t xml:space="preserve">are vector noise signal. They are temporally white and spatially independent random process with zero mean and covariance given </w:t>
      </w:r>
      <w:proofErr w:type="gramStart"/>
      <w:r w:rsidRPr="00725EEB">
        <w:rPr>
          <w:rFonts w:eastAsiaTheme="minorEastAsia"/>
          <w:szCs w:val="24"/>
        </w:rPr>
        <w:t>by</w:t>
      </w:r>
      <w:r w:rsidRPr="00725EEB">
        <w:rPr>
          <w:rFonts w:eastAsiaTheme="minorEastAsia"/>
        </w:rPr>
        <w:t xml:space="preserve"> </w:t>
      </w:r>
      <m:oMath>
        <w:proofErr w:type="gramEnd"/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  <w:szCs w:val="24"/>
                  </w:rPr>
                  <m:t>v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4"/>
                  </w:rPr>
                  <m:t>,</m:t>
                </m:r>
                <m:r>
                  <w:rPr>
                    <w:rFonts w:ascii="Cambria Math" w:eastAsiaTheme="minorEastAsia" w:hAnsi="Cambria Math"/>
                    <w:szCs w:val="24"/>
                  </w:rPr>
                  <m:t>lk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4"/>
                  </w:rPr>
                  <m:t>(</m:t>
                </m:r>
                <m:r>
                  <w:rPr>
                    <w:rFonts w:ascii="Cambria Math" w:eastAsiaTheme="minorEastAsia" w:hAnsi="Cambria Math"/>
                    <w:szCs w:val="24"/>
                  </w:rPr>
                  <m:t>w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4"/>
                  </w:rPr>
                  <m:t>)</m:t>
                </m:r>
              </m:sup>
            </m:sSubSup>
            <m:r>
              <m:rPr>
                <m:sty m:val="p"/>
              </m:rPr>
              <w:rPr>
                <w:rFonts w:ascii="Cambria Math" w:eastAsiaTheme="minorEastAsia" w:hAnsi="Cambria Math"/>
                <w:szCs w:val="24"/>
              </w:rPr>
              <m:t>,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  <w:szCs w:val="24"/>
                  </w:rPr>
                  <m:t>v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4"/>
                  </w:rPr>
                  <m:t>,</m:t>
                </m:r>
                <m:r>
                  <w:rPr>
                    <w:rFonts w:ascii="Cambria Math" w:eastAsiaTheme="minorEastAsia" w:hAnsi="Cambria Math"/>
                    <w:szCs w:val="24"/>
                  </w:rPr>
                  <m:t>lk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4"/>
                  </w:rPr>
                  <m:t>(</m:t>
                </m:r>
                <m:r>
                  <w:rPr>
                    <w:rFonts w:ascii="Cambria Math" w:eastAsiaTheme="minorEastAsia" w:hAnsi="Cambria Math"/>
                    <w:szCs w:val="24"/>
                  </w:rPr>
                  <m:t>ψ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4"/>
                  </w:rPr>
                  <m:t>)</m:t>
                </m:r>
              </m:sup>
            </m:sSubSup>
          </m:e>
        </m:d>
      </m:oMath>
      <w:r w:rsidRPr="00725EEB">
        <w:rPr>
          <w:rFonts w:eastAsiaTheme="minorEastAsia"/>
        </w:rPr>
        <w:t xml:space="preserve">. </w:t>
      </w:r>
      <w:r w:rsidRPr="00725EEB">
        <w:rPr>
          <w:rFonts w:eastAsiaTheme="minorEastAsia"/>
          <w:szCs w:val="24"/>
        </w:rPr>
        <w:t>The quantities</w:t>
      </w:r>
      <w:r w:rsidRPr="00725EEB">
        <w:rPr>
          <w:rFonts w:eastAsiaTheme="minorEastAsia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  <w:szCs w:val="24"/>
                  </w:rPr>
                  <m:t>v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4"/>
                  </w:rPr>
                  <m:t>,</m:t>
                </m:r>
                <m:r>
                  <w:rPr>
                    <w:rFonts w:ascii="Cambria Math" w:eastAsiaTheme="minorEastAsia" w:hAnsi="Cambria Math"/>
                    <w:szCs w:val="24"/>
                  </w:rPr>
                  <m:t>lk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4"/>
                  </w:rPr>
                  <m:t>(</m:t>
                </m:r>
                <m:r>
                  <w:rPr>
                    <w:rFonts w:ascii="Cambria Math" w:eastAsiaTheme="minorEastAsia" w:hAnsi="Cambria Math"/>
                    <w:szCs w:val="24"/>
                  </w:rPr>
                  <m:t>w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4"/>
                  </w:rPr>
                  <m:t>)</m:t>
                </m:r>
              </m:sup>
            </m:sSubSup>
            <m:r>
              <m:rPr>
                <m:sty m:val="p"/>
              </m:rPr>
              <w:rPr>
                <w:rFonts w:ascii="Cambria Math" w:eastAsiaTheme="minorEastAsia" w:hAnsi="Cambria Math"/>
                <w:szCs w:val="24"/>
              </w:rPr>
              <m:t>,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  <w:szCs w:val="24"/>
                  </w:rPr>
                  <m:t>v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4"/>
                  </w:rPr>
                  <m:t>,</m:t>
                </m:r>
                <m:r>
                  <w:rPr>
                    <w:rFonts w:ascii="Cambria Math" w:eastAsiaTheme="minorEastAsia" w:hAnsi="Cambria Math"/>
                    <w:szCs w:val="24"/>
                  </w:rPr>
                  <m:t>lk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4"/>
                  </w:rPr>
                  <m:t>(</m:t>
                </m:r>
                <m:r>
                  <w:rPr>
                    <w:rFonts w:ascii="Cambria Math" w:eastAsiaTheme="minorEastAsia" w:hAnsi="Cambria Math"/>
                    <w:szCs w:val="24"/>
                  </w:rPr>
                  <m:t>ψ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4"/>
                  </w:rPr>
                  <m:t>)</m:t>
                </m:r>
              </m:sup>
            </m:sSubSup>
          </m:e>
        </m:d>
      </m:oMath>
      <w:r w:rsidRPr="00725EEB">
        <w:rPr>
          <w:rFonts w:eastAsiaTheme="minorEastAsia"/>
        </w:rPr>
        <w:t xml:space="preserve"> </w:t>
      </w:r>
      <w:r w:rsidRPr="00725EEB">
        <w:t xml:space="preserve">are all zero if </w:t>
      </w:r>
      <m:oMath>
        <m:r>
          <w:rPr>
            <w:rFonts w:ascii="Cambria Math" w:eastAsiaTheme="minorEastAsia" w:hAnsi="Cambria Math"/>
          </w:rPr>
          <m:t>l∉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cr m:val="script"/>
              </m:rP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k</m:t>
            </m:r>
          </m:sub>
        </m:sSub>
      </m:oMath>
      <w:r>
        <w:t xml:space="preserve"> </w:t>
      </w:r>
      <w:r w:rsidRPr="00725EEB">
        <w:t xml:space="preserve">or </w:t>
      </w:r>
      <w:proofErr w:type="gramStart"/>
      <w:r w:rsidRPr="00725EEB">
        <w:t xml:space="preserve">when </w:t>
      </w:r>
      <m:oMath>
        <w:proofErr w:type="gramEnd"/>
        <m:r>
          <w:rPr>
            <w:rFonts w:ascii="Cambria Math" w:hAnsi="Cambria Math"/>
          </w:rPr>
          <m:t>l=k</m:t>
        </m:r>
      </m:oMath>
      <w:r w:rsidRPr="00725EEB">
        <w:t>.</w:t>
      </w:r>
      <w:r>
        <w:t xml:space="preserve"> </w:t>
      </w:r>
      <w:r w:rsidR="00B21D73">
        <w:t>I</w:t>
      </w:r>
      <w:r>
        <w:t xml:space="preserve">t should be noted that the subscript </w:t>
      </w:r>
      <m:oMath>
        <m:r>
          <w:rPr>
            <w:rFonts w:ascii="Cambria Math" w:hAnsi="Cambria Math"/>
          </w:rPr>
          <m:t>lk</m:t>
        </m:r>
      </m:oMath>
      <w:r>
        <w:t xml:space="preserve"> indicates that </w:t>
      </w:r>
      <m:oMath>
        <m:r>
          <w:rPr>
            <w:rFonts w:ascii="Cambria Math" w:hAnsi="Cambria Math"/>
          </w:rPr>
          <m:t>l</m:t>
        </m:r>
      </m:oMath>
      <w:r>
        <w:t xml:space="preserve"> is the source and </w:t>
      </w:r>
      <m:oMath>
        <m:r>
          <w:rPr>
            <w:rFonts w:ascii="Cambria Math" w:hAnsi="Cambria Math"/>
          </w:rPr>
          <m:t>k</m:t>
        </m:r>
      </m:oMath>
      <w:r>
        <w:t xml:space="preserve"> the sink, the flow of information is from </w:t>
      </w:r>
      <m:oMath>
        <m:r>
          <w:rPr>
            <w:rFonts w:ascii="Cambria Math" w:hAnsi="Cambria Math"/>
          </w:rPr>
          <m:t>l</m:t>
        </m:r>
      </m:oMath>
      <w:r>
        <w:t xml:space="preserve"> </w:t>
      </w:r>
      <w:proofErr w:type="gramStart"/>
      <w:r>
        <w:t xml:space="preserve">to </w:t>
      </w:r>
      <m:oMath>
        <w:proofErr w:type="gramEnd"/>
        <m:r>
          <w:rPr>
            <w:rFonts w:ascii="Cambria Math" w:hAnsi="Cambria Math"/>
          </w:rPr>
          <m:t>k</m:t>
        </m:r>
      </m:oMath>
      <w:r>
        <w:t>.</w:t>
      </w:r>
    </w:p>
    <w:p w:rsidR="00266B28" w:rsidRDefault="00266B28" w:rsidP="00266B28">
      <w:pPr>
        <w:pStyle w:val="BodyText"/>
      </w:pPr>
      <w:r>
        <w:t>Using the perturbed data (7) and (8), the adaptive strategy (3)-(5) becomes</w:t>
      </w:r>
    </w:p>
    <w:p w:rsidR="00266B28" w:rsidRDefault="00266B28" w:rsidP="00266B28">
      <w:pPr>
        <w:pStyle w:val="equation"/>
        <w:jc w:val="right"/>
      </w:pPr>
      <w:r>
        <w:rPr>
          <w:rFonts w:ascii="Times New Roman" w:hAnsi="Times New Roman" w:cs="Times New Roman"/>
        </w:rPr>
        <w:tab/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ϕ</m:t>
            </m:r>
          </m:e>
          <m:sub>
            <m:r>
              <w:rPr>
                <w:rFonts w:ascii="Cambria Math" w:eastAsiaTheme="minorEastAsia" w:hAnsi="Cambria Math"/>
              </w:rPr>
              <m:t>k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,</m:t>
            </m:r>
            <m:r>
              <w:rPr>
                <w:rFonts w:ascii="Cambria Math" w:eastAsiaTheme="minorEastAsia" w:hAnsi="Cambria Math"/>
              </w:rPr>
              <m:t>i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=</m:t>
        </m:r>
        <m:nary>
          <m:naryPr>
            <m:chr m:val="∑"/>
            <m:limLoc m:val="undOvr"/>
            <m:supHide m:val="on"/>
            <m:ctrlPr>
              <w:rPr>
                <w:rFonts w:ascii="Cambria Math" w:eastAsiaTheme="minorEastAsia" w:hAnsi="Cambria Math"/>
              </w:rPr>
            </m:ctrlPr>
          </m:naryPr>
          <m:sub>
            <m:r>
              <w:rPr>
                <w:rFonts w:ascii="Cambria Math" w:eastAsiaTheme="minorEastAsia" w:hAnsi="Cambria Math"/>
              </w:rPr>
              <m:t>lϵ</m:t>
            </m:r>
            <m:sSub>
              <m:sSubPr>
                <m:ctrlPr>
                  <w:rPr>
                    <w:rFonts w:ascii="Cambria Math" w:eastAsiaTheme="minorEastAsia" w:hAnsi="Cambria Math"/>
                    <w:bCs/>
                  </w:rPr>
                </m:ctrlPr>
              </m:sSubPr>
              <m:e>
                <m:r>
                  <m:rPr>
                    <m:scr m:val="script"/>
                    <m:sty m:val="p"/>
                  </m:rP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k</m:t>
                </m:r>
              </m:sub>
            </m:sSub>
          </m:sub>
          <m:sup/>
          <m:e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1,</m:t>
                </m:r>
                <m:r>
                  <w:rPr>
                    <w:rFonts w:ascii="Cambria Math" w:eastAsiaTheme="minorEastAsia" w:hAnsi="Cambria Math"/>
                  </w:rPr>
                  <m:t>lk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w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lk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,</m:t>
                </m:r>
                <m:r>
                  <w:rPr>
                    <w:rFonts w:ascii="Cambria Math" w:eastAsiaTheme="minorEastAsia" w:hAnsi="Cambria Math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-1</m:t>
                </m:r>
              </m:sub>
            </m:sSub>
          </m:e>
        </m:nary>
      </m:oMath>
      <w:r>
        <w:tab/>
      </w:r>
      <w:r>
        <w:t></w:t>
      </w:r>
      <w:r>
        <w:t></w:t>
      </w:r>
      <w:r>
        <w:t></w:t>
      </w:r>
    </w:p>
    <w:p w:rsidR="00266B28" w:rsidRDefault="00AA1F90" w:rsidP="00AA1F90">
      <w:pPr>
        <w:pStyle w:val="equation"/>
        <w:jc w:val="right"/>
      </w:pPr>
      <w:r>
        <w:tab/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ψ</m:t>
            </m:r>
          </m:e>
          <m:sub>
            <m:r>
              <w:rPr>
                <w:rFonts w:ascii="Cambria Math" w:eastAsiaTheme="minorEastAsia" w:hAnsi="Cambria Math"/>
              </w:rPr>
              <m:t>k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,</m:t>
            </m:r>
            <m:r>
              <w:rPr>
                <w:rFonts w:ascii="Cambria Math" w:eastAsiaTheme="minorEastAsia" w:hAnsi="Cambria Math"/>
              </w:rPr>
              <m:t>i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ϕ</m:t>
            </m:r>
          </m:e>
          <m:sub>
            <m:r>
              <w:rPr>
                <w:rFonts w:ascii="Cambria Math" w:eastAsiaTheme="minorEastAsia" w:hAnsi="Cambria Math"/>
              </w:rPr>
              <m:t>k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,</m:t>
            </m:r>
            <m:r>
              <w:rPr>
                <w:rFonts w:ascii="Cambria Math" w:eastAsiaTheme="minorEastAsia" w:hAnsi="Cambria Math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-1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w:rPr>
                <w:rFonts w:ascii="Cambria Math" w:eastAsiaTheme="minorEastAsia" w:hAnsi="Cambria Math"/>
              </w:rPr>
              <m:t>μ</m:t>
            </m:r>
          </m:e>
          <m:sub>
            <m:r>
              <w:rPr>
                <w:rFonts w:ascii="Cambria Math" w:eastAsiaTheme="minorEastAsia" w:hAnsi="Cambria Math"/>
              </w:rPr>
              <m:t>k</m:t>
            </m:r>
          </m:sub>
        </m:sSub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k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,</m:t>
            </m:r>
            <m:r>
              <w:rPr>
                <w:rFonts w:ascii="Cambria Math" w:eastAsiaTheme="minorEastAsia" w:hAnsi="Cambria Math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*</m:t>
            </m:r>
          </m:sup>
        </m:sSubSup>
        <m:d>
          <m:dPr>
            <m:begChr m:val="["/>
            <m:endChr m:val="]"/>
            <m:ctrlPr>
              <w:rPr>
                <w:rFonts w:ascii="Cambria Math" w:eastAsiaTheme="minorEastAsia" w:hAnsi="Cambria Math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k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i</m:t>
                </m:r>
              </m:e>
            </m:d>
            <m:r>
              <m:rPr>
                <m:sty m:val="p"/>
              </m:rPr>
              <w:rPr>
                <w:rFonts w:ascii="Cambria Math" w:eastAsiaTheme="minorEastAsia" w:hAnsi="Cambria Math"/>
              </w:rPr>
              <m:t>-</m:t>
            </m:r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,</m:t>
                </m:r>
                <m:r>
                  <w:rPr>
                    <w:rFonts w:ascii="Cambria Math" w:eastAsiaTheme="minorEastAsia" w:hAnsi="Cambria Math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ϕ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,</m:t>
                </m:r>
                <m:r>
                  <w:rPr>
                    <w:rFonts w:ascii="Cambria Math" w:eastAsiaTheme="minorEastAsia" w:hAnsi="Cambria Math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-1</m:t>
                </m:r>
              </m:sub>
            </m:sSub>
          </m:e>
        </m:d>
      </m:oMath>
      <w:r>
        <w:tab/>
      </w:r>
      <w:r>
        <w:t></w:t>
      </w:r>
      <w:r>
        <w:t></w:t>
      </w:r>
      <w:r>
        <w:t></w:t>
      </w:r>
      <w:r>
        <w:t></w:t>
      </w:r>
    </w:p>
    <w:p w:rsidR="00AA1F90" w:rsidRDefault="00AA1F90" w:rsidP="00AA1F90">
      <w:pPr>
        <w:pStyle w:val="equation"/>
      </w:pPr>
      <w:r>
        <w:tab/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w</m:t>
            </m:r>
          </m:e>
          <m:sub>
            <m:r>
              <w:rPr>
                <w:rFonts w:ascii="Cambria Math" w:eastAsiaTheme="minorEastAsia" w:hAnsi="Cambria Math"/>
              </w:rPr>
              <m:t>k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,</m:t>
            </m:r>
            <m:r>
              <w:rPr>
                <w:rFonts w:ascii="Cambria Math" w:eastAsiaTheme="minorEastAsia" w:hAnsi="Cambria Math"/>
              </w:rPr>
              <m:t>i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=</m:t>
        </m:r>
        <m:nary>
          <m:naryPr>
            <m:chr m:val="∑"/>
            <m:limLoc m:val="undOvr"/>
            <m:supHide m:val="on"/>
            <m:ctrlPr>
              <w:rPr>
                <w:rFonts w:ascii="Cambria Math" w:eastAsiaTheme="minorEastAsia" w:hAnsi="Cambria Math"/>
              </w:rPr>
            </m:ctrlPr>
          </m:naryPr>
          <m:sub>
            <m:r>
              <w:rPr>
                <w:rFonts w:ascii="Cambria Math" w:eastAsiaTheme="minorEastAsia" w:hAnsi="Cambria Math"/>
              </w:rPr>
              <m:t>lϵ</m:t>
            </m:r>
            <m:sSub>
              <m:sSubPr>
                <m:ctrlPr>
                  <w:rPr>
                    <w:rFonts w:ascii="Cambria Math" w:eastAsiaTheme="minorEastAsia" w:hAnsi="Cambria Math"/>
                    <w:bCs/>
                  </w:rPr>
                </m:ctrlPr>
              </m:sSubPr>
              <m:e>
                <m:r>
                  <m:rPr>
                    <m:scr m:val="script"/>
                    <m:sty m:val="p"/>
                  </m:rP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k</m:t>
                </m:r>
              </m:sub>
            </m:sSub>
          </m:sub>
          <m:sup/>
          <m:e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2,</m:t>
                </m:r>
                <m:r>
                  <w:rPr>
                    <w:rFonts w:ascii="Cambria Math" w:eastAsiaTheme="minorEastAsia" w:hAnsi="Cambria Math"/>
                  </w:rPr>
                  <m:t>lk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ψ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lk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,</m:t>
                </m:r>
                <m:r>
                  <w:rPr>
                    <w:rFonts w:ascii="Cambria Math" w:eastAsiaTheme="minorEastAsia" w:hAnsi="Cambria Math"/>
                  </w:rPr>
                  <m:t>i</m:t>
                </m:r>
              </m:sub>
            </m:sSub>
          </m:e>
        </m:nary>
      </m:oMath>
      <w:r>
        <w:tab/>
      </w:r>
      <w:r>
        <w:t></w:t>
      </w:r>
      <w:r>
        <w:t></w:t>
      </w:r>
      <w:r>
        <w:t></w:t>
      </w:r>
      <w:r>
        <w:t></w:t>
      </w:r>
    </w:p>
    <w:p w:rsidR="00AA1F90" w:rsidRDefault="000E7D60" w:rsidP="000E7D60">
      <w:pPr>
        <w:pStyle w:val="Heading2"/>
      </w:pPr>
      <w:r>
        <w:t>Partial-Diffusion with Imperfect information Exchange</w:t>
      </w:r>
    </w:p>
    <w:p w:rsidR="000E7D60" w:rsidRDefault="00AE26E9" w:rsidP="00E11A12">
      <w:pPr>
        <w:pStyle w:val="BodyText"/>
      </w:pPr>
      <w:r w:rsidRPr="003E50E6">
        <w:t xml:space="preserve">In order to </w:t>
      </w:r>
      <w:r w:rsidR="0096410A">
        <w:t>lower</w:t>
      </w:r>
      <w:r w:rsidRPr="003E50E6">
        <w:t xml:space="preserve"> the </w:t>
      </w:r>
      <w:r w:rsidR="004F0B26">
        <w:t>level</w:t>
      </w:r>
      <w:r w:rsidRPr="003E50E6">
        <w:t xml:space="preserve"> of </w:t>
      </w:r>
      <w:r w:rsidR="00816A09">
        <w:t xml:space="preserve">internode </w:t>
      </w:r>
      <w:r w:rsidRPr="003E50E6">
        <w:t>communi</w:t>
      </w:r>
      <w:r w:rsidR="00E11A12">
        <w:t>cation required among the nodes,</w:t>
      </w:r>
      <w:r w:rsidRPr="003E50E6">
        <w:t xml:space="preserve"> </w:t>
      </w:r>
      <w:r w:rsidR="00E11A12">
        <w:t>w</w:t>
      </w:r>
      <w:r w:rsidRPr="003E50E6">
        <w:t xml:space="preserve">e </w:t>
      </w:r>
      <w:r>
        <w:t>utilize</w:t>
      </w:r>
      <w:r w:rsidRPr="003E50E6">
        <w:t xml:space="preserve"> partial-diffusion strategy </w:t>
      </w:r>
      <w:r>
        <w:t>proposed in</w:t>
      </w:r>
      <w:r w:rsidR="00F93D7B">
        <w:t xml:space="preserve"> </w:t>
      </w:r>
      <w:r w:rsidR="00E97D7B">
        <w:fldChar w:fldCharType="begin"/>
      </w:r>
      <w:r w:rsidR="00F93D7B">
        <w:instrText xml:space="preserve"> ADDIN EN.CITE &lt;EndNote&gt;&lt;Cite&gt;&lt;Author&gt;Arablouei&lt;/Author&gt;&lt;Year&gt;2014&lt;/Year&gt;&lt;RecNum&gt;44&lt;/RecNum&gt;&lt;DisplayText&gt;[5]&lt;/DisplayText&gt;&lt;record&gt;&lt;rec-number&gt;44&lt;/rec-number&gt;&lt;foreign-keys&gt;&lt;key app="EN" db-id="5z2wrfx2h5azsgerfv05vvtj2vpvvtxaxz0w"&gt;44&lt;/key&gt;&lt;/foreign-keys&gt;&lt;ref-type name="Journal Article"&gt;17&lt;/ref-type&gt;&lt;contributors&gt;&lt;authors&gt;&lt;author&gt;Arablouei, Reza&lt;/author&gt;&lt;author&gt;Werner, Stefan&lt;/author&gt;&lt;author&gt;Huang, Yih-Fang&lt;/author&gt;&lt;author&gt;Dogancay, Kutluyil&lt;/author&gt;&lt;/authors&gt;&lt;/contributors&gt;&lt;titles&gt;&lt;title&gt;Distributed least mean-square estimation with partial diffusion&lt;/title&gt;&lt;secondary-title&gt;Signal Processing, IEEE Transactions on&lt;/secondary-title&gt;&lt;/titles&gt;&lt;periodical&gt;&lt;full-title&gt;Signal Processing, IEEE Transactions on&lt;/full-title&gt;&lt;/periodical&gt;&lt;pages&gt;472-484&lt;/pages&gt;&lt;volume&gt;62&lt;/volume&gt;&lt;number&gt;2&lt;/number&gt;&lt;dates&gt;&lt;year&gt;2014&lt;/year&gt;&lt;/dates&gt;&lt;isbn&gt;1053-587X&lt;/isbn&gt;&lt;urls&gt;&lt;/urls&gt;&lt;/record&gt;&lt;/Cite&gt;&lt;/EndNote&gt;</w:instrText>
      </w:r>
      <w:r w:rsidR="00E97D7B">
        <w:fldChar w:fldCharType="separate"/>
      </w:r>
      <w:r w:rsidR="00F93D7B">
        <w:rPr>
          <w:noProof/>
        </w:rPr>
        <w:t>[</w:t>
      </w:r>
      <w:hyperlink w:anchor="_ENREF_5" w:tooltip="Arablouei, 2014 #44" w:history="1">
        <w:r w:rsidR="00C67CA5">
          <w:rPr>
            <w:noProof/>
          </w:rPr>
          <w:t>5</w:t>
        </w:r>
      </w:hyperlink>
      <w:r w:rsidR="00F93D7B">
        <w:rPr>
          <w:noProof/>
        </w:rPr>
        <w:t>]</w:t>
      </w:r>
      <w:r w:rsidR="00E97D7B">
        <w:fldChar w:fldCharType="end"/>
      </w:r>
      <w:r>
        <w:t>,</w:t>
      </w:r>
      <w:r w:rsidRPr="003E50E6">
        <w:t xml:space="preserve"> to transmit </w:t>
      </w:r>
      <m:oMath>
        <m:r>
          <w:rPr>
            <w:rFonts w:ascii="Cambria Math" w:hAnsi="Cambria Math"/>
          </w:rPr>
          <m:t>L</m:t>
        </m:r>
      </m:oMath>
      <w:r w:rsidRPr="003E50E6">
        <w:t xml:space="preserve"> out of </w:t>
      </w:r>
      <m:oMath>
        <m:r>
          <w:rPr>
            <w:rFonts w:ascii="Cambria Math" w:hAnsi="Cambria Math"/>
          </w:rPr>
          <m:t>M</m:t>
        </m:r>
      </m:oMath>
      <w:r w:rsidRPr="003E50E6">
        <w:t xml:space="preserve"> entries of the intermediate estimates at each time instant where the integer </w:t>
      </w:r>
      <m:oMath>
        <m:r>
          <w:rPr>
            <w:rFonts w:ascii="Cambria Math" w:hAnsi="Cambria Math"/>
          </w:rPr>
          <m:t>L</m:t>
        </m:r>
      </m:oMath>
      <w:r w:rsidRPr="003E50E6">
        <w:t xml:space="preserve"> is fixed and pre-specified.</w:t>
      </w:r>
      <w:r>
        <w:t xml:space="preserve"> Again, we develop a more general class of PDLMS of which </w:t>
      </w:r>
      <w:r w:rsidR="00E97D7B">
        <w:fldChar w:fldCharType="begin"/>
      </w:r>
      <w:r w:rsidR="00F93D7B">
        <w:instrText xml:space="preserve"> ADDIN EN.CITE &lt;EndNote&gt;&lt;Cite&gt;&lt;Author&gt;Arablouei&lt;/Author&gt;&lt;Year&gt;2014&lt;/Year&gt;&lt;RecNum&gt;44&lt;/RecNum&gt;&lt;DisplayText&gt;[5]&lt;/DisplayText&gt;&lt;record&gt;&lt;rec-number&gt;44&lt;/rec-number&gt;&lt;foreign-keys&gt;&lt;key app="EN" db-id="5z2wrfx2h5azsgerfv05vvtj2vpvvtxaxz0w"&gt;44&lt;/key&gt;&lt;/foreign-keys&gt;&lt;ref-type name="Journal Article"&gt;17&lt;/ref-type&gt;&lt;contributors&gt;&lt;authors&gt;&lt;author&gt;Arablouei, Reza&lt;/author&gt;&lt;author&gt;Werner, Stefan&lt;/author&gt;&lt;author&gt;Huang, Yih-Fang&lt;/author&gt;&lt;author&gt;Dogancay, Kutluyil&lt;/author&gt;&lt;/authors&gt;&lt;/contributors&gt;&lt;titles&gt;&lt;title&gt;Distributed least mean-square estimation with partial diffusion&lt;/title&gt;&lt;secondary-title&gt;Signal Processing, IEEE Transactions on&lt;/secondary-title&gt;&lt;/titles&gt;&lt;periodical&gt;&lt;full-title&gt;Signal Processing, IEEE Transactions on&lt;/full-title&gt;&lt;/periodical&gt;&lt;pages&gt;472-484&lt;/pages&gt;&lt;volume&gt;62&lt;/volume&gt;&lt;number&gt;2&lt;/number&gt;&lt;dates&gt;&lt;year&gt;2014&lt;/year&gt;&lt;/dates&gt;&lt;isbn&gt;1053-587X&lt;/isbn&gt;&lt;urls&gt;&lt;/urls&gt;&lt;/record&gt;&lt;/Cite&gt;&lt;/EndNote&gt;</w:instrText>
      </w:r>
      <w:r w:rsidR="00E97D7B">
        <w:fldChar w:fldCharType="separate"/>
      </w:r>
      <w:r w:rsidR="00F93D7B">
        <w:rPr>
          <w:noProof/>
        </w:rPr>
        <w:t>[</w:t>
      </w:r>
      <w:hyperlink w:anchor="_ENREF_5" w:tooltip="Arablouei, 2014 #44" w:history="1">
        <w:r w:rsidR="00C67CA5">
          <w:rPr>
            <w:noProof/>
          </w:rPr>
          <w:t>5</w:t>
        </w:r>
      </w:hyperlink>
      <w:r w:rsidR="00F93D7B">
        <w:rPr>
          <w:noProof/>
        </w:rPr>
        <w:t>]</w:t>
      </w:r>
      <w:r w:rsidR="00E97D7B">
        <w:fldChar w:fldCharType="end"/>
      </w:r>
      <w:r>
        <w:t xml:space="preserve"> is a special case. </w:t>
      </w:r>
      <w:r w:rsidR="00ED0866">
        <w:t xml:space="preserve">The selection of </w:t>
      </w:r>
      <w:r w:rsidRPr="00F50DC8">
        <w:t xml:space="preserve">to-be-transmitted entries at node </w:t>
      </w:r>
      <m:oMath>
        <m:r>
          <w:rPr>
            <w:rFonts w:ascii="Cambria Math" w:hAnsi="Cambria Math"/>
          </w:rPr>
          <m:t>k</m:t>
        </m:r>
      </m:oMath>
      <w:r w:rsidRPr="00F50DC8">
        <w:t xml:space="preserve"> and time instant </w:t>
      </w:r>
      <m:oMath>
        <m:r>
          <w:rPr>
            <w:rFonts w:ascii="Cambria Math" w:hAnsi="Cambria Math"/>
          </w:rPr>
          <m:t>i</m:t>
        </m:r>
      </m:oMath>
      <w:r w:rsidRPr="00F50DC8">
        <w:t xml:space="preserve"> can be </w:t>
      </w:r>
      <w:r w:rsidR="00A051E5">
        <w:t>portrayed</w:t>
      </w:r>
      <w:r w:rsidRPr="00F50DC8">
        <w:t xml:space="preserve"> by</w:t>
      </w:r>
      <w:r>
        <w:t xml:space="preserve"> an</w:t>
      </w:r>
      <w:r w:rsidRPr="00F50DC8">
        <w:t xml:space="preserve"> </w:t>
      </w:r>
      <m:oMath>
        <m:r>
          <w:rPr>
            <w:rFonts w:ascii="Cambria Math" w:hAnsi="Cambria Math"/>
          </w:rPr>
          <m:t>M×M</m:t>
        </m:r>
      </m:oMath>
      <w:r w:rsidRPr="00F50DC8">
        <w:t xml:space="preserve"> diagonal entry-selection matrix, denoted by</w:t>
      </w:r>
      <w: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Λ</m:t>
            </m:r>
          </m:e>
          <m:sub>
            <m:r>
              <w:rPr>
                <w:rFonts w:ascii="Cambria Math" w:eastAsiaTheme="minorEastAsia" w:hAnsi="Cambria Math"/>
              </w:rPr>
              <m:t>k,i</m:t>
            </m:r>
          </m:sub>
        </m:sSub>
      </m:oMath>
      <w:r>
        <w:t xml:space="preserve">, </w:t>
      </w:r>
      <w:r w:rsidRPr="00F50DC8">
        <w:t xml:space="preserve">that has </w:t>
      </w:r>
      <m:oMath>
        <m:r>
          <w:rPr>
            <w:rFonts w:ascii="Cambria Math" w:hAnsi="Cambria Math"/>
          </w:rPr>
          <m:t>L</m:t>
        </m:r>
      </m:oMath>
      <w:r w:rsidRPr="00F50DC8">
        <w:t xml:space="preserve"> ones and </w:t>
      </w:r>
      <m:oMath>
        <m:r>
          <w:rPr>
            <w:rFonts w:ascii="Cambria Math" w:hAnsi="Cambria Math"/>
          </w:rPr>
          <m:t>M-L</m:t>
        </m:r>
      </m:oMath>
      <w:r w:rsidRPr="00F50DC8">
        <w:t xml:space="preserve"> zeros on its diagonal</w:t>
      </w:r>
      <w:r w:rsidR="00F93D7B">
        <w:t xml:space="preserve"> </w:t>
      </w:r>
      <w:r w:rsidR="00E97D7B">
        <w:fldChar w:fldCharType="begin"/>
      </w:r>
      <w:r w:rsidR="00F93D7B">
        <w:instrText xml:space="preserve"> ADDIN EN.CITE &lt;EndNote&gt;&lt;Cite&gt;&lt;Author&gt;Arablouei&lt;/Author&gt;&lt;Year&gt;2014&lt;/Year&gt;&lt;RecNum&gt;44&lt;/RecNum&gt;&lt;DisplayText&gt;[5]&lt;/DisplayText&gt;&lt;record&gt;&lt;rec-number&gt;44&lt;/rec-number&gt;&lt;foreign-keys&gt;&lt;key app="EN" db-id="5z2wrfx2h5azsgerfv05vvtj2vpvvtxaxz0w"&gt;44&lt;/key&gt;&lt;/foreign-keys&gt;&lt;ref-type name="Journal Article"&gt;17&lt;/ref-type&gt;&lt;contributors&gt;&lt;authors&gt;&lt;author&gt;Arablouei, Reza&lt;/author&gt;&lt;author&gt;Werner, Stefan&lt;/author&gt;&lt;author&gt;Huang, Yih-Fang&lt;/author&gt;&lt;author&gt;Dogancay, Kutluyil&lt;/author&gt;&lt;/authors&gt;&lt;/contributors&gt;&lt;titles&gt;&lt;title&gt;Distributed least mean-square estimation with partial diffusion&lt;/title&gt;&lt;secondary-title&gt;Signal Processing, IEEE Transactions on&lt;/secondary-title&gt;&lt;/titles&gt;&lt;periodical&gt;&lt;full-title&gt;Signal Processing, IEEE Transactions on&lt;/full-title&gt;&lt;/periodical&gt;&lt;pages&gt;472-484&lt;/pages&gt;&lt;volume&gt;62&lt;/volume&gt;&lt;number&gt;2&lt;/number&gt;&lt;dates&gt;&lt;year&gt;2014&lt;/year&gt;&lt;/dates&gt;&lt;isbn&gt;1053-587X&lt;/isbn&gt;&lt;urls&gt;&lt;/urls&gt;&lt;/record&gt;&lt;/Cite&gt;&lt;/EndNote&gt;</w:instrText>
      </w:r>
      <w:r w:rsidR="00E97D7B">
        <w:fldChar w:fldCharType="separate"/>
      </w:r>
      <w:r w:rsidR="00F93D7B">
        <w:rPr>
          <w:noProof/>
        </w:rPr>
        <w:t>[</w:t>
      </w:r>
      <w:hyperlink w:anchor="_ENREF_5" w:tooltip="Arablouei, 2014 #44" w:history="1">
        <w:r w:rsidR="00C67CA5">
          <w:rPr>
            <w:noProof/>
          </w:rPr>
          <w:t>5</w:t>
        </w:r>
      </w:hyperlink>
      <w:r w:rsidR="00F93D7B">
        <w:rPr>
          <w:noProof/>
        </w:rPr>
        <w:t>]</w:t>
      </w:r>
      <w:r w:rsidR="00E97D7B">
        <w:fldChar w:fldCharType="end"/>
      </w:r>
      <w:r w:rsidRPr="00F50DC8">
        <w:t xml:space="preserve">. The position of </w:t>
      </w:r>
      <w:proofErr w:type="spellStart"/>
      <w:r w:rsidRPr="00F50DC8">
        <w:t>ones</w:t>
      </w:r>
      <w:proofErr w:type="spellEnd"/>
      <w:r w:rsidRPr="00F50DC8">
        <w:t xml:space="preserve"> </w:t>
      </w:r>
      <w:r w:rsidR="006117E0">
        <w:t>states</w:t>
      </w:r>
      <w:r w:rsidRPr="00F50DC8">
        <w:t xml:space="preserve"> the selected entries. Multiplication of an intermediate estimate vector by this matrix replaces its non-selected entries with zero.</w:t>
      </w:r>
    </w:p>
    <w:p w:rsidR="00AE26E9" w:rsidRDefault="00AE26E9" w:rsidP="000E7D60">
      <w:pPr>
        <w:pStyle w:val="BodyText"/>
      </w:pPr>
      <w:r w:rsidRPr="0082334A">
        <w:t xml:space="preserve">According to </w:t>
      </w:r>
      <w:r>
        <w:t>(9) and (11)</w:t>
      </w:r>
      <w:r w:rsidRPr="0082334A">
        <w:t xml:space="preserve"> that can also be expressed as:</w:t>
      </w:r>
    </w:p>
    <w:p w:rsidR="00D3573A" w:rsidRPr="005F5DE2" w:rsidRDefault="00E97D7B" w:rsidP="00456F0D">
      <w:pPr>
        <w:pStyle w:val="equation"/>
        <w:jc w:val="right"/>
        <w:rPr>
          <w:sz w:val="2"/>
          <w:szCs w:val="2"/>
        </w:rPr>
      </w:pPr>
      <w:r w:rsidRPr="00E97D7B">
        <w:rPr>
          <w:rFonts w:ascii="Times New Roman" w:hAnsi="Times New Roman" w:cs="Times New Roman" w:hint="eastAsia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1.85pt;margin-top:1.9pt;width:227.5pt;height:33.5pt;z-index:251658752" filled="f" stroked="f">
            <v:textbox style="mso-next-textbox:#_x0000_s1028">
              <w:txbxContent>
                <w:p w:rsidR="00D80595" w:rsidRDefault="00D80595">
                  <m:oMath>
                    <m:sSub>
                      <m:sSubP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ϕ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,</m:t>
                        </m:r>
                        <m: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a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1,</m:t>
                        </m:r>
                        <m:r>
                          <w:rPr>
                            <w:rFonts w:ascii="Cambria Math" w:eastAsiaTheme="minorEastAsia" w:hAnsi="Cambria Math"/>
                          </w:rPr>
                          <m:t>kk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,</m:t>
                        </m:r>
                        <m: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-1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nary>
                      <m:naryPr>
                        <m:chr m:val="∑"/>
                        <m:limLoc m:val="undOvr"/>
                        <m:supHide m:val="on"/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naryPr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lϵ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Cs/>
                              </w:rPr>
                            </m:ctrlPr>
                          </m:sSubPr>
                          <m:e>
                            <m:r>
                              <m:rPr>
                                <m:scr m:val="script"/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k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∖{</m:t>
                        </m:r>
                        <m: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}</m:t>
                        </m:r>
                      </m:sub>
                      <m:sup/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a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</w:rPr>
                              <m:t>1,</m:t>
                            </m:r>
                            <m:r>
                              <w:rPr>
                                <w:rFonts w:ascii="Cambria Math" w:eastAsiaTheme="minorEastAsia" w:hAnsi="Cambria Math"/>
                              </w:rPr>
                              <m:t>lk</m:t>
                            </m:r>
                          </m:sub>
                        </m:sSub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eastAsiaTheme="minorEastAsia" w:hAnsi="Cambria Math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Λ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l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i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-1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w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lk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i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-1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</w:rPr>
                              <m:t>+</m:t>
                            </m:r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I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M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Λ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l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i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-1</m:t>
                                    </m:r>
                                  </m:sub>
                                </m:sSub>
                              </m:e>
                            </m:d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w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lk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i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-1</m:t>
                                </m:r>
                              </m:sub>
                            </m:sSub>
                          </m:e>
                        </m:d>
                      </m:e>
                    </m:nary>
                  </m:oMath>
                  <w:r>
                    <w:t xml:space="preserve"> </w:t>
                  </w:r>
                </w:p>
              </w:txbxContent>
            </v:textbox>
          </v:shape>
        </w:pict>
      </w:r>
      <w:r w:rsidR="00B71F7C">
        <w:rPr>
          <w:rFonts w:ascii="Times New Roman" w:hAnsi="Times New Roman" w:cs="Times New Roman"/>
        </w:rPr>
        <w:tab/>
      </w:r>
      <w:r w:rsidR="00E67F00">
        <w:tab/>
      </w:r>
    </w:p>
    <w:p w:rsidR="009C0CC5" w:rsidRPr="00D3573A" w:rsidRDefault="00E67F00" w:rsidP="00D3573A">
      <w:pPr>
        <w:pStyle w:val="equation"/>
        <w:jc w:val="right"/>
      </w:pPr>
      <w:r>
        <w:t></w:t>
      </w:r>
      <w:r>
        <w:t></w:t>
      </w:r>
      <w:r>
        <w:t></w:t>
      </w:r>
      <w:r>
        <w:t></w:t>
      </w:r>
    </w:p>
    <w:p w:rsidR="00456F0D" w:rsidRDefault="00E97D7B" w:rsidP="009C0CC5">
      <w:pPr>
        <w:pStyle w:val="equation"/>
      </w:pPr>
      <w:r>
        <w:rPr>
          <w:rFonts w:hint="eastAsia"/>
          <w:noProof/>
        </w:rPr>
        <w:pict>
          <v:shape id="_x0000_s1029" type="#_x0000_t202" style="position:absolute;left:0;text-align:left;margin-left:7.05pt;margin-top:20.4pt;width:214.15pt;height:36.85pt;z-index:251659776" filled="f" stroked="f">
            <v:textbox>
              <w:txbxContent>
                <w:p w:rsidR="00D80595" w:rsidRDefault="00D80595" w:rsidP="005F5DE2">
                  <m:oMath>
                    <m:sSub>
                      <m:sSubP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,</m:t>
                        </m:r>
                        <m: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a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2,</m:t>
                        </m:r>
                        <m:r>
                          <w:rPr>
                            <w:rFonts w:ascii="Cambria Math" w:eastAsiaTheme="minorEastAsia" w:hAnsi="Cambria Math"/>
                          </w:rPr>
                          <m:t>kk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ψ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,</m:t>
                        </m:r>
                        <m: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nary>
                      <m:naryPr>
                        <m:chr m:val="∑"/>
                        <m:limLoc m:val="undOvr"/>
                        <m:supHide m:val="on"/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naryPr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lϵ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Cs/>
                              </w:rPr>
                            </m:ctrlPr>
                          </m:sSubPr>
                          <m:e>
                            <m:r>
                              <m:rPr>
                                <m:scr m:val="script"/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k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∖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eastAsiaTheme="minorEastAsia" w:hAnsi="Cambria Math"/>
                                <w:bCs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k</m:t>
                            </m:r>
                          </m:e>
                        </m:d>
                      </m:sub>
                      <m:sup/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a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</w:rPr>
                              <m:t>2,</m:t>
                            </m:r>
                            <m:r>
                              <w:rPr>
                                <w:rFonts w:ascii="Cambria Math" w:eastAsiaTheme="minorEastAsia" w:hAnsi="Cambria Math"/>
                              </w:rPr>
                              <m:t>lk</m:t>
                            </m:r>
                          </m:sub>
                        </m:sSub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eastAsiaTheme="minorEastAsia" w:hAnsi="Cambria Math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Λ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l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i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ψ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lk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i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</w:rPr>
                              <m:t>+</m:t>
                            </m:r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I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M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Λ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l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i</m:t>
                                    </m:r>
                                  </m:sub>
                                </m:sSub>
                              </m:e>
                            </m:d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ψ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lk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i</m:t>
                                </m:r>
                              </m:sub>
                            </m:sSub>
                          </m:e>
                        </m:d>
                      </m:e>
                    </m:nary>
                  </m:oMath>
                  <w:r>
                    <w:t xml:space="preserve"> </w:t>
                  </w:r>
                </w:p>
              </w:txbxContent>
            </v:textbox>
          </v:shape>
        </w:pict>
      </w:r>
      <w:r w:rsidR="009C0CC5">
        <w:tab/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ψ</m:t>
            </m:r>
          </m:e>
          <m:sub>
            <m:r>
              <w:rPr>
                <w:rFonts w:ascii="Cambria Math" w:eastAsiaTheme="minorEastAsia" w:hAnsi="Cambria Math"/>
              </w:rPr>
              <m:t>k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,</m:t>
            </m:r>
            <m:r>
              <w:rPr>
                <w:rFonts w:ascii="Cambria Math" w:eastAsiaTheme="minorEastAsia" w:hAnsi="Cambria Math"/>
              </w:rPr>
              <m:t>i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ϕ</m:t>
            </m:r>
          </m:e>
          <m:sub>
            <m:r>
              <w:rPr>
                <w:rFonts w:ascii="Cambria Math" w:eastAsiaTheme="minorEastAsia" w:hAnsi="Cambria Math"/>
              </w:rPr>
              <m:t>k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,</m:t>
            </m:r>
            <m:r>
              <w:rPr>
                <w:rFonts w:ascii="Cambria Math" w:eastAsiaTheme="minorEastAsia" w:hAnsi="Cambria Math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-1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w:rPr>
                <w:rFonts w:ascii="Cambria Math" w:eastAsiaTheme="minorEastAsia" w:hAnsi="Cambria Math"/>
              </w:rPr>
              <m:t>μ</m:t>
            </m:r>
          </m:e>
          <m:sub>
            <m:r>
              <w:rPr>
                <w:rFonts w:ascii="Cambria Math" w:eastAsiaTheme="minorEastAsia" w:hAnsi="Cambria Math"/>
              </w:rPr>
              <m:t>k</m:t>
            </m:r>
          </m:sub>
        </m:sSub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k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,</m:t>
            </m:r>
            <m:r>
              <w:rPr>
                <w:rFonts w:ascii="Cambria Math" w:eastAsiaTheme="minorEastAsia" w:hAnsi="Cambria Math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*</m:t>
            </m:r>
          </m:sup>
        </m:sSubSup>
        <m:d>
          <m:dPr>
            <m:begChr m:val="["/>
            <m:endChr m:val="]"/>
            <m:ctrlPr>
              <w:rPr>
                <w:rFonts w:ascii="Cambria Math" w:eastAsiaTheme="minorEastAsia" w:hAnsi="Cambria Math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k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i</m:t>
                </m:r>
              </m:e>
            </m:d>
            <m:r>
              <m:rPr>
                <m:sty m:val="p"/>
              </m:rPr>
              <w:rPr>
                <w:rFonts w:ascii="Cambria Math" w:eastAsiaTheme="minorEastAsia" w:hAnsi="Cambria Math"/>
              </w:rPr>
              <m:t>-</m:t>
            </m:r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,</m:t>
                </m:r>
                <m:r>
                  <w:rPr>
                    <w:rFonts w:ascii="Cambria Math" w:eastAsiaTheme="minorEastAsia" w:hAnsi="Cambria Math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ϕ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,</m:t>
                </m:r>
                <m:r>
                  <w:rPr>
                    <w:rFonts w:ascii="Cambria Math" w:eastAsiaTheme="minorEastAsia" w:hAnsi="Cambria Math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-1</m:t>
                </m:r>
              </m:sub>
            </m:sSub>
          </m:e>
        </m:d>
      </m:oMath>
      <w:r w:rsidR="003940FF">
        <w:tab/>
      </w:r>
      <w:r w:rsidR="003940FF">
        <w:t></w:t>
      </w:r>
      <w:r w:rsidR="003940FF">
        <w:t></w:t>
      </w:r>
      <w:r w:rsidR="003940FF">
        <w:t></w:t>
      </w:r>
      <w:r w:rsidR="003940FF">
        <w:t></w:t>
      </w:r>
    </w:p>
    <w:p w:rsidR="00222491" w:rsidRPr="005F5DE2" w:rsidRDefault="005D0C0D" w:rsidP="009C0CC5">
      <w:pPr>
        <w:pStyle w:val="equation"/>
        <w:rPr>
          <w:sz w:val="6"/>
          <w:szCs w:val="6"/>
        </w:rPr>
      </w:pPr>
      <w:r>
        <w:tab/>
      </w:r>
      <w:r>
        <w:tab/>
      </w:r>
    </w:p>
    <w:p w:rsidR="00F433C0" w:rsidRDefault="00E97D7B" w:rsidP="009C0CC5">
      <w:pPr>
        <w:pStyle w:val="equation"/>
      </w:pPr>
      <w:r>
        <w:rPr>
          <w:rFonts w:hint="eastAsia"/>
          <w:noProof/>
        </w:rPr>
        <w:pict>
          <v:shape id="_x0000_s1037" type="#_x0000_t202" style="position:absolute;left:0;text-align:left;margin-left:-8.15pt;margin-top:17.1pt;width:263.95pt;height:148.05pt;z-index:-251649536" wrapcoords="0 0" filled="f" stroked="f">
            <v:textbox style="mso-next-textbox:#_x0000_s1037">
              <w:txbxContent>
                <w:p w:rsidR="00D80595" w:rsidRDefault="00D80595" w:rsidP="00E60284">
                  <w:pPr>
                    <w:pStyle w:val="BodyText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007995" cy="1789620"/>
                        <wp:effectExtent l="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7995" cy="17896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tight"/>
          </v:shape>
        </w:pict>
      </w:r>
      <w:r w:rsidR="00222491">
        <w:tab/>
      </w:r>
      <w:r w:rsidR="00222491">
        <w:tab/>
      </w:r>
      <w:r w:rsidR="005D0C0D">
        <w:t></w:t>
      </w:r>
      <w:r w:rsidR="005D0C0D">
        <w:t></w:t>
      </w:r>
      <w:r w:rsidR="005D0C0D">
        <w:t></w:t>
      </w:r>
      <w:r w:rsidR="005D0C0D">
        <w:t></w:t>
      </w:r>
    </w:p>
    <w:p w:rsidR="00157AD5" w:rsidRDefault="00DC22E8" w:rsidP="00D76062">
      <w:pPr>
        <w:pStyle w:val="figurecaption"/>
      </w:pPr>
      <w:r>
        <w:t xml:space="preserve">Several additive nise sources perturb the exchange of information from node </w:t>
      </w:r>
      <m:oMath>
        <m:r>
          <w:rPr>
            <w:rFonts w:ascii="Cambria Math" w:hAnsi="Cambria Math"/>
          </w:rPr>
          <m:t xml:space="preserve">l </m:t>
        </m:r>
      </m:oMath>
      <w:r w:rsidR="00D76062">
        <w:t xml:space="preserve">to node </w:t>
      </w:r>
      <m:oMath>
        <m:r>
          <w:rPr>
            <w:rFonts w:ascii="Cambria Math" w:hAnsi="Cambria Math"/>
          </w:rPr>
          <m:t>k</m:t>
        </m:r>
      </m:oMath>
      <w:r w:rsidR="00D76062">
        <w:t>.</w:t>
      </w:r>
    </w:p>
    <w:p w:rsidR="0078587A" w:rsidRDefault="0078587A" w:rsidP="00C67CA5">
      <w:pPr>
        <w:pStyle w:val="BodyText"/>
      </w:pPr>
      <w:r w:rsidRPr="00EF6938">
        <w:t xml:space="preserve">Each node </w:t>
      </w:r>
      <w:r w:rsidR="009850ED">
        <w:t>need</w:t>
      </w:r>
      <w:r w:rsidRPr="00EF6938">
        <w:t xml:space="preserve">s the </w:t>
      </w:r>
      <w:r w:rsidR="00C61C8C">
        <w:t>information</w:t>
      </w:r>
      <w:r w:rsidRPr="00EF6938">
        <w:t xml:space="preserve"> of all entries of its neighbors’ intermediate estimate vectors for </w:t>
      </w:r>
      <w:r w:rsidR="003E3C4F">
        <w:t xml:space="preserve">the </w:t>
      </w:r>
      <w:r w:rsidRPr="00EF6938">
        <w:t>co</w:t>
      </w:r>
      <w:r w:rsidR="00114451">
        <w:t>nsultation</w:t>
      </w:r>
      <w:r w:rsidR="008C175B">
        <w:t xml:space="preserve"> </w:t>
      </w:r>
      <w:r w:rsidR="008C175B">
        <w:lastRenderedPageBreak/>
        <w:t>phase</w:t>
      </w:r>
      <w:r w:rsidRPr="00EF6938">
        <w:t xml:space="preserve">. However, when the intermediate estimates are </w:t>
      </w:r>
      <w:r w:rsidR="00377E03">
        <w:t>broadcast</w:t>
      </w:r>
      <w:r w:rsidR="007823B0">
        <w:t xml:space="preserve"> </w:t>
      </w:r>
      <w:proofErr w:type="gramStart"/>
      <w:r w:rsidR="007823B0">
        <w:t>partially</w:t>
      </w:r>
      <w:r w:rsidRPr="00EF6938">
        <w:t xml:space="preserve"> </w:t>
      </w:r>
      <m:oMath>
        <w:proofErr w:type="gramEnd"/>
        <m:r>
          <w:rPr>
            <w:rFonts w:ascii="Cambria Math" w:hAnsi="Cambria Math"/>
          </w:rPr>
          <m:t>(0 &lt; L &lt; M)</m:t>
        </m:r>
      </m:oMath>
      <w:r w:rsidRPr="00EF6938">
        <w:t>, nodes have no access to the non-communicated entries.</w:t>
      </w:r>
      <w:r>
        <w:t xml:space="preserve"> </w:t>
      </w:r>
      <w:r w:rsidRPr="00C9659D">
        <w:t xml:space="preserve">To resolve this </w:t>
      </w:r>
      <w:r w:rsidR="005D3FF1">
        <w:t>indistinctness</w:t>
      </w:r>
      <w:r w:rsidRPr="00C9659D">
        <w:t xml:space="preserve">, we </w:t>
      </w:r>
      <w:r w:rsidR="005D3FF1">
        <w:t>allow</w:t>
      </w:r>
      <w:r w:rsidRPr="00C9659D">
        <w:t xml:space="preserve"> the nodes u</w:t>
      </w:r>
      <w:r w:rsidR="00CD5326">
        <w:t>tilize</w:t>
      </w:r>
      <w:r w:rsidRPr="00C9659D">
        <w:t xml:space="preserve"> their own intermediate estimates </w:t>
      </w:r>
      <w:r w:rsidR="00F70517">
        <w:t>entries</w:t>
      </w:r>
      <w:r w:rsidR="00F70517" w:rsidRPr="00C9659D">
        <w:t xml:space="preserve"> </w:t>
      </w:r>
      <w:r w:rsidR="00CF58C2">
        <w:t>instead of</w:t>
      </w:r>
      <w:r w:rsidRPr="00C9659D">
        <w:t xml:space="preserve"> ones from the neighbors that have not been communicated</w:t>
      </w:r>
      <w:r w:rsidR="00374DB7">
        <w:t xml:space="preserve"> </w:t>
      </w:r>
      <w:r w:rsidR="00E97D7B">
        <w:fldChar w:fldCharType="begin"/>
      </w:r>
      <w:r w:rsidR="00374DB7">
        <w:instrText xml:space="preserve"> ADDIN EN.CITE &lt;EndNote&gt;&lt;Cite&gt;&lt;Author&gt;Arablouei&lt;/Author&gt;&lt;Year&gt;2014&lt;/Year&gt;&lt;RecNum&gt;44&lt;/RecNum&gt;&lt;DisplayText&gt;[5]&lt;/DisplayText&gt;&lt;record&gt;&lt;rec-number&gt;44&lt;/rec-number&gt;&lt;foreign-keys&gt;&lt;key app="EN" db-id="5z2wrfx2h5azsgerfv05vvtj2vpvvtxaxz0w"&gt;44&lt;/key&gt;&lt;/foreign-keys&gt;&lt;ref-type name="Journal Article"&gt;17&lt;/ref-type&gt;&lt;contributors&gt;&lt;authors&gt;&lt;author&gt;Arablouei, Reza&lt;/author&gt;&lt;author&gt;Werner, Stefan&lt;/author&gt;&lt;author&gt;Huang, Yih-Fang&lt;/author&gt;&lt;author&gt;Dogancay, Kutluyil&lt;/author&gt;&lt;/authors&gt;&lt;/contributors&gt;&lt;titles&gt;&lt;title&gt;Distributed least mean-square estimation with partial diffusion&lt;/title&gt;&lt;secondary-title&gt;Signal Processing, IEEE Transactions on&lt;/secondary-title&gt;&lt;/titles&gt;&lt;periodical&gt;&lt;full-title&gt;Signal Processing, IEEE Transactions on&lt;/full-title&gt;&lt;/periodical&gt;&lt;pages&gt;472-484&lt;/pages&gt;&lt;volume&gt;62&lt;/volume&gt;&lt;number&gt;2&lt;/number&gt;&lt;dates&gt;&lt;year&gt;2014&lt;/year&gt;&lt;/dates&gt;&lt;isbn&gt;1053-587X&lt;/isbn&gt;&lt;urls&gt;&lt;/urls&gt;&lt;/record&gt;&lt;/Cite&gt;&lt;/EndNote&gt;</w:instrText>
      </w:r>
      <w:r w:rsidR="00E97D7B">
        <w:fldChar w:fldCharType="separate"/>
      </w:r>
      <w:r w:rsidR="00374DB7">
        <w:rPr>
          <w:noProof/>
        </w:rPr>
        <w:t>[</w:t>
      </w:r>
      <w:hyperlink w:anchor="_ENREF_5" w:tooltip="Arablouei, 2014 #44" w:history="1">
        <w:r w:rsidR="00C67CA5">
          <w:rPr>
            <w:noProof/>
          </w:rPr>
          <w:t>5</w:t>
        </w:r>
      </w:hyperlink>
      <w:r w:rsidR="00374DB7">
        <w:rPr>
          <w:noProof/>
        </w:rPr>
        <w:t>]</w:t>
      </w:r>
      <w:r w:rsidR="00E97D7B">
        <w:fldChar w:fldCharType="end"/>
      </w:r>
      <w:r w:rsidRPr="00C9659D">
        <w:t xml:space="preserve">, i.e., at node </w:t>
      </w:r>
      <m:oMath>
        <m:r>
          <w:rPr>
            <w:rFonts w:ascii="Cambria Math" w:hAnsi="Cambria Math"/>
          </w:rPr>
          <m:t>k</m:t>
        </m:r>
      </m:oMath>
      <w:r w:rsidRPr="00C9659D">
        <w:t>, substitute</w:t>
      </w:r>
    </w:p>
    <w:p w:rsidR="00402104" w:rsidRDefault="007C50DD" w:rsidP="007C50DD">
      <w:pPr>
        <w:pStyle w:val="equation"/>
        <w:jc w:val="right"/>
      </w:pPr>
      <w:r>
        <w:rPr>
          <w:rFonts w:ascii="Times New Roman" w:hAnsi="Times New Roman" w:cs="Times New Roman"/>
        </w:rPr>
        <w:tab/>
      </w:r>
      <m:oMath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M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</w:rPr>
              <m:t>-</m:t>
            </m:r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Λ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,</m:t>
                </m:r>
                <m:r>
                  <w:rPr>
                    <w:rFonts w:ascii="Cambria Math" w:eastAsiaTheme="minorEastAsia" w:hAnsi="Cambria Math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-1</m:t>
                </m:r>
              </m:sub>
            </m:sSub>
          </m:e>
        </m:d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w</m:t>
            </m:r>
          </m:e>
          <m:sub>
            <m:r>
              <w:rPr>
                <w:rFonts w:ascii="Cambria Math" w:eastAsiaTheme="minorEastAsia" w:hAnsi="Cambria Math"/>
              </w:rPr>
              <m:t>k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,</m:t>
            </m:r>
            <m:r>
              <w:rPr>
                <w:rFonts w:ascii="Cambria Math" w:eastAsiaTheme="minorEastAsia" w:hAnsi="Cambria Math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-1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 xml:space="preserve">          ∀</m:t>
        </m:r>
        <m:r>
          <w:rPr>
            <w:rFonts w:ascii="Cambria Math" w:eastAsiaTheme="minorEastAsia" w:hAnsi="Cambria Math"/>
          </w:rPr>
          <m:t>l</m:t>
        </m:r>
        <m:r>
          <m:rPr>
            <m:sty m:val="p"/>
          </m:rPr>
          <w:rPr>
            <w:rFonts w:ascii="Cambria Math" w:eastAsiaTheme="minorEastAsia" w:hAnsi="Cambria Math"/>
          </w:rPr>
          <m:t xml:space="preserve"> ∈ 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k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∖{</m:t>
        </m:r>
        <m:r>
          <w:rPr>
            <w:rFonts w:ascii="Cambria Math" w:eastAsiaTheme="minorEastAsia" w:hAnsi="Cambria Math"/>
          </w:rPr>
          <m:t>k</m:t>
        </m:r>
        <m:r>
          <m:rPr>
            <m:sty m:val="p"/>
          </m:rPr>
          <w:rPr>
            <w:rFonts w:ascii="Cambria Math" w:eastAsiaTheme="minorEastAsia" w:hAnsi="Cambria Math"/>
          </w:rPr>
          <m:t>}</m:t>
        </m:r>
      </m:oMath>
      <w:r>
        <w:tab/>
      </w:r>
      <w:r>
        <w:t></w:t>
      </w:r>
      <w:r>
        <w:t></w:t>
      </w:r>
      <w:r>
        <w:t></w:t>
      </w:r>
      <w:r>
        <w:t></w:t>
      </w:r>
    </w:p>
    <w:p w:rsidR="007C50DD" w:rsidRDefault="007C50DD" w:rsidP="007C50DD">
      <w:pPr>
        <w:pStyle w:val="BodyText"/>
        <w:ind w:firstLine="0"/>
      </w:pPr>
      <w:proofErr w:type="gramStart"/>
      <w:r>
        <w:t>for</w:t>
      </w:r>
      <w:proofErr w:type="gramEnd"/>
    </w:p>
    <w:p w:rsidR="007C50DD" w:rsidRDefault="00D67BBD" w:rsidP="007C50DD">
      <w:pPr>
        <w:pStyle w:val="equation"/>
      </w:pPr>
      <w:r>
        <w:rPr>
          <w:rFonts w:ascii="Times New Roman" w:hAnsi="Times New Roman" w:cs="Times New Roman"/>
        </w:rPr>
        <w:tab/>
      </w:r>
      <m:oMath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M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</w:rPr>
              <m:t>-</m:t>
            </m:r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Λ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,</m:t>
                </m:r>
                <m:r>
                  <w:rPr>
                    <w:rFonts w:ascii="Cambria Math" w:eastAsiaTheme="minorEastAsia" w:hAnsi="Cambria Math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-1</m:t>
                </m:r>
              </m:sub>
            </m:sSub>
          </m:e>
        </m:d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w</m:t>
            </m:r>
          </m:e>
          <m:sub>
            <m:r>
              <w:rPr>
                <w:rFonts w:ascii="Cambria Math" w:eastAsiaTheme="minorEastAsia" w:hAnsi="Cambria Math"/>
              </w:rPr>
              <m:t>lk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,</m:t>
            </m:r>
            <m:r>
              <w:rPr>
                <w:rFonts w:ascii="Cambria Math" w:eastAsiaTheme="minorEastAsia" w:hAnsi="Cambria Math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-1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 xml:space="preserve">          ∀</m:t>
        </m:r>
        <m:r>
          <w:rPr>
            <w:rFonts w:ascii="Cambria Math" w:eastAsiaTheme="minorEastAsia" w:hAnsi="Cambria Math"/>
          </w:rPr>
          <m:t>l</m:t>
        </m:r>
        <m:r>
          <m:rPr>
            <m:sty m:val="p"/>
          </m:rPr>
          <w:rPr>
            <w:rFonts w:ascii="Cambria Math" w:eastAsiaTheme="minorEastAsia" w:hAnsi="Cambria Math"/>
          </w:rPr>
          <m:t xml:space="preserve"> ∈ 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k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∖{</m:t>
        </m:r>
        <m:r>
          <w:rPr>
            <w:rFonts w:ascii="Cambria Math" w:eastAsiaTheme="minorEastAsia" w:hAnsi="Cambria Math"/>
          </w:rPr>
          <m:t>k</m:t>
        </m:r>
        <m:r>
          <m:rPr>
            <m:sty m:val="p"/>
          </m:rPr>
          <w:rPr>
            <w:rFonts w:ascii="Cambria Math" w:eastAsiaTheme="minorEastAsia" w:hAnsi="Cambria Math"/>
          </w:rPr>
          <m:t>}</m:t>
        </m:r>
      </m:oMath>
      <w:r>
        <w:tab/>
      </w:r>
      <w:r>
        <w:t></w:t>
      </w:r>
      <w:r>
        <w:t></w:t>
      </w:r>
      <w:r>
        <w:t></w:t>
      </w:r>
      <w:r>
        <w:t></w:t>
      </w:r>
    </w:p>
    <w:p w:rsidR="00D67BBD" w:rsidRDefault="00D67BBD" w:rsidP="00D67BBD">
      <w:pPr>
        <w:pStyle w:val="BodyText"/>
        <w:ind w:firstLine="0"/>
      </w:pPr>
      <w:proofErr w:type="gramStart"/>
      <w:r>
        <w:t>and</w:t>
      </w:r>
      <w:proofErr w:type="gramEnd"/>
    </w:p>
    <w:p w:rsidR="00D67BBD" w:rsidRDefault="00D67BBD" w:rsidP="00D67BBD">
      <w:pPr>
        <w:pStyle w:val="equation"/>
      </w:pPr>
      <w:r>
        <w:rPr>
          <w:rFonts w:ascii="Times New Roman" w:hAnsi="Times New Roman" w:cs="Times New Roman"/>
        </w:rPr>
        <w:tab/>
      </w:r>
      <m:oMath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M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</w:rPr>
              <m:t>-</m:t>
            </m:r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Λ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,</m:t>
                </m:r>
                <m:r>
                  <w:rPr>
                    <w:rFonts w:ascii="Cambria Math" w:eastAsiaTheme="minorEastAsia" w:hAnsi="Cambria Math"/>
                  </w:rPr>
                  <m:t>i</m:t>
                </m:r>
              </m:sub>
            </m:sSub>
          </m:e>
        </m:d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ψ</m:t>
            </m:r>
          </m:e>
          <m:sub>
            <m:r>
              <w:rPr>
                <w:rFonts w:ascii="Cambria Math" w:eastAsiaTheme="minorEastAsia" w:hAnsi="Cambria Math"/>
              </w:rPr>
              <m:t>k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,</m:t>
            </m:r>
            <m:r>
              <w:rPr>
                <w:rFonts w:ascii="Cambria Math" w:eastAsiaTheme="minorEastAsia" w:hAnsi="Cambria Math"/>
              </w:rPr>
              <m:t>i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 xml:space="preserve">          ∀</m:t>
        </m:r>
        <m:r>
          <w:rPr>
            <w:rFonts w:ascii="Cambria Math" w:eastAsiaTheme="minorEastAsia" w:hAnsi="Cambria Math"/>
          </w:rPr>
          <m:t>l</m:t>
        </m:r>
        <m:r>
          <m:rPr>
            <m:sty m:val="p"/>
          </m:rPr>
          <w:rPr>
            <w:rFonts w:ascii="Cambria Math" w:eastAsiaTheme="minorEastAsia" w:hAnsi="Cambria Math"/>
          </w:rPr>
          <m:t xml:space="preserve"> ∈ 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k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∖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</w:rPr>
            </m:ctrlPr>
          </m:dPr>
          <m:e>
            <m:r>
              <w:rPr>
                <w:rFonts w:ascii="Cambria Math" w:eastAsiaTheme="minorEastAsia" w:hAnsi="Cambria Math"/>
              </w:rPr>
              <m:t>k</m:t>
            </m:r>
          </m:e>
        </m:d>
      </m:oMath>
      <w:r>
        <w:tab/>
      </w:r>
      <w:r>
        <w:t></w:t>
      </w:r>
      <w:r>
        <w:t></w:t>
      </w:r>
      <w:r>
        <w:t></w:t>
      </w:r>
      <w:r>
        <w:t></w:t>
      </w:r>
    </w:p>
    <w:p w:rsidR="00D67BBD" w:rsidRDefault="00D67BBD" w:rsidP="00D67BBD">
      <w:pPr>
        <w:pStyle w:val="BodyText"/>
        <w:ind w:firstLine="0"/>
      </w:pPr>
      <w:proofErr w:type="gramStart"/>
      <w:r>
        <w:t>for</w:t>
      </w:r>
      <w:proofErr w:type="gramEnd"/>
    </w:p>
    <w:p w:rsidR="00D67BBD" w:rsidRDefault="00C4270D" w:rsidP="00C4270D">
      <w:pPr>
        <w:pStyle w:val="BodyText"/>
        <w:jc w:val="right"/>
      </w:pPr>
      <w:r>
        <w:tab/>
      </w:r>
      <m:oMath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M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</w:rPr>
              <m:t>-</m:t>
            </m:r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Λ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,</m:t>
                </m:r>
                <m:r>
                  <w:rPr>
                    <w:rFonts w:ascii="Cambria Math" w:eastAsiaTheme="minorEastAsia" w:hAnsi="Cambria Math"/>
                  </w:rPr>
                  <m:t>i</m:t>
                </m:r>
              </m:sub>
            </m:sSub>
          </m:e>
        </m:d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ψ</m:t>
            </m:r>
          </m:e>
          <m:sub>
            <m:r>
              <w:rPr>
                <w:rFonts w:ascii="Cambria Math" w:eastAsiaTheme="minorEastAsia" w:hAnsi="Cambria Math"/>
              </w:rPr>
              <m:t>lk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,</m:t>
            </m:r>
            <m:r>
              <w:rPr>
                <w:rFonts w:ascii="Cambria Math" w:eastAsiaTheme="minorEastAsia" w:hAnsi="Cambria Math"/>
              </w:rPr>
              <m:t>i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 xml:space="preserve">         ∀</m:t>
        </m:r>
        <m:r>
          <w:rPr>
            <w:rFonts w:ascii="Cambria Math" w:eastAsiaTheme="minorEastAsia" w:hAnsi="Cambria Math"/>
          </w:rPr>
          <m:t>l</m:t>
        </m:r>
        <m:r>
          <m:rPr>
            <m:sty m:val="p"/>
          </m:rPr>
          <w:rPr>
            <w:rFonts w:ascii="Cambria Math" w:eastAsiaTheme="minorEastAsia" w:hAnsi="Cambria Math"/>
          </w:rPr>
          <m:t xml:space="preserve"> ∈ 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k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∖{</m:t>
        </m:r>
        <m:r>
          <w:rPr>
            <w:rFonts w:ascii="Cambria Math" w:eastAsiaTheme="minorEastAsia" w:hAnsi="Cambria Math"/>
          </w:rPr>
          <m:t>k</m:t>
        </m:r>
        <m:r>
          <m:rPr>
            <m:sty m:val="p"/>
          </m:rPr>
          <w:rPr>
            <w:rFonts w:ascii="Cambria Math" w:eastAsiaTheme="minorEastAsia" w:hAnsi="Cambria Math"/>
          </w:rPr>
          <m:t>}</m:t>
        </m:r>
      </m:oMath>
      <w:r>
        <w:tab/>
        <w:t>(18)</w:t>
      </w:r>
    </w:p>
    <w:p w:rsidR="00C4270D" w:rsidRDefault="00D80595" w:rsidP="003E3C4F">
      <w:pPr>
        <w:pStyle w:val="BodyText"/>
      </w:pPr>
      <w:r>
        <w:rPr>
          <w:noProof/>
        </w:rPr>
        <w:pict>
          <v:shape id="_x0000_s1035" type="#_x0000_t202" style="position:absolute;left:0;text-align:left;margin-left:11.65pt;margin-top:32.35pt;width:228.65pt;height:55.3pt;z-index:251664896" filled="f" stroked="f">
            <v:textbox style="mso-next-textbox:#_x0000_s1035">
              <w:txbxContent>
                <w:p w:rsidR="00D80595" w:rsidRDefault="00D80595" w:rsidP="00E24AC1">
                  <w:pPr>
                    <w:rPr>
                      <w:b/>
                      <w:bCs/>
                    </w:rPr>
                  </w:pPr>
                  <m:oMathPara>
                    <m:oMathParaPr>
                      <m:jc m:val="left"/>
                    </m:oMathParaPr>
                    <m:oMath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ϕ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k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,</m:t>
                          </m:r>
                          <m:r>
                            <w:rPr>
                              <w:rFonts w:ascii="Cambria Math" w:eastAsiaTheme="minorEastAsia" w:hAnsi="Cambria Math"/>
                            </w:rPr>
                            <m:t>i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a</m:t>
                          </m: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1,</m:t>
                          </m:r>
                          <m:r>
                            <w:rPr>
                              <w:rFonts w:ascii="Cambria Math" w:eastAsiaTheme="minorEastAsia" w:hAnsi="Cambria Math"/>
                            </w:rPr>
                            <m:t>kk</m:t>
                          </m: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</w:rPr>
                          </m:ctrlPr>
                        </m:sub>
                      </m:sSub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w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k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,</m:t>
                          </m:r>
                          <m:r>
                            <w:rPr>
                              <w:rFonts w:ascii="Cambria Math" w:eastAsiaTheme="minorEastAsia" w:hAnsi="Cambria Math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-1</m:t>
                          </m: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</w:rPr>
                          </m:ctrlPr>
                        </m:sub>
                      </m:sSub>
                    </m:oMath>
                  </m:oMathPara>
                </w:p>
                <w:p w:rsidR="00D80595" w:rsidRDefault="00D80595" w:rsidP="00E24AC1">
                  <w:r>
                    <w:t xml:space="preserve">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+</m:t>
                    </m:r>
                    <m:nary>
                      <m:naryPr>
                        <m:chr m:val="∑"/>
                        <m:limLoc m:val="undOvr"/>
                        <m:supHide m:val="on"/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naryPr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lϵ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Cs/>
                              </w:rPr>
                            </m:ctrlPr>
                          </m:sSubPr>
                          <m:e>
                            <m:r>
                              <m:rPr>
                                <m:scr m:val="script"/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k</m:t>
                            </m:r>
                            <m:ctrlPr>
                              <w:rPr>
                                <w:rFonts w:ascii="Cambria Math" w:eastAsiaTheme="minorEastAsia" w:hAnsi="Cambria Math"/>
                                <w:bCs/>
                                <w:i/>
                                <w:iCs/>
                              </w:rPr>
                            </m:ctrlP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∖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eastAsiaTheme="minorEastAsia" w:hAnsi="Cambria Math"/>
                                <w:bCs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k</m:t>
                            </m:r>
                          </m:e>
                        </m:d>
                      </m:sub>
                      <m:sup/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a</m:t>
                            </m: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</w:rPr>
                              <m:t>1,</m:t>
                            </m:r>
                            <m:r>
                              <w:rPr>
                                <w:rFonts w:ascii="Cambria Math" w:eastAsiaTheme="minorEastAsia" w:hAnsi="Cambria Math"/>
                              </w:rPr>
                              <m:t>lk</m:t>
                            </m: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</w:rPr>
                            </m:ctrlPr>
                          </m:sub>
                        </m:sSub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eastAsiaTheme="minorEastAsia" w:hAnsi="Cambria Math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Λ</m:t>
                                </m: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l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i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-1</m:t>
                                </m: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</w:rPr>
                                </m:ctrlP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w</m:t>
                                </m: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/>
                                    <w:iCs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l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i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-1</m:t>
                                </m: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</w:rPr>
                                </m:ctrlP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</w:rPr>
                              <m:t>+</m:t>
                            </m:r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I</m:t>
                                    </m: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iCs/>
                                      </w:rPr>
                                    </m:ctrlP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M</m:t>
                                    </m: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iCs/>
                                      </w:rPr>
                                    </m:ctrlP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 xml:space="preserve">-         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 xml:space="preserve">      Λ</m:t>
                                    </m: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</w:rPr>
                                    </m:ctrlP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l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i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-1</m:t>
                                    </m: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bCs/>
                                      </w:rPr>
                                    </m:ctrlPr>
                                  </m:sub>
                                </m:sSub>
                              </m:e>
                            </m:d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w</m:t>
                                </m: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/>
                                    <w:iCs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k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i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-1</m:t>
                                </m: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</w:rPr>
                                </m:ctrlP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+</m:t>
                        </m:r>
                        <m:nary>
                          <m:naryPr>
                            <m:chr m:val="∑"/>
                            <m:limLoc m:val="undOvr"/>
                            <m:supHide m:val="on"/>
                            <m:ctrlPr>
                              <w:rPr>
                                <w:rFonts w:ascii="Cambria Math" w:eastAsiaTheme="minorEastAsia" w:hAnsi="Cambria Math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lϵ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b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cr m:val="script"/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k</m:t>
                                </m:r>
                                <m:ctrlPr>
                                  <w:rPr>
                                    <w:rFonts w:ascii="Cambria Math" w:eastAsiaTheme="minorEastAsia" w:hAnsi="Cambria Math"/>
                                    <w:bCs/>
                                    <w:i/>
                                    <w:iCs/>
                                  </w:rPr>
                                </m:ctrlP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</w:rPr>
                              <m:t>∖</m:t>
                            </m:r>
                            <m:d>
                              <m:dPr>
                                <m:begChr m:val="{"/>
                                <m:endChr m:val="}"/>
                                <m:ctrlPr>
                                  <w:rPr>
                                    <w:rFonts w:ascii="Cambria Math" w:eastAsiaTheme="minorEastAsia" w:hAnsi="Cambria Math"/>
                                    <w:bCs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k</m:t>
                                </m:r>
                              </m:e>
                            </m:d>
                          </m:sub>
                          <m:sup/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a</m:t>
                                </m: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iCs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1,</m:t>
                                </m:r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lk</m:t>
                                </m: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iCs/>
                                  </w:rPr>
                                </m:ctrlP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Λ</m:t>
                                </m: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l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i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-1</m:t>
                                </m: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</w:rPr>
                                </m:ctrlPr>
                              </m:sub>
                            </m:sSub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v</m:t>
                                </m:r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/>
                                    <w:iCs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lk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i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-1</m:t>
                                </m:r>
                              </m:sub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w</m:t>
                                    </m:r>
                                  </m:e>
                                </m:d>
                                <m:ctrlPr>
                                  <w:rPr>
                                    <w:rFonts w:ascii="Cambria Math" w:eastAsiaTheme="minorEastAsia" w:hAnsi="Cambria Math"/>
                                    <w:b/>
                                    <w:bCs/>
                                    <w:i/>
                                    <w:iCs/>
                                  </w:rPr>
                                </m:ctrlPr>
                              </m:sup>
                            </m:sSubSup>
                          </m:e>
                        </m:nary>
                      </m:e>
                    </m:nary>
                  </m:oMath>
                </w:p>
              </w:txbxContent>
            </v:textbox>
          </v:shape>
        </w:pict>
      </w:r>
      <w:r w:rsidR="00E24AC1">
        <w:t xml:space="preserve">Based on this approach </w:t>
      </w:r>
      <w:r w:rsidR="009974BF">
        <w:t>together with</w:t>
      </w:r>
      <w:r w:rsidR="00E24AC1">
        <w:t xml:space="preserve"> using perturbed data</w:t>
      </w:r>
      <w:r w:rsidR="00F564F3">
        <w:t xml:space="preserve"> as introduced in</w:t>
      </w:r>
      <w:r w:rsidR="00B153CD">
        <w:t xml:space="preserve"> </w:t>
      </w:r>
      <w:r w:rsidR="0082035D">
        <w:t>(7) and (8)</w:t>
      </w:r>
      <w:r w:rsidR="00E24AC1">
        <w:t>,</w:t>
      </w:r>
      <w:r w:rsidR="00C4270D" w:rsidRPr="007919BF">
        <w:t xml:space="preserve"> we formulate general PDLMS under </w:t>
      </w:r>
      <w:r w:rsidR="00236E6A">
        <w:t>noisy</w:t>
      </w:r>
      <w:r w:rsidR="00C4270D" w:rsidRPr="007919BF">
        <w:t xml:space="preserve"> exchange as follows:</w:t>
      </w:r>
    </w:p>
    <w:p w:rsidR="00B60A2E" w:rsidRPr="005F661A" w:rsidRDefault="00F82B8E" w:rsidP="00F82B8E">
      <w:pPr>
        <w:pStyle w:val="equation"/>
        <w:rPr>
          <w:sz w:val="16"/>
          <w:szCs w:val="16"/>
        </w:rPr>
      </w:pPr>
      <w:r>
        <w:tab/>
      </w:r>
      <w:r>
        <w:tab/>
      </w:r>
    </w:p>
    <w:p w:rsidR="00F82B8E" w:rsidRDefault="00B60A2E" w:rsidP="00F82B8E">
      <w:pPr>
        <w:pStyle w:val="equation"/>
      </w:pPr>
      <w:r>
        <w:tab/>
      </w:r>
      <w:r>
        <w:tab/>
      </w:r>
      <w:r w:rsidR="00F82B8E">
        <w:t></w:t>
      </w:r>
      <w:r w:rsidR="00F82B8E">
        <w:t></w:t>
      </w:r>
      <w:r w:rsidR="00F82B8E">
        <w:t></w:t>
      </w:r>
      <w:r w:rsidR="00F82B8E">
        <w:t></w:t>
      </w:r>
    </w:p>
    <w:p w:rsidR="00B60A2E" w:rsidRDefault="00E97D7B" w:rsidP="00F82B8E">
      <w:pPr>
        <w:pStyle w:val="equation"/>
      </w:pPr>
      <w:r>
        <w:rPr>
          <w:rFonts w:hint="eastAsia"/>
          <w:noProof/>
        </w:rPr>
        <w:pict>
          <v:shape id="_x0000_s1036" type="#_x0000_t202" style="position:absolute;left:0;text-align:left;margin-left:12.45pt;margin-top:18.65pt;width:217.75pt;height:52.4pt;z-index:251665920" filled="f" stroked="f">
            <v:textbox>
              <w:txbxContent>
                <w:p w:rsidR="00D80595" w:rsidRDefault="00D80595" w:rsidP="00E24AC1">
                  <m:oMathPara>
                    <m:oMathParaPr>
                      <m:jc m:val="left"/>
                    </m:oMathParaPr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w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k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,</m:t>
                          </m:r>
                          <m:r>
                            <w:rPr>
                              <w:rFonts w:ascii="Cambria Math" w:eastAsiaTheme="minorEastAsia" w:hAnsi="Cambria Math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2,</m:t>
                          </m:r>
                          <m:r>
                            <w:rPr>
                              <w:rFonts w:ascii="Cambria Math" w:eastAsiaTheme="minorEastAsia" w:hAnsi="Cambria Math"/>
                            </w:rPr>
                            <m:t>kk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ψ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k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,</m:t>
                          </m:r>
                          <m:r>
                            <w:rPr>
                              <w:rFonts w:ascii="Cambria Math" w:eastAsiaTheme="minorEastAsia" w:hAnsi="Cambria Math"/>
                            </w:rPr>
                            <m:t>i</m:t>
                          </m:r>
                        </m:sub>
                      </m:sSub>
                    </m:oMath>
                  </m:oMathPara>
                </w:p>
                <w:p w:rsidR="00D80595" w:rsidRDefault="00D80595" w:rsidP="00E24AC1">
                  <w:pPr>
                    <w:jc w:val="left"/>
                  </w:pPr>
                  <m:oMath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 xml:space="preserve">         +</m:t>
                    </m:r>
                    <m:nary>
                      <m:naryPr>
                        <m:chr m:val="∑"/>
                        <m:limLoc m:val="undOvr"/>
                        <m:supHide m:val="on"/>
                        <m:ctrlPr>
                          <w:rPr>
                            <w:rFonts w:ascii="Cambria Math" w:hAnsi="Cambria Math"/>
                          </w:rPr>
                        </m:ctrlPr>
                      </m:naryPr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lϵ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</w:rPr>
                            </m:ctrlPr>
                          </m:sSubPr>
                          <m:e>
                            <m:r>
                              <m:rPr>
                                <m:scr m:val="script"/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k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∖{</m:t>
                        </m:r>
                        <m: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}</m:t>
                        </m:r>
                      </m:sub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a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</w:rPr>
                              <m:t>2,</m:t>
                            </m:r>
                            <m:r>
                              <w:rPr>
                                <w:rFonts w:ascii="Cambria Math" w:eastAsiaTheme="minorEastAsia" w:hAnsi="Cambria Math"/>
                              </w:rPr>
                              <m:t>lk</m:t>
                            </m:r>
                          </m:sub>
                        </m:sSub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Λ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l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i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ψ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l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i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</w:rPr>
                              <m:t>+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I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M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 xml:space="preserve">             Λ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l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i</m:t>
                                    </m:r>
                                  </m:sub>
                                </m:sSub>
                              </m:e>
                            </m:d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ψ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k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i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+</m:t>
                        </m:r>
                      </m:e>
                    </m:nary>
                    <m:nary>
                      <m:naryPr>
                        <m:chr m:val="∑"/>
                        <m:limLoc m:val="undOvr"/>
                        <m:supHide m:val="on"/>
                        <m:ctrlPr>
                          <w:rPr>
                            <w:rFonts w:ascii="Cambria Math" w:hAnsi="Cambria Math"/>
                          </w:rPr>
                        </m:ctrlPr>
                      </m:naryPr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lϵ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</w:rPr>
                            </m:ctrlPr>
                          </m:sSubPr>
                          <m:e>
                            <m:r>
                              <m:rPr>
                                <m:scr m:val="script"/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k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∖{</m:t>
                        </m:r>
                        <m: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}</m:t>
                        </m:r>
                      </m:sub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a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</w:rPr>
                              <m:t>2,</m:t>
                            </m:r>
                            <m:r>
                              <w:rPr>
                                <w:rFonts w:ascii="Cambria Math" w:eastAsiaTheme="minorEastAsia" w:hAnsi="Cambria Math"/>
                              </w:rPr>
                              <m:t>lk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</w:rPr>
                              <m:t>Λ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l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lk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</w:rPr>
                              <m:t>(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ψ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</w:rPr>
                              <m:t>)</m:t>
                            </m:r>
                          </m:sup>
                        </m:sSubSup>
                      </m:e>
                    </m:nary>
                  </m:oMath>
                  <w:r>
                    <w:t xml:space="preserve"> </w:t>
                  </w:r>
                </w:p>
              </w:txbxContent>
            </v:textbox>
          </v:shape>
        </w:pict>
      </w:r>
      <w:r w:rsidR="00B60A2E">
        <w:tab/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ψ</m:t>
            </m:r>
          </m:e>
          <m:sub>
            <m:r>
              <w:rPr>
                <w:rFonts w:ascii="Cambria Math" w:eastAsiaTheme="minorEastAsia" w:hAnsi="Cambria Math"/>
              </w:rPr>
              <m:t>k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,</m:t>
            </m:r>
            <m:r>
              <w:rPr>
                <w:rFonts w:ascii="Cambria Math" w:eastAsiaTheme="minorEastAsia" w:hAnsi="Cambria Math"/>
              </w:rPr>
              <m:t>i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ϕ</m:t>
            </m:r>
          </m:e>
          <m:sub>
            <m:r>
              <w:rPr>
                <w:rFonts w:ascii="Cambria Math" w:eastAsiaTheme="minorEastAsia" w:hAnsi="Cambria Math"/>
              </w:rPr>
              <m:t>k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,</m:t>
            </m:r>
            <m:r>
              <w:rPr>
                <w:rFonts w:ascii="Cambria Math" w:eastAsiaTheme="minorEastAsia" w:hAnsi="Cambria Math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-1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w:rPr>
                <w:rFonts w:ascii="Cambria Math" w:eastAsiaTheme="minorEastAsia" w:hAnsi="Cambria Math"/>
              </w:rPr>
              <m:t>μ</m:t>
            </m:r>
          </m:e>
          <m:sub>
            <m:r>
              <w:rPr>
                <w:rFonts w:ascii="Cambria Math" w:eastAsiaTheme="minorEastAsia" w:hAnsi="Cambria Math"/>
              </w:rPr>
              <m:t>k</m:t>
            </m:r>
          </m:sub>
        </m:sSub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k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,</m:t>
            </m:r>
            <m:r>
              <w:rPr>
                <w:rFonts w:ascii="Cambria Math" w:eastAsiaTheme="minorEastAsia" w:hAnsi="Cambria Math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*</m:t>
            </m:r>
          </m:sup>
        </m:sSubSup>
        <m:d>
          <m:dPr>
            <m:begChr m:val="["/>
            <m:endChr m:val="]"/>
            <m:ctrlPr>
              <w:rPr>
                <w:rFonts w:ascii="Cambria Math" w:eastAsiaTheme="minorEastAsia" w:hAnsi="Cambria Math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k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i</m:t>
                </m:r>
              </m:e>
            </m:d>
            <m:r>
              <m:rPr>
                <m:sty m:val="p"/>
              </m:rPr>
              <w:rPr>
                <w:rFonts w:ascii="Cambria Math" w:eastAsiaTheme="minorEastAsia" w:hAnsi="Cambria Math"/>
              </w:rPr>
              <m:t>-</m:t>
            </m:r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,</m:t>
                </m:r>
                <m:r>
                  <w:rPr>
                    <w:rFonts w:ascii="Cambria Math" w:eastAsiaTheme="minorEastAsia" w:hAnsi="Cambria Math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ϕ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,</m:t>
                </m:r>
                <m:r>
                  <w:rPr>
                    <w:rFonts w:ascii="Cambria Math" w:eastAsiaTheme="minorEastAsia" w:hAnsi="Cambria Math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-1</m:t>
                </m:r>
              </m:sub>
            </m:sSub>
          </m:e>
        </m:d>
      </m:oMath>
      <w:r w:rsidR="00B60A2E">
        <w:tab/>
      </w:r>
      <w:r w:rsidR="00B60A2E">
        <w:t></w:t>
      </w:r>
      <w:r w:rsidR="00B60A2E">
        <w:t></w:t>
      </w:r>
      <w:r w:rsidR="00B60A2E">
        <w:t></w:t>
      </w:r>
      <w:r w:rsidR="00B60A2E">
        <w:t></w:t>
      </w:r>
    </w:p>
    <w:p w:rsidR="009723A3" w:rsidRPr="00411A2F" w:rsidRDefault="009723A3" w:rsidP="00F82B8E">
      <w:pPr>
        <w:pStyle w:val="equation"/>
        <w:rPr>
          <w:sz w:val="28"/>
          <w:szCs w:val="28"/>
        </w:rPr>
      </w:pPr>
      <w:r>
        <w:tab/>
      </w:r>
      <w:r>
        <w:tab/>
      </w:r>
    </w:p>
    <w:p w:rsidR="00B60A2E" w:rsidRDefault="009723A3" w:rsidP="00F82B8E">
      <w:pPr>
        <w:pStyle w:val="equation"/>
      </w:pPr>
      <w:r>
        <w:tab/>
      </w:r>
      <w:r>
        <w:tab/>
      </w:r>
      <w:r>
        <w:t></w:t>
      </w:r>
      <w:r>
        <w:t></w:t>
      </w:r>
      <w:r>
        <w:t></w:t>
      </w:r>
      <w:r>
        <w:t></w:t>
      </w:r>
    </w:p>
    <w:p w:rsidR="001D1647" w:rsidRDefault="001D1647" w:rsidP="00C67CA5">
      <w:pPr>
        <w:pStyle w:val="BodyText"/>
        <w:ind w:firstLine="0"/>
      </w:pPr>
      <w:r w:rsidRPr="00807EFD">
        <w:rPr>
          <w:i/>
          <w:iCs/>
        </w:rPr>
        <w:t>Remark:</w:t>
      </w:r>
      <w:r>
        <w:t xml:space="preserve"> T</w:t>
      </w:r>
      <w:r w:rsidRPr="000C4F9D">
        <w:t xml:space="preserve">he probability of </w:t>
      </w:r>
      <w:r>
        <w:t>transmission</w:t>
      </w:r>
      <w:r w:rsidRPr="000C4F9D">
        <w:t xml:space="preserve"> for all the entries at </w:t>
      </w:r>
      <w:r>
        <w:t>each node</w:t>
      </w:r>
      <w:r w:rsidRPr="000C4F9D">
        <w:t xml:space="preserve"> </w:t>
      </w:r>
      <w:r>
        <w:t>is equal and</w:t>
      </w:r>
      <w:r w:rsidRPr="000C4F9D">
        <w:t xml:space="preserve"> </w:t>
      </w:r>
      <w:r w:rsidR="00F4513B">
        <w:t>state</w:t>
      </w:r>
      <w:r w:rsidRPr="000C4F9D">
        <w:t xml:space="preserve"> as</w:t>
      </w:r>
      <w:r w:rsidR="00A5360C">
        <w:t xml:space="preserve"> </w:t>
      </w:r>
      <w:r w:rsidR="00E97D7B">
        <w:fldChar w:fldCharType="begin"/>
      </w:r>
      <w:r w:rsidR="00374DB7">
        <w:instrText xml:space="preserve"> ADDIN EN.CITE &lt;EndNote&gt;&lt;Cite&gt;&lt;Author&gt;Arablouei&lt;/Author&gt;&lt;Year&gt;2014&lt;/Year&gt;&lt;RecNum&gt;44&lt;/RecNum&gt;&lt;DisplayText&gt;[5]&lt;/DisplayText&gt;&lt;record&gt;&lt;rec-number&gt;44&lt;/rec-number&gt;&lt;foreign-keys&gt;&lt;key app="EN" db-id="5z2wrfx2h5azsgerfv05vvtj2vpvvtxaxz0w"&gt;44&lt;/key&gt;&lt;/foreign-keys&gt;&lt;ref-type name="Journal Article"&gt;17&lt;/ref-type&gt;&lt;contributors&gt;&lt;authors&gt;&lt;author&gt;Arablouei, Reza&lt;/author&gt;&lt;author&gt;Werner, Stefan&lt;/author&gt;&lt;author&gt;Huang, Yih-Fang&lt;/author&gt;&lt;author&gt;Dogancay, Kutluyil&lt;/author&gt;&lt;/authors&gt;&lt;/contributors&gt;&lt;titles&gt;&lt;title&gt;Distributed least mean-square estimation with partial diffusion&lt;/title&gt;&lt;secondary-title&gt;Signal Processing, IEEE Transactions on&lt;/secondary-title&gt;&lt;/titles&gt;&lt;periodical&gt;&lt;full-title&gt;Signal Processing, IEEE Transactions on&lt;/full-title&gt;&lt;/periodical&gt;&lt;pages&gt;472-484&lt;/pages&gt;&lt;volume&gt;62&lt;/volume&gt;&lt;number&gt;2&lt;/number&gt;&lt;dates&gt;&lt;year&gt;2014&lt;/year&gt;&lt;/dates&gt;&lt;isbn&gt;1053-587X&lt;/isbn&gt;&lt;urls&gt;&lt;/urls&gt;&lt;/record&gt;&lt;/Cite&gt;&lt;/EndNote&gt;</w:instrText>
      </w:r>
      <w:r w:rsidR="00E97D7B">
        <w:fldChar w:fldCharType="separate"/>
      </w:r>
      <w:r w:rsidR="00374DB7">
        <w:rPr>
          <w:noProof/>
        </w:rPr>
        <w:t>[</w:t>
      </w:r>
      <w:hyperlink w:anchor="_ENREF_5" w:tooltip="Arablouei, 2014 #44" w:history="1">
        <w:r w:rsidR="00C67CA5">
          <w:rPr>
            <w:noProof/>
          </w:rPr>
          <w:t>5</w:t>
        </w:r>
      </w:hyperlink>
      <w:r w:rsidR="00374DB7">
        <w:rPr>
          <w:noProof/>
        </w:rPr>
        <w:t>]</w:t>
      </w:r>
      <w:r w:rsidR="00E97D7B">
        <w:fldChar w:fldCharType="end"/>
      </w:r>
    </w:p>
    <w:p w:rsidR="001D1647" w:rsidRDefault="00527DA7" w:rsidP="001D1647">
      <w:pPr>
        <w:pStyle w:val="equation"/>
      </w:pPr>
      <w:r>
        <w:rPr>
          <w:rFonts w:ascii="Times New Roman" w:hAnsi="Times New Roman" w:cs="Times New Roman"/>
        </w:rPr>
        <w:tab/>
      </w:r>
      <m:oMath>
        <m:r>
          <m:rPr>
            <m:scr m:val="script"/>
          </m:rPr>
          <w:rPr>
            <w:rFonts w:ascii="Cambria Math" w:hAnsi="Cambria Math"/>
          </w:rPr>
          <m:t>p</m:t>
        </m:r>
        <m:r>
          <m:rPr>
            <m:sty m:val="p"/>
          </m:rPr>
          <w:rPr>
            <w:rFonts w:ascii="Cambria Math" w:hAnsi="Cambria Math"/>
          </w:rPr>
          <m:t>=</m:t>
        </m:r>
        <m:f>
          <m:fPr>
            <m:type m:val="skw"/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L</m:t>
            </m:r>
          </m:num>
          <m:den>
            <m:r>
              <w:rPr>
                <w:rFonts w:ascii="Cambria Math" w:hAnsi="Cambria Math"/>
              </w:rPr>
              <m:t>M</m:t>
            </m:r>
          </m:den>
        </m:f>
      </m:oMath>
      <w:r>
        <w:tab/>
      </w:r>
      <w:r>
        <w:t></w:t>
      </w:r>
      <w:r>
        <w:t></w:t>
      </w:r>
      <w:r>
        <w:t></w:t>
      </w:r>
      <w:r>
        <w:t></w:t>
      </w:r>
    </w:p>
    <w:p w:rsidR="00527DA7" w:rsidRDefault="00193E01" w:rsidP="003E3C4F">
      <w:pPr>
        <w:pStyle w:val="BodyText"/>
        <w:ind w:firstLine="0"/>
      </w:pPr>
      <w:r>
        <w:t>Moreover, the entry selection matrices</w:t>
      </w:r>
      <w:proofErr w:type="gramStart"/>
      <w:r>
        <w:t xml:space="preserve">, </w:t>
      </w:r>
      <m:oMath>
        <w:proofErr w:type="gramEnd"/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Λ</m:t>
            </m:r>
          </m:e>
          <m:sub>
            <m:r>
              <w:rPr>
                <w:rFonts w:ascii="Cambria Math" w:eastAsiaTheme="minorEastAsia" w:hAnsi="Cambria Math"/>
              </w:rPr>
              <m:t>k,i</m:t>
            </m:r>
          </m:sub>
        </m:sSub>
      </m:oMath>
      <w:r>
        <w:t xml:space="preserve">, do not </w:t>
      </w:r>
      <w:r w:rsidR="00C46530">
        <w:t>rely</w:t>
      </w:r>
      <w:r>
        <w:t xml:space="preserve"> on any data/parameter </w:t>
      </w:r>
      <w:r w:rsidR="008E2663">
        <w:t>with the exception of</w:t>
      </w:r>
      <w:r>
        <w:t xml:space="preserve"> </w:t>
      </w:r>
      <m:oMath>
        <m:r>
          <w:rPr>
            <w:rFonts w:ascii="Cambria Math" w:hAnsi="Cambria Math"/>
          </w:rPr>
          <m:t>L</m:t>
        </m:r>
      </m:oMath>
      <w:r>
        <w:rPr>
          <w:b/>
          <w:bCs/>
        </w:rPr>
        <w:t xml:space="preserve"> </w:t>
      </w:r>
      <w:r>
        <w:t xml:space="preserve">and </w:t>
      </w:r>
      <m:oMath>
        <m:r>
          <w:rPr>
            <w:rFonts w:ascii="Cambria Math" w:hAnsi="Cambria Math"/>
          </w:rPr>
          <m:t>M</m:t>
        </m:r>
      </m:oMath>
      <w:r>
        <w:t>.</w:t>
      </w:r>
    </w:p>
    <w:p w:rsidR="00C44EAB" w:rsidRDefault="00C44EAB" w:rsidP="001A719E">
      <w:pPr>
        <w:ind w:firstLine="284"/>
        <w:jc w:val="both"/>
        <w:rPr>
          <w:rFonts w:eastAsiaTheme="minorEastAsia"/>
        </w:rPr>
      </w:pPr>
      <w:r w:rsidRPr="00A16269">
        <w:rPr>
          <w:rFonts w:eastAsiaTheme="minorEastAsia"/>
        </w:rPr>
        <w:t>Introduc</w:t>
      </w:r>
      <w:r w:rsidR="001A719E">
        <w:rPr>
          <w:rFonts w:eastAsiaTheme="minorEastAsia"/>
        </w:rPr>
        <w:t>e</w:t>
      </w:r>
      <w:r w:rsidRPr="00A16269">
        <w:rPr>
          <w:rFonts w:eastAsiaTheme="minorEastAsia"/>
        </w:rPr>
        <w:t xml:space="preserve"> the</w:t>
      </w:r>
      <w:r>
        <w:rPr>
          <w:rFonts w:eastAsiaTheme="minorEastAsia"/>
        </w:rPr>
        <w:t xml:space="preserve"> following</w:t>
      </w:r>
      <w:r w:rsidRPr="00A16269">
        <w:rPr>
          <w:rFonts w:eastAsiaTheme="minorEastAsia"/>
        </w:rPr>
        <w:t xml:space="preserve"> aggregate </w:t>
      </w:r>
      <m:oMath>
        <m:r>
          <w:rPr>
            <w:rFonts w:ascii="Cambria Math" w:eastAsiaTheme="minorEastAsia" w:hAnsi="Cambria Math"/>
          </w:rPr>
          <m:t>M×1</m:t>
        </m:r>
      </m:oMath>
      <w:r w:rsidRPr="00A16269">
        <w:rPr>
          <w:rFonts w:eastAsiaTheme="minorEastAsia"/>
        </w:rPr>
        <w:t xml:space="preserve"> zero mean noise signals:</w:t>
      </w:r>
    </w:p>
    <w:p w:rsidR="00C44EAB" w:rsidRDefault="00112E69" w:rsidP="00411A2F">
      <w:pPr>
        <w:pStyle w:val="equation"/>
      </w:pPr>
      <w:r>
        <w:rPr>
          <w:rFonts w:ascii="Times New Roman" w:eastAsiaTheme="minorEastAsia" w:hAnsi="Times New Roman" w:cs="Times New Roman"/>
        </w:rPr>
        <w:tab/>
      </w:r>
      <m:oMath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v</m:t>
            </m:r>
          </m:e>
          <m:sub>
            <m:r>
              <w:rPr>
                <w:rFonts w:ascii="Cambria Math" w:eastAsiaTheme="minorEastAsia" w:hAnsi="Cambria Math"/>
              </w:rPr>
              <m:t>k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,</m:t>
            </m:r>
            <m:r>
              <w:rPr>
                <w:rFonts w:ascii="Cambria Math" w:eastAsiaTheme="minorEastAsia" w:hAnsi="Cambria Math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-1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(</m:t>
            </m:r>
            <m:r>
              <m:rPr>
                <m:sty m:val="bi"/>
              </m:rPr>
              <w:rPr>
                <w:rFonts w:ascii="Cambria Math" w:eastAsiaTheme="minorEastAsia" w:hAnsi="Cambria Math"/>
              </w:rPr>
              <m:t>w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)</m:t>
            </m:r>
          </m:sup>
        </m:sSubSup>
        <m:r>
          <m:rPr>
            <m:sty m:val="p"/>
          </m:rPr>
          <w:rPr>
            <w:rFonts w:ascii="Cambria Math" w:hAnsi="Cambria Math"/>
          </w:rPr>
          <m:t>≜</m:t>
        </m:r>
        <m:nary>
          <m:naryPr>
            <m:chr m:val="∑"/>
            <m:limLoc m:val="undOvr"/>
            <m:supHide m:val="on"/>
            <m:ctrlPr>
              <w:rPr>
                <w:rFonts w:ascii="Cambria Math" w:eastAsiaTheme="minorEastAsia" w:hAnsi="Cambria Math"/>
              </w:rPr>
            </m:ctrlPr>
          </m:naryPr>
          <m:sub>
            <m:r>
              <w:rPr>
                <w:rFonts w:ascii="Cambria Math" w:eastAsiaTheme="minorEastAsia" w:hAnsi="Cambria Math"/>
              </w:rPr>
              <m:t>lϵ</m:t>
            </m:r>
            <m:sSub>
              <m:sSubPr>
                <m:ctrlPr>
                  <w:rPr>
                    <w:rFonts w:ascii="Cambria Math" w:eastAsiaTheme="minorEastAsia" w:hAnsi="Cambria Math"/>
                    <w:bCs/>
                  </w:rPr>
                </m:ctrlPr>
              </m:sSubPr>
              <m:e>
                <m:r>
                  <m:rPr>
                    <m:scr m:val="script"/>
                    <m:sty m:val="p"/>
                  </m:rP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k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</w:rPr>
              <m:t>∖{</m:t>
            </m:r>
            <m:r>
              <w:rPr>
                <w:rFonts w:ascii="Cambria Math" w:eastAsiaTheme="minorEastAsia" w:hAnsi="Cambria Math"/>
              </w:rPr>
              <m:t>k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}</m:t>
            </m:r>
          </m:sub>
          <m:sup/>
          <m:e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1,</m:t>
                </m:r>
                <m:r>
                  <w:rPr>
                    <w:rFonts w:ascii="Cambria Math" w:eastAsiaTheme="minorEastAsia" w:hAnsi="Cambria Math"/>
                  </w:rPr>
                  <m:t>lk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Λ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,</m:t>
                </m:r>
                <m:r>
                  <w:rPr>
                    <w:rFonts w:ascii="Cambria Math" w:eastAsiaTheme="minorEastAsia" w:hAnsi="Cambria Math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-1</m:t>
                </m:r>
              </m:sub>
            </m:sSub>
            <m:sSubSup>
              <m:sSubSupPr>
                <m:ctrlPr>
                  <w:rPr>
                    <w:rFonts w:ascii="Cambria Math" w:eastAsiaTheme="minorEastAsia" w:hAnsi="Cambria Math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lk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,</m:t>
                </m:r>
                <m:r>
                  <w:rPr>
                    <w:rFonts w:ascii="Cambria Math" w:eastAsiaTheme="minorEastAsia" w:hAnsi="Cambria Math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-1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(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w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)</m:t>
                </m:r>
              </m:sup>
            </m:sSubSup>
          </m:e>
        </m:nary>
      </m:oMath>
      <w:r>
        <w:tab/>
      </w:r>
      <w:r>
        <w:t></w:t>
      </w:r>
      <w:r>
        <w:t></w:t>
      </w:r>
      <w:r w:rsidR="00411A2F">
        <w:t></w:t>
      </w:r>
      <w:r>
        <w:t></w:t>
      </w:r>
    </w:p>
    <w:p w:rsidR="00112E69" w:rsidRDefault="005D4B9F" w:rsidP="00411A2F">
      <w:pPr>
        <w:pStyle w:val="equation"/>
      </w:pPr>
      <w:r>
        <w:tab/>
      </w:r>
      <m:oMath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v</m:t>
            </m:r>
          </m:e>
          <m:sub>
            <m:r>
              <w:rPr>
                <w:rFonts w:ascii="Cambria Math" w:eastAsiaTheme="minorEastAsia" w:hAnsi="Cambria Math"/>
              </w:rPr>
              <m:t>k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,</m:t>
            </m:r>
            <m:r>
              <w:rPr>
                <w:rFonts w:ascii="Cambria Math" w:eastAsiaTheme="minorEastAsia" w:hAnsi="Cambria Math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(</m:t>
            </m:r>
            <m:r>
              <m:rPr>
                <m:sty m:val="bi"/>
              </m:rPr>
              <w:rPr>
                <w:rFonts w:ascii="Cambria Math" w:eastAsiaTheme="minorEastAsia" w:hAnsi="Cambria Math"/>
              </w:rPr>
              <m:t>ψ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)</m:t>
            </m:r>
          </m:sup>
        </m:sSubSup>
        <m:r>
          <m:rPr>
            <m:sty m:val="p"/>
          </m:rPr>
          <w:rPr>
            <w:rFonts w:ascii="Cambria Math" w:hAnsi="Cambria Math"/>
          </w:rPr>
          <m:t>≜</m:t>
        </m:r>
        <m:nary>
          <m:naryPr>
            <m:chr m:val="∑"/>
            <m:limLoc m:val="undOvr"/>
            <m:supHide m:val="on"/>
            <m:ctrlPr>
              <w:rPr>
                <w:rFonts w:ascii="Cambria Math" w:eastAsiaTheme="minorEastAsia" w:hAnsi="Cambria Math"/>
              </w:rPr>
            </m:ctrlPr>
          </m:naryPr>
          <m:sub>
            <m:r>
              <w:rPr>
                <w:rFonts w:ascii="Cambria Math" w:eastAsiaTheme="minorEastAsia" w:hAnsi="Cambria Math"/>
              </w:rPr>
              <m:t>lϵ</m:t>
            </m:r>
            <m:sSub>
              <m:sSubPr>
                <m:ctrlPr>
                  <w:rPr>
                    <w:rFonts w:ascii="Cambria Math" w:eastAsiaTheme="minorEastAsia" w:hAnsi="Cambria Math"/>
                    <w:bCs/>
                  </w:rPr>
                </m:ctrlPr>
              </m:sSubPr>
              <m:e>
                <m:r>
                  <m:rPr>
                    <m:scr m:val="script"/>
                    <m:sty m:val="p"/>
                  </m:rP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k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</w:rPr>
              <m:t>∖{</m:t>
            </m:r>
            <m:r>
              <w:rPr>
                <w:rFonts w:ascii="Cambria Math" w:eastAsiaTheme="minorEastAsia" w:hAnsi="Cambria Math"/>
              </w:rPr>
              <m:t>k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}</m:t>
            </m:r>
          </m:sub>
          <m:sup/>
          <m:e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2,</m:t>
                </m:r>
                <m:r>
                  <w:rPr>
                    <w:rFonts w:ascii="Cambria Math" w:eastAsiaTheme="minorEastAsia" w:hAnsi="Cambria Math"/>
                  </w:rPr>
                  <m:t>lk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Λ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,</m:t>
                </m:r>
                <m:r>
                  <w:rPr>
                    <w:rFonts w:ascii="Cambria Math" w:eastAsiaTheme="minorEastAsia" w:hAnsi="Cambria Math"/>
                  </w:rPr>
                  <m:t>i</m:t>
                </m:r>
              </m:sub>
            </m:sSub>
            <m:sSubSup>
              <m:sSubSupPr>
                <m:ctrlPr>
                  <w:rPr>
                    <w:rFonts w:ascii="Cambria Math" w:eastAsiaTheme="minorEastAsia" w:hAnsi="Cambria Math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lk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,</m:t>
                </m:r>
                <m:r>
                  <w:rPr>
                    <w:rFonts w:ascii="Cambria Math" w:eastAsiaTheme="minorEastAsia" w:hAnsi="Cambria Math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-1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(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ψ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)</m:t>
                </m:r>
              </m:sup>
            </m:sSubSup>
          </m:e>
        </m:nary>
      </m:oMath>
      <w:r>
        <w:tab/>
      </w:r>
      <w:r>
        <w:t></w:t>
      </w:r>
      <w:r>
        <w:t></w:t>
      </w:r>
      <w:r w:rsidR="00411A2F">
        <w:t></w:t>
      </w:r>
      <w:r>
        <w:t></w:t>
      </w:r>
    </w:p>
    <w:p w:rsidR="005446C9" w:rsidRDefault="003A2279" w:rsidP="00906BBF">
      <w:pPr>
        <w:pStyle w:val="BodyText"/>
        <w:ind w:firstLine="0"/>
      </w:pPr>
      <w:r>
        <w:t xml:space="preserve">These noises </w:t>
      </w:r>
      <w:r w:rsidR="0002787A">
        <w:t>correspond to</w:t>
      </w:r>
      <w:r>
        <w:t xml:space="preserve"> the </w:t>
      </w:r>
      <w:r w:rsidR="00C97FCC">
        <w:t>cumulative</w:t>
      </w:r>
      <w:r>
        <w:t xml:space="preserve"> effect on node </w:t>
      </w:r>
      <m:oMath>
        <m:r>
          <w:rPr>
            <w:rFonts w:ascii="Cambria Math" w:hAnsi="Cambria Math"/>
          </w:rPr>
          <m:t>k</m:t>
        </m:r>
      </m:oMath>
      <w:r>
        <w:t xml:space="preserve"> of all selected exchange noises from the neighbors of node </w:t>
      </w:r>
      <m:oMath>
        <m:r>
          <w:rPr>
            <w:rFonts w:ascii="Cambria Math" w:hAnsi="Cambria Math"/>
          </w:rPr>
          <m:t>k</m:t>
        </m:r>
      </m:oMath>
      <w:r>
        <w:t xml:space="preserve"> while exchanging the estimates </w:t>
      </w:r>
      <m:oMath>
        <m:d>
          <m:dPr>
            <m:begChr m:val="{"/>
            <m:endChr m:val="}"/>
            <m:ctrlPr>
              <w:rPr>
                <w:rFonts w:ascii="Cambria Math" w:hAnsi="Cambria Math"/>
                <w:b/>
                <w:bCs/>
                <w:i/>
                <w:lang w:bidi="fa-I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bidi="fa-IR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bidi="fa-IR"/>
                  </w:rPr>
                  <m:t>w</m:t>
                </m:r>
                <m:ctrlPr>
                  <w:rPr>
                    <w:rFonts w:ascii="Cambria Math" w:hAnsi="Cambria Math"/>
                    <w:bCs/>
                    <w:i/>
                    <w:lang w:bidi="fa-IR"/>
                  </w:rPr>
                </m:ctrlPr>
              </m:e>
              <m:sub>
                <m:r>
                  <w:rPr>
                    <w:rFonts w:ascii="Cambria Math" w:hAnsi="Cambria Math"/>
                    <w:lang w:bidi="fa-IR"/>
                  </w:rPr>
                  <m:t>l,i-1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lang w:bidi="fa-IR"/>
              </w:rPr>
              <m:t>,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ψ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l,i</m:t>
                </m:r>
              </m:sub>
            </m:sSub>
          </m:e>
        </m:d>
      </m:oMath>
      <w:r>
        <w:rPr>
          <w:lang w:bidi="fa-IR"/>
        </w:rPr>
        <w:t xml:space="preserve"> </w:t>
      </w:r>
      <w:r w:rsidR="0002787A">
        <w:rPr>
          <w:lang w:bidi="fa-IR"/>
        </w:rPr>
        <w:t>in the course of</w:t>
      </w:r>
      <w:r>
        <w:rPr>
          <w:lang w:bidi="fa-IR"/>
        </w:rPr>
        <w:t xml:space="preserve"> the two c</w:t>
      </w:r>
      <w:r w:rsidR="0002787A">
        <w:rPr>
          <w:lang w:bidi="fa-IR"/>
        </w:rPr>
        <w:t>onsultation</w:t>
      </w:r>
      <w:r>
        <w:rPr>
          <w:lang w:bidi="fa-IR"/>
        </w:rPr>
        <w:t xml:space="preserve"> steps. The </w:t>
      </w:r>
      <m:oMath>
        <m:r>
          <w:rPr>
            <w:rFonts w:ascii="Cambria Math" w:hAnsi="Cambria Math"/>
          </w:rPr>
          <m:t>M×M</m:t>
        </m:r>
      </m:oMath>
      <w:r>
        <w:t xml:space="preserve"> covariance matrices of these noises are given by:</w:t>
      </w:r>
    </w:p>
    <w:p w:rsidR="003A2279" w:rsidRDefault="003A2279" w:rsidP="00E534EF">
      <w:pPr>
        <w:pStyle w:val="equation"/>
      </w:pPr>
      <w:r>
        <w:rPr>
          <w:rFonts w:ascii="Times New Roman" w:hAnsi="Times New Roman" w:cs="Times New Roman"/>
        </w:rPr>
        <w:tab/>
      </w:r>
      <m:oMath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v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,</m:t>
            </m:r>
            <m:r>
              <w:rPr>
                <w:rFonts w:ascii="Cambria Math" w:eastAsiaTheme="minorEastAsia" w:hAnsi="Cambria Math"/>
              </w:rPr>
              <m:t>k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(</m:t>
            </m:r>
            <m:r>
              <w:rPr>
                <w:rFonts w:ascii="Cambria Math" w:eastAsiaTheme="minorEastAsia" w:hAnsi="Cambria Math"/>
              </w:rPr>
              <m:t>w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)</m:t>
            </m:r>
          </m:sup>
        </m:sSubSup>
        <m:r>
          <m:rPr>
            <m:sty m:val="p"/>
          </m:rPr>
          <w:rPr>
            <w:rFonts w:ascii="Cambria Math" w:hAnsi="Cambria Math"/>
          </w:rPr>
          <m:t>≜</m:t>
        </m:r>
        <m:nary>
          <m:naryPr>
            <m:chr m:val="∑"/>
            <m:limLoc m:val="undOvr"/>
            <m:supHide m:val="on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eastAsiaTheme="minorEastAsia" w:hAnsi="Cambria Math"/>
              </w:rPr>
              <m:t>lϵ</m:t>
            </m:r>
            <m:sSub>
              <m:sSubPr>
                <m:ctrlPr>
                  <w:rPr>
                    <w:rFonts w:ascii="Cambria Math" w:eastAsiaTheme="minorEastAsia" w:hAnsi="Cambria Math"/>
                    <w:bCs/>
                  </w:rPr>
                </m:ctrlPr>
              </m:sSubPr>
              <m:e>
                <m:r>
                  <m:rPr>
                    <m:scr m:val="script"/>
                    <m:sty m:val="p"/>
                  </m:rP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k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</w:rPr>
              <m:t>∖{</m:t>
            </m:r>
            <m:r>
              <w:rPr>
                <w:rFonts w:ascii="Cambria Math" w:eastAsiaTheme="minorEastAsia" w:hAnsi="Cambria Math"/>
              </w:rPr>
              <m:t>k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}</m:t>
            </m:r>
          </m:sub>
          <m:sup/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1,</m:t>
                </m:r>
                <m:r>
                  <w:rPr>
                    <w:rFonts w:ascii="Cambria Math" w:hAnsi="Cambria Math"/>
                  </w:rPr>
                  <m:t>lk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b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Λ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sub>
            </m:sSub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v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lk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w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sup>
            </m:sSubSup>
          </m:e>
        </m:nary>
      </m:oMath>
      <w:r>
        <w:tab/>
      </w:r>
      <w:r>
        <w:t></w:t>
      </w:r>
      <w:r>
        <w:t></w:t>
      </w:r>
      <w:r w:rsidR="00E534EF">
        <w:t></w:t>
      </w:r>
      <w:r>
        <w:t></w:t>
      </w:r>
    </w:p>
    <w:p w:rsidR="0043058B" w:rsidRDefault="0043058B" w:rsidP="00E534EF">
      <w:pPr>
        <w:pStyle w:val="equation"/>
      </w:pPr>
      <w:r>
        <w:lastRenderedPageBreak/>
        <w:tab/>
      </w:r>
      <m:oMath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v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,</m:t>
            </m:r>
            <m:r>
              <w:rPr>
                <w:rFonts w:ascii="Cambria Math" w:eastAsiaTheme="minorEastAsia" w:hAnsi="Cambria Math"/>
              </w:rPr>
              <m:t>k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(</m:t>
            </m:r>
            <m:r>
              <w:rPr>
                <w:rFonts w:ascii="Cambria Math" w:eastAsiaTheme="minorEastAsia" w:hAnsi="Cambria Math"/>
              </w:rPr>
              <m:t>ψ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)</m:t>
            </m:r>
          </m:sup>
        </m:sSubSup>
        <m:r>
          <m:rPr>
            <m:sty m:val="p"/>
          </m:rPr>
          <w:rPr>
            <w:rFonts w:ascii="Cambria Math" w:hAnsi="Cambria Math"/>
          </w:rPr>
          <m:t>≜</m:t>
        </m:r>
        <m:nary>
          <m:naryPr>
            <m:chr m:val="∑"/>
            <m:limLoc m:val="undOvr"/>
            <m:supHide m:val="on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eastAsiaTheme="minorEastAsia" w:hAnsi="Cambria Math"/>
              </w:rPr>
              <m:t>lϵ</m:t>
            </m:r>
            <m:sSub>
              <m:sSubPr>
                <m:ctrlPr>
                  <w:rPr>
                    <w:rFonts w:ascii="Cambria Math" w:eastAsiaTheme="minorEastAsia" w:hAnsi="Cambria Math"/>
                    <w:bCs/>
                  </w:rPr>
                </m:ctrlPr>
              </m:sSubPr>
              <m:e>
                <m:r>
                  <m:rPr>
                    <m:scr m:val="script"/>
                    <m:sty m:val="p"/>
                  </m:rP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k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</w:rPr>
              <m:t>∖{</m:t>
            </m:r>
            <m:r>
              <w:rPr>
                <w:rFonts w:ascii="Cambria Math" w:eastAsiaTheme="minorEastAsia" w:hAnsi="Cambria Math"/>
              </w:rPr>
              <m:t>k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}</m:t>
            </m:r>
          </m:sub>
          <m:sup/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2,</m:t>
                </m:r>
                <m:r>
                  <w:rPr>
                    <w:rFonts w:ascii="Cambria Math" w:hAnsi="Cambria Math"/>
                  </w:rPr>
                  <m:t>lk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b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Λ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i</m:t>
                </m:r>
              </m:sub>
            </m:sSub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v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lk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ψ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sup>
            </m:sSubSup>
          </m:e>
        </m:nary>
      </m:oMath>
      <w:r>
        <w:tab/>
      </w:r>
      <w:r>
        <w:t></w:t>
      </w:r>
      <w:r>
        <w:t></w:t>
      </w:r>
      <w:r w:rsidR="00E534EF">
        <w:t></w:t>
      </w:r>
      <w:r>
        <w:t></w:t>
      </w:r>
    </w:p>
    <w:p w:rsidR="00195FDE" w:rsidRDefault="00195FDE" w:rsidP="00195FDE">
      <w:pPr>
        <w:pStyle w:val="Heading2"/>
      </w:pPr>
      <w:r>
        <w:t>Entry Selection Method</w:t>
      </w:r>
    </w:p>
    <w:p w:rsidR="00195FDE" w:rsidRDefault="00195FDE" w:rsidP="002E4CFA">
      <w:pPr>
        <w:pStyle w:val="BodyText"/>
      </w:pPr>
      <w:r>
        <w:t xml:space="preserve">In order to select </w:t>
      </w:r>
      <m:oMath>
        <m:r>
          <w:rPr>
            <w:rFonts w:ascii="Cambria Math" w:hAnsi="Cambria Math"/>
          </w:rPr>
          <m:t>L</m:t>
        </m:r>
      </m:oMath>
      <w:r w:rsidRPr="00B12016">
        <w:t xml:space="preserve"> </w:t>
      </w:r>
      <w:r>
        <w:t xml:space="preserve">out of </w:t>
      </w:r>
      <m:oMath>
        <m:r>
          <w:rPr>
            <w:rFonts w:ascii="Cambria Math" w:hAnsi="Cambria Math"/>
          </w:rPr>
          <m:t>M</m:t>
        </m:r>
      </m:oMath>
      <w:r>
        <w:t xml:space="preserve"> entries of the intermediate estimates of each node at each iteration, the </w:t>
      </w:r>
      <w:r w:rsidR="004F2962">
        <w:t>method</w:t>
      </w:r>
      <w:r w:rsidR="00356B85">
        <w:t>s</w:t>
      </w:r>
      <w:r>
        <w:t xml:space="preserve"> we utilized are </w:t>
      </w:r>
      <w:r w:rsidR="00356B85">
        <w:t>comparable</w:t>
      </w:r>
      <w:r>
        <w:t xml:space="preserve"> to the selection processes in stochastic and sequential </w:t>
      </w:r>
      <w:r w:rsidRPr="00362701">
        <w:rPr>
          <w:i/>
          <w:iCs/>
        </w:rPr>
        <w:t>partial-update</w:t>
      </w:r>
      <w:r>
        <w:t xml:space="preserve"> schemes</w:t>
      </w:r>
      <w:r w:rsidR="00BA78A5">
        <w:t xml:space="preserve"> </w:t>
      </w:r>
      <w:r w:rsidR="00E97D7B">
        <w:fldChar w:fldCharType="begin">
          <w:fldData xml:space="preserve">PEVuZE5vdGU+PENpdGU+PEF1dGhvcj5Eb2dhbmNheTwvQXV0aG9yPjxZZWFyPjIwMDg8L1llYXI+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</w:fldData>
        </w:fldChar>
      </w:r>
      <w:r w:rsidR="00442029">
        <w:instrText xml:space="preserve"> ADDIN EN.CITE </w:instrText>
      </w:r>
      <w:r w:rsidR="00E97D7B">
        <w:fldChar w:fldCharType="begin">
          <w:fldData xml:space="preserve">PEVuZE5vdGU+PENpdGU+PEF1dGhvcj5Eb2dhbmNheTwvQXV0aG9yPjxZZWFyPjIwMDg8L1llYXI+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</w:fldData>
        </w:fldChar>
      </w:r>
      <w:r w:rsidR="00442029">
        <w:instrText xml:space="preserve"> ADDIN EN.CITE.DATA </w:instrText>
      </w:r>
      <w:r w:rsidR="00E97D7B">
        <w:fldChar w:fldCharType="end"/>
      </w:r>
      <w:r w:rsidR="00E97D7B">
        <w:fldChar w:fldCharType="separate"/>
      </w:r>
      <w:r w:rsidR="00442029">
        <w:rPr>
          <w:noProof/>
        </w:rPr>
        <w:t>[</w:t>
      </w:r>
      <w:hyperlink w:anchor="_ENREF_9" w:tooltip="Dogancay, 2008 #74" w:history="1">
        <w:r w:rsidR="00C67CA5">
          <w:rPr>
            <w:noProof/>
          </w:rPr>
          <w:t>9</w:t>
        </w:r>
      </w:hyperlink>
      <w:r w:rsidR="00442029">
        <w:rPr>
          <w:noProof/>
        </w:rPr>
        <w:t xml:space="preserve">, </w:t>
      </w:r>
      <w:hyperlink w:anchor="_ENREF_19" w:tooltip="Godavarti, 2005 #61" w:history="1">
        <w:r w:rsidR="002E4CFA">
          <w:rPr>
            <w:noProof/>
          </w:rPr>
          <w:t>20</w:t>
        </w:r>
      </w:hyperlink>
      <w:r w:rsidR="00442029">
        <w:rPr>
          <w:noProof/>
        </w:rPr>
        <w:t xml:space="preserve">, </w:t>
      </w:r>
      <w:hyperlink w:anchor="_ENREF_20" w:tooltip="Douglas, 1997 #76" w:history="1">
        <w:r w:rsidR="00C67CA5">
          <w:rPr>
            <w:noProof/>
          </w:rPr>
          <w:t>2</w:t>
        </w:r>
        <w:r w:rsidR="002E4CFA">
          <w:rPr>
            <w:noProof/>
          </w:rPr>
          <w:t>1</w:t>
        </w:r>
      </w:hyperlink>
      <w:r w:rsidR="00442029">
        <w:rPr>
          <w:noProof/>
        </w:rPr>
        <w:t>]</w:t>
      </w:r>
      <w:r w:rsidR="00E97D7B">
        <w:fldChar w:fldCharType="end"/>
      </w:r>
      <w:r w:rsidR="00A8767C">
        <w:t>.</w:t>
      </w:r>
      <w:r>
        <w:t xml:space="preserve"> In other word, we use the same schemes as </w:t>
      </w:r>
      <w:r w:rsidR="001A719E">
        <w:t xml:space="preserve">that </w:t>
      </w:r>
      <w:r>
        <w:t>introduced in [14]. Here, we just review these methods name</w:t>
      </w:r>
      <w:r w:rsidR="001A719E">
        <w:t>ly</w:t>
      </w:r>
      <w:r>
        <w:t xml:space="preserve"> </w:t>
      </w:r>
      <w:r w:rsidRPr="00B12016">
        <w:rPr>
          <w:i/>
          <w:iCs/>
        </w:rPr>
        <w:t>sequential</w:t>
      </w:r>
      <w:r>
        <w:t xml:space="preserve"> and </w:t>
      </w:r>
      <w:r w:rsidRPr="00B12016">
        <w:rPr>
          <w:i/>
          <w:iCs/>
        </w:rPr>
        <w:t>stochastic</w:t>
      </w:r>
      <w:r>
        <w:t xml:space="preserve"> partial-diffusion.</w:t>
      </w:r>
    </w:p>
    <w:p w:rsidR="00006579" w:rsidRDefault="00006579" w:rsidP="00195FDE">
      <w:pPr>
        <w:pStyle w:val="BodyText"/>
      </w:pPr>
      <w:r>
        <w:t>In sequential partial-diffusion the entry selection matrices</w:t>
      </w:r>
      <w:proofErr w:type="gramStart"/>
      <w:r>
        <w:t xml:space="preserve">, </w:t>
      </w:r>
      <m:oMath>
        <w:proofErr w:type="gramEnd"/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Λ</m:t>
            </m:r>
          </m:e>
          <m:sub>
            <m:r>
              <w:rPr>
                <w:rFonts w:ascii="Cambria Math" w:eastAsiaTheme="minorEastAsia" w:hAnsi="Cambria Math"/>
              </w:rPr>
              <m:t>k,i</m:t>
            </m:r>
          </m:sub>
        </m:sSub>
      </m:oMath>
      <w:r>
        <w:t xml:space="preserve">, is </w:t>
      </w:r>
      <w:r w:rsidR="001A719E">
        <w:t xml:space="preserve">a </w:t>
      </w:r>
      <w:r>
        <w:t>diagonal matrix:</w:t>
      </w:r>
    </w:p>
    <w:p w:rsidR="00006579" w:rsidRDefault="00E97D7B" w:rsidP="00B26D5C">
      <w:pPr>
        <w:pStyle w:val="equation"/>
      </w:pP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Λ</m:t>
            </m:r>
          </m:e>
          <m:sub>
            <m:r>
              <w:rPr>
                <w:rFonts w:ascii="Cambria Math" w:eastAsiaTheme="minorEastAsia" w:hAnsi="Cambria Math"/>
              </w:rPr>
              <m:t>k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,</m:t>
            </m:r>
            <m:r>
              <w:rPr>
                <w:rFonts w:ascii="Cambria Math" w:eastAsiaTheme="minorEastAsia" w:hAnsi="Cambria Math"/>
              </w:rPr>
              <m:t>i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</w:rPr>
                      </m:ctrlPr>
                    </m:sSubPr>
                    <m:e>
                      <m:r>
                        <m:rPr>
                          <m:scr m:val="script"/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1,</m:t>
                      </m:r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⋯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⋮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⋱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⋮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⋯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</w:rPr>
                      </m:ctrlPr>
                    </m:sSubPr>
                    <m:e>
                      <m:r>
                        <m:rPr>
                          <m:scr m:val="script"/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,</m:t>
                      </m:r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</m:e>
              </m:mr>
            </m:m>
          </m:e>
        </m:d>
        <m:r>
          <m:rPr>
            <m:sty m:val="p"/>
          </m:rPr>
          <w:rPr>
            <w:rFonts w:ascii="Cambria Math" w:hAnsi="Cambria Math"/>
          </w:rPr>
          <m:t xml:space="preserve"> ,      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eastAsiaTheme="minorEastAsia" w:hAnsi="Cambria Math"/>
              </w:rPr>
              <m:t>r</m:t>
            </m:r>
          </m:e>
          <m:sub>
            <m:r>
              <m:rPr>
                <m:scr m:val="script"/>
                <m:sty m:val="p"/>
              </m:rPr>
              <w:rPr>
                <w:rFonts w:ascii="Cambria Math" w:eastAsiaTheme="minorEastAsia" w:hAnsi="Cambria Math"/>
              </w:rPr>
              <m:t>l,</m:t>
            </m:r>
            <m:r>
              <w:rPr>
                <w:rFonts w:ascii="Cambria Math" w:eastAsiaTheme="minorEastAsia" w:hAnsi="Cambria Math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1     </m:t>
                </m:r>
                <m:r>
                  <w:rPr>
                    <w:rFonts w:ascii="Cambria Math" w:hAnsi="Cambria Math"/>
                  </w:rPr>
                  <m:t>if</m:t>
                </m:r>
                <m:r>
                  <m:rPr>
                    <m:scr m:val="script"/>
                    <m:sty m:val="p"/>
                  </m:rPr>
                  <w:rPr>
                    <w:rFonts w:ascii="Cambria Math" w:hAnsi="Cambria Math"/>
                  </w:rPr>
                  <m:t xml:space="preserve"> l∈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cr m:val="script"/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 </m:t>
                        </m:r>
                        <m:r>
                          <w:rPr>
                            <w:rFonts w:ascii="Cambria Math" w:hAnsi="Cambria Math"/>
                          </w:rPr>
                          <m:t>mod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 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</m:acc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+1</m:t>
                    </m:r>
                  </m:sub>
                </m:sSub>
              </m:e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0    </m:t>
                </m:r>
                <m:r>
                  <w:rPr>
                    <w:rFonts w:ascii="Cambria Math" w:hAnsi="Cambria Math"/>
                  </w:rPr>
                  <m:t>otherwise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              </m:t>
                </m:r>
              </m:e>
            </m:eqArr>
          </m:e>
        </m:d>
      </m:oMath>
      <w:r w:rsidR="00006579">
        <w:tab/>
      </w:r>
      <w:r w:rsidR="00006579">
        <w:t></w:t>
      </w:r>
      <w:r w:rsidR="00B26D5C">
        <w:t></w:t>
      </w:r>
      <w:r w:rsidR="00B26D5C">
        <w:t></w:t>
      </w:r>
      <w:r w:rsidR="00006579">
        <w:t></w:t>
      </w:r>
    </w:p>
    <w:p w:rsidR="00006579" w:rsidRDefault="00876AB2" w:rsidP="001A719E">
      <w:pPr>
        <w:pStyle w:val="BodyText"/>
        <w:ind w:firstLine="0"/>
      </w:pPr>
      <w:proofErr w:type="gramStart"/>
      <w:r>
        <w:t xml:space="preserve">with </w:t>
      </w:r>
      <m:oMath>
        <w:proofErr w:type="gramEnd"/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r>
          <w:rPr>
            <w:rFonts w:ascii="Cambria Math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M</m:t>
                </m:r>
              </m:num>
              <m:den>
                <m:r>
                  <w:rPr>
                    <w:rFonts w:ascii="Cambria Math" w:hAnsi="Cambria Math"/>
                  </w:rPr>
                  <m:t>L</m:t>
                </m:r>
              </m:den>
            </m:f>
          </m:e>
        </m:d>
      </m:oMath>
      <w:r>
        <w:t xml:space="preserve">. The number of selection entries at each iteration is limited </w:t>
      </w:r>
      <w:proofErr w:type="gramStart"/>
      <w:r>
        <w:t xml:space="preserve">by </w:t>
      </w:r>
      <m:oMath>
        <w:proofErr w:type="gramEnd"/>
        <m:r>
          <w:rPr>
            <w:rFonts w:ascii="Cambria Math" w:hAnsi="Cambria Math"/>
          </w:rPr>
          <m:t>L</m:t>
        </m:r>
      </m:oMath>
      <w:r>
        <w:t xml:space="preserve">. The coefficient subsets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 are not unique as long as they </w:t>
      </w:r>
      <w:r w:rsidR="001A719E">
        <w:t>meet</w:t>
      </w:r>
      <w:r>
        <w:t xml:space="preserve"> the following requirements</w:t>
      </w:r>
      <w:r w:rsidR="00D42661">
        <w:t xml:space="preserve"> </w:t>
      </w:r>
      <w:r w:rsidR="00E97D7B">
        <w:fldChar w:fldCharType="begin"/>
      </w:r>
      <w:r w:rsidR="000828B4">
        <w:instrText xml:space="preserve"> ADDIN EN.CITE &lt;EndNote&gt;&lt;Cite&gt;&lt;Author&gt;Dogancay&lt;/Author&gt;&lt;Year&gt;2008&lt;/Year&gt;&lt;RecNum&gt;74&lt;/RecNum&gt;&lt;DisplayText&gt;[9]&lt;/DisplayText&gt;&lt;record&gt;&lt;rec-number&gt;74&lt;/rec-number&gt;&lt;foreign-keys&gt;&lt;key app="EN" db-id="5z2wrfx2h5azsgerfv05vvtj2vpvvtxaxz0w"&gt;74&lt;/key&gt;&lt;/foreign-keys&gt;&lt;ref-type name="Book"&gt;6&lt;/ref-type&gt;&lt;contributors&gt;&lt;authors&gt;&lt;author&gt;Dogancay, Kutluyil&lt;/author&gt;&lt;/authors&gt;&lt;/contributors&gt;&lt;titles&gt;&lt;title&gt;Partial-update adaptive signal processing: Design Analysis and Implementation&lt;/title&gt;&lt;/titles&gt;&lt;dates&gt;&lt;year&gt;2008&lt;/year&gt;&lt;/dates&gt;&lt;publisher&gt;Academic Press&lt;/publisher&gt;&lt;isbn&gt;0080921159&lt;/isbn&gt;&lt;urls&gt;&lt;/urls&gt;&lt;/record&gt;&lt;/Cite&gt;&lt;/EndNote&gt;</w:instrText>
      </w:r>
      <w:r w:rsidR="00E97D7B">
        <w:fldChar w:fldCharType="separate"/>
      </w:r>
      <w:r w:rsidR="000828B4">
        <w:rPr>
          <w:noProof/>
        </w:rPr>
        <w:t>[</w:t>
      </w:r>
      <w:hyperlink w:anchor="_ENREF_9" w:tooltip="Dogancay, 2008 #74" w:history="1">
        <w:r w:rsidR="00C67CA5">
          <w:rPr>
            <w:noProof/>
          </w:rPr>
          <w:t>9</w:t>
        </w:r>
      </w:hyperlink>
      <w:r w:rsidR="000828B4">
        <w:rPr>
          <w:noProof/>
        </w:rPr>
        <w:t>]</w:t>
      </w:r>
      <w:r w:rsidR="00E97D7B">
        <w:fldChar w:fldCharType="end"/>
      </w:r>
      <w:r>
        <w:t>:</w:t>
      </w:r>
    </w:p>
    <w:p w:rsidR="005852D1" w:rsidRDefault="005852D1" w:rsidP="00C07241">
      <w:pPr>
        <w:pStyle w:val="Text"/>
        <w:numPr>
          <w:ilvl w:val="0"/>
          <w:numId w:val="12"/>
        </w:numPr>
        <w:ind w:left="567" w:hanging="283"/>
      </w:pPr>
      <w:r>
        <w:t xml:space="preserve">Cardinality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 is between </w:t>
      </w:r>
      <m:oMath>
        <m:r>
          <w:rPr>
            <w:rFonts w:ascii="Cambria Math" w:hAnsi="Cambria Math"/>
          </w:rPr>
          <m:t>1</m:t>
        </m:r>
      </m:oMath>
      <w:r>
        <w:t xml:space="preserve"> and </w:t>
      </w:r>
      <m:oMath>
        <m:r>
          <w:rPr>
            <w:rFonts w:ascii="Cambria Math" w:hAnsi="Cambria Math"/>
          </w:rPr>
          <m:t>L</m:t>
        </m:r>
      </m:oMath>
      <w:r>
        <w:t>;</w:t>
      </w:r>
    </w:p>
    <w:p w:rsidR="005852D1" w:rsidRDefault="00E97D7B" w:rsidP="00C07241">
      <w:pPr>
        <w:pStyle w:val="Text"/>
        <w:numPr>
          <w:ilvl w:val="0"/>
          <w:numId w:val="12"/>
        </w:numPr>
        <w:ind w:left="567" w:hanging="283"/>
      </w:pPr>
      <m:oMath>
        <m:nary>
          <m:naryPr>
            <m:chr m:val="⋃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m:rPr>
                <m:scr m:val="script"/>
              </m:rPr>
              <w:rPr>
                <w:rFonts w:ascii="Cambria Math" w:hAnsi="Cambria Math"/>
              </w:rPr>
              <m:t>r</m:t>
            </m:r>
            <m:r>
              <w:rPr>
                <w:rFonts w:ascii="Cambria Math" w:hAnsi="Cambria Math"/>
              </w:rPr>
              <m:t>=1</m:t>
            </m:r>
          </m:sub>
          <m:sup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cr m:val="script"/>
                  </m:rPr>
                  <w:rPr>
                    <w:rFonts w:ascii="Cambria Math" w:hAnsi="Cambria Math"/>
                  </w:rPr>
                  <m:t>I</m:t>
                </m:r>
              </m:e>
              <m:sub>
                <m:r>
                  <m:rPr>
                    <m:scr m:val="script"/>
                  </m:rPr>
                  <w:rPr>
                    <w:rFonts w:ascii="Cambria Math" w:hAnsi="Cambria Math"/>
                  </w:rPr>
                  <m:t>r</m:t>
                </m:r>
              </m:sub>
            </m:sSub>
            <m:r>
              <m:rPr>
                <m:scr m:val="script"/>
              </m:rPr>
              <w:rPr>
                <w:rFonts w:ascii="Cambria Math" w:hAnsi="Cambria Math"/>
              </w:rPr>
              <m:t xml:space="preserve">=S </m:t>
            </m:r>
          </m:e>
        </m:nary>
      </m:oMath>
      <w:r w:rsidR="005852D1">
        <w:t xml:space="preserve">where </w:t>
      </w:r>
      <m:oMath>
        <m:r>
          <m:rPr>
            <m:scr m:val="script"/>
          </m:rPr>
          <w:rPr>
            <w:rFonts w:ascii="Cambria Math" w:hAnsi="Cambria Math"/>
          </w:rPr>
          <m:t>S=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1,2,…,M</m:t>
            </m:r>
          </m:e>
        </m:d>
      </m:oMath>
      <w:r w:rsidR="005852D1">
        <w:t>;</w:t>
      </w:r>
    </w:p>
    <w:p w:rsidR="009B7E4B" w:rsidRDefault="00E97D7B" w:rsidP="00113CBC">
      <w:pPr>
        <w:pStyle w:val="Text"/>
        <w:numPr>
          <w:ilvl w:val="0"/>
          <w:numId w:val="12"/>
        </w:numPr>
        <w:spacing w:after="120" w:line="240" w:lineRule="auto"/>
        <w:ind w:left="568" w:hanging="284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cr m:val="script"/>
              </m:rP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>∩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cr m:val="script"/>
              </m:rPr>
              <w:rPr>
                <w:rFonts w:ascii="Cambria Math" w:hAnsi="Cambria Math"/>
              </w:rPr>
              <m:t>p</m:t>
            </m:r>
          </m:sub>
        </m:sSub>
        <m:r>
          <m:rPr>
            <m:scr m:val="script"/>
          </m:rPr>
          <w:rPr>
            <w:rFonts w:ascii="Cambria Math" w:hAnsi="Cambria Math"/>
          </w:rPr>
          <m:t>=∅, ∀r,p∈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1,…,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</m:d>
      </m:oMath>
      <w:r w:rsidR="005852D1">
        <w:t xml:space="preserve"> </w:t>
      </w:r>
      <w:proofErr w:type="gramStart"/>
      <w:r w:rsidR="005852D1">
        <w:t xml:space="preserve">and </w:t>
      </w:r>
      <m:oMath>
        <w:proofErr w:type="gramEnd"/>
        <m:r>
          <m:rPr>
            <m:scr m:val="script"/>
          </m:rPr>
          <w:rPr>
            <w:rFonts w:ascii="Cambria Math" w:hAnsi="Cambria Math"/>
          </w:rPr>
          <m:t>r≠p</m:t>
        </m:r>
      </m:oMath>
      <w:r w:rsidR="005852D1">
        <w:t>.</w:t>
      </w:r>
    </w:p>
    <w:p w:rsidR="00876AB2" w:rsidRPr="00195FDE" w:rsidRDefault="009B7E4B" w:rsidP="001A719E">
      <w:pPr>
        <w:pStyle w:val="BodyText"/>
        <w:ind w:firstLine="284"/>
      </w:pPr>
      <w:r w:rsidRPr="009B7E4B">
        <w:t>The description of the entry selection matrices</w:t>
      </w:r>
      <w:proofErr w:type="gramStart"/>
      <w:r w:rsidRPr="009B7E4B">
        <w:t xml:space="preserve">, </w:t>
      </w:r>
      <m:oMath>
        <w:proofErr w:type="gramEnd"/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Λ</m:t>
            </m:r>
          </m:e>
          <m:sub>
            <m:r>
              <w:rPr>
                <w:rFonts w:ascii="Cambria Math" w:hAnsi="Cambria Math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i</m:t>
            </m:r>
          </m:sub>
        </m:sSub>
      </m:oMath>
      <w:r w:rsidRPr="009B7E4B">
        <w:t>, in stochastic partial-diffusion is similar to that of sequential one. The only difference is as follows. At a given iteration</w:t>
      </w:r>
      <w:proofErr w:type="gramStart"/>
      <w:r w:rsidRPr="009B7E4B">
        <w:t xml:space="preserve">, </w:t>
      </w:r>
      <m:oMath>
        <w:proofErr w:type="gramEnd"/>
        <m:r>
          <m:rPr>
            <m:sty m:val="bi"/>
          </m:rPr>
          <w:rPr>
            <w:rFonts w:ascii="Cambria Math" w:hAnsi="Cambria Math"/>
          </w:rPr>
          <m:t>i</m:t>
        </m:r>
      </m:oMath>
      <w:r w:rsidRPr="009B7E4B">
        <w:t xml:space="preserve">, sequential case one of the set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cr m:val="script"/>
                <m:sty m:val="p"/>
              </m:rPr>
              <w:rPr>
                <w:rFonts w:ascii="Cambria Math" w:hAnsi="Cambria Math"/>
              </w:rPr>
              <m:t>r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</w:rPr>
          <m:t>r</m:t>
        </m:r>
        <m:r>
          <m:rPr>
            <m:sty m:val="p"/>
          </m:rPr>
          <w:rPr>
            <w:rFonts w:ascii="Cambria Math" w:hAnsi="Cambria Math"/>
          </w:rPr>
          <m:t xml:space="preserve">=1,…, </m:t>
        </m:r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</m:oMath>
      <w:r w:rsidRPr="009B7E4B">
        <w:t xml:space="preserve"> is chosen in a predetermined fashion, whereas for stochastic case, one of the sets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cr m:val="script"/>
                <m:sty m:val="p"/>
              </m:rPr>
              <w:rPr>
                <w:rFonts w:ascii="Cambria Math" w:hAnsi="Cambria Math"/>
              </w:rPr>
              <m:t>r</m:t>
            </m:r>
          </m:sub>
        </m:sSub>
      </m:oMath>
      <w:r w:rsidRPr="009B7E4B">
        <w:t xml:space="preserve"> is sampled at random from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cr m:val="script"/>
                    <m:sty m:val="p"/>
                  </m:rPr>
                  <w:rPr>
                    <w:rFonts w:ascii="Cambria Math" w:hAnsi="Cambria Math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cr m:val="script"/>
                    <m:sty m:val="p"/>
                  </m:rPr>
                  <w:rPr>
                    <w:rFonts w:ascii="Cambria Math" w:hAnsi="Cambria Math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,…,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cr m:val="script"/>
                    <m:sty m:val="p"/>
                  </m:rPr>
                  <w:rPr>
                    <w:rFonts w:ascii="Cambria Math" w:hAnsi="Cambria Math"/>
                  </w:rPr>
                  <m:t>I</m:t>
                </m:r>
              </m:e>
              <m:sub>
                <m:acc>
                  <m:accPr>
                    <m:chr m:val="̅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</m:acc>
              </m:sub>
            </m:sSub>
          </m:e>
        </m:d>
      </m:oMath>
      <w:r w:rsidRPr="009B7E4B">
        <w:t xml:space="preserve">. One might ask why these methods are considered to organize these selection matrices. To answer this question, it is worth mentioning that the nodes need to </w:t>
      </w:r>
      <w:r w:rsidR="0037567D">
        <w:t>recognize</w:t>
      </w:r>
      <w:r w:rsidRPr="009B7E4B">
        <w:t xml:space="preserve"> which entries of their neighbors’ intermediate estimates have been </w:t>
      </w:r>
      <w:r w:rsidR="001A719E">
        <w:t>propagated</w:t>
      </w:r>
      <w:r w:rsidRPr="009B7E4B">
        <w:t xml:space="preserve"> </w:t>
      </w:r>
      <w:proofErr w:type="gramStart"/>
      <w:r w:rsidRPr="009B7E4B">
        <w:t>at each iteration</w:t>
      </w:r>
      <w:proofErr w:type="gramEnd"/>
      <w:r w:rsidRPr="009B7E4B">
        <w:t>. These schemes bypass the need for addressing</w:t>
      </w:r>
      <w:r w:rsidR="0037567D">
        <w:t xml:space="preserve"> (position in the vector)</w:t>
      </w:r>
      <w:r w:rsidR="000828B4">
        <w:t xml:space="preserve"> </w:t>
      </w:r>
      <w:r w:rsidR="00E97D7B">
        <w:fldChar w:fldCharType="begin"/>
      </w:r>
      <w:r w:rsidR="000828B4">
        <w:instrText xml:space="preserve"> ADDIN EN.CITE &lt;EndNote&gt;&lt;Cite&gt;&lt;Author&gt;Arablouei&lt;/Author&gt;&lt;Year&gt;2014&lt;/Year&gt;&lt;RecNum&gt;44&lt;/RecNum&gt;&lt;DisplayText&gt;[5]&lt;/DisplayText&gt;&lt;record&gt;&lt;rec-number&gt;44&lt;/rec-number&gt;&lt;foreign-keys&gt;&lt;key app="EN" db-id="5z2wrfx2h5azsgerfv05vvtj2vpvvtxaxz0w"&gt;44&lt;/key&gt;&lt;/foreign-keys&gt;&lt;ref-type name="Journal Article"&gt;17&lt;/ref-type&gt;&lt;contributors&gt;&lt;authors&gt;&lt;author&gt;Arablouei, Reza&lt;/author&gt;&lt;author&gt;Werner, Stefan&lt;/author&gt;&lt;author&gt;Huang, Yih-Fang&lt;/author&gt;&lt;author&gt;Dogancay, Kutluyil&lt;/author&gt;&lt;/authors&gt;&lt;/contributors&gt;&lt;titles&gt;&lt;title&gt;Distributed least mean-square estimation with partial diffusion&lt;/title&gt;&lt;secondary-title&gt;Signal Processing, IEEE Transactions on&lt;/secondary-title&gt;&lt;/titles&gt;&lt;periodical&gt;&lt;full-title&gt;Signal Processing, IEEE Transactions on&lt;/full-title&gt;&lt;/periodical&gt;&lt;pages&gt;472-484&lt;/pages&gt;&lt;volume&gt;62&lt;/volume&gt;&lt;number&gt;2&lt;/number&gt;&lt;dates&gt;&lt;year&gt;2014&lt;/year&gt;&lt;/dates&gt;&lt;isbn&gt;1053-587X&lt;/isbn&gt;&lt;urls&gt;&lt;/urls&gt;&lt;/record&gt;&lt;/Cite&gt;&lt;/EndNote&gt;</w:instrText>
      </w:r>
      <w:r w:rsidR="00E97D7B">
        <w:fldChar w:fldCharType="separate"/>
      </w:r>
      <w:r w:rsidR="000828B4">
        <w:rPr>
          <w:noProof/>
        </w:rPr>
        <w:t>[</w:t>
      </w:r>
      <w:hyperlink w:anchor="_ENREF_5" w:tooltip="Arablouei, 2014 #44" w:history="1">
        <w:r w:rsidR="00C67CA5">
          <w:rPr>
            <w:noProof/>
          </w:rPr>
          <w:t>5</w:t>
        </w:r>
      </w:hyperlink>
      <w:r w:rsidR="000828B4">
        <w:rPr>
          <w:noProof/>
        </w:rPr>
        <w:t>]</w:t>
      </w:r>
      <w:r w:rsidR="00E97D7B">
        <w:fldChar w:fldCharType="end"/>
      </w:r>
      <w:r>
        <w:t>.</w:t>
      </w:r>
    </w:p>
    <w:p w:rsidR="003A2279" w:rsidRDefault="004A72CD" w:rsidP="00F714CC">
      <w:pPr>
        <w:pStyle w:val="Heading1"/>
      </w:pPr>
      <w:r>
        <w:t>Steady-State Performance Analysis</w:t>
      </w:r>
    </w:p>
    <w:p w:rsidR="00082A08" w:rsidRDefault="00082A08" w:rsidP="00E111A7">
      <w:pPr>
        <w:pStyle w:val="Text"/>
        <w:rPr>
          <w:rFonts w:eastAsiaTheme="minorEastAsia"/>
        </w:rPr>
      </w:pPr>
      <w:r>
        <w:rPr>
          <w:rFonts w:eastAsiaTheme="minorEastAsia"/>
        </w:rPr>
        <w:t>We now move on to examine the behavior of the general PDLMS implementations (</w:t>
      </w:r>
      <w:r w:rsidR="00E111A7">
        <w:rPr>
          <w:rFonts w:eastAsiaTheme="minorEastAsia"/>
        </w:rPr>
        <w:t>19</w:t>
      </w:r>
      <w:r>
        <w:rPr>
          <w:rFonts w:eastAsiaTheme="minorEastAsia"/>
        </w:rPr>
        <w:t>)-(2</w:t>
      </w:r>
      <w:r w:rsidR="00E111A7">
        <w:rPr>
          <w:rFonts w:eastAsiaTheme="minorEastAsia"/>
        </w:rPr>
        <w:t>1</w:t>
      </w:r>
      <w:r>
        <w:rPr>
          <w:rFonts w:eastAsiaTheme="minorEastAsia"/>
        </w:rPr>
        <w:t xml:space="preserve">), and the influence of the mentioned perturbations on </w:t>
      </w:r>
      <w:r w:rsidR="0084750F">
        <w:rPr>
          <w:rFonts w:eastAsiaTheme="minorEastAsia"/>
        </w:rPr>
        <w:t xml:space="preserve">its </w:t>
      </w:r>
      <w:r>
        <w:rPr>
          <w:rFonts w:eastAsiaTheme="minorEastAsia"/>
        </w:rPr>
        <w:t>convergence and steady-state performance. For this reason, we shall study the convergence of the weight estimates both in the mean and mean-square sense</w:t>
      </w:r>
      <w:r w:rsidR="0084750F">
        <w:rPr>
          <w:rFonts w:eastAsiaTheme="minorEastAsia"/>
        </w:rPr>
        <w:t>s</w:t>
      </w:r>
      <w:r>
        <w:rPr>
          <w:rFonts w:eastAsiaTheme="minorEastAsia"/>
        </w:rPr>
        <w:t xml:space="preserve">. </w:t>
      </w:r>
      <w:r w:rsidRPr="00A16269">
        <w:rPr>
          <w:rFonts w:eastAsiaTheme="minorEastAsia"/>
        </w:rPr>
        <w:t>In order to make the analysis tractable,</w:t>
      </w:r>
      <w:r>
        <w:rPr>
          <w:rFonts w:eastAsiaTheme="minorEastAsia"/>
        </w:rPr>
        <w:t xml:space="preserve"> we introduce the following assumptions on statistical properties of the measurement data and noise signals.</w:t>
      </w:r>
    </w:p>
    <w:p w:rsidR="00082A08" w:rsidRDefault="00E111A7" w:rsidP="00082A08">
      <w:pPr>
        <w:pStyle w:val="Text"/>
        <w:rPr>
          <w:i/>
          <w:iCs/>
        </w:rPr>
      </w:pPr>
      <w:r>
        <w:rPr>
          <w:i/>
          <w:iCs/>
        </w:rPr>
        <w:t>Assumptions</w:t>
      </w:r>
      <w:r w:rsidR="00082A08">
        <w:rPr>
          <w:i/>
          <w:iCs/>
        </w:rPr>
        <w:t>:</w:t>
      </w:r>
    </w:p>
    <w:p w:rsidR="00082A08" w:rsidRPr="00EA2BA4" w:rsidRDefault="00082A08" w:rsidP="00082A08">
      <w:pPr>
        <w:pStyle w:val="ListParagraph"/>
        <w:numPr>
          <w:ilvl w:val="0"/>
          <w:numId w:val="13"/>
        </w:numPr>
        <w:ind w:left="567" w:hanging="283"/>
        <w:jc w:val="both"/>
        <w:rPr>
          <w:rFonts w:eastAsiaTheme="minorEastAsia"/>
        </w:rPr>
      </w:pPr>
      <w:r w:rsidRPr="00EA2BA4">
        <w:rPr>
          <w:rFonts w:eastAsiaTheme="minorEastAsia"/>
        </w:rPr>
        <w:t xml:space="preserve">The regression data 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k,i</m:t>
            </m:r>
          </m:sub>
        </m:sSub>
      </m:oMath>
      <w:r w:rsidRPr="00EA2BA4">
        <w:rPr>
          <w:rFonts w:eastAsiaTheme="minorEastAsia"/>
        </w:rPr>
        <w:t xml:space="preserve"> are temporally white and spatially independent random variables with zero mean and covariance </w:t>
      </w:r>
      <w:proofErr w:type="gramStart"/>
      <w:r w:rsidRPr="00EA2BA4">
        <w:rPr>
          <w:rFonts w:eastAsiaTheme="minorEastAsia"/>
        </w:rPr>
        <w:t xml:space="preserve">matrix </w:t>
      </w:r>
      <m:oMath>
        <w:proofErr w:type="gramEnd"/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u,k</m:t>
            </m:r>
          </m:sub>
        </m:sSub>
        <m:r>
          <w:rPr>
            <w:rFonts w:ascii="Cambria Math" w:hAnsi="Cambria Math"/>
          </w:rPr>
          <m:t>≜</m:t>
        </m:r>
        <m:r>
          <m:rPr>
            <m:sty m:val="p"/>
          </m:rPr>
          <w:rPr>
            <w:rFonts w:ascii="Cambria Math" w:hAnsi="Cambria Math"/>
          </w:rPr>
          <m:t>Ε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k,i</m:t>
            </m:r>
          </m:sub>
          <m:sup>
            <m:r>
              <w:rPr>
                <w:rFonts w:ascii="Cambria Math" w:eastAsiaTheme="minorEastAsia" w:hAnsi="Cambria Math"/>
              </w:rPr>
              <m:t>*</m:t>
            </m:r>
          </m:sup>
        </m:sSubSup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k,i</m:t>
            </m:r>
          </m:sub>
        </m:sSub>
        <m:r>
          <w:rPr>
            <w:rFonts w:ascii="Cambria Math" w:eastAsiaTheme="minorEastAsia" w:hAnsi="Cambria Math"/>
          </w:rPr>
          <m:t xml:space="preserve"> ≥0</m:t>
        </m:r>
      </m:oMath>
      <w:r w:rsidRPr="00EA2BA4">
        <w:rPr>
          <w:rFonts w:eastAsiaTheme="minorEastAsia"/>
        </w:rPr>
        <w:t>.</w:t>
      </w:r>
    </w:p>
    <w:p w:rsidR="00082A08" w:rsidRPr="00E43173" w:rsidRDefault="00082A08" w:rsidP="00082A08">
      <w:pPr>
        <w:pStyle w:val="Text"/>
        <w:numPr>
          <w:ilvl w:val="0"/>
          <w:numId w:val="13"/>
        </w:numPr>
        <w:ind w:left="567" w:hanging="283"/>
        <w:rPr>
          <w:i/>
          <w:iCs/>
        </w:rPr>
      </w:pPr>
      <w:r w:rsidRPr="00A16269">
        <w:rPr>
          <w:rFonts w:eastAsiaTheme="minorEastAsia"/>
        </w:rPr>
        <w:t xml:space="preserve">The noise signal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 xml:space="preserve">  </m:t>
        </m:r>
        <m:r>
          <w:rPr>
            <w:rFonts w:ascii="Cambria Math" w:eastAsiaTheme="minorEastAsia" w:hAnsi="Cambria Math"/>
          </w:rPr>
          <m:t xml:space="preserve">, 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v</m:t>
            </m:r>
          </m:e>
          <m:sub>
            <m:r>
              <w:rPr>
                <w:rFonts w:ascii="Cambria Math" w:eastAsiaTheme="minorEastAsia" w:hAnsi="Cambria Math"/>
              </w:rPr>
              <m:t>k,i-1</m:t>
            </m:r>
          </m:sub>
          <m:sup>
            <m:r>
              <w:rPr>
                <w:rFonts w:ascii="Cambria Math" w:eastAsiaTheme="minorEastAsia" w:hAnsi="Cambria Math"/>
              </w:rPr>
              <m:t>(w)</m:t>
            </m:r>
          </m:sup>
        </m:sSubSup>
        <m:r>
          <w:rPr>
            <w:rFonts w:ascii="Cambria Math" w:eastAsiaTheme="minorEastAsia" w:hAnsi="Cambria Math"/>
          </w:rPr>
          <m:t xml:space="preserve"> </m:t>
        </m:r>
      </m:oMath>
      <w:r w:rsidRPr="00A16269">
        <w:rPr>
          <w:rFonts w:eastAsiaTheme="minorEastAsia"/>
        </w:rPr>
        <w:t xml:space="preserve">and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v</m:t>
            </m:r>
          </m:e>
          <m:sub>
            <m:r>
              <w:rPr>
                <w:rFonts w:ascii="Cambria Math" w:eastAsiaTheme="minorEastAsia" w:hAnsi="Cambria Math"/>
              </w:rPr>
              <m:t>k,i</m:t>
            </m:r>
          </m:sub>
          <m:sup>
            <m:r>
              <w:rPr>
                <w:rFonts w:ascii="Cambria Math" w:eastAsiaTheme="minorEastAsia" w:hAnsi="Cambria Math"/>
              </w:rPr>
              <m:t>(ψ)</m:t>
            </m:r>
          </m:sup>
        </m:sSubSup>
      </m:oMath>
      <w:r w:rsidRPr="00A16269">
        <w:rPr>
          <w:rFonts w:eastAsiaTheme="minorEastAsia"/>
        </w:rPr>
        <w:t xml:space="preserve"> are temporally white and spatially independent random variabl</w:t>
      </w:r>
      <w:r>
        <w:rPr>
          <w:rFonts w:eastAsiaTheme="minorEastAsia"/>
        </w:rPr>
        <w:t xml:space="preserve">e with zero mean and </w:t>
      </w:r>
      <w:proofErr w:type="gramStart"/>
      <w:r>
        <w:rPr>
          <w:rFonts w:eastAsiaTheme="minorEastAsia"/>
        </w:rPr>
        <w:t xml:space="preserve">covariance </w:t>
      </w:r>
      <m:oMath>
        <w:proofErr w:type="gramEnd"/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>σ</m:t>
            </m:r>
          </m:e>
          <m:sub>
            <m:r>
              <w:rPr>
                <w:rFonts w:ascii="Cambria Math" w:eastAsiaTheme="minorEastAsia" w:hAnsi="Cambria Math"/>
              </w:rPr>
              <m:t>v,k</m:t>
            </m:r>
          </m:sub>
          <m:sup>
            <m:r>
              <w:rPr>
                <w:rFonts w:ascii="Cambria Math" w:eastAsiaTheme="minorEastAsia" w:hAnsi="Cambria Math"/>
              </w:rPr>
              <m:t>2</m:t>
            </m:r>
          </m:sup>
        </m:sSubSup>
      </m:oMath>
      <w:r w:rsidRPr="00A16269">
        <w:rPr>
          <w:rFonts w:eastAsiaTheme="minorEastAsia"/>
        </w:rPr>
        <w:t xml:space="preserve">,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v,k</m:t>
            </m:r>
          </m:sub>
          <m:sup>
            <m:r>
              <w:rPr>
                <w:rFonts w:ascii="Cambria Math" w:eastAsiaTheme="minorEastAsia" w:hAnsi="Cambria Math"/>
              </w:rPr>
              <m:t>(w)</m:t>
            </m:r>
          </m:sup>
        </m:sSubSup>
      </m:oMath>
      <w:r w:rsidRPr="00A16269">
        <w:rPr>
          <w:rFonts w:eastAsiaTheme="minorEastAsia"/>
        </w:rPr>
        <w:t xml:space="preserve"> and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v,k</m:t>
            </m:r>
          </m:sub>
          <m:sup>
            <m:r>
              <w:rPr>
                <w:rFonts w:ascii="Cambria Math" w:eastAsiaTheme="minorEastAsia" w:hAnsi="Cambria Math"/>
              </w:rPr>
              <m:t>(ψ)</m:t>
            </m:r>
          </m:sup>
        </m:sSubSup>
      </m:oMath>
      <w:r w:rsidRPr="00A16269">
        <w:rPr>
          <w:rFonts w:eastAsiaTheme="minorEastAsia"/>
        </w:rPr>
        <w:t xml:space="preserve">, respectively. In addition, the quantities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v,lk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(w)</m:t>
                </m:r>
              </m:sup>
            </m:sSubSup>
            <m:r>
              <w:rPr>
                <w:rFonts w:ascii="Cambria Math" w:eastAsiaTheme="minorEastAsia" w:hAnsi="Cambria Math"/>
              </w:rPr>
              <m:t>,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v,lk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(ψ)</m:t>
                </m:r>
              </m:sup>
            </m:sSubSup>
          </m:e>
        </m:d>
      </m:oMath>
      <w:r w:rsidRPr="00A16269">
        <w:rPr>
          <w:rFonts w:eastAsiaTheme="minorEastAsia"/>
        </w:rPr>
        <w:t xml:space="preserve"> are </w:t>
      </w:r>
      <w:r w:rsidRPr="00A16269">
        <w:rPr>
          <w:rFonts w:eastAsiaTheme="minorEastAsia"/>
        </w:rPr>
        <w:lastRenderedPageBreak/>
        <w:t xml:space="preserve">all zero if </w:t>
      </w:r>
      <m:oMath>
        <m:r>
          <w:rPr>
            <w:rFonts w:ascii="Cambria Math" w:eastAsiaTheme="minorEastAsia" w:hAnsi="Cambria Math"/>
          </w:rPr>
          <m:t>l∉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k</m:t>
            </m:r>
          </m:sub>
        </m:sSub>
      </m:oMath>
      <w:r w:rsidRPr="00A16269">
        <w:rPr>
          <w:rFonts w:eastAsiaTheme="minorEastAsia"/>
        </w:rPr>
        <w:t xml:space="preserve"> or </w:t>
      </w:r>
      <w:proofErr w:type="gramStart"/>
      <w:r w:rsidRPr="00A16269">
        <w:rPr>
          <w:rFonts w:eastAsiaTheme="minorEastAsia"/>
        </w:rPr>
        <w:t xml:space="preserve">when </w:t>
      </w:r>
      <m:oMath>
        <w:proofErr w:type="gramEnd"/>
        <m:r>
          <w:rPr>
            <w:rFonts w:ascii="Cambria Math" w:eastAsiaTheme="minorEastAsia" w:hAnsi="Cambria Math"/>
          </w:rPr>
          <m:t>l=k</m:t>
        </m:r>
      </m:oMath>
      <w:r w:rsidRPr="00A16269">
        <w:rPr>
          <w:rFonts w:eastAsiaTheme="minorEastAsia"/>
        </w:rPr>
        <w:t>.</w:t>
      </w:r>
    </w:p>
    <w:p w:rsidR="00E111A7" w:rsidRPr="00E111A7" w:rsidRDefault="00082A08" w:rsidP="00E111A7">
      <w:pPr>
        <w:pStyle w:val="Text"/>
        <w:numPr>
          <w:ilvl w:val="0"/>
          <w:numId w:val="13"/>
        </w:numPr>
        <w:ind w:left="567" w:hanging="283"/>
        <w:rPr>
          <w:i/>
          <w:iCs/>
        </w:rPr>
      </w:pPr>
      <w:r w:rsidRPr="00A16269">
        <w:rPr>
          <w:rFonts w:eastAsiaTheme="minorEastAsia"/>
        </w:rPr>
        <w:t xml:space="preserve">The regression </w:t>
      </w:r>
      <w:proofErr w:type="gramStart"/>
      <w:r w:rsidRPr="00A16269">
        <w:rPr>
          <w:rFonts w:eastAsiaTheme="minorEastAsia"/>
        </w:rPr>
        <w:t>data</w:t>
      </w:r>
      <w:r>
        <w:rPr>
          <w:rFonts w:eastAsiaTheme="minorEastAsia"/>
        </w:rPr>
        <w:t xml:space="preserve"> </w:t>
      </w:r>
      <m:oMath>
        <w:proofErr w:type="gramEnd"/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m,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</m:sub>
            </m:sSub>
          </m:e>
        </m:d>
      </m:oMath>
      <w:r w:rsidRPr="00A16269">
        <w:rPr>
          <w:rFonts w:eastAsiaTheme="minorEastAsia"/>
        </w:rPr>
        <w:t xml:space="preserve">, the model noise signals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v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  <m:r>
          <w:rPr>
            <w:rFonts w:ascii="Cambria Math" w:eastAsiaTheme="minorEastAsia" w:hAnsi="Cambria Math"/>
          </w:rPr>
          <m:t>(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i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)</m:t>
        </m:r>
      </m:oMath>
      <w:r w:rsidRPr="00A16269">
        <w:rPr>
          <w:rFonts w:eastAsiaTheme="minorEastAsia"/>
        </w:rPr>
        <w:t xml:space="preserve">, and the link noise signals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v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l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k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</w:rPr>
              <m:t>,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j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</m:sSub>
          </m:sub>
          <m:sup>
            <m:r>
              <w:rPr>
                <w:rFonts w:ascii="Cambria Math" w:eastAsiaTheme="minorEastAsia" w:hAnsi="Cambria Math"/>
              </w:rPr>
              <m:t>(w)</m:t>
            </m:r>
          </m:sup>
        </m:sSubSup>
      </m:oMath>
      <w:r w:rsidRPr="00A16269">
        <w:rPr>
          <w:rFonts w:eastAsiaTheme="minorEastAsia"/>
        </w:rPr>
        <w:t xml:space="preserve"> and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v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l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k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</m:sub>
            </m:sSub>
            <m:r>
              <w:rPr>
                <w:rFonts w:ascii="Cambria Math" w:eastAsiaTheme="minorEastAsia" w:hAnsi="Cambria Math"/>
              </w:rPr>
              <m:t>,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j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</m:sub>
            </m:sSub>
          </m:sub>
          <m:sup>
            <m:r>
              <w:rPr>
                <w:rFonts w:ascii="Cambria Math" w:eastAsiaTheme="minorEastAsia" w:hAnsi="Cambria Math"/>
              </w:rPr>
              <m:t>(ψ)</m:t>
            </m:r>
          </m:sup>
        </m:sSubSup>
      </m:oMath>
      <w:r w:rsidRPr="00A16269">
        <w:rPr>
          <w:rFonts w:eastAsiaTheme="minorEastAsia"/>
        </w:rPr>
        <w:t xml:space="preserve"> are mutually independent random variables for all indexes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</w:rPr>
              <m:t xml:space="preserve">, 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</m:sub>
            </m:sSub>
            <m:r>
              <w:rPr>
                <w:rFonts w:ascii="Cambria Math" w:eastAsiaTheme="minorEastAsia" w:hAnsi="Cambria Math"/>
              </w:rPr>
              <m:t xml:space="preserve">, 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j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</w:rPr>
              <m:t xml:space="preserve">, 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j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</m:sub>
            </m:sSub>
            <m:r>
              <w:rPr>
                <w:rFonts w:ascii="Cambria Math" w:eastAsiaTheme="minorEastAsia" w:hAnsi="Cambria Math"/>
              </w:rPr>
              <m:t>,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k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</w:rPr>
              <m:t xml:space="preserve">, 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k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</m:sub>
            </m:sSub>
            <m:r>
              <w:rPr>
                <w:rFonts w:ascii="Cambria Math" w:eastAsiaTheme="minorEastAsia" w:hAnsi="Cambria Math"/>
              </w:rPr>
              <m:t xml:space="preserve">, 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l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</w:rPr>
              <m:t xml:space="preserve">, 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l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</m:sub>
            </m:sSub>
            <m:r>
              <w:rPr>
                <w:rFonts w:ascii="Cambria Math" w:eastAsiaTheme="minorEastAsia" w:hAnsi="Cambria Math"/>
              </w:rPr>
              <m:t>,m,n</m:t>
            </m:r>
          </m:e>
        </m:d>
      </m:oMath>
      <w:r w:rsidRPr="00A16269">
        <w:rPr>
          <w:rFonts w:eastAsiaTheme="minorEastAsia"/>
        </w:rPr>
        <w:t>.</w:t>
      </w:r>
    </w:p>
    <w:p w:rsidR="00082A08" w:rsidRPr="00E111A7" w:rsidRDefault="00082A08" w:rsidP="00CD7873">
      <w:pPr>
        <w:pStyle w:val="Text"/>
        <w:numPr>
          <w:ilvl w:val="0"/>
          <w:numId w:val="13"/>
        </w:numPr>
        <w:spacing w:after="120"/>
        <w:ind w:left="568" w:hanging="284"/>
        <w:rPr>
          <w:i/>
          <w:iCs/>
        </w:rPr>
      </w:pPr>
      <w:r w:rsidRPr="00E111A7">
        <w:rPr>
          <w:rFonts w:eastAsiaTheme="minorEastAsia"/>
        </w:rPr>
        <w:t>The step-sizes</w:t>
      </w:r>
      <w:proofErr w:type="gramStart"/>
      <w:r w:rsidRPr="00E111A7">
        <w:rPr>
          <w:rFonts w:eastAsiaTheme="minorEastAsia"/>
        </w:rPr>
        <w:t xml:space="preserve">, </w:t>
      </w:r>
      <m:oMath>
        <w:proofErr w:type="gramEnd"/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μ</m:t>
            </m:r>
          </m:e>
          <m:sub>
            <m:r>
              <w:rPr>
                <w:rFonts w:ascii="Cambria Math" w:eastAsiaTheme="minorEastAsia" w:hAnsi="Cambria Math"/>
              </w:rPr>
              <m:t>k</m:t>
            </m:r>
          </m:sub>
        </m:sSub>
        <m:r>
          <w:rPr>
            <w:rFonts w:ascii="Cambria Math" w:eastAsiaTheme="minorEastAsia" w:hAnsi="Cambria Math"/>
          </w:rPr>
          <m:t xml:space="preserve">  ∀k</m:t>
        </m:r>
      </m:oMath>
      <w:r w:rsidRPr="00E111A7">
        <w:rPr>
          <w:rFonts w:eastAsiaTheme="minorEastAsia"/>
        </w:rPr>
        <w:t>, are small enough such that their squared values are negligible.</w:t>
      </w:r>
    </w:p>
    <w:p w:rsidR="003210FE" w:rsidRDefault="00B67D75" w:rsidP="00090CC4">
      <w:pPr>
        <w:pStyle w:val="BodyText"/>
        <w:rPr>
          <w:rFonts w:eastAsiaTheme="minorEastAsia"/>
        </w:rPr>
      </w:pPr>
      <w:r w:rsidRPr="00A16269">
        <w:rPr>
          <w:rFonts w:eastAsiaTheme="minorEastAsia"/>
        </w:rPr>
        <w:t xml:space="preserve">We are interested in examining the evolution of the weight-error vectors. To do so, we </w:t>
      </w:r>
      <w:r w:rsidR="00090CC4">
        <w:rPr>
          <w:rFonts w:eastAsiaTheme="minorEastAsia"/>
        </w:rPr>
        <w:t>let:</w:t>
      </w:r>
    </w:p>
    <w:p w:rsidR="00E534EF" w:rsidRDefault="00B26D5C" w:rsidP="00B26D5C">
      <w:pPr>
        <w:pStyle w:val="equation"/>
      </w:pPr>
      <w:r>
        <w:rPr>
          <w:rFonts w:ascii="Times New Roman" w:eastAsiaTheme="minorEastAsia" w:hAnsi="Times New Roman" w:cs="Times New Roman"/>
        </w:rPr>
        <w:tab/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w</m:t>
                </m:r>
              </m:e>
            </m:acc>
          </m:e>
          <m:sub>
            <m:r>
              <w:rPr>
                <w:rFonts w:ascii="Cambria Math" w:eastAsiaTheme="minorEastAsia" w:hAnsi="Cambria Math"/>
              </w:rPr>
              <m:t>k,i</m:t>
            </m:r>
          </m:sub>
        </m:sSub>
        <m:r>
          <w:rPr>
            <w:rFonts w:ascii="Cambria Math" w:hAnsi="Cambria Math"/>
          </w:rPr>
          <m:t>≜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w</m:t>
            </m:r>
          </m:e>
          <m:sup>
            <m:r>
              <w:rPr>
                <w:rFonts w:ascii="Cambria Math" w:hAnsi="Cambria Math"/>
              </w:rPr>
              <m:t>o</m:t>
            </m:r>
          </m:sup>
        </m:sSup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k,i</m:t>
            </m:r>
          </m:sub>
        </m:sSub>
      </m:oMath>
      <w:r>
        <w:tab/>
      </w:r>
      <w:r>
        <w:t></w:t>
      </w:r>
      <w:r>
        <w:t></w:t>
      </w:r>
      <w:r>
        <w:t></w:t>
      </w:r>
      <w:r>
        <w:t></w:t>
      </w:r>
    </w:p>
    <w:p w:rsidR="002E765B" w:rsidRDefault="00542EEF" w:rsidP="00D87DB8">
      <w:pPr>
        <w:pStyle w:val="BodyText"/>
        <w:rPr>
          <w:rFonts w:eastAsiaTheme="minorEastAsia"/>
        </w:rPr>
      </w:pPr>
      <w:r>
        <w:rPr>
          <w:rFonts w:eastAsiaTheme="minorEastAsia"/>
        </w:rPr>
        <w:t xml:space="preserve">We </w:t>
      </w:r>
      <w:r w:rsidR="00D87DB8">
        <w:rPr>
          <w:rFonts w:eastAsiaTheme="minorEastAsia"/>
        </w:rPr>
        <w:t>import</w:t>
      </w:r>
      <w:r>
        <w:rPr>
          <w:rFonts w:eastAsiaTheme="minorEastAsia"/>
        </w:rPr>
        <w:t xml:space="preserve"> the information from across the network into block vectors and matrices as follows:</w:t>
      </w:r>
    </w:p>
    <w:p w:rsidR="00542EEF" w:rsidRDefault="0087659F" w:rsidP="00542EEF">
      <w:pPr>
        <w:pStyle w:val="equation"/>
      </w:pPr>
      <w:r>
        <w:rPr>
          <w:rFonts w:ascii="Times New Roman" w:eastAsiaTheme="minorEastAsia" w:hAnsi="Times New Roman" w:cs="Times New Roman"/>
        </w:rPr>
        <w:tab/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cr m:val="script"/>
                <m:sty m:val="bi"/>
              </m:rP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u,i</m:t>
            </m:r>
          </m:sub>
        </m:sSub>
        <m:r>
          <w:rPr>
            <w:rFonts w:ascii="Cambria Math" w:hAnsi="Cambria Math"/>
          </w:rPr>
          <m:t>≜</m:t>
        </m:r>
        <m:r>
          <w:rPr>
            <w:rFonts w:ascii="Cambria Math" w:eastAsiaTheme="minorEastAsia" w:hAnsi="Cambria Math"/>
          </w:rPr>
          <m:t>diag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1,i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*</m:t>
                </m:r>
              </m:sup>
            </m:sSubSup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1,i</m:t>
                </m:r>
              </m:sub>
            </m:sSub>
            <m:r>
              <w:rPr>
                <w:rFonts w:ascii="Cambria Math" w:eastAsiaTheme="minorEastAsia" w:hAnsi="Cambria Math"/>
              </w:rPr>
              <m:t xml:space="preserve">, 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2,i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*</m:t>
                </m:r>
              </m:sup>
            </m:sSubSup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2,i</m:t>
                </m:r>
              </m:sub>
            </m:sSub>
            <m:r>
              <w:rPr>
                <w:rFonts w:ascii="Cambria Math" w:eastAsiaTheme="minorEastAsia" w:hAnsi="Cambria Math"/>
              </w:rPr>
              <m:t>,…,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N,i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*</m:t>
                </m:r>
              </m:sup>
            </m:sSubSup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N,i</m:t>
                </m:r>
              </m:sub>
            </m:sSub>
          </m:e>
        </m:d>
      </m:oMath>
      <w:r>
        <w:tab/>
      </w:r>
      <w:r>
        <w:t></w:t>
      </w:r>
      <w:r>
        <w:t></w:t>
      </w:r>
      <w:r>
        <w:t></w:t>
      </w:r>
      <w:r>
        <w:t></w:t>
      </w:r>
    </w:p>
    <w:p w:rsidR="0087659F" w:rsidRDefault="00D51816" w:rsidP="00542EEF">
      <w:pPr>
        <w:pStyle w:val="equation"/>
      </w:pPr>
      <w:r>
        <w:tab/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w:rPr>
                <w:rFonts w:ascii="Cambria Math" w:eastAsiaTheme="minorEastAsia" w:hAnsi="Cambria Math"/>
              </w:rPr>
              <m:t>i</m:t>
            </m:r>
          </m:sub>
        </m:sSub>
        <m:r>
          <w:rPr>
            <w:rFonts w:ascii="Cambria Math" w:hAnsi="Cambria Math"/>
          </w:rPr>
          <m:t>≜diag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1,i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*</m:t>
                </m:r>
              </m:sup>
            </m:sSub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i</m:t>
                </m:r>
              </m:e>
            </m:d>
            <m:r>
              <w:rPr>
                <w:rFonts w:ascii="Cambria Math" w:hAnsi="Cambria Math"/>
              </w:rPr>
              <m:t>,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2,i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*</m:t>
                </m:r>
              </m:sup>
            </m:sSub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i</m:t>
                </m:r>
              </m:e>
            </m:d>
            <m:r>
              <w:rPr>
                <w:rFonts w:ascii="Cambria Math" w:hAnsi="Cambria Math"/>
              </w:rPr>
              <m:t>,…,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N,i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*</m:t>
                </m:r>
              </m:sup>
            </m:sSub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i</m:t>
                </m:r>
              </m:e>
            </m:d>
          </m:e>
        </m:d>
      </m:oMath>
      <w:r>
        <w:tab/>
      </w:r>
      <w:r>
        <w:t></w:t>
      </w:r>
      <w:r>
        <w:t></w:t>
      </w:r>
      <w:r>
        <w:t></w:t>
      </w:r>
      <w:r>
        <w:t></w:t>
      </w:r>
    </w:p>
    <w:p w:rsidR="00D51816" w:rsidRDefault="0096475A" w:rsidP="00542EEF">
      <w:pPr>
        <w:pStyle w:val="equation"/>
      </w:pPr>
      <w:r>
        <w:tab/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v</m:t>
            </m:r>
          </m:e>
          <m:sub>
            <m:r>
              <w:rPr>
                <w:rFonts w:ascii="Cambria Math" w:eastAsiaTheme="minorEastAsia" w:hAnsi="Cambria Math"/>
              </w:rPr>
              <m:t>i</m:t>
            </m:r>
          </m:sub>
          <m:sup>
            <m:r>
              <w:rPr>
                <w:rFonts w:ascii="Cambria Math" w:eastAsiaTheme="minorEastAsia" w:hAnsi="Cambria Math"/>
              </w:rPr>
              <m:t>(w)</m:t>
            </m:r>
          </m:sup>
        </m:sSubSup>
        <m:r>
          <w:rPr>
            <w:rFonts w:ascii="Cambria Math" w:hAnsi="Cambria Math"/>
          </w:rPr>
          <m:t>≜col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1,i</m:t>
                </m:r>
              </m:sub>
              <m:sup>
                <m:r>
                  <w:rPr>
                    <w:rFonts w:ascii="Cambria Math" w:hAnsi="Cambria Math"/>
                  </w:rPr>
                  <m:t>(w)</m:t>
                </m:r>
              </m:sup>
            </m:sSubSup>
            <m:r>
              <w:rPr>
                <w:rFonts w:ascii="Cambria Math" w:hAnsi="Cambria Math"/>
              </w:rPr>
              <m:t xml:space="preserve">, 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2,i</m:t>
                </m:r>
              </m:sub>
              <m:sup>
                <m:r>
                  <w:rPr>
                    <w:rFonts w:ascii="Cambria Math" w:hAnsi="Cambria Math"/>
                  </w:rPr>
                  <m:t>(w)</m:t>
                </m:r>
              </m:sup>
            </m:sSubSup>
            <m:r>
              <w:rPr>
                <w:rFonts w:ascii="Cambria Math" w:hAnsi="Cambria Math"/>
              </w:rPr>
              <m:t xml:space="preserve">,…, 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N,i</m:t>
                </m:r>
              </m:sub>
              <m:sup>
                <m:r>
                  <w:rPr>
                    <w:rFonts w:ascii="Cambria Math" w:hAnsi="Cambria Math"/>
                  </w:rPr>
                  <m:t>(w)</m:t>
                </m:r>
              </m:sup>
            </m:sSubSup>
          </m:e>
        </m:d>
      </m:oMath>
      <w:r>
        <w:tab/>
      </w:r>
      <w:r>
        <w:t></w:t>
      </w:r>
      <w:r>
        <w:t></w:t>
      </w:r>
      <w:r>
        <w:t></w:t>
      </w:r>
      <w:r>
        <w:t></w:t>
      </w:r>
    </w:p>
    <w:p w:rsidR="0096475A" w:rsidRDefault="0096475A" w:rsidP="00542EEF">
      <w:pPr>
        <w:pStyle w:val="equation"/>
      </w:pPr>
      <w:r>
        <w:tab/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v</m:t>
            </m:r>
          </m:e>
          <m:sub>
            <m:r>
              <w:rPr>
                <w:rFonts w:ascii="Cambria Math" w:eastAsiaTheme="minorEastAsia" w:hAnsi="Cambria Math"/>
              </w:rPr>
              <m:t>i</m:t>
            </m:r>
          </m:sub>
          <m:sup>
            <m:r>
              <w:rPr>
                <w:rFonts w:ascii="Cambria Math" w:eastAsiaTheme="minorEastAsia" w:hAnsi="Cambria Math"/>
              </w:rPr>
              <m:t>(ψ)</m:t>
            </m:r>
          </m:sup>
        </m:sSubSup>
        <m:r>
          <w:rPr>
            <w:rFonts w:ascii="Cambria Math" w:hAnsi="Cambria Math"/>
          </w:rPr>
          <m:t>≜col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1,i</m:t>
                </m:r>
              </m:sub>
              <m:sup>
                <m:r>
                  <w:rPr>
                    <w:rFonts w:ascii="Cambria Math" w:hAnsi="Cambria Math"/>
                  </w:rPr>
                  <m:t>(ψ)</m:t>
                </m:r>
              </m:sup>
            </m:sSubSup>
            <m:r>
              <w:rPr>
                <w:rFonts w:ascii="Cambria Math" w:hAnsi="Cambria Math"/>
              </w:rPr>
              <m:t xml:space="preserve">, 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2,i</m:t>
                </m:r>
              </m:sub>
              <m:sup>
                <m:r>
                  <w:rPr>
                    <w:rFonts w:ascii="Cambria Math" w:hAnsi="Cambria Math"/>
                  </w:rPr>
                  <m:t>(ψ)</m:t>
                </m:r>
              </m:sup>
            </m:sSubSup>
            <m:r>
              <w:rPr>
                <w:rFonts w:ascii="Cambria Math" w:hAnsi="Cambria Math"/>
              </w:rPr>
              <m:t xml:space="preserve">,…, 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N,i</m:t>
                </m:r>
              </m:sub>
              <m:sup>
                <m:r>
                  <w:rPr>
                    <w:rFonts w:ascii="Cambria Math" w:hAnsi="Cambria Math"/>
                  </w:rPr>
                  <m:t>(ψ)</m:t>
                </m:r>
              </m:sup>
            </m:sSubSup>
          </m:e>
        </m:d>
      </m:oMath>
      <w:r>
        <w:tab/>
      </w:r>
      <w:r>
        <w:t></w:t>
      </w:r>
      <w:r>
        <w:t></w:t>
      </w:r>
      <w:r>
        <w:t></w:t>
      </w:r>
      <w:r>
        <w:t></w:t>
      </w:r>
    </w:p>
    <w:p w:rsidR="0096475A" w:rsidRDefault="0096475A" w:rsidP="00542EEF">
      <w:pPr>
        <w:pStyle w:val="equation"/>
      </w:pPr>
      <w:r>
        <w:tab/>
      </w:r>
      <m:oMath>
        <m:r>
          <m:rPr>
            <m:scr m:val="script"/>
          </m:rPr>
          <w:rPr>
            <w:rFonts w:ascii="Cambria Math" w:eastAsiaTheme="minorEastAsia" w:hAnsi="Cambria Math"/>
          </w:rPr>
          <m:t>M</m:t>
        </m:r>
        <m:r>
          <w:rPr>
            <w:rFonts w:ascii="Cambria Math" w:hAnsi="Cambria Math"/>
          </w:rPr>
          <m:t>≜diag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</m:sSub>
            <m:r>
              <w:rPr>
                <w:rFonts w:ascii="Cambria Math" w:hAnsi="Cambria Math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</m:sSub>
          </m:e>
        </m:d>
      </m:oMath>
      <w:r>
        <w:tab/>
      </w:r>
      <w:r>
        <w:t></w:t>
      </w:r>
      <w:r>
        <w:t></w:t>
      </w:r>
      <w:r>
        <w:t></w:t>
      </w:r>
      <w:r>
        <w:t></w:t>
      </w:r>
    </w:p>
    <w:p w:rsidR="0095096B" w:rsidRDefault="0095096B" w:rsidP="00542EEF">
      <w:pPr>
        <w:pStyle w:val="equation"/>
      </w:pPr>
      <w:r>
        <w:tab/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Theme="minorEastAsia" w:hAnsi="Cambria Math"/>
                    <w:b/>
                    <w:b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w</m:t>
                </m:r>
              </m:e>
            </m:acc>
          </m:e>
          <m:sub>
            <m:r>
              <w:rPr>
                <w:rFonts w:ascii="Cambria Math" w:eastAsiaTheme="minorEastAsia" w:hAnsi="Cambria Math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</w:rPr>
          <m:t>≜</m:t>
        </m:r>
        <m:r>
          <w:rPr>
            <w:rFonts w:ascii="Cambria Math" w:hAnsi="Cambria Math"/>
          </w:rPr>
          <m:t>col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w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1,</m:t>
                </m:r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,…,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w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d>
      </m:oMath>
      <w:r>
        <w:tab/>
      </w:r>
      <w:r>
        <w:t></w:t>
      </w:r>
      <w:r>
        <w:t></w:t>
      </w:r>
      <w:r>
        <w:t></w:t>
      </w:r>
      <w:r>
        <w:t></w:t>
      </w:r>
    </w:p>
    <w:p w:rsidR="009A72F7" w:rsidRDefault="00151537" w:rsidP="00D87DB8">
      <w:pPr>
        <w:pStyle w:val="BodyText"/>
        <w:ind w:firstLine="0"/>
      </w:pPr>
      <w:r>
        <w:t>Subsequently,</w:t>
      </w:r>
      <w:r w:rsidR="009A72F7">
        <w:t xml:space="preserve"> some algebra demonstrate</w:t>
      </w:r>
      <w:r w:rsidR="00D87DB8">
        <w:t>s</w:t>
      </w:r>
      <w:r w:rsidR="009A72F7">
        <w:t xml:space="preserve"> that</w:t>
      </w:r>
    </w:p>
    <w:p w:rsidR="00781035" w:rsidRPr="00E242BC" w:rsidRDefault="00E97D7B" w:rsidP="003504F3">
      <w:pPr>
        <w:pStyle w:val="equation"/>
        <w:rPr>
          <w:sz w:val="18"/>
          <w:szCs w:val="18"/>
        </w:rPr>
      </w:pPr>
      <w:r w:rsidRPr="00E97D7B">
        <w:rPr>
          <w:rFonts w:hint="eastAsia"/>
          <w:noProof/>
        </w:rPr>
        <w:pict>
          <v:shape id="_x0000_s1038" type="#_x0000_t202" style="position:absolute;left:0;text-align:left;margin-left:5.1pt;margin-top:7.1pt;width:220.85pt;height:39.75pt;z-index:251667968">
            <v:textbox style="mso-next-textbox:#_x0000_s1038">
              <w:txbxContent>
                <w:p w:rsidR="00D80595" w:rsidRPr="008E37B8" w:rsidRDefault="00D80595" w:rsidP="008E37B8">
                  <w:pPr>
                    <w:jc w:val="left"/>
                    <w:rPr>
                      <w:rFonts w:asciiTheme="minorHAnsi" w:eastAsiaTheme="minorEastAsia" w:hAnsiTheme="minorHAnsi" w:cstheme="minorBidi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̃"/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i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w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cr m:val="script"/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2,i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NM</m:t>
                              </m:r>
                            </m:sub>
                          </m:sSub>
                          <m:r>
                            <m:rPr>
                              <m:scr m:val="script"/>
                            </m:rPr>
                            <w:rPr>
                              <w:rFonts w:ascii="Cambria Math" w:eastAsiaTheme="minorEastAsia" w:hAnsi="Cambria Math"/>
                            </w:rPr>
                            <m:t>-M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cr m:val="script"/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u,i</m:t>
                              </m:r>
                            </m:sub>
                          </m:sSub>
                        </m:e>
                      </m:d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cr m:val="script"/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1,i-1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̃"/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i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w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i-1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</w:rPr>
                        <m:t xml:space="preserve">                      </m:t>
                      </m:r>
                    </m:oMath>
                  </m:oMathPara>
                </w:p>
                <w:p w:rsidR="00D80595" w:rsidRDefault="00D80595" w:rsidP="008E37B8">
                  <w:pPr>
                    <w:jc w:val="left"/>
                  </w:pPr>
                  <m:oMath>
                    <m:r>
                      <w:rPr>
                        <w:rFonts w:ascii="Cambria Math" w:eastAsiaTheme="minorEastAsia" w:hAnsi="Cambria Math"/>
                      </w:rPr>
                      <m:t xml:space="preserve">    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cr m:val="script"/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 xml:space="preserve">   -A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2,i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NM</m:t>
                            </m:r>
                          </m:sub>
                        </m:sSub>
                        <m:r>
                          <m:rPr>
                            <m:scr m:val="script"/>
                          </m:rPr>
                          <w:rPr>
                            <w:rFonts w:ascii="Cambria Math" w:eastAsiaTheme="minorEastAsia" w:hAnsi="Cambria Math"/>
                          </w:rPr>
                          <m:t>-M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cr m:val="script"/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u,i</m:t>
                            </m:r>
                          </m:sub>
                        </m:sSub>
                      </m:e>
                    </m:d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i-1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w</m:t>
                            </m:r>
                          </m:e>
                        </m:d>
                      </m:sup>
                    </m:sSubSup>
                    <m:r>
                      <w:rPr>
                        <w:rFonts w:ascii="Cambria Math" w:eastAsiaTheme="minorEastAsia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cr m:val="script"/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2,i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cr m:val="script"/>
                          </m:rPr>
                          <w:rPr>
                            <w:rFonts w:ascii="Cambria Math" w:eastAsiaTheme="minorEastAsia" w:hAnsi="Cambria Math"/>
                          </w:rPr>
                          <m:t>M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ψ</m:t>
                            </m:r>
                          </m:e>
                        </m:d>
                      </m:sup>
                    </m:sSubSup>
                  </m:oMath>
                  <w:r>
                    <w:t xml:space="preserve"> </w:t>
                  </w:r>
                </w:p>
              </w:txbxContent>
            </v:textbox>
          </v:shape>
        </w:pict>
      </w:r>
      <w:r w:rsidR="003504F3">
        <w:tab/>
      </w:r>
      <w:r w:rsidR="003504F3">
        <w:tab/>
      </w:r>
    </w:p>
    <w:p w:rsidR="003504F3" w:rsidRDefault="00781035" w:rsidP="003504F3">
      <w:pPr>
        <w:pStyle w:val="equation"/>
      </w:pPr>
      <w:r>
        <w:tab/>
      </w:r>
      <w:r>
        <w:tab/>
      </w:r>
      <w:r w:rsidR="003504F3">
        <w:t></w:t>
      </w:r>
      <w:r w:rsidR="003504F3">
        <w:t></w:t>
      </w:r>
      <w:r w:rsidR="003504F3">
        <w:t></w:t>
      </w:r>
      <w:r w:rsidR="003504F3">
        <w:t></w:t>
      </w:r>
    </w:p>
    <w:p w:rsidR="00A93F0B" w:rsidRDefault="00A93F0B" w:rsidP="00A93F0B">
      <w:pPr>
        <w:pStyle w:val="BodyText"/>
        <w:ind w:firstLine="0"/>
      </w:pPr>
      <w:proofErr w:type="gramStart"/>
      <w:r>
        <w:t>where</w:t>
      </w:r>
      <w:proofErr w:type="gramEnd"/>
    </w:p>
    <w:p w:rsidR="00090CC4" w:rsidRDefault="00912620" w:rsidP="00912620">
      <w:pPr>
        <w:pStyle w:val="equation"/>
      </w:pPr>
      <w:r>
        <w:rPr>
          <w:rFonts w:ascii="Times New Roman" w:hAnsi="Times New Roman" w:cs="Times New Roman"/>
        </w:rPr>
        <w:tab/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cr m:val="script"/>
                <m:sty m:val="bi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r,i</m:t>
            </m:r>
          </m:sub>
        </m:sSub>
        <m:r>
          <w:rPr>
            <w:rFonts w:ascii="Cambria Math" w:eastAsiaTheme="minorEastAsia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1,1,i</m:t>
                      </m:r>
                    </m:sub>
                  </m:sSub>
                </m:e>
                <m:e>
                  <m:r>
                    <w:rPr>
                      <w:rFonts w:ascii="Cambria Math" w:hAnsi="Cambria Math"/>
                    </w:rPr>
                    <m:t>⋯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1,N,i</m:t>
                      </m:r>
                    </m:sub>
                  </m:sSub>
                </m:e>
              </m:mr>
              <m:mr>
                <m:e>
                  <m:r>
                    <w:rPr>
                      <w:rFonts w:ascii="Cambria Math" w:hAnsi="Cambria Math"/>
                    </w:rPr>
                    <m:t>⋮</m:t>
                  </m:r>
                </m:e>
                <m:e>
                  <m:r>
                    <w:rPr>
                      <w:rFonts w:ascii="Cambria Math" w:hAnsi="Cambria Math"/>
                    </w:rPr>
                    <m:t>⋱</m:t>
                  </m:r>
                </m:e>
                <m:e>
                  <m:r>
                    <w:rPr>
                      <w:rFonts w:ascii="Cambria Math" w:hAnsi="Cambria Math"/>
                    </w:rPr>
                    <m:t>⋮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N,1,i</m:t>
                      </m:r>
                    </m:sub>
                  </m:sSub>
                </m:e>
                <m:e>
                  <m:r>
                    <w:rPr>
                      <w:rFonts w:ascii="Cambria Math" w:hAnsi="Cambria Math"/>
                    </w:rPr>
                    <m:t>…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N,N,i</m:t>
                      </m:r>
                    </m:sub>
                  </m:sSub>
                </m:e>
              </m:mr>
            </m:m>
          </m:e>
        </m:d>
        <m:r>
          <w:rPr>
            <w:rFonts w:ascii="Cambria Math" w:eastAsiaTheme="minorEastAsia" w:hAnsi="Cambria Math"/>
          </w:rPr>
          <m:t>, ∀r∈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1,2</m:t>
            </m:r>
          </m:e>
        </m:d>
      </m:oMath>
      <w:r>
        <w:tab/>
      </w:r>
      <w:r>
        <w:t></w:t>
      </w:r>
      <w:r>
        <w:t></w:t>
      </w:r>
      <w:r>
        <w:t></w:t>
      </w:r>
      <w:r>
        <w:t></w:t>
      </w:r>
    </w:p>
    <w:p w:rsidR="00912620" w:rsidRPr="00912620" w:rsidRDefault="00912620" w:rsidP="004626B6">
      <w:pPr>
        <w:pStyle w:val="equation"/>
      </w:pPr>
      <w:r>
        <w:tab/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Α</m:t>
            </m:r>
          </m:e>
          <m:sub>
            <m:r>
              <w:rPr>
                <w:rFonts w:ascii="Cambria Math" w:eastAsiaTheme="minorEastAsia" w:hAnsi="Cambria Math"/>
              </w:rPr>
              <m:t>p,q,i</m:t>
            </m:r>
          </m:sub>
        </m:sSub>
        <m:r>
          <w:rPr>
            <w:rFonts w:ascii="Cambria Math" w:eastAsiaTheme="minorEastAsia" w:hAnsi="Cambria Math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M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-</m:t>
                </m:r>
                <m:nary>
                  <m:naryPr>
                    <m:chr m:val="∑"/>
                    <m:limLoc m:val="undOvr"/>
                    <m:sup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</w:rPr>
                      <m:t>lϵ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p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</w:rPr>
                      <m:t>∖{p}</m:t>
                    </m:r>
                  </m:sub>
                  <m:sup/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r,lp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</w:rPr>
                          <m:t>Λ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l,i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 xml:space="preserve">  </m:t>
                    </m:r>
                    <m:r>
                      <w:rPr>
                        <w:rFonts w:ascii="Cambria Math" w:eastAsiaTheme="minorEastAsia" w:hAnsi="Cambria Math"/>
                      </w:rPr>
                      <m:t>if q=p</m:t>
                    </m:r>
                  </m:e>
                </m:nary>
              </m:e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r,qp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Λ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q,i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 xml:space="preserve">               </m:t>
                </m:r>
                <m:r>
                  <w:rPr>
                    <w:rFonts w:ascii="Cambria Math" w:eastAsiaTheme="minorEastAsia" w:hAnsi="Cambria Math"/>
                  </w:rPr>
                  <m:t>if qϵ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p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∖{p}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 xml:space="preserve">M 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 xml:space="preserve">                       other wise        </m:t>
                </m:r>
              </m:e>
            </m:eqArr>
          </m:e>
        </m:d>
      </m:oMath>
      <w:r>
        <w:tab/>
      </w:r>
      <w:r>
        <w:t></w:t>
      </w:r>
      <w:r>
        <w:t></w:t>
      </w:r>
      <w:r>
        <w:t></w:t>
      </w:r>
      <w:r>
        <w:t></w:t>
      </w:r>
    </w:p>
    <w:p w:rsidR="000B33FA" w:rsidRPr="00952657" w:rsidRDefault="00584829" w:rsidP="00584829">
      <w:pPr>
        <w:pStyle w:val="Heading2"/>
      </w:pPr>
      <w:r>
        <w:t>Mean Performance</w:t>
      </w:r>
    </w:p>
    <w:p w:rsidR="00C4270D" w:rsidRDefault="00E334CD" w:rsidP="000F1D88">
      <w:pPr>
        <w:pStyle w:val="BodyText"/>
        <w:rPr>
          <w:rFonts w:eastAsiaTheme="minorEastAsia"/>
        </w:rPr>
      </w:pPr>
      <w:r w:rsidRPr="00A16269">
        <w:rPr>
          <w:rFonts w:eastAsiaTheme="minorEastAsia"/>
        </w:rPr>
        <w:t>Taking expectation of both sides of (</w:t>
      </w:r>
      <w:r w:rsidR="000F1D88">
        <w:rPr>
          <w:rFonts w:eastAsiaTheme="minorEastAsia"/>
        </w:rPr>
        <w:t>35</w:t>
      </w:r>
      <w:r w:rsidRPr="00A16269">
        <w:rPr>
          <w:rFonts w:eastAsiaTheme="minorEastAsia"/>
        </w:rPr>
        <w:t>)</w:t>
      </w:r>
      <w:r>
        <w:rPr>
          <w:rFonts w:eastAsiaTheme="minorEastAsia"/>
        </w:rPr>
        <w:t xml:space="preserve"> under </w:t>
      </w:r>
      <w:proofErr w:type="gramStart"/>
      <w:r w:rsidRPr="00183FEC">
        <w:rPr>
          <w:rFonts w:eastAsiaTheme="minorEastAsia"/>
          <w:i/>
          <w:iCs/>
        </w:rPr>
        <w:t xml:space="preserve">Remark </w:t>
      </w:r>
      <w:r>
        <w:rPr>
          <w:rFonts w:eastAsiaTheme="minorEastAsia"/>
        </w:rPr>
        <w:t xml:space="preserve"> and</w:t>
      </w:r>
      <w:proofErr w:type="gramEnd"/>
      <w:r>
        <w:rPr>
          <w:rFonts w:eastAsiaTheme="minorEastAsia"/>
        </w:rPr>
        <w:t xml:space="preserve"> </w:t>
      </w:r>
      <w:r w:rsidRPr="00183FEC">
        <w:rPr>
          <w:rFonts w:eastAsiaTheme="minorEastAsia"/>
          <w:i/>
          <w:iCs/>
        </w:rPr>
        <w:t>Assumptions</w:t>
      </w:r>
      <w:r w:rsidRPr="00A16269">
        <w:rPr>
          <w:rFonts w:eastAsiaTheme="minorEastAsia"/>
        </w:rPr>
        <w:t>, we find that the mean error vector evolves according to the following recursion:</w:t>
      </w:r>
    </w:p>
    <w:p w:rsidR="00E00092" w:rsidRPr="00C4270D" w:rsidRDefault="00E00092" w:rsidP="00A119DD">
      <w:pPr>
        <w:pStyle w:val="equation"/>
      </w:pPr>
      <w:r>
        <w:rPr>
          <w:rFonts w:ascii="Times New Roman" w:eastAsiaTheme="minorEastAsia" w:hAnsi="Times New Roman" w:cs="Times New Roman"/>
        </w:rPr>
        <w:tab/>
      </w:r>
      <m:oMath>
        <m:r>
          <m:rPr>
            <m:scr m:val="double-struck"/>
            <m:sty m:val="p"/>
          </m:rPr>
          <w:rPr>
            <w:rFonts w:ascii="Cambria Math" w:eastAsiaTheme="minorEastAsia" w:hAnsi="Cambria Math"/>
          </w:rPr>
          <m:t>E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Theme="minorEastAsia" w:hAnsi="Cambria Math"/>
                    <w:b/>
                    <w:bCs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w</m:t>
                </m:r>
              </m:e>
            </m:acc>
          </m:e>
          <m:sub>
            <m:r>
              <w:rPr>
                <w:rFonts w:ascii="Cambria Math" w:eastAsiaTheme="minorEastAsia" w:hAnsi="Cambria Math"/>
              </w:rPr>
              <m:t>i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eastAsiaTheme="minorEastAsia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Ε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NM</m:t>
                </m:r>
              </m:sub>
            </m:sSub>
            <m:r>
              <m:rPr>
                <m:scr m:val="script"/>
              </m:rPr>
              <w:rPr>
                <w:rFonts w:ascii="Cambria Math" w:eastAsiaTheme="minorEastAsia" w:hAnsi="Cambria Math"/>
              </w:rPr>
              <m:t>-M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cr m:val="script"/>
                  </m:rPr>
                  <w:rPr>
                    <w:rFonts w:ascii="Cambria Math" w:eastAsiaTheme="minorEastAsia" w:hAnsi="Cambria Math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u</m:t>
                </m:r>
              </m:sub>
            </m:sSub>
          </m:e>
        </m:d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eastAsiaTheme="minorEastAsia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cr m:val="double-struck"/>
                <m:sty m:val="p"/>
              </m:rPr>
              <w:rPr>
                <w:rFonts w:ascii="Cambria Math" w:eastAsiaTheme="minorEastAsia" w:hAnsi="Cambria Math"/>
              </w:rPr>
              <m:t>E</m:t>
            </m:r>
            <m:acc>
              <m:accPr>
                <m:chr m:val="̃"/>
                <m:ctrlPr>
                  <w:rPr>
                    <w:rFonts w:ascii="Cambria Math" w:eastAsiaTheme="minorEastAsia" w:hAnsi="Cambria Math"/>
                    <w:b/>
                    <w:bCs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w</m:t>
                </m:r>
              </m:e>
            </m:acc>
          </m:e>
          <m:sub>
            <m:r>
              <w:rPr>
                <w:rFonts w:ascii="Cambria Math" w:eastAsiaTheme="minorEastAsia" w:hAnsi="Cambria Math"/>
              </w:rPr>
              <m:t>i-1</m:t>
            </m:r>
          </m:sub>
        </m:sSub>
      </m:oMath>
      <w:r>
        <w:tab/>
      </w:r>
      <w:r>
        <w:t></w:t>
      </w:r>
      <w:r>
        <w:t></w:t>
      </w:r>
      <w:r>
        <w:t></w:t>
      </w:r>
      <w:r>
        <w:t></w:t>
      </w:r>
    </w:p>
    <w:p w:rsidR="00BD4A9B" w:rsidRDefault="00A60CFC" w:rsidP="00A60CFC">
      <w:pPr>
        <w:pStyle w:val="BodyText"/>
        <w:ind w:firstLine="0"/>
      </w:pPr>
      <w:proofErr w:type="gramStart"/>
      <w:r>
        <w:t>where</w:t>
      </w:r>
      <w:proofErr w:type="gramEnd"/>
    </w:p>
    <w:p w:rsidR="00A60CFC" w:rsidRDefault="00A119DD" w:rsidP="00A119DD">
      <w:pPr>
        <w:pStyle w:val="equation"/>
      </w:pPr>
      <w:r>
        <w:rPr>
          <w:rFonts w:ascii="Times New Roman" w:hAnsi="Times New Roman" w:cs="Times New Roman"/>
        </w:rPr>
        <w:lastRenderedPageBreak/>
        <w:tab/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eastAsiaTheme="minorEastAsia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cr m:val="double-struck"/>
            <m:sty m:val="p"/>
          </m:rPr>
          <w:rPr>
            <w:rFonts w:ascii="Cambria Math" w:eastAsiaTheme="minorEastAsia" w:hAnsi="Cambria Math"/>
          </w:rPr>
          <m:t>=E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cr m:val="script"/>
                    <m:sty m:val="bi"/>
                  </m:rPr>
                  <w:rPr>
                    <w:rFonts w:ascii="Cambria Math" w:eastAsiaTheme="minorEastAsia" w:hAnsi="Cambria Math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1,i</m:t>
                </m:r>
              </m:sub>
            </m:sSub>
          </m:e>
        </m:d>
        <m:r>
          <m:rPr>
            <m:sty m:val="p"/>
          </m:rPr>
          <w:rPr>
            <w:rFonts w:ascii="Cambria Math" w:eastAsiaTheme="minorEastAsia" w:hAnsi="Cambria Math"/>
          </w:rPr>
          <m:t xml:space="preserve">, 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eastAsiaTheme="minorEastAsia" w:hAnsi="Cambria Math"/>
              </w:rPr>
              <m:t xml:space="preserve">     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b>
        </m:sSub>
        <m:r>
          <m:rPr>
            <m:scr m:val="double-struck"/>
            <m:sty m:val="p"/>
          </m:rPr>
          <w:rPr>
            <w:rFonts w:ascii="Cambria Math" w:eastAsiaTheme="minorEastAsia" w:hAnsi="Cambria Math"/>
          </w:rPr>
          <m:t>=E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cr m:val="script"/>
                    <m:sty m:val="bi"/>
                  </m:rPr>
                  <w:rPr>
                    <w:rFonts w:ascii="Cambria Math" w:eastAsiaTheme="minorEastAsia" w:hAnsi="Cambria Math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2,i-1</m:t>
                </m:r>
              </m:sub>
            </m:sSub>
          </m:e>
        </m:d>
      </m:oMath>
      <w:r>
        <w:tab/>
      </w:r>
      <w:r w:rsidR="00A60CFC">
        <w:t></w:t>
      </w:r>
      <w:r w:rsidR="00A60CFC">
        <w:t></w:t>
      </w:r>
      <w:r w:rsidR="00A60CFC">
        <w:t></w:t>
      </w:r>
      <w:r w:rsidR="00A60CFC">
        <w:t></w:t>
      </w:r>
    </w:p>
    <w:p w:rsidR="00BD4A9B" w:rsidRDefault="00711804" w:rsidP="0035341E">
      <w:pPr>
        <w:pStyle w:val="BodyText"/>
        <w:rPr>
          <w:rFonts w:eastAsiaTheme="minorEastAsia"/>
        </w:rPr>
      </w:pPr>
      <w:r>
        <w:t xml:space="preserve">From (38), we observe that in order for the </w:t>
      </w:r>
      <w:r w:rsidR="00730F98">
        <w:t xml:space="preserve">recursion to be stable in the mean sense, the matrix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eastAsiaTheme="minorEastAsia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Ε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NM</m:t>
                </m:r>
              </m:sub>
            </m:sSub>
            <m:r>
              <m:rPr>
                <m:scr m:val="script"/>
              </m:rPr>
              <w:rPr>
                <w:rFonts w:ascii="Cambria Math" w:eastAsiaTheme="minorEastAsia" w:hAnsi="Cambria Math"/>
              </w:rPr>
              <m:t>-M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cr m:val="script"/>
                  </m:rPr>
                  <w:rPr>
                    <w:rFonts w:ascii="Cambria Math" w:eastAsiaTheme="minorEastAsia" w:hAnsi="Cambria Math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u</m:t>
                </m:r>
              </m:sub>
            </m:sSub>
          </m:e>
        </m:d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eastAsiaTheme="minorEastAsia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sub>
        </m:sSub>
      </m:oMath>
      <w:r w:rsidR="00F70B41">
        <w:t xml:space="preserve"> should be stable</w:t>
      </w:r>
      <w:r w:rsidR="00A64622">
        <w:t xml:space="preserve">. </w:t>
      </w:r>
      <w:r w:rsidR="00A64622" w:rsidRPr="00A16269">
        <w:rPr>
          <w:rFonts w:eastAsiaTheme="minorEastAsia"/>
        </w:rPr>
        <w:t>Pick</w:t>
      </w:r>
      <w:r w:rsidR="00A64622">
        <w:rPr>
          <w:rFonts w:eastAsiaTheme="minorEastAsia"/>
        </w:rPr>
        <w:t>ing</w:t>
      </w:r>
      <w:r w:rsidR="00A64622" w:rsidRPr="00A16269"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eastAsiaTheme="minorEastAsia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sub>
        </m:sSub>
      </m:oMath>
      <w:r w:rsidR="00A64622" w:rsidRPr="00A16269"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eastAsiaTheme="minorEastAsia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b>
        </m:sSub>
      </m:oMath>
      <w:r w:rsidR="00A64622" w:rsidRPr="00A16269">
        <w:rPr>
          <w:rFonts w:eastAsiaTheme="minorEastAsia"/>
        </w:rPr>
        <w:t xml:space="preserve"> which all </w:t>
      </w:r>
      <w:r w:rsidR="0045103B">
        <w:rPr>
          <w:rFonts w:eastAsiaTheme="minorEastAsia"/>
        </w:rPr>
        <w:t>their</w:t>
      </w:r>
      <w:r w:rsidR="00A64622" w:rsidRPr="00A16269">
        <w:rPr>
          <w:rFonts w:eastAsiaTheme="minorEastAsia"/>
        </w:rPr>
        <w:t xml:space="preserve"> entries are real non-negative and all </w:t>
      </w:r>
      <w:r w:rsidR="0035341E">
        <w:rPr>
          <w:rFonts w:eastAsiaTheme="minorEastAsia"/>
        </w:rPr>
        <w:t>their</w:t>
      </w:r>
      <w:r w:rsidR="00A64622" w:rsidRPr="00A16269">
        <w:rPr>
          <w:rFonts w:eastAsiaTheme="minorEastAsia"/>
        </w:rPr>
        <w:t xml:space="preserve"> rows add up to unity.</w:t>
      </w:r>
      <w:r w:rsidR="003C0993">
        <w:rPr>
          <w:rFonts w:eastAsiaTheme="minorEastAsia"/>
        </w:rPr>
        <w:t xml:space="preserve"> T</w:t>
      </w:r>
      <w:r w:rsidR="003C0993" w:rsidRPr="00A16269">
        <w:rPr>
          <w:rFonts w:eastAsiaTheme="minorEastAsia"/>
        </w:rPr>
        <w:t xml:space="preserve">herefore, in </w:t>
      </w:r>
      <w:r w:rsidR="0035341E">
        <w:rPr>
          <w:rFonts w:eastAsiaTheme="minorEastAsia"/>
        </w:rPr>
        <w:t xml:space="preserve">the </w:t>
      </w:r>
      <w:r w:rsidR="003C0993" w:rsidRPr="00A16269">
        <w:rPr>
          <w:rFonts w:eastAsiaTheme="minorEastAsia"/>
        </w:rPr>
        <w:t>light of lemma 1</w:t>
      </w:r>
      <w:r w:rsidR="003C0993">
        <w:rPr>
          <w:rFonts w:eastAsiaTheme="minorEastAsia"/>
        </w:rPr>
        <w:t xml:space="preserve"> of</w:t>
      </w:r>
      <w:r w:rsidR="00442029">
        <w:rPr>
          <w:rFonts w:eastAsiaTheme="minorEastAsia"/>
        </w:rPr>
        <w:t xml:space="preserve"> </w:t>
      </w:r>
      <w:r w:rsidR="00E97D7B">
        <w:rPr>
          <w:rFonts w:eastAsiaTheme="minorEastAsia"/>
        </w:rPr>
        <w:fldChar w:fldCharType="begin"/>
      </w:r>
      <w:r w:rsidR="00C67CA5">
        <w:rPr>
          <w:rFonts w:eastAsiaTheme="minorEastAsia"/>
        </w:rPr>
        <w:instrText xml:space="preserve"> ADDIN EN.CITE &lt;EndNote&gt;&lt;Cite&gt;&lt;Author&gt;Cattivelli&lt;/Author&gt;&lt;Year&gt;2010&lt;/Year&gt;&lt;RecNum&gt;37&lt;/RecNum&gt;&lt;DisplayText&gt;[21]&lt;/DisplayText&gt;&lt;record&gt;&lt;rec-number&gt;37&lt;/rec-number&gt;&lt;foreign-keys&gt;&lt;key app="EN" db-id="5z2wrfx2h5azsgerfv05vvtj2vpvvtxaxz0w"&gt;37&lt;/key&gt;&lt;/foreign-keys&gt;&lt;ref-type name="Journal Article"&gt;17&lt;/ref-type&gt;&lt;contributors&gt;&lt;authors&gt;&lt;author&gt;Cattivelli, Federico S&lt;/author&gt;&lt;author&gt;Sayed, Ali H&lt;/author&gt;&lt;/authors&gt;&lt;/contributors&gt;&lt;titles&gt;&lt;title&gt;Diffusion LMS strategies for distributed estimation&lt;/title&gt;&lt;secondary-title&gt;Signal Processing, IEEE Transactions on&lt;/secondary-title&gt;&lt;/titles&gt;&lt;periodical&gt;&lt;full-title&gt;Signal Processing, IEEE Transactions on&lt;/full-title&gt;&lt;/periodical&gt;&lt;pages&gt;1035-1048&lt;/pages&gt;&lt;volume&gt;58&lt;/volume&gt;&lt;number&gt;3&lt;/number&gt;&lt;dates&gt;&lt;year&gt;2010&lt;/year&gt;&lt;/dates&gt;&lt;isbn&gt;1053-587X&lt;/isbn&gt;&lt;urls&gt;&lt;/urls&gt;&lt;/record&gt;&lt;/Cite&gt;&lt;/EndNote&gt;</w:instrText>
      </w:r>
      <w:r w:rsidR="00E97D7B">
        <w:rPr>
          <w:rFonts w:eastAsiaTheme="minorEastAsia"/>
        </w:rPr>
        <w:fldChar w:fldCharType="separate"/>
      </w:r>
      <w:r w:rsidR="00C67CA5">
        <w:rPr>
          <w:rFonts w:eastAsiaTheme="minorEastAsia"/>
          <w:noProof/>
        </w:rPr>
        <w:t>[</w:t>
      </w:r>
      <w:hyperlink w:anchor="_ENREF_21" w:tooltip="Cattivelli, 2010 #37" w:history="1">
        <w:r w:rsidR="00C67CA5">
          <w:rPr>
            <w:rFonts w:eastAsiaTheme="minorEastAsia"/>
            <w:noProof/>
          </w:rPr>
          <w:t>21</w:t>
        </w:r>
      </w:hyperlink>
      <w:r w:rsidR="00C67CA5">
        <w:rPr>
          <w:rFonts w:eastAsiaTheme="minorEastAsia"/>
          <w:noProof/>
        </w:rPr>
        <w:t>]</w:t>
      </w:r>
      <w:r w:rsidR="00E97D7B">
        <w:rPr>
          <w:rFonts w:eastAsiaTheme="minorEastAsia"/>
        </w:rPr>
        <w:fldChar w:fldCharType="end"/>
      </w:r>
      <w:r w:rsidR="003C0993" w:rsidRPr="00A16269">
        <w:rPr>
          <w:rFonts w:eastAsiaTheme="minorEastAsia"/>
        </w:rPr>
        <w:t xml:space="preserve">, mean stability and asymptotic unbiasedness of the algorithm is guaranteed if the matrix 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I</m:t>
            </m:r>
          </m:e>
          <m:sub>
            <m:r>
              <w:rPr>
                <w:rFonts w:ascii="Cambria Math" w:eastAsiaTheme="minorEastAsia" w:hAnsi="Cambria Math"/>
              </w:rPr>
              <m:t>NM</m:t>
            </m:r>
          </m:sub>
        </m:sSub>
        <m:r>
          <m:rPr>
            <m:scr m:val="script"/>
          </m:rPr>
          <w:rPr>
            <w:rFonts w:ascii="Cambria Math" w:eastAsiaTheme="minorEastAsia" w:hAnsi="Cambria Math"/>
          </w:rPr>
          <m:t>-M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cr m:val="script"/>
              </m:rP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u</m:t>
            </m:r>
          </m:sub>
        </m:sSub>
      </m:oMath>
      <w:r w:rsidR="003C0993" w:rsidRPr="00A16269">
        <w:rPr>
          <w:rFonts w:eastAsiaTheme="minorEastAsia"/>
        </w:rPr>
        <w:t xml:space="preserve"> is stable or equivalently if</w:t>
      </w:r>
    </w:p>
    <w:p w:rsidR="003C0993" w:rsidRDefault="003C0993" w:rsidP="003C0993">
      <w:pPr>
        <w:pStyle w:val="equation"/>
      </w:pPr>
      <w:r>
        <w:rPr>
          <w:rFonts w:ascii="Times New Roman" w:eastAsiaTheme="minorEastAsia" w:hAnsi="Times New Roman" w:cs="Times New Roman"/>
        </w:rPr>
        <w:tab/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λ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max</m:t>
                </m:r>
              </m:sub>
            </m:sSub>
            <m:d>
              <m:dPr>
                <m:begChr m:val="{"/>
                <m:endChr m:val="}"/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NM</m:t>
                    </m:r>
                  </m:sub>
                </m:sSub>
                <m:r>
                  <m:rPr>
                    <m:scr m:val="script"/>
                  </m:rPr>
                  <w:rPr>
                    <w:rFonts w:ascii="Cambria Math" w:eastAsiaTheme="minorEastAsia" w:hAnsi="Cambria Math"/>
                  </w:rPr>
                  <m:t>-M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m:rPr>
                        <m:scr m:val="script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u</m:t>
                    </m:r>
                  </m:sub>
                </m:sSub>
              </m:e>
            </m:d>
          </m:e>
        </m:d>
        <m:r>
          <w:rPr>
            <w:rFonts w:ascii="Cambria Math" w:eastAsiaTheme="minorEastAsia" w:hAnsi="Cambria Math"/>
          </w:rPr>
          <m:t>&lt;1</m:t>
        </m:r>
      </m:oMath>
      <w:r>
        <w:tab/>
      </w:r>
      <w:r>
        <w:t></w:t>
      </w:r>
      <w:r>
        <w:t></w:t>
      </w:r>
      <w:r>
        <w:t></w:t>
      </w:r>
      <w:r>
        <w:t></w:t>
      </w:r>
    </w:p>
    <w:p w:rsidR="00233F09" w:rsidRDefault="00233F09" w:rsidP="00694F74">
      <w:pPr>
        <w:pStyle w:val="BodyText"/>
        <w:ind w:firstLine="0"/>
        <w:rPr>
          <w:rFonts w:eastAsiaTheme="minorEastAsia"/>
        </w:rPr>
      </w:pPr>
      <w:proofErr w:type="gramStart"/>
      <w:r w:rsidRPr="00485CBA">
        <w:rPr>
          <w:rFonts w:eastAsiaTheme="minorEastAsia"/>
        </w:rPr>
        <w:t>where</w:t>
      </w:r>
      <w:proofErr w:type="gramEnd"/>
      <w:r w:rsidRPr="00485CBA"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Theme="minorEastAsia" w:hAnsi="Cambria Math"/>
              </w:rPr>
              <m:t>λ</m:t>
            </m:r>
          </m:e>
          <m:sub>
            <m:r>
              <w:rPr>
                <w:rFonts w:ascii="Cambria Math" w:eastAsiaTheme="minorEastAsia" w:hAnsi="Cambria Math"/>
              </w:rPr>
              <m:t>max</m:t>
            </m:r>
          </m:sub>
        </m:sSub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.</m:t>
            </m:r>
          </m:e>
        </m:d>
        <m:r>
          <m:rPr>
            <m:sty m:val="p"/>
          </m:rPr>
          <w:rPr>
            <w:rFonts w:ascii="Cambria Math" w:eastAsiaTheme="minorEastAsia" w:hAnsi="Cambria Math"/>
          </w:rPr>
          <m:t xml:space="preserve"> </m:t>
        </m:r>
      </m:oMath>
      <w:r>
        <w:rPr>
          <w:rFonts w:eastAsiaTheme="minorEastAsia"/>
        </w:rPr>
        <w:t>refers to</w:t>
      </w:r>
      <w:r w:rsidRPr="00485CBA">
        <w:rPr>
          <w:rFonts w:eastAsiaTheme="minorEastAsia"/>
        </w:rPr>
        <w:t xml:space="preserve"> the </w:t>
      </w:r>
      <w:r w:rsidR="0035341E">
        <w:rPr>
          <w:rFonts w:eastAsiaTheme="minorEastAsia"/>
        </w:rPr>
        <w:t xml:space="preserve">largest </w:t>
      </w:r>
      <w:r w:rsidRPr="00485CBA">
        <w:rPr>
          <w:rFonts w:eastAsiaTheme="minorEastAsia"/>
        </w:rPr>
        <w:t xml:space="preserve">eigenvalue of a matrix. The set of the eigenvalue 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Theme="minorEastAsia" w:hAnsi="Cambria Math"/>
              </w:rPr>
              <m:t>I</m:t>
            </m:r>
          </m:e>
          <m:sub>
            <m:r>
              <w:rPr>
                <w:rFonts w:ascii="Cambria Math" w:eastAsiaTheme="minorEastAsia" w:hAnsi="Cambria Math"/>
              </w:rPr>
              <m:t>NM</m:t>
            </m:r>
          </m:sub>
        </m:sSub>
        <m:r>
          <m:rPr>
            <m:scr m:val="script"/>
            <m:sty m:val="p"/>
          </m:rPr>
          <w:rPr>
            <w:rFonts w:ascii="Cambria Math" w:eastAsiaTheme="minorEastAsia" w:hAnsi="Cambria Math"/>
          </w:rPr>
          <m:t>-M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u</m:t>
            </m:r>
          </m:sub>
        </m:sSub>
      </m:oMath>
      <w:r w:rsidRPr="00485CBA">
        <w:rPr>
          <w:rFonts w:eastAsiaTheme="minorEastAsia"/>
        </w:rPr>
        <w:t xml:space="preserve"> is the union of the set of the eigenvalue </w:t>
      </w:r>
      <w:proofErr w:type="gramStart"/>
      <w:r w:rsidRPr="00485CBA">
        <w:rPr>
          <w:rFonts w:eastAsiaTheme="minorEastAsia"/>
        </w:rPr>
        <w:t xml:space="preserve">of  </w:t>
      </w:r>
      <m:oMath>
        <w:proofErr w:type="gramEnd"/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Theme="minorEastAsia" w:hAnsi="Cambria Math"/>
              </w:rPr>
              <m:t>I</m:t>
            </m:r>
          </m:e>
          <m:sub>
            <m:r>
              <w:rPr>
                <w:rFonts w:ascii="Cambria Math" w:eastAsiaTheme="minorEastAsia" w:hAnsi="Cambria Math"/>
              </w:rPr>
              <m:t>M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Theme="minorEastAsia" w:hAnsi="Cambria Math"/>
              </w:rPr>
              <m:t>μ</m:t>
            </m:r>
          </m:e>
          <m:sub>
            <m:r>
              <w:rPr>
                <w:rFonts w:ascii="Cambria Math" w:eastAsiaTheme="minorEastAsia" w:hAnsi="Cambria Math"/>
              </w:rPr>
              <m:t>k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u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,</m:t>
            </m:r>
            <m:r>
              <w:rPr>
                <w:rFonts w:ascii="Cambria Math" w:eastAsiaTheme="minorEastAsia" w:hAnsi="Cambria Math"/>
              </w:rPr>
              <m:t>k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 xml:space="preserve"> ∀</m:t>
        </m:r>
        <m:r>
          <w:rPr>
            <w:rFonts w:ascii="Cambria Math" w:eastAsiaTheme="minorEastAsia" w:hAnsi="Cambria Math"/>
          </w:rPr>
          <m:t>k</m:t>
        </m:r>
      </m:oMath>
      <w:r w:rsidRPr="00485CBA">
        <w:rPr>
          <w:rFonts w:eastAsiaTheme="minorEastAsia"/>
        </w:rPr>
        <w:t>. Thus, (4</w:t>
      </w:r>
      <w:r>
        <w:rPr>
          <w:rFonts w:eastAsiaTheme="minorEastAsia"/>
        </w:rPr>
        <w:t>0</w:t>
      </w:r>
      <w:r w:rsidRPr="00485CBA">
        <w:rPr>
          <w:rFonts w:eastAsiaTheme="minorEastAsia"/>
        </w:rPr>
        <w:t>) is satisfied when</w:t>
      </w:r>
      <w:r>
        <w:rPr>
          <w:rFonts w:eastAsiaTheme="minorEastAsia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λ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max</m:t>
                </m:r>
              </m:sub>
            </m:sSub>
            <m:d>
              <m:dPr>
                <m:begChr m:val="{"/>
                <m:endChr m:val="}"/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M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μ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k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u,k</m:t>
                    </m:r>
                  </m:sub>
                </m:sSub>
              </m:e>
            </m:d>
          </m:e>
        </m:d>
        <m:r>
          <w:rPr>
            <w:rFonts w:ascii="Cambria Math" w:eastAsiaTheme="minorEastAsia" w:hAnsi="Cambria Math"/>
          </w:rPr>
          <m:t>&lt;1, ∀k</m:t>
        </m:r>
      </m:oMath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 xml:space="preserve">or </w:t>
      </w:r>
      <m:oMath>
        <w:proofErr w:type="gramEnd"/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1-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μ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k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λ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max</m:t>
                </m:r>
              </m:sub>
            </m:sSub>
            <m:d>
              <m:dPr>
                <m:begChr m:val="{"/>
                <m:endChr m:val="}"/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u,k</m:t>
                    </m:r>
                  </m:sub>
                </m:sSub>
              </m:e>
            </m:d>
          </m:e>
        </m:d>
        <m:r>
          <w:rPr>
            <w:rFonts w:ascii="Cambria Math" w:eastAsiaTheme="minorEastAsia" w:hAnsi="Cambria Math"/>
          </w:rPr>
          <m:t>&lt;1,  ∀k</m:t>
        </m:r>
      </m:oMath>
      <w:r>
        <w:rPr>
          <w:rFonts w:eastAsiaTheme="minorEastAsia"/>
        </w:rPr>
        <w:t xml:space="preserve">. </w:t>
      </w:r>
      <w:r w:rsidR="005A2FB1">
        <w:rPr>
          <w:rFonts w:eastAsiaTheme="minorEastAsia"/>
        </w:rPr>
        <w:t>These inequalities determine the stability bounds for step-sizes as</w:t>
      </w:r>
    </w:p>
    <w:p w:rsidR="005A2FB1" w:rsidRDefault="005E6B2F" w:rsidP="005A2FB1">
      <w:pPr>
        <w:pStyle w:val="equation"/>
      </w:pPr>
      <w:r>
        <w:rPr>
          <w:rFonts w:ascii="Times New Roman" w:eastAsiaTheme="minorEastAsia" w:hAnsi="Times New Roman" w:cs="Times New Roman"/>
        </w:rPr>
        <w:tab/>
      </w:r>
      <m:oMath>
        <m:r>
          <w:rPr>
            <w:rFonts w:ascii="Cambria Math" w:eastAsiaTheme="minorEastAsia" w:hAnsi="Cambria Math"/>
          </w:rPr>
          <m:t>0&lt;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μ</m:t>
            </m:r>
          </m:e>
          <m:sub>
            <m:r>
              <w:rPr>
                <w:rFonts w:ascii="Cambria Math" w:eastAsiaTheme="minorEastAsia" w:hAnsi="Cambria Math"/>
              </w:rPr>
              <m:t>k</m:t>
            </m:r>
          </m:sub>
        </m:sSub>
        <m:r>
          <w:rPr>
            <w:rFonts w:ascii="Cambria Math" w:eastAsiaTheme="minorEastAsia" w:hAnsi="Cambria Math"/>
          </w:rPr>
          <m:t>&lt;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λ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max</m:t>
                </m:r>
              </m:sub>
            </m:sSub>
            <m:d>
              <m:dPr>
                <m:begChr m:val="{"/>
                <m:endChr m:val="}"/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u,k</m:t>
                    </m:r>
                  </m:sub>
                </m:sSub>
              </m:e>
            </m:d>
          </m:den>
        </m:f>
        <m:r>
          <w:rPr>
            <w:rFonts w:ascii="Cambria Math" w:eastAsiaTheme="minorEastAsia" w:hAnsi="Cambria Math"/>
          </w:rPr>
          <m:t xml:space="preserve">    ∀k</m:t>
        </m:r>
      </m:oMath>
      <w:r>
        <w:tab/>
      </w:r>
      <w:r>
        <w:t></w:t>
      </w:r>
      <w:r>
        <w:t></w:t>
      </w:r>
      <w:r>
        <w:t></w:t>
      </w:r>
      <w:r>
        <w:t></w:t>
      </w:r>
    </w:p>
    <w:p w:rsidR="00AF0A23" w:rsidRDefault="00251659" w:rsidP="00251659">
      <w:pPr>
        <w:pStyle w:val="Heading2"/>
      </w:pPr>
      <w:r>
        <w:t>Mean-Square Performance</w:t>
      </w:r>
    </w:p>
    <w:p w:rsidR="003A1AF1" w:rsidRDefault="00A35DDE" w:rsidP="00AA48F0">
      <w:pPr>
        <w:pStyle w:val="BodyText"/>
      </w:pPr>
      <w:r>
        <w:t>The weighted</w:t>
      </w:r>
      <w:r w:rsidR="005A365D">
        <w:t xml:space="preserve"> variance relation for the error vector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Theme="minorEastAsia" w:hAnsi="Cambria Math"/>
                    <w:b/>
                    <w:bCs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w</m:t>
                </m:r>
              </m:e>
            </m:acc>
          </m:e>
          <m:sub>
            <m:r>
              <w:rPr>
                <w:rFonts w:ascii="Cambria Math" w:eastAsiaTheme="minorEastAsia" w:hAnsi="Cambria Math"/>
              </w:rPr>
              <m:t>i</m:t>
            </m:r>
          </m:sub>
        </m:sSub>
      </m:oMath>
      <w:r w:rsidR="005A365D">
        <w:t xml:space="preserve"> can be obtained from the error recursion (35)</w:t>
      </w:r>
      <w:r w:rsidR="006556F8">
        <w:t xml:space="preserve"> as:</w:t>
      </w:r>
    </w:p>
    <w:p w:rsidR="00721289" w:rsidRPr="00AE1534" w:rsidRDefault="00E97D7B" w:rsidP="006556F8">
      <w:pPr>
        <w:pStyle w:val="equation"/>
        <w:rPr>
          <w:sz w:val="26"/>
          <w:szCs w:val="26"/>
        </w:rPr>
      </w:pPr>
      <w:r w:rsidRPr="00E97D7B">
        <w:rPr>
          <w:rFonts w:hint="eastAsia"/>
          <w:noProof/>
          <w:sz w:val="28"/>
          <w:szCs w:val="28"/>
        </w:rPr>
        <w:pict>
          <v:shape id="_x0000_s1039" type="#_x0000_t202" style="position:absolute;left:0;text-align:left;margin-left:5.35pt;margin-top:7.4pt;width:220.6pt;height:42.45pt;z-index:251668992" fillcolor="white [3212]" strokecolor="black [3213]">
            <v:textbox>
              <w:txbxContent>
                <w:p w:rsidR="00D80595" w:rsidRDefault="00D80595" w:rsidP="007B7113">
                  <m:oMathPara>
                    <m:oMathParaPr>
                      <m:jc m:val="left"/>
                    </m:oMathParaPr>
                    <m:oMath>
                      <m:r>
                        <m:rPr>
                          <m:scr m:val="double-struck"/>
                        </m:rPr>
                        <w:rPr>
                          <w:rFonts w:ascii="Cambria Math" w:eastAsiaTheme="minorEastAsia" w:hAnsi="Cambria Math"/>
                        </w:rPr>
                        <m:t>E</m:t>
                      </m:r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SupPr>
                        <m:e>
                          <m:d>
                            <m:dPr>
                              <m:begChr m:val="‖"/>
                              <m:endChr m:val="‖"/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̃"/>
                                      <m:ctrlPr>
                                        <w:rPr>
                                          <w:rFonts w:ascii="Cambria Math" w:eastAsiaTheme="minorEastAsia" w:hAnsi="Cambria Math"/>
                                          <w:b/>
                                          <w:bCs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w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i</m:t>
                                  </m:r>
                                </m:sub>
                              </m:sSub>
                            </m:e>
                          </m:d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Σ</m:t>
                          </m:r>
                        </m:sub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bSup>
                      <m:r>
                        <m:rPr>
                          <m:scr m:val="double-struck"/>
                        </m:rPr>
                        <w:rPr>
                          <w:rFonts w:ascii="Cambria Math" w:eastAsiaTheme="minorEastAsia" w:hAnsi="Cambria Math"/>
                        </w:rPr>
                        <m:t>=E</m:t>
                      </m:r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SupPr>
                        <m:e>
                          <m:d>
                            <m:dPr>
                              <m:begChr m:val="‖"/>
                              <m:endChr m:val="‖"/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̃"/>
                                      <m:ctrlPr>
                                        <w:rPr>
                                          <w:rFonts w:ascii="Cambria Math" w:eastAsiaTheme="minorEastAsia" w:hAnsi="Cambria Math"/>
                                          <w:b/>
                                          <w:bCs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w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i-1</m:t>
                                  </m:r>
                                </m:sub>
                              </m:sSub>
                            </m:e>
                          </m:d>
                        </m:e>
                        <m:sub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Σ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´</m:t>
                              </m:r>
                            </m:sup>
                          </m:sSup>
                        </m:sub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bSup>
                      <m:r>
                        <m:rPr>
                          <m:scr m:val="double-struck"/>
                        </m:rPr>
                        <w:rPr>
                          <w:rFonts w:ascii="Cambria Math" w:eastAsiaTheme="minorEastAsia" w:hAnsi="Cambria Math"/>
                        </w:rPr>
                        <m:t>+E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s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i</m:t>
                              </m:r>
                            </m:sub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*</m:t>
                              </m:r>
                            </m:sup>
                          </m:sSubSup>
                          <m:r>
                            <m:rPr>
                              <m:scr m:val="script"/>
                            </m:rPr>
                            <w:rPr>
                              <w:rFonts w:ascii="Cambria Math" w:eastAsiaTheme="minorEastAsia" w:hAnsi="Cambria Math"/>
                            </w:rPr>
                            <m:t>M</m:t>
                          </m:r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cr m:val="script"/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2,i</m:t>
                              </m:r>
                            </m:sub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T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Σ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cr m:val="script"/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2,i</m:t>
                              </m:r>
                            </m:sub>
                          </m:sSub>
                          <m:r>
                            <m:rPr>
                              <m:scr m:val="script"/>
                            </m:rPr>
                            <w:rPr>
                              <w:rFonts w:ascii="Cambria Math" w:eastAsiaTheme="minorEastAsia" w:hAnsi="Cambria Math"/>
                            </w:rPr>
                            <m:t>M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s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i</m:t>
                              </m:r>
                            </m:sub>
                          </m:sSub>
                        </m:e>
                      </m:d>
                    </m:oMath>
                  </m:oMathPara>
                </w:p>
                <w:p w:rsidR="00D80595" w:rsidRPr="00EA264E" w:rsidRDefault="00D80595" w:rsidP="007B7113">
                  <m:oMathPara>
                    <m:oMathParaPr>
                      <m:jc m:val="right"/>
                    </m:oMathParaPr>
                    <m:oMath>
                      <m:r>
                        <m:rPr>
                          <m:scr m:val="double-struck"/>
                        </m:rPr>
                        <w:rPr>
                          <w:rFonts w:ascii="Cambria Math" w:eastAsiaTheme="minorEastAsia" w:hAnsi="Cambria Math"/>
                        </w:rPr>
                        <m:t xml:space="preserve">  +E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i-1</m:t>
                              </m:r>
                            </m:sub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*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w</m:t>
                                  </m:r>
                                </m:e>
                              </m:d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cr m:val="script"/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i</m:t>
                              </m:r>
                            </m:sub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*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Σ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cr m:val="script"/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i</m:t>
                              </m:r>
                            </m:sub>
                          </m:sSub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i-1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w</m:t>
                                  </m:r>
                                </m:e>
                              </m:d>
                            </m:sup>
                          </m:sSubSup>
                        </m:e>
                      </m:d>
                      <m:r>
                        <m:rPr>
                          <m:scr m:val="double-struck"/>
                        </m:rPr>
                        <w:rPr>
                          <w:rFonts w:ascii="Cambria Math" w:eastAsiaTheme="minorEastAsia" w:hAnsi="Cambria Math"/>
                        </w:rPr>
                        <m:t>+E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i</m:t>
                              </m:r>
                            </m:sub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*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ψ</m:t>
                                  </m:r>
                                </m:e>
                              </m:d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Σ</m:t>
                          </m:r>
                          <m:sSubSup>
                            <m:sSub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i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ψ</m:t>
                                  </m:r>
                                </m:e>
                              </m:d>
                            </m:sup>
                          </m:sSubSup>
                        </m:e>
                      </m:d>
                    </m:oMath>
                  </m:oMathPara>
                </w:p>
              </w:txbxContent>
            </v:textbox>
          </v:shape>
        </w:pict>
      </w:r>
    </w:p>
    <w:p w:rsidR="006556F8" w:rsidRPr="00251659" w:rsidRDefault="003A1AF1" w:rsidP="006556F8">
      <w:pPr>
        <w:pStyle w:val="equation"/>
      </w:pPr>
      <w:r>
        <w:tab/>
      </w:r>
      <w:r>
        <w:tab/>
      </w:r>
      <w:r w:rsidR="006556F8">
        <w:t></w:t>
      </w:r>
      <w:r w:rsidR="006556F8">
        <w:t></w:t>
      </w:r>
      <w:r w:rsidR="006556F8">
        <w:t></w:t>
      </w:r>
      <w:r w:rsidR="006556F8">
        <w:t></w:t>
      </w:r>
    </w:p>
    <w:p w:rsidR="002C0EE4" w:rsidRDefault="00CF05B2" w:rsidP="00CF05B2">
      <w:pPr>
        <w:pStyle w:val="BodyText"/>
        <w:ind w:firstLine="0"/>
      </w:pPr>
      <w:proofErr w:type="gramStart"/>
      <w:r>
        <w:t>w</w:t>
      </w:r>
      <w:r w:rsidR="00BC1B09">
        <w:t>here</w:t>
      </w:r>
      <w:proofErr w:type="gramEnd"/>
      <w:r w:rsidR="00350769"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</w:rPr>
          <m:t xml:space="preserve"> Σ</m:t>
        </m:r>
      </m:oMath>
      <w:r w:rsidR="00BC1B09">
        <w:t xml:space="preserve"> is an arbitrary positive semi-definite Hermitian matrix of size </w:t>
      </w:r>
      <m:oMath>
        <m:r>
          <w:rPr>
            <w:rFonts w:ascii="Cambria Math" w:hAnsi="Cambria Math"/>
          </w:rPr>
          <m:t>NM×NM</m:t>
        </m:r>
      </m:oMath>
      <w:r w:rsidR="002C0EE4">
        <w:t xml:space="preserve"> and</w:t>
      </w:r>
    </w:p>
    <w:p w:rsidR="002C0EE4" w:rsidRDefault="002C0EE4" w:rsidP="002C0EE4">
      <w:pPr>
        <w:pStyle w:val="equation"/>
      </w:pPr>
      <w:r>
        <w:rPr>
          <w:rFonts w:ascii="Times New Roman" w:hAnsi="Times New Roman" w:cs="Times New Roman"/>
        </w:rPr>
        <w:tab/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/>
                  </w:rPr>
                </m:ctrlPr>
              </m:sSubPr>
              <m:e>
                <m:r>
                  <m:rPr>
                    <m:scr m:val="script"/>
                    <m:sty m:val="bi"/>
                  </m:rPr>
                  <w:rPr>
                    <w:rFonts w:ascii="Cambria Math" w:eastAsiaTheme="minorEastAsia" w:hAnsi="Cambria Math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≜</m:t>
            </m:r>
            <m:r>
              <m:rPr>
                <m:scr m:val="script"/>
                <m:sty m:val="bi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2,i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NM</m:t>
                </m:r>
              </m:sub>
            </m:sSub>
            <m:r>
              <m:rPr>
                <m:scr m:val="script"/>
              </m:rPr>
              <w:rPr>
                <w:rFonts w:ascii="Cambria Math" w:eastAsiaTheme="minorEastAsia" w:hAnsi="Cambria Math"/>
              </w:rPr>
              <m:t>-M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cr m:val="script"/>
                    <m:sty m:val="bi"/>
                  </m:rPr>
                  <w:rPr>
                    <w:rFonts w:ascii="Cambria Math" w:eastAsiaTheme="minorEastAsia" w:hAnsi="Cambria Math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u,i</m:t>
                </m:r>
              </m:sub>
            </m:sSub>
          </m:e>
        </m:d>
      </m:oMath>
      <w:r>
        <w:tab/>
      </w:r>
      <w:r>
        <w:t></w:t>
      </w:r>
      <w:r>
        <w:t></w:t>
      </w:r>
      <w:r>
        <w:t></w:t>
      </w:r>
      <w:r>
        <w:t></w:t>
      </w:r>
    </w:p>
    <w:p w:rsidR="003C0993" w:rsidRDefault="00E418D7" w:rsidP="0068450C">
      <w:pPr>
        <w:pStyle w:val="BodyText"/>
        <w:ind w:firstLine="0"/>
      </w:pPr>
      <w:r>
        <w:t>Furthermore, t</w:t>
      </w:r>
      <w:r w:rsidR="00350769">
        <w:t xml:space="preserve">he matrix  </w:t>
      </w:r>
      <m:oMath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Σ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´</m:t>
            </m:r>
          </m:sup>
        </m:sSup>
      </m:oMath>
      <w:r w:rsidR="00350769">
        <w:t xml:space="preserve"> </w:t>
      </w:r>
      <w:r w:rsidR="00302258">
        <w:t>can be expressed as</w:t>
      </w:r>
    </w:p>
    <w:p w:rsidR="00BD4A9B" w:rsidRDefault="00610AA2" w:rsidP="007A16CF">
      <w:pPr>
        <w:pStyle w:val="equation"/>
      </w:pPr>
      <w:r>
        <w:rPr>
          <w:rFonts w:ascii="Times New Roman" w:hAnsi="Times New Roman" w:cs="Times New Roman"/>
        </w:rPr>
        <w:tab/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Σ</m:t>
            </m:r>
          </m:e>
          <m:sup>
            <m:r>
              <w:rPr>
                <w:rFonts w:ascii="Cambria Math" w:eastAsiaTheme="minorEastAsia" w:hAnsi="Cambria Math"/>
              </w:rPr>
              <m:t>´</m:t>
            </m:r>
          </m:sup>
        </m:sSup>
        <m:r>
          <w:rPr>
            <w:rFonts w:ascii="Cambria Math" w:hAnsi="Cambria Math"/>
          </w:rPr>
          <m:t>≜</m:t>
        </m:r>
        <m:r>
          <m:rPr>
            <m:scr m:val="double-struck"/>
          </m:rPr>
          <w:rPr>
            <w:rFonts w:ascii="Cambria Math" w:eastAsiaTheme="minorEastAsia" w:hAnsi="Cambria Math"/>
          </w:rPr>
          <m:t>E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m:rPr>
                <m:scr m:val="script"/>
                <m:sty m:val="bi"/>
              </m:rPr>
              <w:rPr>
                <w:rFonts w:ascii="Cambria Math" w:eastAsiaTheme="minorEastAsia" w:hAnsi="Cambria Math"/>
              </w:rPr>
              <m:t>B</m:t>
            </m:r>
          </m:e>
          <m:sub>
            <m:r>
              <w:rPr>
                <w:rFonts w:ascii="Cambria Math" w:eastAsiaTheme="minorEastAsia" w:hAnsi="Cambria Math"/>
              </w:rPr>
              <m:t>i</m:t>
            </m:r>
          </m:sub>
          <m:sup>
            <m:r>
              <w:rPr>
                <w:rFonts w:ascii="Cambria Math" w:eastAsiaTheme="minorEastAsia" w:hAnsi="Cambria Math"/>
              </w:rPr>
              <m:t>*</m:t>
            </m:r>
          </m:sup>
        </m:sSubSup>
        <m:r>
          <m:rPr>
            <m:sty m:val="p"/>
          </m:rPr>
          <w:rPr>
            <w:rFonts w:ascii="Cambria Math" w:eastAsiaTheme="minorEastAsia" w:hAnsi="Cambria Math"/>
          </w:rPr>
          <m:t>Σ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cr m:val="script"/>
                <m:sty m:val="bi"/>
              </m:rPr>
              <w:rPr>
                <w:rFonts w:ascii="Cambria Math" w:eastAsiaTheme="minorEastAsia" w:hAnsi="Cambria Math"/>
              </w:rPr>
              <m:t>B</m:t>
            </m:r>
          </m:e>
          <m:sub>
            <m:r>
              <w:rPr>
                <w:rFonts w:ascii="Cambria Math" w:eastAsiaTheme="minorEastAsia" w:hAnsi="Cambria Math"/>
              </w:rPr>
              <m:t>i</m:t>
            </m:r>
          </m:sub>
        </m:sSub>
      </m:oMath>
      <w:r>
        <w:tab/>
      </w:r>
      <w:r w:rsidR="002F5658">
        <w:t></w:t>
      </w:r>
      <w:r w:rsidR="002F5658">
        <w:t></w:t>
      </w:r>
      <w:r w:rsidR="007A16CF">
        <w:t></w:t>
      </w:r>
      <w:r w:rsidR="002F5658">
        <w:t></w:t>
      </w:r>
    </w:p>
    <w:p w:rsidR="00D619A6" w:rsidRDefault="00A21E50" w:rsidP="00D619A6">
      <w:pPr>
        <w:pStyle w:val="BodyText"/>
        <w:ind w:firstLine="0"/>
      </w:pPr>
      <w:proofErr w:type="gramStart"/>
      <w:r>
        <w:t>w</w:t>
      </w:r>
      <w:r w:rsidR="00D619A6">
        <w:t>ith</w:t>
      </w:r>
      <w:proofErr w:type="gramEnd"/>
    </w:p>
    <w:p w:rsidR="00D619A6" w:rsidRDefault="007A16CF" w:rsidP="007A16CF">
      <w:pPr>
        <w:pStyle w:val="equation"/>
      </w:pPr>
      <w:r>
        <w:rPr>
          <w:rFonts w:ascii="Times New Roman" w:hAnsi="Times New Roman" w:cs="Times New Roman"/>
        </w:rPr>
        <w:tab/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cr m:val="script"/>
                <m:sty m:val="bi"/>
              </m:rPr>
              <w:rPr>
                <w:rFonts w:ascii="Cambria Math" w:eastAsiaTheme="minorEastAsia" w:hAnsi="Cambria Math"/>
              </w:rPr>
              <m:t>B</m:t>
            </m:r>
          </m:e>
          <m:sub>
            <m:r>
              <w:rPr>
                <w:rFonts w:ascii="Cambria Math" w:eastAsiaTheme="minorEastAsia" w:hAnsi="Cambria Math"/>
              </w:rPr>
              <m:t>i</m:t>
            </m:r>
          </m:sub>
        </m:sSub>
        <m:r>
          <w:rPr>
            <w:rFonts w:ascii="Cambria Math" w:hAnsi="Cambria Math"/>
          </w:rPr>
          <m:t>≜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cr m:val="script"/>
                <m:sty m:val="bi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2,i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NM</m:t>
                </m:r>
              </m:sub>
            </m:sSub>
            <m:r>
              <m:rPr>
                <m:scr m:val="script"/>
              </m:rPr>
              <w:rPr>
                <w:rFonts w:ascii="Cambria Math" w:eastAsiaTheme="minorEastAsia" w:hAnsi="Cambria Math"/>
              </w:rPr>
              <m:t>-M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cr m:val="script"/>
                    <m:sty m:val="bi"/>
                  </m:rPr>
                  <w:rPr>
                    <w:rFonts w:ascii="Cambria Math" w:eastAsiaTheme="minorEastAsia" w:hAnsi="Cambria Math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u,i</m:t>
                </m:r>
              </m:sub>
            </m:sSub>
          </m:e>
        </m:d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cr m:val="script"/>
                <m:sty m:val="bi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1,i-1</m:t>
            </m:r>
          </m:sub>
        </m:sSub>
      </m:oMath>
      <w:r>
        <w:tab/>
      </w:r>
      <w:r>
        <w:t></w:t>
      </w:r>
      <w:r>
        <w:t></w:t>
      </w:r>
      <w:r>
        <w:t></w:t>
      </w:r>
      <w:r>
        <w:t></w:t>
      </w:r>
    </w:p>
    <w:p w:rsidR="00B45D01" w:rsidRDefault="00B45D01" w:rsidP="00B45D01">
      <w:pPr>
        <w:pStyle w:val="BodyText"/>
      </w:pPr>
      <w:r>
        <w:t>The variance relation becomes</w:t>
      </w:r>
    </w:p>
    <w:p w:rsidR="00424752" w:rsidRPr="00BB2ADC" w:rsidRDefault="00E97D7B" w:rsidP="00B45D01">
      <w:pPr>
        <w:pStyle w:val="equation"/>
        <w:rPr>
          <w:sz w:val="30"/>
          <w:szCs w:val="30"/>
        </w:rPr>
      </w:pPr>
      <w:r w:rsidRPr="00E97D7B">
        <w:rPr>
          <w:rFonts w:hint="eastAsia"/>
          <w:noProof/>
        </w:rPr>
        <w:pict>
          <v:shape id="_x0000_s1040" type="#_x0000_t202" style="position:absolute;left:0;text-align:left;margin-left:12.4pt;margin-top:5.6pt;width:219.35pt;height:65.2pt;z-index:251670016" filled="f" stroked="f">
            <v:textbox>
              <w:txbxContent>
                <w:p w:rsidR="00D80595" w:rsidRDefault="00D80595" w:rsidP="005826FE">
                  <m:oMathPara>
                    <m:oMathParaPr>
                      <m:jc m:val="left"/>
                    </m:oMathParaPr>
                    <m:oMath>
                      <m:r>
                        <m:rPr>
                          <m:scr m:val="double-struck"/>
                        </m:rPr>
                        <w:rPr>
                          <w:rFonts w:ascii="Cambria Math" w:eastAsiaTheme="minorEastAsia" w:hAnsi="Cambria Math"/>
                        </w:rPr>
                        <m:t>E</m:t>
                      </m:r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SupPr>
                        <m:e>
                          <m:d>
                            <m:dPr>
                              <m:begChr m:val="‖"/>
                              <m:endChr m:val="‖"/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̃"/>
                                      <m:ctrlPr>
                                        <w:rPr>
                                          <w:rFonts w:ascii="Cambria Math" w:eastAsiaTheme="minorEastAsia" w:hAnsi="Cambria Math"/>
                                          <w:b/>
                                          <w:bCs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w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i</m:t>
                                  </m:r>
                                </m:sub>
                              </m:sSub>
                            </m:e>
                          </m:d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Σ</m:t>
                          </m:r>
                        </m:sub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bSup>
                      <m:r>
                        <m:rPr>
                          <m:scr m:val="double-struck"/>
                        </m:rPr>
                        <w:rPr>
                          <w:rFonts w:ascii="Cambria Math" w:eastAsiaTheme="minorEastAsia" w:hAnsi="Cambria Math"/>
                        </w:rPr>
                        <m:t>=E</m:t>
                      </m:r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SupPr>
                        <m:e>
                          <m:d>
                            <m:dPr>
                              <m:begChr m:val="‖"/>
                              <m:endChr m:val="‖"/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̃"/>
                                      <m:ctrlPr>
                                        <w:rPr>
                                          <w:rFonts w:ascii="Cambria Math" w:eastAsiaTheme="minorEastAsia" w:hAnsi="Cambria Math"/>
                                          <w:b/>
                                          <w:bCs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w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i-1</m:t>
                                  </m:r>
                                </m:sub>
                              </m:sSub>
                            </m:e>
                          </m:d>
                        </m:e>
                        <m:sub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Σ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'</m:t>
                              </m:r>
                            </m:sup>
                          </m:sSup>
                        </m:sub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bSup>
                    </m:oMath>
                  </m:oMathPara>
                </w:p>
                <w:p w:rsidR="00D80595" w:rsidRDefault="00D80595" w:rsidP="005F777D"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eastAsiaTheme="minorEastAsia" w:hAnsi="Cambria Math"/>
                        </w:rPr>
                        <m:t xml:space="preserve">                +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vec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T</m:t>
                              </m:r>
                            </m:sup>
                          </m:sSup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m:rPr>
                                  <m:scr m:val="script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G</m:t>
                              </m:r>
                            </m:e>
                          </m:d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cr m:val="script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vec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T</m:t>
                              </m:r>
                            </m:sup>
                          </m:sSup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m:rPr>
                                  <m:scr m:val="script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H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v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(w)</m:t>
                                  </m:r>
                                </m:sup>
                              </m:sSubSup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cr m:val="script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H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*</m:t>
                                  </m:r>
                                </m:sup>
                              </m:sSup>
                            </m:e>
                          </m:d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cr m:val="script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vec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T</m:t>
                              </m:r>
                            </m:sup>
                          </m:sSup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v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ψ</m:t>
                                      </m:r>
                                    </m:e>
                                  </m:d>
                                </m:sup>
                              </m:sSubSup>
                            </m:e>
                          </m:d>
                        </m:e>
                      </m:d>
                      <m:r>
                        <w:rPr>
                          <w:rFonts w:ascii="Cambria Math" w:eastAsiaTheme="minorEastAsia" w:hAnsi="Cambria Math"/>
                        </w:rPr>
                        <m:t>vec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Σ</m:t>
                          </m:r>
                        </m:e>
                      </m:d>
                    </m:oMath>
                  </m:oMathPara>
                </w:p>
              </w:txbxContent>
            </v:textbox>
          </v:shape>
        </w:pict>
      </w:r>
      <w:r w:rsidR="005F777D">
        <w:tab/>
      </w:r>
      <w:r w:rsidR="005F777D">
        <w:tab/>
      </w:r>
    </w:p>
    <w:p w:rsidR="00424752" w:rsidRPr="00424752" w:rsidRDefault="00424752" w:rsidP="00B45D01">
      <w:pPr>
        <w:pStyle w:val="equation"/>
        <w:rPr>
          <w:sz w:val="2"/>
          <w:szCs w:val="2"/>
        </w:rPr>
      </w:pPr>
    </w:p>
    <w:p w:rsidR="005826FE" w:rsidRDefault="00424752" w:rsidP="00B45D01">
      <w:pPr>
        <w:pStyle w:val="equation"/>
      </w:pPr>
      <w:r>
        <w:tab/>
      </w:r>
      <w:r>
        <w:tab/>
      </w:r>
      <w:r w:rsidR="005F777D">
        <w:t></w:t>
      </w:r>
      <w:r w:rsidR="005F777D">
        <w:t></w:t>
      </w:r>
      <w:r w:rsidR="005F777D">
        <w:t></w:t>
      </w:r>
      <w:r w:rsidR="005F777D">
        <w:t></w:t>
      </w:r>
    </w:p>
    <w:p w:rsidR="0078589E" w:rsidRDefault="0078589E" w:rsidP="0078589E">
      <w:pPr>
        <w:pStyle w:val="BodyText"/>
        <w:ind w:firstLine="0"/>
      </w:pPr>
      <w:proofErr w:type="gramStart"/>
      <w:r>
        <w:t>where</w:t>
      </w:r>
      <w:proofErr w:type="gramEnd"/>
    </w:p>
    <w:p w:rsidR="007D2FE4" w:rsidRDefault="00CF0EEC" w:rsidP="007D2FE4">
      <w:pPr>
        <w:pStyle w:val="equation"/>
      </w:pPr>
      <w:r>
        <w:rPr>
          <w:rFonts w:ascii="Times New Roman" w:hAnsi="Times New Roman" w:cs="Times New Roman"/>
        </w:rPr>
        <w:tab/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cr m:val="script"/>
              </m:rPr>
              <w:rPr>
                <w:rFonts w:ascii="Cambria Math" w:eastAsiaTheme="minorEastAsia" w:hAnsi="Cambria Math"/>
              </w:rPr>
              <m:t>D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m:rPr>
            <m:scr m:val="double-struck"/>
          </m:rPr>
          <w:rPr>
            <w:rFonts w:ascii="Cambria Math" w:eastAsiaTheme="minorEastAsia" w:hAnsi="Cambria Math"/>
          </w:rPr>
          <m:t>=E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m:rPr>
                    <m:scr m:val="script"/>
                    <m:sty m:val="bi"/>
                  </m:rPr>
                  <w:rPr>
                    <w:rFonts w:ascii="Cambria Math" w:eastAsiaTheme="minorEastAsia" w:hAnsi="Cambria Math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1,i-1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T</m:t>
                </m:r>
              </m:sup>
            </m:sSubSup>
            <m:r>
              <w:rPr>
                <w:rFonts w:ascii="Cambria Math" w:eastAsiaTheme="minorEastAsia" w:hAnsi="Cambria Math"/>
              </w:rPr>
              <m:t>⨂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m:rPr>
                    <m:scr m:val="script"/>
                    <m:sty m:val="bi"/>
                  </m:rPr>
                  <w:rPr>
                    <w:rFonts w:ascii="Cambria Math" w:eastAsiaTheme="minorEastAsia" w:hAnsi="Cambria Math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1,i-1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T</m:t>
                </m:r>
              </m:sup>
            </m:sSubSup>
          </m:e>
        </m:d>
      </m:oMath>
      <w:r>
        <w:tab/>
      </w:r>
      <w:r>
        <w:t></w:t>
      </w:r>
      <w:r>
        <w:t></w:t>
      </w:r>
      <w:r>
        <w:t></w:t>
      </w:r>
      <w:r>
        <w:t></w:t>
      </w:r>
    </w:p>
    <w:p w:rsidR="00D47EB9" w:rsidRDefault="00233AC4" w:rsidP="00CF0EEC">
      <w:pPr>
        <w:pStyle w:val="equation"/>
      </w:pPr>
      <w:r>
        <w:rPr>
          <w:rFonts w:ascii="Times New Roman" w:hAnsi="Times New Roman" w:cs="Times New Roman"/>
        </w:rPr>
        <w:tab/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cr m:val="script"/>
              </m:rPr>
              <w:rPr>
                <w:rFonts w:ascii="Cambria Math" w:eastAsiaTheme="minorEastAsia" w:hAnsi="Cambria Math"/>
              </w:rPr>
              <m:t>D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m:rPr>
            <m:scr m:val="double-struck"/>
          </m:rPr>
          <w:rPr>
            <w:rFonts w:ascii="Cambria Math" w:eastAsiaTheme="minorEastAsia" w:hAnsi="Cambria Math"/>
          </w:rPr>
          <m:t>=E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m:rPr>
                    <m:scr m:val="script"/>
                    <m:sty m:val="bi"/>
                  </m:rPr>
                  <w:rPr>
                    <w:rFonts w:ascii="Cambria Math" w:eastAsiaTheme="minorEastAsia" w:hAnsi="Cambria Math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2,i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T</m:t>
                </m:r>
              </m:sup>
            </m:sSubSup>
            <m:r>
              <w:rPr>
                <w:rFonts w:ascii="Cambria Math" w:eastAsiaTheme="minorEastAsia" w:hAnsi="Cambria Math"/>
              </w:rPr>
              <m:t>⨂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m:rPr>
                    <m:scr m:val="script"/>
                    <m:sty m:val="bi"/>
                  </m:rPr>
                  <w:rPr>
                    <w:rFonts w:ascii="Cambria Math" w:eastAsiaTheme="minorEastAsia" w:hAnsi="Cambria Math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2,i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T</m:t>
                </m:r>
              </m:sup>
            </m:sSubSup>
          </m:e>
        </m:d>
      </m:oMath>
      <w:r w:rsidR="003463F6">
        <w:tab/>
      </w:r>
      <w:r w:rsidR="003463F6">
        <w:t></w:t>
      </w:r>
      <w:r w:rsidR="003463F6">
        <w:t></w:t>
      </w:r>
      <w:r w:rsidR="00CF0EEC">
        <w:t></w:t>
      </w:r>
      <w:r w:rsidR="003463F6">
        <w:t></w:t>
      </w:r>
    </w:p>
    <w:p w:rsidR="003463F6" w:rsidRDefault="00E97D7B" w:rsidP="00CF0EEC">
      <w:pPr>
        <w:pStyle w:val="equation"/>
      </w:pPr>
      <w:r>
        <w:rPr>
          <w:rFonts w:hint="eastAsia"/>
          <w:noProof/>
        </w:rPr>
        <w:lastRenderedPageBreak/>
        <w:pict>
          <v:shape id="_x0000_s1043" type="#_x0000_t202" style="position:absolute;left:0;text-align:left;margin-left:273.85pt;margin-top:-1.6pt;width:248.4pt;height:171.65pt;z-index:251672064;mso-position-horizontal-relative:margin;mso-position-vertical-relative:margin" stroked="f">
            <v:textbox style="mso-next-textbox:#_x0000_s1043" inset="0,0,0,0">
              <w:txbxContent>
                <w:p w:rsidR="00D80595" w:rsidRDefault="00D80595" w:rsidP="00763F1F">
                  <w:pPr>
                    <w:pStyle w:val="FootnoteText"/>
                    <w:ind w:firstLine="0"/>
                    <w:jc w:val="center"/>
                    <w:rPr>
                      <w:noProof/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3076839" cy="2178657"/>
                        <wp:effectExtent l="19050" t="0" r="9261" b="0"/>
                        <wp:docPr id="4" name="Picture 3" descr="fig-2.e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fig-2.emf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78672" cy="21799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80595" w:rsidRPr="00342A4A" w:rsidRDefault="00D80595" w:rsidP="005401BE">
                  <w:pPr>
                    <w:pStyle w:val="FootnoteText"/>
                    <w:ind w:firstLine="0"/>
                    <w:rPr>
                      <w:noProof/>
                      <w:sz w:val="20"/>
                      <w:szCs w:val="20"/>
                    </w:rPr>
                  </w:pPr>
                </w:p>
                <w:p w:rsidR="00D80595" w:rsidRDefault="00D80595" w:rsidP="005401BE">
                  <w:pPr>
                    <w:pStyle w:val="figurecaption"/>
                    <w:numPr>
                      <w:ilvl w:val="0"/>
                      <w:numId w:val="0"/>
                    </w:numPr>
                  </w:pPr>
                </w:p>
              </w:txbxContent>
            </v:textbox>
            <w10:wrap type="square" anchorx="margin" anchory="margin"/>
          </v:shape>
        </w:pict>
      </w:r>
      <w:r w:rsidR="003463F6">
        <w:tab/>
      </w:r>
      <m:oMath>
        <m:r>
          <m:rPr>
            <m:scr m:val="script"/>
          </m:rPr>
          <w:rPr>
            <w:rFonts w:ascii="Cambria Math" w:eastAsiaTheme="minorEastAsia" w:hAnsi="Cambria Math"/>
          </w:rPr>
          <m:t>G=M</m:t>
        </m:r>
        <m:r>
          <m:rPr>
            <m:scr m:val="double-struck"/>
          </m:rPr>
          <w:rPr>
            <w:rFonts w:ascii="Cambria Math" w:eastAsiaTheme="minorEastAsia" w:hAnsi="Cambria Math"/>
          </w:rPr>
          <m:t>E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i</m:t>
                </m:r>
              </m:sub>
            </m:sSub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i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*</m:t>
                </m:r>
              </m:sup>
            </m:sSubSup>
          </m:e>
        </m:d>
        <m:r>
          <m:rPr>
            <m:scr m:val="script"/>
          </m:rPr>
          <w:rPr>
            <w:rFonts w:ascii="Cambria Math" w:eastAsiaTheme="minorEastAsia" w:hAnsi="Cambria Math"/>
          </w:rPr>
          <m:t>M=</m:t>
        </m:r>
        <m:r>
          <w:rPr>
            <w:rFonts w:ascii="Cambria Math" w:eastAsiaTheme="minorEastAsia" w:hAnsi="Cambria Math"/>
          </w:rPr>
          <m:t>diag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μ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</m:sSub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</w:rPr>
                  <m:t>σ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v,1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bSup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u,1</m:t>
                </m:r>
              </m:sub>
            </m:sSub>
            <m:r>
              <w:rPr>
                <w:rFonts w:ascii="Cambria Math" w:eastAsiaTheme="minorEastAsia" w:hAnsi="Cambria Math"/>
              </w:rPr>
              <m:t>,</m:t>
            </m:r>
            <m:r>
              <w:rPr>
                <w:rFonts w:ascii="Cambria Math" w:hAnsi="Cambria Math"/>
              </w:rPr>
              <m:t>…,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μ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N</m:t>
                </m:r>
              </m:sub>
            </m:sSub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</w:rPr>
                  <m:t>σ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v,N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bSup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u,N</m:t>
                </m:r>
              </m:sub>
            </m:sSub>
          </m:e>
        </m:d>
      </m:oMath>
      <w:r w:rsidR="003463F6">
        <w:tab/>
      </w:r>
      <w:r w:rsidR="003463F6">
        <w:t></w:t>
      </w:r>
      <w:r w:rsidR="003463F6">
        <w:t></w:t>
      </w:r>
      <w:r w:rsidR="00CF0EEC">
        <w:t></w:t>
      </w:r>
      <w:r w:rsidR="003463F6">
        <w:t></w:t>
      </w:r>
    </w:p>
    <w:p w:rsidR="003463F6" w:rsidRDefault="00F45E81" w:rsidP="00CF0EEC">
      <w:pPr>
        <w:pStyle w:val="equation"/>
      </w:pPr>
      <w:r>
        <w:tab/>
      </w:r>
      <m:oMath>
        <m:r>
          <m:rPr>
            <m:scr m:val="script"/>
          </m:rPr>
          <w:rPr>
            <w:rFonts w:ascii="Cambria Math" w:eastAsiaTheme="minorEastAsia" w:hAnsi="Cambria Math"/>
          </w:rPr>
          <m:t>H</m:t>
        </m:r>
        <m:r>
          <w:rPr>
            <w:rFonts w:ascii="Cambria Math" w:hAnsi="Cambria Math"/>
          </w:rPr>
          <m:t>≜</m:t>
        </m:r>
        <m:r>
          <m:rPr>
            <m:scr m:val="double-struck"/>
          </m:rPr>
          <w:rPr>
            <w:rFonts w:ascii="Cambria Math" w:eastAsiaTheme="minorEastAsia" w:hAnsi="Cambria Math"/>
          </w:rPr>
          <m:t>E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NM</m:t>
                </m:r>
              </m:sub>
            </m:sSub>
            <m:r>
              <m:rPr>
                <m:scr m:val="script"/>
              </m:rPr>
              <w:rPr>
                <w:rFonts w:ascii="Cambria Math" w:eastAsiaTheme="minorEastAsia" w:hAnsi="Cambria Math"/>
              </w:rPr>
              <m:t>-M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cr m:val="script"/>
                    <m:sty m:val="bi"/>
                  </m:rPr>
                  <w:rPr>
                    <w:rFonts w:ascii="Cambria Math" w:eastAsiaTheme="minorEastAsia" w:hAnsi="Cambria Math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u,i</m:t>
                </m:r>
              </m:sub>
            </m:sSub>
          </m:e>
        </m:d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I</m:t>
            </m:r>
          </m:e>
          <m:sub>
            <m:r>
              <w:rPr>
                <w:rFonts w:ascii="Cambria Math" w:eastAsiaTheme="minorEastAsia" w:hAnsi="Cambria Math"/>
              </w:rPr>
              <m:t>NM</m:t>
            </m:r>
          </m:sub>
        </m:sSub>
        <m:r>
          <m:rPr>
            <m:scr m:val="script"/>
          </m:rPr>
          <w:rPr>
            <w:rFonts w:ascii="Cambria Math" w:eastAsiaTheme="minorEastAsia" w:hAnsi="Cambria Math"/>
          </w:rPr>
          <m:t>-M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cr m:val="script"/>
              </m:rP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u</m:t>
            </m:r>
          </m:sub>
        </m:sSub>
      </m:oMath>
      <w:r>
        <w:tab/>
      </w:r>
      <w:r>
        <w:t></w:t>
      </w:r>
      <w:r w:rsidR="00CF0EEC">
        <w:t></w:t>
      </w:r>
      <w:r w:rsidR="00CF0EEC">
        <w:t></w:t>
      </w:r>
      <w:r>
        <w:t></w:t>
      </w:r>
    </w:p>
    <w:p w:rsidR="00F45E81" w:rsidRDefault="00720F70" w:rsidP="00CF0EEC">
      <w:pPr>
        <w:pStyle w:val="equation"/>
      </w:pPr>
      <w:r>
        <w:tab/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v</m:t>
            </m:r>
          </m:sub>
          <m:sup>
            <m:r>
              <w:rPr>
                <w:rFonts w:ascii="Cambria Math" w:eastAsiaTheme="minorEastAsia" w:hAnsi="Cambria Math"/>
              </w:rPr>
              <m:t>(w)</m:t>
            </m:r>
          </m:sup>
        </m:sSubSup>
        <m:r>
          <m:rPr>
            <m:scr m:val="double-struck"/>
          </m:rPr>
          <w:rPr>
            <w:rFonts w:ascii="Cambria Math" w:eastAsiaTheme="minorEastAsia" w:hAnsi="Cambria Math"/>
          </w:rPr>
          <m:t>≜E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v</m:t>
            </m:r>
          </m:e>
          <m:sub>
            <m:r>
              <w:rPr>
                <w:rFonts w:ascii="Cambria Math" w:eastAsiaTheme="minorEastAsia" w:hAnsi="Cambria Math"/>
              </w:rPr>
              <m:t>i-1</m:t>
            </m:r>
          </m:sub>
          <m:sup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w</m:t>
                </m:r>
              </m:e>
            </m:d>
          </m:sup>
        </m:sSubSup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v</m:t>
            </m:r>
          </m:e>
          <m:sub>
            <m:r>
              <w:rPr>
                <w:rFonts w:ascii="Cambria Math" w:eastAsiaTheme="minorEastAsia" w:hAnsi="Cambria Math"/>
              </w:rPr>
              <m:t>i-1</m:t>
            </m:r>
          </m:sub>
          <m:sup>
            <m:r>
              <w:rPr>
                <w:rFonts w:ascii="Cambria Math" w:eastAsiaTheme="minorEastAsia" w:hAnsi="Cambria Math"/>
              </w:rPr>
              <m:t>*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w</m:t>
                </m:r>
              </m:e>
            </m:d>
          </m:sup>
        </m:sSubSup>
        <m:r>
          <w:rPr>
            <w:rFonts w:ascii="Cambria Math" w:eastAsiaTheme="minorEastAsia" w:hAnsi="Cambria Math"/>
          </w:rPr>
          <m:t>=diag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v,1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(w)</m:t>
                </m:r>
              </m:sup>
            </m:sSubSup>
            <m:r>
              <w:rPr>
                <w:rFonts w:ascii="Cambria Math" w:eastAsiaTheme="minorEastAsia" w:hAnsi="Cambria Math"/>
              </w:rPr>
              <m:t xml:space="preserve">, …, 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v,N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(w)</m:t>
                </m:r>
              </m:sup>
            </m:sSubSup>
          </m:e>
        </m:d>
      </m:oMath>
      <w:r>
        <w:tab/>
      </w:r>
      <w:r>
        <w:t></w:t>
      </w:r>
      <w:r>
        <w:t></w:t>
      </w:r>
      <w:r w:rsidR="00CF0EEC">
        <w:t></w:t>
      </w:r>
      <w:r>
        <w:t></w:t>
      </w:r>
    </w:p>
    <w:p w:rsidR="00720F70" w:rsidRDefault="00111B1C" w:rsidP="00CF0EEC">
      <w:pPr>
        <w:pStyle w:val="equation"/>
      </w:pPr>
      <w:r>
        <w:tab/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v</m:t>
            </m:r>
          </m:sub>
          <m:sup>
            <m:r>
              <w:rPr>
                <w:rFonts w:ascii="Cambria Math" w:eastAsiaTheme="minorEastAsia" w:hAnsi="Cambria Math"/>
              </w:rPr>
              <m:t>(ψ)</m:t>
            </m:r>
          </m:sup>
        </m:sSubSup>
        <m:r>
          <m:rPr>
            <m:scr m:val="double-struck"/>
          </m:rPr>
          <w:rPr>
            <w:rFonts w:ascii="Cambria Math" w:hAnsi="Cambria Math"/>
          </w:rPr>
          <m:t>≜E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v</m:t>
            </m:r>
          </m:e>
          <m:sub>
            <m:r>
              <w:rPr>
                <w:rFonts w:ascii="Cambria Math" w:eastAsiaTheme="minorEastAsia" w:hAnsi="Cambria Math"/>
              </w:rPr>
              <m:t>i</m:t>
            </m:r>
          </m:sub>
          <m:sup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ψ</m:t>
                </m:r>
              </m:e>
            </m:d>
          </m:sup>
        </m:sSubSup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v</m:t>
            </m:r>
          </m:e>
          <m:sub>
            <m:r>
              <w:rPr>
                <w:rFonts w:ascii="Cambria Math" w:eastAsiaTheme="minorEastAsia" w:hAnsi="Cambria Math"/>
              </w:rPr>
              <m:t>i</m:t>
            </m:r>
          </m:sub>
          <m:sup>
            <m:r>
              <w:rPr>
                <w:rFonts w:ascii="Cambria Math" w:eastAsiaTheme="minorEastAsia" w:hAnsi="Cambria Math"/>
              </w:rPr>
              <m:t>*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ψ</m:t>
                </m:r>
              </m:e>
            </m:d>
          </m:sup>
        </m:sSubSup>
        <m:r>
          <w:rPr>
            <w:rFonts w:ascii="Cambria Math" w:eastAsiaTheme="minorEastAsia" w:hAnsi="Cambria Math"/>
          </w:rPr>
          <m:t>=diag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v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,</m:t>
                </m:r>
                <m:r>
                  <w:rPr>
                    <w:rFonts w:ascii="Cambria Math" w:eastAsiaTheme="minorEastAsia" w:hAnsi="Cambria Math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(</m:t>
                </m:r>
                <m:r>
                  <w:rPr>
                    <w:rFonts w:ascii="Cambria Math" w:eastAsiaTheme="minorEastAsia" w:hAnsi="Cambria Math"/>
                  </w:rPr>
                  <m:t>ψ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)</m:t>
                </m:r>
              </m:sup>
            </m:sSubSup>
            <m:r>
              <m:rPr>
                <m:sty m:val="p"/>
              </m:rPr>
              <w:rPr>
                <w:rFonts w:ascii="Cambria Math" w:eastAsiaTheme="minorEastAsia" w:hAnsi="Cambria Math"/>
              </w:rPr>
              <m:t xml:space="preserve">, …, </m:t>
            </m:r>
            <m:sSubSup>
              <m:sSubSupPr>
                <m:ctrlPr>
                  <w:rPr>
                    <w:rFonts w:ascii="Cambria Math" w:eastAsiaTheme="minorEastAsia" w:hAnsi="Cambria Math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v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,</m:t>
                </m:r>
                <m:r>
                  <w:rPr>
                    <w:rFonts w:ascii="Cambria Math" w:eastAsiaTheme="minorEastAsia" w:hAnsi="Cambria Math"/>
                  </w:rPr>
                  <m:t>N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(</m:t>
                </m:r>
                <m:r>
                  <w:rPr>
                    <w:rFonts w:ascii="Cambria Math" w:eastAsiaTheme="minorEastAsia" w:hAnsi="Cambria Math"/>
                  </w:rPr>
                  <m:t>ψ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)</m:t>
                </m:r>
              </m:sup>
            </m:sSubSup>
          </m:e>
        </m:d>
      </m:oMath>
      <w:r>
        <w:tab/>
      </w:r>
      <w:r>
        <w:t></w:t>
      </w:r>
      <w:r>
        <w:t></w:t>
      </w:r>
      <w:r w:rsidR="00CF0EEC">
        <w:t></w:t>
      </w:r>
      <w:r>
        <w:t></w:t>
      </w:r>
    </w:p>
    <w:p w:rsidR="00B45D01" w:rsidRDefault="003E4B0C" w:rsidP="003E4B0C">
      <w:pPr>
        <w:pStyle w:val="BodyText"/>
      </w:pPr>
      <w:r>
        <w:t xml:space="preserve">Therefore, the steady-state weighted variance relation </w:t>
      </w:r>
      <w:r w:rsidR="00492F06">
        <w:t>(46) becomes</w:t>
      </w:r>
    </w:p>
    <w:p w:rsidR="00492F06" w:rsidRDefault="00E97D7B" w:rsidP="00401D33">
      <w:pPr>
        <w:pStyle w:val="equation"/>
      </w:pPr>
      <m:oMathPara>
        <m:oMathParaPr>
          <m:jc m:val="center"/>
        </m:oMathParaPr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i→∞</m:t>
                  </m:r>
                </m:lim>
              </m:limLow>
            </m:fName>
            <m:e>
              <m:r>
                <m:rPr>
                  <m:scr m:val="double-struck"/>
                </m:rPr>
                <w:rPr>
                  <w:rFonts w:ascii="Cambria Math" w:eastAsiaTheme="minorEastAsia" w:hAnsi="Cambria Math"/>
                </w:rPr>
                <m:t>E</m:t>
              </m:r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̃"/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bCs/>
                                  <w:i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w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i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eastAsiaTheme="minorEastAsia" w:hAnsi="Cambria Math"/>
                    </w:rPr>
                    <m:t>unvec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I</m:t>
                              </m:r>
                            </m:e>
                            <m:sub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N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2</m:t>
                                  </m:r>
                                </m:sup>
                              </m:sSup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M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2</m:t>
                                  </m:r>
                                </m:sup>
                              </m:sSup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cr m:val="script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1</m:t>
                              </m:r>
                            </m:sub>
                          </m:sSub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m:rPr>
                                  <m:scr m:val="double-struck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E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I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NM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-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cr m:val="script"/>
                                          <m:sty m:val="bi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R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u,i</m:t>
                                      </m:r>
                                    </m:sub>
                                  </m:sSub>
                                  <m:r>
                                    <m:rPr>
                                      <m:scr m:val="script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M</m:t>
                                  </m:r>
                                </m:e>
                              </m:d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⨂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I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NM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-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cr m:val="script"/>
                                          <m:sty m:val="bi"/>
                                        </m:rPr>
                                        <w:rPr>
                                          <w:rFonts w:ascii="Cambria Math" w:eastAsiaTheme="minorEastAsia" w:hAnsi="Cambria Math"/>
                                        </w:rPr>
                                        <m:t>R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u,i</m:t>
                                      </m:r>
                                    </m:sub>
                                  </m:sSub>
                                  <m:r>
                                    <m:rPr>
                                      <m:scr m:val="script"/>
                                    </m:rPr>
                                    <w:rPr>
                                      <w:rFonts w:ascii="Cambria Math" w:eastAsiaTheme="minorEastAsia" w:hAnsi="Cambria Math"/>
                                    </w:rPr>
                                    <m:t>M</m:t>
                                  </m:r>
                                </m:e>
                              </m:d>
                            </m:e>
                          </m:d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cr m:val="script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 xml:space="preserve">2 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eastAsiaTheme="minorEastAsia" w:hAnsi="Cambria Math"/>
                        </w:rPr>
                        <m:t>vec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Σ</m:t>
                          </m:r>
                        </m:e>
                      </m:d>
                    </m:e>
                  </m:d>
                </m:sub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bSup>
            </m:e>
          </m:func>
        </m:oMath>
      </m:oMathPara>
    </w:p>
    <w:p w:rsidR="00003D68" w:rsidRPr="00003D68" w:rsidRDefault="00003D68" w:rsidP="00003D68">
      <w:pPr>
        <w:pStyle w:val="equation"/>
        <w:rPr>
          <w:sz w:val="18"/>
          <w:szCs w:val="18"/>
        </w:rPr>
      </w:pPr>
      <m:oMath>
        <m:r>
          <w:rPr>
            <w:rFonts w:ascii="Cambria Math" w:eastAsiaTheme="minorEastAsia" w:hAnsi="Cambria Math"/>
            <w:sz w:val="18"/>
            <w:szCs w:val="18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vec</m:t>
                </m:r>
              </m:e>
              <m:sup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T</m:t>
                </m:r>
              </m:sup>
            </m:sSup>
            <m:d>
              <m:dPr>
                <m:begChr m:val="{"/>
                <m:endChr m:val="}"/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dPr>
              <m:e>
                <m:r>
                  <m:rPr>
                    <m:scr m:val="script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G</m:t>
                </m:r>
              </m:e>
            </m:d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18"/>
                    <w:szCs w:val="18"/>
                  </w:rPr>
                </m:ctrlPr>
              </m:sSubPr>
              <m:e>
                <m:r>
                  <m:rPr>
                    <m:scr m:val="script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2</m:t>
                </m:r>
              </m:sub>
            </m:sSub>
            <m:r>
              <w:rPr>
                <w:rFonts w:ascii="Cambria Math" w:eastAsiaTheme="minorEastAsia" w:hAnsi="Cambria Math"/>
                <w:sz w:val="18"/>
                <w:szCs w:val="18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vec</m:t>
                </m:r>
              </m:e>
              <m:sup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T</m:t>
                </m:r>
              </m:sup>
            </m:sSup>
            <m:d>
              <m:d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dPr>
              <m:e>
                <m:r>
                  <m:rPr>
                    <m:scr m:val="script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H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v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(w)</m:t>
                    </m:r>
                  </m:sup>
                </m:sSubSup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m:rPr>
                        <m:scr m:val="script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H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*</m:t>
                    </m:r>
                  </m:sup>
                </m:sSup>
              </m:e>
            </m:d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18"/>
                    <w:szCs w:val="18"/>
                  </w:rPr>
                </m:ctrlPr>
              </m:sSubPr>
              <m:e>
                <m:r>
                  <m:rPr>
                    <m:scr m:val="script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2</m:t>
                </m:r>
              </m:sub>
            </m:sSub>
            <m:r>
              <w:rPr>
                <w:rFonts w:ascii="Cambria Math" w:eastAsiaTheme="minorEastAsia" w:hAnsi="Cambria Math"/>
                <w:sz w:val="18"/>
                <w:szCs w:val="18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vec</m:t>
                </m:r>
              </m:e>
              <m:sup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T</m:t>
                </m:r>
              </m:sup>
            </m:sSup>
            <m:d>
              <m:d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v</m:t>
                    </m:r>
                  </m:sub>
                  <m:sup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ψ</m:t>
                        </m:r>
                      </m:e>
                    </m:d>
                  </m:sup>
                </m:sSubSup>
              </m:e>
            </m:d>
          </m:e>
        </m:d>
        <m:r>
          <w:rPr>
            <w:rFonts w:ascii="Cambria Math" w:eastAsiaTheme="minorEastAsia" w:hAnsi="Cambria Math"/>
            <w:sz w:val="18"/>
            <w:szCs w:val="18"/>
          </w:rPr>
          <m:t>vec</m:t>
        </m:r>
        <m:d>
          <m:d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sz w:val="18"/>
                <w:szCs w:val="18"/>
              </w:rPr>
              <m:t>Σ</m:t>
            </m:r>
          </m:e>
        </m:d>
      </m:oMath>
      <w:r>
        <w:rPr>
          <w:sz w:val="18"/>
          <w:szCs w:val="18"/>
        </w:rPr>
        <w:tab/>
      </w:r>
      <w:r w:rsidRPr="00BE7D7D">
        <w:t></w:t>
      </w:r>
      <w:r w:rsidRPr="00BE7D7D">
        <w:t></w:t>
      </w:r>
      <w:r w:rsidRPr="00BE7D7D">
        <w:t></w:t>
      </w:r>
      <w:r w:rsidRPr="00BE7D7D">
        <w:t></w:t>
      </w:r>
    </w:p>
    <w:p w:rsidR="002F1273" w:rsidRDefault="00A725A0" w:rsidP="00E32950">
      <w:pPr>
        <w:pStyle w:val="BodyText"/>
        <w:rPr>
          <w:rFonts w:eastAsiaTheme="minorEastAsia"/>
        </w:rPr>
      </w:pPr>
      <w:r w:rsidRPr="00A16269">
        <w:rPr>
          <w:rFonts w:eastAsiaTheme="minorEastAsia"/>
        </w:rPr>
        <w:t>It is known that a recursion of type (</w:t>
      </w:r>
      <w:r w:rsidR="00394547">
        <w:rPr>
          <w:rFonts w:eastAsiaTheme="minorEastAsia"/>
        </w:rPr>
        <w:t>53</w:t>
      </w:r>
      <w:r w:rsidRPr="00A16269">
        <w:rPr>
          <w:rFonts w:eastAsiaTheme="minorEastAsia"/>
        </w:rPr>
        <w:t xml:space="preserve">) is stable and convergent if the matrix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cr m:val="script"/>
              </m:rPr>
              <w:rPr>
                <w:rFonts w:ascii="Cambria Math" w:eastAsiaTheme="minorEastAsia" w:hAnsi="Cambria Math"/>
              </w:rPr>
              <m:t>D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m:rPr>
                <m:scr m:val="double-struck"/>
              </m:rPr>
              <w:rPr>
                <w:rFonts w:ascii="Cambria Math" w:eastAsiaTheme="minorEastAsia" w:hAnsi="Cambria Math"/>
              </w:rPr>
              <m:t>E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NM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m:rPr>
                        <m:scr m:val="script"/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u,i</m:t>
                    </m:r>
                  </m:sub>
                </m:sSub>
                <m:r>
                  <m:rPr>
                    <m:scr m:val="script"/>
                  </m:rPr>
                  <w:rPr>
                    <w:rFonts w:ascii="Cambria Math" w:eastAsiaTheme="minorEastAsia" w:hAnsi="Cambria Math"/>
                  </w:rPr>
                  <m:t>M</m:t>
                </m:r>
              </m:e>
            </m:d>
            <m:r>
              <w:rPr>
                <w:rFonts w:ascii="Cambria Math" w:eastAsiaTheme="minorEastAsia" w:hAnsi="Cambria Math"/>
              </w:rPr>
              <m:t>⨂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NM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m:rPr>
                        <m:scr m:val="script"/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u,i</m:t>
                    </m:r>
                  </m:sub>
                </m:sSub>
                <m:r>
                  <m:rPr>
                    <m:scr m:val="script"/>
                  </m:rPr>
                  <w:rPr>
                    <w:rFonts w:ascii="Cambria Math" w:eastAsiaTheme="minorEastAsia" w:hAnsi="Cambria Math"/>
                  </w:rPr>
                  <m:t>M</m:t>
                </m:r>
              </m:e>
            </m:d>
          </m:e>
        </m:d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cr m:val="script"/>
              </m:rPr>
              <w:rPr>
                <w:rFonts w:ascii="Cambria Math" w:eastAsiaTheme="minorEastAsia" w:hAnsi="Cambria Math"/>
              </w:rPr>
              <m:t>D</m:t>
            </m:r>
          </m:e>
          <m:sub>
            <m:r>
              <w:rPr>
                <w:rFonts w:ascii="Cambria Math" w:eastAsiaTheme="minorEastAsia" w:hAnsi="Cambria Math"/>
              </w:rPr>
              <m:t xml:space="preserve">2 </m:t>
            </m:r>
          </m:sub>
        </m:sSub>
      </m:oMath>
      <w:r w:rsidRPr="00A16269">
        <w:rPr>
          <w:rFonts w:eastAsiaTheme="minorEastAsia"/>
        </w:rPr>
        <w:t xml:space="preserve"> is stable</w:t>
      </w:r>
      <w:r>
        <w:rPr>
          <w:rFonts w:eastAsiaTheme="minorEastAsia"/>
        </w:rPr>
        <w:t xml:space="preserve">. </w:t>
      </w:r>
      <w:r w:rsidR="007C1D7F" w:rsidRPr="00A16269">
        <w:rPr>
          <w:rFonts w:eastAsiaTheme="minorEastAsia"/>
        </w:rPr>
        <w:t xml:space="preserve">All the entries of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cr m:val="script"/>
              </m:rPr>
              <w:rPr>
                <w:rFonts w:ascii="Cambria Math" w:eastAsiaTheme="minorEastAsia" w:hAnsi="Cambria Math"/>
              </w:rPr>
              <m:t>D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</m:oMath>
      <w:r w:rsidR="007C1D7F" w:rsidRPr="00A16269"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cr m:val="script"/>
              </m:rPr>
              <w:rPr>
                <w:rFonts w:ascii="Cambria Math" w:eastAsiaTheme="minorEastAsia" w:hAnsi="Cambria Math"/>
              </w:rPr>
              <m:t>D</m:t>
            </m:r>
          </m:e>
          <m:sub>
            <m:r>
              <w:rPr>
                <w:rFonts w:ascii="Cambria Math" w:eastAsiaTheme="minorEastAsia" w:hAnsi="Cambria Math"/>
              </w:rPr>
              <m:t xml:space="preserve">2 </m:t>
            </m:r>
          </m:sub>
        </m:sSub>
      </m:oMath>
      <w:r w:rsidR="007C1D7F" w:rsidRPr="00A16269">
        <w:rPr>
          <w:rFonts w:eastAsiaTheme="minorEastAsia"/>
        </w:rPr>
        <w:t>are real non-negative and</w:t>
      </w:r>
      <w:r w:rsidR="007C1D7F">
        <w:rPr>
          <w:rFonts w:eastAsiaTheme="minorEastAsia"/>
        </w:rPr>
        <w:t xml:space="preserve"> </w:t>
      </w:r>
      <w:proofErr w:type="gramStart"/>
      <w:r w:rsidR="007C1D7F" w:rsidRPr="00A16269">
        <w:rPr>
          <w:rFonts w:eastAsiaTheme="minorEastAsia"/>
        </w:rPr>
        <w:t>all its</w:t>
      </w:r>
      <w:proofErr w:type="gramEnd"/>
      <w:r w:rsidR="007C1D7F" w:rsidRPr="00A16269">
        <w:rPr>
          <w:rFonts w:eastAsiaTheme="minorEastAsia"/>
        </w:rPr>
        <w:t xml:space="preserve"> columns sum up to one. Moreover, the eigenvalue of </w:t>
      </w:r>
      <m:oMath>
        <m:r>
          <m:rPr>
            <m:scr m:val="script"/>
          </m:rPr>
          <w:rPr>
            <w:rFonts w:ascii="Cambria Math" w:eastAsiaTheme="minorEastAsia" w:hAnsi="Cambria Math"/>
          </w:rPr>
          <m:t>T⨂T</m:t>
        </m:r>
      </m:oMath>
      <w:r w:rsidR="007C1D7F" w:rsidRPr="00A16269">
        <w:rPr>
          <w:rFonts w:eastAsiaTheme="minorEastAsia"/>
        </w:rPr>
        <w:t xml:space="preserve"> are square of the eigenval</w:t>
      </w:r>
      <w:r w:rsidR="007C1D7F">
        <w:rPr>
          <w:rFonts w:eastAsiaTheme="minorEastAsia"/>
        </w:rPr>
        <w:t xml:space="preserve">ue </w:t>
      </w:r>
      <w:proofErr w:type="gramStart"/>
      <w:r w:rsidR="007C1D7F">
        <w:rPr>
          <w:rFonts w:eastAsiaTheme="minorEastAsia"/>
        </w:rPr>
        <w:t>of</w:t>
      </w:r>
      <w:r w:rsidR="007C1D7F" w:rsidRPr="00A16269">
        <w:rPr>
          <w:rFonts w:eastAsiaTheme="minorEastAsia"/>
        </w:rPr>
        <w:t xml:space="preserve"> </w:t>
      </w:r>
      <m:oMath>
        <w:proofErr w:type="gramEnd"/>
        <m:r>
          <m:rPr>
            <m:scr m:val="script"/>
          </m:rPr>
          <w:rPr>
            <w:rFonts w:ascii="Cambria Math" w:eastAsiaTheme="minorEastAsia" w:hAnsi="Cambria Math"/>
          </w:rPr>
          <m:t>T</m:t>
        </m:r>
      </m:oMath>
      <w:r w:rsidR="007C1D7F" w:rsidRPr="00A16269">
        <w:rPr>
          <w:rFonts w:eastAsiaTheme="minorEastAsia"/>
        </w:rPr>
        <w:t xml:space="preserve">. Therefore, stability of </w:t>
      </w:r>
      <w:r w:rsidR="007C1D7F">
        <w:rPr>
          <w:rFonts w:eastAsiaTheme="minorEastAsia"/>
        </w:rPr>
        <w:t xml:space="preserve">this matrix </w:t>
      </w:r>
      <w:r w:rsidR="007C1D7F" w:rsidRPr="00A16269">
        <w:rPr>
          <w:rFonts w:eastAsiaTheme="minorEastAsia"/>
        </w:rPr>
        <w:t xml:space="preserve">has the same conditions as the stability </w:t>
      </w:r>
      <w:proofErr w:type="gramStart"/>
      <w:r w:rsidR="007C1D7F" w:rsidRPr="00A16269">
        <w:rPr>
          <w:rFonts w:eastAsiaTheme="minorEastAsia"/>
        </w:rPr>
        <w:t xml:space="preserve">of </w:t>
      </w:r>
      <m:oMath>
        <w:proofErr w:type="gramEnd"/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I</m:t>
            </m:r>
          </m:e>
          <m:sub>
            <m:r>
              <w:rPr>
                <w:rFonts w:ascii="Cambria Math" w:eastAsiaTheme="minorEastAsia" w:hAnsi="Cambria Math"/>
              </w:rPr>
              <m:t>NM</m:t>
            </m:r>
          </m:sub>
        </m:sSub>
        <m:r>
          <w:rPr>
            <w:rFonts w:ascii="Cambria Math" w:eastAsiaTheme="minorEastAsia" w:hAnsi="Cambria Math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cr m:val="script"/>
              </m:rP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u</m:t>
            </m:r>
          </m:sub>
        </m:sSub>
        <m:r>
          <m:rPr>
            <m:scr m:val="script"/>
          </m:rPr>
          <w:rPr>
            <w:rFonts w:ascii="Cambria Math" w:eastAsiaTheme="minorEastAsia" w:hAnsi="Cambria Math"/>
          </w:rPr>
          <m:t>M</m:t>
        </m:r>
      </m:oMath>
      <w:r w:rsidR="007C1D7F" w:rsidRPr="00A16269">
        <w:rPr>
          <w:rFonts w:eastAsiaTheme="minorEastAsia"/>
        </w:rPr>
        <w:t>. This means that choosing the step-sizes is accordance with (</w:t>
      </w:r>
      <w:r w:rsidR="00547AF6">
        <w:rPr>
          <w:rFonts w:eastAsiaTheme="minorEastAsia"/>
        </w:rPr>
        <w:t>41</w:t>
      </w:r>
      <w:r w:rsidR="007C1D7F" w:rsidRPr="00A16269">
        <w:rPr>
          <w:rFonts w:eastAsiaTheme="minorEastAsia"/>
        </w:rPr>
        <w:t>) makes the algorithm stable likewise in the mean-square sense hence convergent to steady state.</w:t>
      </w:r>
      <w:r w:rsidR="00E32950">
        <w:rPr>
          <w:rFonts w:eastAsiaTheme="minorEastAsia"/>
        </w:rPr>
        <w:t xml:space="preserve"> </w:t>
      </w:r>
      <w:r w:rsidR="002F1273">
        <w:rPr>
          <w:rFonts w:eastAsiaTheme="minorEastAsia"/>
        </w:rPr>
        <w:t xml:space="preserve">The network </w:t>
      </w:r>
      <w:r w:rsidR="0050077E">
        <w:rPr>
          <w:rFonts w:eastAsiaTheme="minorEastAsia"/>
        </w:rPr>
        <w:t xml:space="preserve">MSD </w:t>
      </w:r>
      <w:r w:rsidR="002F1273">
        <w:rPr>
          <w:rFonts w:eastAsiaTheme="minorEastAsia"/>
        </w:rPr>
        <w:t>is defined as:</w:t>
      </w:r>
    </w:p>
    <w:p w:rsidR="002F1273" w:rsidRDefault="00E97D7B" w:rsidP="002F1273">
      <w:pPr>
        <w:pStyle w:val="equation"/>
      </w:pPr>
      <w:r>
        <w:rPr>
          <w:rFonts w:hint="eastAsia"/>
          <w:noProof/>
        </w:rPr>
        <w:pict>
          <v:shape id="_x0000_s1044" type="#_x0000_t202" style="position:absolute;left:0;text-align:left;margin-left:263.75pt;margin-top:362.75pt;width:265.5pt;height:254.55pt;z-index:251673088;mso-position-horizontal-relative:margin;mso-position-vertical-relative:margin" stroked="f">
            <v:textbox style="mso-next-textbox:#_x0000_s1044" inset="0,0,0,0">
              <w:txbxContent>
                <w:p w:rsidR="00D80595" w:rsidRDefault="00D80595" w:rsidP="00135113">
                  <w:pPr>
                    <w:pStyle w:val="FootnoteText"/>
                    <w:ind w:firstLine="0"/>
                    <w:jc w:val="center"/>
                    <w:rPr>
                      <w:noProof/>
                      <w:sz w:val="20"/>
                      <w:szCs w:val="20"/>
                    </w:rPr>
                  </w:pPr>
                </w:p>
                <w:p w:rsidR="00D80595" w:rsidRDefault="00D80595" w:rsidP="00F71BA2">
                  <w:pPr>
                    <w:pStyle w:val="FootnoteText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104874" cy="3217874"/>
                        <wp:effectExtent l="19050" t="0" r="276" b="0"/>
                        <wp:docPr id="3" name="Picture 2" descr="fig-3.e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fig-3.emf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08233" cy="32213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margin" anchory="margin"/>
          </v:shape>
        </w:pict>
      </w:r>
      <w:r w:rsidR="002F1273">
        <w:rPr>
          <w:rFonts w:ascii="Times New Roman" w:eastAsiaTheme="minorEastAsia" w:hAnsi="Times New Roman" w:cs="Times New Roman"/>
        </w:rPr>
        <w:tab/>
      </w:r>
      <m:oMath>
        <m:sSup>
          <m:sSupPr>
            <m:ctrlPr>
              <w:rPr>
                <w:rFonts w:ascii="Cambria Math" w:eastAsiaTheme="minorEastAsia" w:hAnsi="Cambria Math"/>
                <w:iCs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MSD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network</m:t>
            </m:r>
          </m:sup>
        </m:sSup>
        <m:r>
          <w:rPr>
            <w:rFonts w:ascii="Cambria Math" w:hAnsi="Cambria Math"/>
          </w:rPr>
          <m:t>≜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i→∞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N</m:t>
                </m:r>
              </m:den>
            </m:f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k=1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r>
                  <m:rPr>
                    <m:scr m:val="double-struck"/>
                  </m:rPr>
                  <w:rPr>
                    <w:rFonts w:ascii="Cambria Math" w:eastAsiaTheme="minorEastAsia" w:hAnsi="Cambria Math"/>
                  </w:rPr>
                  <m:t>E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d>
                      <m:dPr>
                        <m:begChr m:val="‖"/>
                        <m:endChr m:val="‖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w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k,i</m:t>
                            </m:r>
                          </m:sub>
                        </m:sSub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e>
            </m:nary>
          </m:e>
        </m:func>
      </m:oMath>
      <w:r w:rsidR="002F1273">
        <w:tab/>
      </w:r>
      <w:r w:rsidR="002F1273">
        <w:t></w:t>
      </w:r>
      <w:r w:rsidR="002F1273">
        <w:t></w:t>
      </w:r>
      <w:r w:rsidR="002F1273">
        <w:t></w:t>
      </w:r>
      <w:r w:rsidR="002F1273">
        <w:t></w:t>
      </w:r>
    </w:p>
    <w:p w:rsidR="00A52851" w:rsidRDefault="00E56D18" w:rsidP="00BF3114">
      <w:pPr>
        <w:pStyle w:val="BodyText"/>
        <w:ind w:firstLine="0"/>
      </w:pPr>
      <w:r>
        <w:t xml:space="preserve">Since we are free to </w:t>
      </w:r>
      <w:proofErr w:type="gramStart"/>
      <w:r>
        <w:t xml:space="preserve">choose </w:t>
      </w:r>
      <m:oMath>
        <w:proofErr w:type="gramEnd"/>
        <m:r>
          <m:rPr>
            <m:sty m:val="p"/>
          </m:rPr>
          <w:rPr>
            <w:rFonts w:ascii="Cambria Math" w:hAnsi="Cambria Math"/>
          </w:rPr>
          <m:t>Σ</m:t>
        </m:r>
      </m:oMath>
      <w:r w:rsidR="004651C2">
        <w:t xml:space="preserve">, we select it as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I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N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M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sub>
        </m:sSub>
        <m:r>
          <m:rPr>
            <m:sty m:val="p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cr m:val="double-struck"/>
              </m:rPr>
              <w:rPr>
                <w:rFonts w:ascii="Cambria Math" w:hAnsi="Cambria Math"/>
              </w:rPr>
              <m:t>E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NM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cr m:val="script"/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u,i</m:t>
                    </m:r>
                  </m:sub>
                </m:sSub>
                <m:r>
                  <m:rPr>
                    <m:scr m:val="script"/>
                  </m:rPr>
                  <w:rPr>
                    <w:rFonts w:ascii="Cambria Math" w:hAnsi="Cambria Math"/>
                  </w:rPr>
                  <m:t>M</m:t>
                </m:r>
              </m:e>
            </m:d>
            <m:r>
              <w:rPr>
                <w:rFonts w:ascii="Cambria Math" w:hAnsi="Cambria Math"/>
              </w:rPr>
              <m:t>⨂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NM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cr m:val="script"/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u,i</m:t>
                    </m:r>
                  </m:sub>
                </m:sSub>
                <m:r>
                  <m:rPr>
                    <m:scr m:val="script"/>
                  </m:rPr>
                  <w:rPr>
                    <w:rFonts w:ascii="Cambria Math" w:hAnsi="Cambria Math"/>
                  </w:rPr>
                  <m:t>M</m:t>
                </m:r>
              </m:e>
            </m:d>
          </m:e>
        </m:d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 xml:space="preserve">2 </m:t>
            </m:r>
          </m:sub>
        </m:sSub>
        <m:r>
          <w:rPr>
            <w:rFonts w:ascii="Cambria Math"/>
          </w:rPr>
          <m:t>=vec(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NM</m:t>
            </m:r>
          </m:sub>
        </m:sSub>
        <m:r>
          <w:rPr>
            <w:rFonts w:ascii="Cambria Math"/>
          </w:rPr>
          <m:t>/N)</m:t>
        </m:r>
      </m:oMath>
      <w:r w:rsidR="007D0149">
        <w:t xml:space="preserve"> then the expression (53) gives</w:t>
      </w:r>
    </w:p>
    <w:p w:rsidR="00A52851" w:rsidRPr="00BF3114" w:rsidRDefault="00E97D7B" w:rsidP="00363CA1">
      <w:pPr>
        <w:pStyle w:val="BodyText"/>
        <w:ind w:firstLine="0"/>
        <w:rPr>
          <w:sz w:val="42"/>
          <w:szCs w:val="42"/>
        </w:rPr>
      </w:pPr>
      <w:r w:rsidRPr="00E97D7B">
        <w:rPr>
          <w:noProof/>
        </w:rPr>
        <w:pict>
          <v:shape id="_x0000_s1041" type="#_x0000_t202" style="position:absolute;left:0;text-align:left;margin-left:-1.5pt;margin-top:3.85pt;width:235pt;height:49.15pt;z-index:251671040">
            <v:textbox style="mso-next-textbox:#_x0000_s1041">
              <w:txbxContent>
                <w:p w:rsidR="00D80595" w:rsidRPr="00F255E6" w:rsidRDefault="00D80595" w:rsidP="00F255E6">
                  <m:oMath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Cs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 xml:space="preserve"> MSD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imperfect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network</m:t>
                        </m:r>
                      </m:sup>
                    </m:sSubSup>
                    <m:r>
                      <w:rPr>
                        <w:rFonts w:ascii="Cambria Math" w:eastAsiaTheme="minorEastAsia" w:hAnsi="Cambria Math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den>
                    </m:f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vec</m:t>
                            </m:r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cr m:val="script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G</m:t>
                                </m:r>
                              </m:e>
                            </m:d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cr m:val="script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2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</w:rPr>
                              <m:t>+vec</m:t>
                            </m:r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cr m:val="script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H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R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v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w</m:t>
                                    </m:r>
                                  </m:sup>
                                </m:sSubSup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cr m:val="script"/>
                                      </m:rPr>
                                      <w:rPr>
                                        <w:rFonts w:ascii="Cambria Math" w:eastAsiaTheme="minorEastAsia" w:hAnsi="Cambria Math"/>
                                      </w:rPr>
                                      <m:t>H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*</m:t>
                                    </m:r>
                                  </m:sup>
                                </m:sSup>
                              </m:e>
                            </m:d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cr m:val="script"/>
                                  </m:rPr>
                                  <w:rPr>
                                    <w:rFonts w:ascii="Cambria Math" w:eastAsiaTheme="minorEastAsia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2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</w:rPr>
                              <m:t>+                               vec</m:t>
                            </m:r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dP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R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v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(ψ)</m:t>
                                    </m:r>
                                  </m:sup>
                                </m:sSubSup>
                              </m:e>
                            </m:d>
                          </m:e>
                        </m:d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T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I</m:t>
                                </m:r>
                              </m:e>
                              <m:sub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iCs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N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iCs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M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</m:sub>
                            </m:sSub>
                            <m:r>
                              <m:rPr>
                                <m:scr m:val="script"/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</w:rPr>
                              <m:t>-F</m:t>
                            </m:r>
                          </m:e>
                        </m:d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-1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vec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NM</m:t>
                            </m:r>
                          </m:sub>
                        </m:sSub>
                      </m:e>
                    </m:d>
                  </m:oMath>
                  <w:r>
                    <w:t xml:space="preserve"> </w:t>
                  </w:r>
                </w:p>
              </w:txbxContent>
            </v:textbox>
          </v:shape>
        </w:pict>
      </w:r>
    </w:p>
    <w:p w:rsidR="007D0149" w:rsidRDefault="00F255E6" w:rsidP="00F255E6">
      <w:pPr>
        <w:pStyle w:val="equation"/>
      </w:pPr>
      <w:r>
        <w:tab/>
      </w:r>
      <w:r>
        <w:tab/>
      </w:r>
      <w:r>
        <w:t></w:t>
      </w:r>
      <w:r>
        <w:t></w:t>
      </w:r>
      <w:r>
        <w:t></w:t>
      </w:r>
      <w:r>
        <w:t></w:t>
      </w:r>
    </w:p>
    <w:p w:rsidR="00E32950" w:rsidRDefault="00E32950" w:rsidP="00E32950">
      <w:pPr>
        <w:pStyle w:val="Heading1"/>
        <w:numPr>
          <w:ilvl w:val="0"/>
          <w:numId w:val="0"/>
        </w:numPr>
        <w:ind w:left="216"/>
        <w:jc w:val="both"/>
      </w:pPr>
    </w:p>
    <w:p w:rsidR="005F777D" w:rsidRDefault="00C41464" w:rsidP="00C41464">
      <w:pPr>
        <w:pStyle w:val="Heading1"/>
      </w:pPr>
      <w:r>
        <w:t>Numerical Studies</w:t>
      </w:r>
    </w:p>
    <w:p w:rsidR="005F777D" w:rsidRDefault="002424F8" w:rsidP="002424F8">
      <w:pPr>
        <w:pStyle w:val="Heading2"/>
      </w:pPr>
      <w:r>
        <w:t>Simulation</w:t>
      </w:r>
    </w:p>
    <w:p w:rsidR="005401BE" w:rsidRDefault="00FC5105" w:rsidP="00394547">
      <w:pPr>
        <w:pStyle w:val="Text"/>
      </w:pPr>
      <w:r>
        <w:t xml:space="preserve">In order to illustrate the PLDMS strategies performance under </w:t>
      </w:r>
      <w:r w:rsidR="00F03FC5">
        <w:t>noisy</w:t>
      </w:r>
      <w:r>
        <w:t xml:space="preserve"> information exchange, we consider an adaptive network with a random topology and </w:t>
      </w:r>
      <m:oMath>
        <m:r>
          <w:rPr>
            <w:rFonts w:ascii="Cambria Math" w:hAnsi="Cambria Math"/>
          </w:rPr>
          <m:t>N=10</m:t>
        </m:r>
      </m:oMath>
      <w:r>
        <w:t xml:space="preserve"> where each node is, </w:t>
      </w:r>
      <w:r w:rsidR="00394547">
        <w:t>in</w:t>
      </w:r>
      <w:r>
        <w:t xml:space="preserve"> average, connected to two other nodes.</w:t>
      </w:r>
      <w:r w:rsidR="0001231F">
        <w:t xml:space="preserve"> </w:t>
      </w:r>
      <w:r w:rsidR="0001231F" w:rsidRPr="0001231F">
        <w:t xml:space="preserve">The unknown parameter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w</m:t>
            </m:r>
          </m:e>
          <m:sup>
            <m:r>
              <w:rPr>
                <w:rFonts w:ascii="Cambria Math" w:hAnsi="Cambria Math"/>
              </w:rPr>
              <m:t>o</m:t>
            </m:r>
          </m:sup>
        </m:sSup>
      </m:oMath>
      <w:r w:rsidR="0001231F" w:rsidRPr="0001231F">
        <w:t xml:space="preserve"> of length </w:t>
      </w:r>
      <m:oMath>
        <m:r>
          <w:rPr>
            <w:rFonts w:ascii="Cambria Math" w:hAnsi="Cambria Math"/>
          </w:rPr>
          <m:t>M=8</m:t>
        </m:r>
      </m:oMath>
      <w:r w:rsidR="0001231F" w:rsidRPr="0001231F">
        <w:t xml:space="preserve"> is randomly generated.</w:t>
      </w:r>
      <w:r>
        <w:t xml:space="preserve"> </w:t>
      </w:r>
      <w:r w:rsidR="00D552B7">
        <w:t xml:space="preserve">We </w:t>
      </w:r>
      <w:r w:rsidR="004534FB">
        <w:t>adopt a uniform step-size</w:t>
      </w:r>
      <w:proofErr w:type="gramStart"/>
      <w:r w:rsidR="004534FB">
        <w:t xml:space="preserve">, </w:t>
      </w:r>
      <m:oMath>
        <w:proofErr w:type="gramEnd"/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/>
          </w:rPr>
          <m:t>=0.01</m:t>
        </m:r>
      </m:oMath>
      <w:r w:rsidR="004534FB">
        <w:t xml:space="preserve">, </w:t>
      </w:r>
      <w:r w:rsidR="00D552B7">
        <w:t xml:space="preserve"> </w:t>
      </w:r>
      <w:r>
        <w:t xml:space="preserve">The measurements were generated according to model (1), and regressors,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k,i</m:t>
            </m:r>
          </m:sub>
        </m:sSub>
      </m:oMath>
      <w:r>
        <w:t xml:space="preserve">, were chosen Gaussian i.i.d with randomly generated different diagonal covariance matrices,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u,k</m:t>
            </m:r>
          </m:sub>
        </m:sSub>
      </m:oMath>
      <w:r>
        <w:t xml:space="preserve">. The additive noises at nodes are zero mean Gaussian with variances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v,k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>
        <w:t xml:space="preserve"> and independent of the regression data. The traces of the covariance matrix regressors and the noise variances at all nodes, </w:t>
      </w:r>
      <m:oMath>
        <m:r>
          <w:rPr>
            <w:rFonts w:ascii="Cambria Math" w:hAnsi="Cambria Math"/>
          </w:rPr>
          <m:t>Tr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u,k</m:t>
                </m:r>
              </m:sub>
            </m:sSub>
          </m:e>
        </m:d>
      </m:oMath>
      <w:r>
        <w:t xml:space="preserve"> </w:t>
      </w:r>
      <w:proofErr w:type="gramStart"/>
      <w:r>
        <w:t xml:space="preserve">and </w:t>
      </w:r>
      <m:oMath>
        <w:proofErr w:type="gramEnd"/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v,k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>
        <w:t>, ar</w:t>
      </w:r>
      <w:r w:rsidR="00904023">
        <w:t xml:space="preserve">e shown in Fig. </w:t>
      </w:r>
      <w:r w:rsidR="00C06658">
        <w:t>2</w:t>
      </w:r>
      <w:r w:rsidR="00904023">
        <w:t>.</w:t>
      </w:r>
    </w:p>
    <w:p w:rsidR="005401BE" w:rsidRDefault="00904023" w:rsidP="00904023">
      <w:pPr>
        <w:pStyle w:val="figurecaption"/>
      </w:pPr>
      <w:r>
        <w:t>Covariance matrix trace of the input signal and the variance of the noise at each node.</w:t>
      </w:r>
    </w:p>
    <w:p w:rsidR="002424F8" w:rsidRDefault="00B41116" w:rsidP="001E1CB2">
      <w:pPr>
        <w:pStyle w:val="Text"/>
        <w:ind w:firstLine="0"/>
      </w:pPr>
      <w:r w:rsidRPr="00B41116">
        <w:t xml:space="preserve">We also use </w:t>
      </w:r>
      <w:r w:rsidR="00FC5105">
        <w:t xml:space="preserve">white Gaussian link noise signals such that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v,lk</m:t>
            </m:r>
          </m:sub>
          <m:sup>
            <m:r>
              <w:rPr>
                <w:rFonts w:ascii="Cambria Math" w:hAnsi="Cambria Math"/>
              </w:rPr>
              <m:t>(w)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w,lk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</m:oMath>
      <w:r w:rsidR="00FC5105">
        <w:t xml:space="preserve"> </w:t>
      </w:r>
      <w:proofErr w:type="gramStart"/>
      <w:r w:rsidR="00FC5105">
        <w:t xml:space="preserve">and </w:t>
      </w:r>
      <m:oMath>
        <w:proofErr w:type="gramEnd"/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v,lk</m:t>
            </m:r>
          </m:sub>
          <m:sup>
            <m:r>
              <w:rPr>
                <w:rFonts w:ascii="Cambria Math" w:hAnsi="Cambria Math"/>
              </w:rPr>
              <m:t>(ψ)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ψ,lk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</m:oMath>
      <w:r w:rsidR="00FC5105">
        <w:t xml:space="preserve">. All link noise variances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σ</m:t>
                </m:r>
              </m:e>
              <m:sub>
                <m:r>
                  <w:rPr>
                    <w:rFonts w:ascii="Cambria Math" w:hAnsi="Cambria Math"/>
                  </w:rPr>
                  <m:t>w,lk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r>
              <w:rPr>
                <w:rFonts w:ascii="Cambria Math" w:hAnsi="Cambria Math"/>
              </w:rPr>
              <m:t xml:space="preserve">,  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σ</m:t>
                </m:r>
              </m:e>
              <m:sub>
                <m:r>
                  <w:rPr>
                    <w:rFonts w:ascii="Cambria Math" w:hAnsi="Cambria Math"/>
                  </w:rPr>
                  <m:t>ψ,lk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e>
        </m:d>
      </m:oMath>
      <w:r w:rsidR="00FC5105">
        <w:t xml:space="preserve"> are randomly generated</w:t>
      </w:r>
      <w:r w:rsidR="00EE2675">
        <w:t>. T</w:t>
      </w:r>
      <w:r w:rsidR="00E12009">
        <w:t>he average power of each type</w:t>
      </w:r>
      <w:r w:rsidR="00EE2675">
        <w:t xml:space="preserve"> of link noise across the network is 35 dB less than that of </w:t>
      </w:r>
      <w:r w:rsidR="00982C44">
        <w:t>the model noise</w:t>
      </w:r>
      <w:r w:rsidR="00C25107">
        <w:t>.</w:t>
      </w:r>
      <w:r w:rsidR="00C06658">
        <w:t xml:space="preserve"> </w:t>
      </w:r>
      <w:r w:rsidR="00FC5105">
        <w:t xml:space="preserve">In Fig. </w:t>
      </w:r>
      <w:r w:rsidR="005231D3">
        <w:t>3</w:t>
      </w:r>
      <w:r w:rsidR="009B3967">
        <w:t>,</w:t>
      </w:r>
      <w:r w:rsidR="00FC5105">
        <w:t xml:space="preserve"> we plot the experimental network </w:t>
      </w:r>
      <w:r w:rsidR="001E1CB2">
        <w:t xml:space="preserve">MSD </w:t>
      </w:r>
      <w:r w:rsidR="00FC5105">
        <w:t xml:space="preserve">curves </w:t>
      </w:r>
      <w:r w:rsidR="009B3967">
        <w:t xml:space="preserve">for </w:t>
      </w:r>
      <w:r w:rsidR="00FC5105">
        <w:t xml:space="preserve">ATC </w:t>
      </w:r>
      <w:r w:rsidR="009B3967">
        <w:t>case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9B3967">
        <w:t xml:space="preserve">) </w:t>
      </w:r>
      <w:r w:rsidR="00FC5105">
        <w:t xml:space="preserve">of PDLMS algorithm using both sequential and stochastic partial diffusion schemes under </w:t>
      </w:r>
      <w:r w:rsidR="00C06658">
        <w:t>noisy</w:t>
      </w:r>
      <w:r w:rsidR="00FC5105">
        <w:t xml:space="preserve"> information exchange for different numbers of entries at each iteration</w:t>
      </w:r>
      <w:proofErr w:type="gramStart"/>
      <w:r w:rsidR="00FC5105">
        <w:t xml:space="preserve">, </w:t>
      </w:r>
      <m:oMath>
        <w:proofErr w:type="gramEnd"/>
        <m:r>
          <w:rPr>
            <w:rFonts w:ascii="Cambria Math" w:hAnsi="Cambria Math"/>
          </w:rPr>
          <m:t>M</m:t>
        </m:r>
      </m:oMath>
      <w:r w:rsidR="00FC5105">
        <w:t xml:space="preserve">. </w:t>
      </w:r>
      <w:r w:rsidR="00C06658">
        <w:t>W</w:t>
      </w:r>
      <w:r w:rsidR="00FC5105">
        <w:t xml:space="preserve">e use uniform weights for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1,lk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2,lk</m:t>
                </m:r>
              </m:sub>
            </m:sSub>
          </m:e>
        </m:d>
      </m:oMath>
      <w:r w:rsidR="00FC5105">
        <w:t xml:space="preserve"> at combination phase at this stage. In Fig. </w:t>
      </w:r>
      <w:r w:rsidR="00AB0DAA">
        <w:t>4</w:t>
      </w:r>
      <w:r w:rsidR="00FC5105">
        <w:t xml:space="preserve">, we compare network </w:t>
      </w:r>
      <w:r w:rsidR="001E1CB2">
        <w:t xml:space="preserve">MSD </w:t>
      </w:r>
      <w:r w:rsidR="00FC5105">
        <w:t xml:space="preserve">learning curve of PDLMS for both ATC and CTA </w:t>
      </w:r>
      <w:r w:rsidR="00CD564B">
        <w:t>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CD564B">
        <w:t xml:space="preserve">) </w:t>
      </w:r>
      <w:r w:rsidR="00FC5105">
        <w:t xml:space="preserve">under </w:t>
      </w:r>
      <w:r w:rsidR="00D160C4">
        <w:t>ideal</w:t>
      </w:r>
      <w:r w:rsidR="00FC5105">
        <w:t xml:space="preserve"> and </w:t>
      </w:r>
      <w:r w:rsidR="00D160C4">
        <w:t>noisy</w:t>
      </w:r>
      <w:r w:rsidR="00FC5105">
        <w:t xml:space="preserve"> </w:t>
      </w:r>
      <w:r w:rsidR="00D160C4">
        <w:t>links</w:t>
      </w:r>
      <w:r w:rsidR="00FC5105">
        <w:t>.</w:t>
      </w:r>
    </w:p>
    <w:p w:rsidR="00763F1F" w:rsidRPr="002424F8" w:rsidRDefault="00763F1F" w:rsidP="001E1CB2">
      <w:pPr>
        <w:pStyle w:val="Text"/>
        <w:ind w:firstLine="0"/>
      </w:pPr>
    </w:p>
    <w:p w:rsidR="005F777D" w:rsidRDefault="00CD564B" w:rsidP="00763F1F">
      <w:pPr>
        <w:pStyle w:val="figurecaption"/>
      </w:pPr>
      <w:r>
        <w:t>N</w:t>
      </w:r>
      <w:r w:rsidR="007B23AB">
        <w:t xml:space="preserve">etwork MSD learning curve of PDLMS for ATC </w:t>
      </w:r>
      <w:r w:rsidR="008059D1">
        <w:t>under nosiy</w:t>
      </w:r>
      <w:r w:rsidR="007B23AB">
        <w:t xml:space="preserve"> </w:t>
      </w:r>
      <w:r w:rsidR="00B565D0">
        <w:t>links</w:t>
      </w:r>
      <w:r w:rsidR="007B23AB">
        <w:t xml:space="preserve"> (</w:t>
      </w:r>
      <w:r w:rsidR="00763F1F">
        <w:t>top</w:t>
      </w:r>
      <w:r w:rsidR="007B23AB">
        <w:t>) sequential (</w:t>
      </w:r>
      <w:r w:rsidR="00763F1F">
        <w:t>bottom</w:t>
      </w:r>
      <w:r w:rsidR="007B23AB">
        <w:t>) stochastic.</w:t>
      </w:r>
    </w:p>
    <w:p w:rsidR="005231D3" w:rsidRDefault="00CD564B" w:rsidP="0054067A">
      <w:pPr>
        <w:pStyle w:val="figurecaption"/>
      </w:pPr>
      <w:r>
        <w:lastRenderedPageBreak/>
        <w:t xml:space="preserve">Network MSD learning curve of PDLMS for both ATC and CTA under </w:t>
      </w:r>
      <w:r w:rsidR="00B565D0">
        <w:t>ideal</w:t>
      </w:r>
      <w:r>
        <w:t xml:space="preserve"> and </w:t>
      </w:r>
      <w:r w:rsidR="00B565D0">
        <w:t>noisy links</w:t>
      </w:r>
      <w:r>
        <w:t xml:space="preserve"> (a) sequential (b) stochastic.</w:t>
      </w:r>
    </w:p>
    <w:p w:rsidR="00626AED" w:rsidRDefault="00006035" w:rsidP="00B565D0">
      <w:pPr>
        <w:pStyle w:val="Heading2"/>
      </w:pPr>
      <w:r>
        <w:t>Discussion</w:t>
      </w:r>
    </w:p>
    <w:p w:rsidR="00006035" w:rsidRPr="00F4332E" w:rsidRDefault="00006035" w:rsidP="00006035">
      <w:pPr>
        <w:pStyle w:val="Text"/>
      </w:pPr>
      <w:r>
        <w:t>From the simulation results, we make the following observations:</w:t>
      </w:r>
    </w:p>
    <w:p w:rsidR="00006035" w:rsidRPr="00F4332E" w:rsidRDefault="00006035" w:rsidP="004B4344">
      <w:pPr>
        <w:pStyle w:val="Text"/>
      </w:pPr>
      <w:r w:rsidRPr="00F4332E">
        <w:t xml:space="preserve">--First, </w:t>
      </w:r>
      <w:r w:rsidR="00077D98">
        <w:t>in [</w:t>
      </w:r>
      <w:r w:rsidR="009E3B68">
        <w:t>5</w:t>
      </w:r>
      <w:r w:rsidR="00077D98">
        <w:t>], authors emphasized that</w:t>
      </w:r>
      <w:r w:rsidR="0011227C">
        <w:t xml:space="preserve"> </w:t>
      </w:r>
      <w:r>
        <w:t>the PDLMS algorithm delivers a tradeoff between communications cost and estimation performance.</w:t>
      </w:r>
      <w:r w:rsidR="007143B4">
        <w:t xml:space="preserve"> </w:t>
      </w:r>
      <w:r w:rsidR="008075E9">
        <w:t xml:space="preserve">However, </w:t>
      </w:r>
      <w:r w:rsidR="007143B4">
        <w:t xml:space="preserve">Based </w:t>
      </w:r>
      <w:r w:rsidR="008075E9">
        <w:t>on simulation results</w:t>
      </w:r>
      <w:r w:rsidR="004B4344">
        <w:t xml:space="preserve"> con</w:t>
      </w:r>
      <w:r w:rsidR="00D7552F">
        <w:t>sidering the assumption of noisy links add a new complexity to the optimiz</w:t>
      </w:r>
      <w:r w:rsidR="005D3026">
        <w:t xml:space="preserve">ation problem and the trade-off </w:t>
      </w:r>
      <w:r w:rsidR="00D7552F">
        <w:t>between communication cost and estimation performance</w:t>
      </w:r>
      <w:r w:rsidR="00254776">
        <w:t xml:space="preserve"> in comparison to ideal links become unbalanced</w:t>
      </w:r>
      <w:r>
        <w:t>.</w:t>
      </w:r>
      <w:r w:rsidR="00254776">
        <w:t xml:space="preserve"> Because, the more entries are broadcast </w:t>
      </w:r>
      <w:proofErr w:type="gramStart"/>
      <w:r w:rsidR="00254776">
        <w:t>at each iteration</w:t>
      </w:r>
      <w:proofErr w:type="gramEnd"/>
      <w:r w:rsidR="00FA69D0">
        <w:t xml:space="preserve">, the more perturbed weight estimates are interred in consultant phase. </w:t>
      </w:r>
      <w:r w:rsidRPr="00197046">
        <w:t xml:space="preserve"> </w:t>
      </w:r>
    </w:p>
    <w:p w:rsidR="00006035" w:rsidRDefault="00006035" w:rsidP="00FA69D0">
      <w:pPr>
        <w:pStyle w:val="Text"/>
      </w:pPr>
      <w:r>
        <w:t>--</w:t>
      </w:r>
      <w:r w:rsidR="00FA69D0">
        <w:t>Second</w:t>
      </w:r>
      <w:r>
        <w:t xml:space="preserve">, </w:t>
      </w:r>
      <w:r w:rsidRPr="00197046">
        <w:t>the sequential partial-diffusion schemes outperform the stochastic partial-diffusion.</w:t>
      </w:r>
    </w:p>
    <w:p w:rsidR="00626AED" w:rsidRDefault="00006035" w:rsidP="00EA6E13">
      <w:pPr>
        <w:pStyle w:val="BodyText"/>
        <w:ind w:firstLine="202"/>
      </w:pPr>
      <w:r>
        <w:t>--</w:t>
      </w:r>
      <w:r w:rsidR="00FA69D0">
        <w:t>Third</w:t>
      </w:r>
      <w:r>
        <w:t>, adaptive ATC strategy outperforms the adaptive CTA strategy for both perfect and imperfect cases.</w:t>
      </w:r>
    </w:p>
    <w:p w:rsidR="00194988" w:rsidRDefault="003E2926" w:rsidP="003E2926">
      <w:pPr>
        <w:pStyle w:val="Heading1"/>
      </w:pPr>
      <w:r>
        <w:t>Conclusion</w:t>
      </w:r>
    </w:p>
    <w:p w:rsidR="00ED13D6" w:rsidRDefault="00E97D7B" w:rsidP="001E1CB2">
      <w:pPr>
        <w:pStyle w:val="BodyText"/>
      </w:pPr>
      <w:r>
        <w:pict>
          <v:shape id="_x0000_s1046" type="#_x0000_t202" style="position:absolute;left:0;text-align:left;margin-left:-1.3pt;margin-top:-4.6pt;width:248.4pt;height:201.95pt;z-index:251674112;mso-position-horizontal-relative:margin;mso-position-vertical-relative:margin" stroked="f">
            <v:textbox style="mso-next-textbox:#_x0000_s1046" inset="0,0,0,0">
              <w:txbxContent>
                <w:p w:rsidR="00D80595" w:rsidRPr="00763F1F" w:rsidRDefault="00D80595" w:rsidP="00763F1F">
                  <w:r>
                    <w:rPr>
                      <w:noProof/>
                    </w:rPr>
                    <w:drawing>
                      <wp:inline distT="0" distB="0" distL="0" distR="0">
                        <wp:extent cx="3209179" cy="2560320"/>
                        <wp:effectExtent l="19050" t="0" r="0" b="0"/>
                        <wp:docPr id="5" name="Picture 4" descr="fig-4.e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fig-4.emf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214750" cy="25647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margin" anchory="margin"/>
          </v:shape>
        </w:pict>
      </w:r>
      <w:r w:rsidR="003E2926">
        <w:t>In this work, we present</w:t>
      </w:r>
      <w:r w:rsidR="00A05B58">
        <w:t>ed</w:t>
      </w:r>
      <w:r w:rsidR="003E2926">
        <w:t xml:space="preserve"> a general form of PDLMS algorithms, formulate</w:t>
      </w:r>
      <w:r w:rsidR="00A05B58">
        <w:t>d</w:t>
      </w:r>
      <w:r w:rsidR="003E2926">
        <w:t xml:space="preserve"> the ATC and CTA version</w:t>
      </w:r>
      <w:r w:rsidR="00A05B58">
        <w:t>s</w:t>
      </w:r>
      <w:r w:rsidR="003E2926">
        <w:t xml:space="preserve"> of PDLMS under noisy Links, and investigate</w:t>
      </w:r>
      <w:r w:rsidR="00A05B58">
        <w:t>d</w:t>
      </w:r>
      <w:r w:rsidR="003E2926">
        <w:t xml:space="preserve"> the performance of partial-diffusion algorithms under several sources of noise during information exchange for both sequential and stochastic </w:t>
      </w:r>
      <w:r w:rsidR="009561AB">
        <w:t>scheme</w:t>
      </w:r>
      <w:r w:rsidR="00A05B58">
        <w:t>s</w:t>
      </w:r>
      <w:r w:rsidR="003E2926">
        <w:t>. We also illustrate</w:t>
      </w:r>
      <w:r w:rsidR="00A05B58">
        <w:t>d</w:t>
      </w:r>
      <w:r w:rsidR="003E2926">
        <w:t xml:space="preserve"> that the PDLMS strategy </w:t>
      </w:r>
      <w:r w:rsidR="00A05B58">
        <w:t>could</w:t>
      </w:r>
      <w:r w:rsidR="003E2926">
        <w:t xml:space="preserve"> still stabilize the mean and mean-square convergence of the network with noisy information exchange. We derived analytical expressions for network learning curve MSD. </w:t>
      </w:r>
      <w:r w:rsidR="00F06078">
        <w:t xml:space="preserve">The important result is that the noisy links are the main factor in performance degradation of a diffusion </w:t>
      </w:r>
      <w:r w:rsidR="002F2642">
        <w:t>LMS strateg</w:t>
      </w:r>
      <w:r w:rsidR="00B32DED">
        <w:t>y</w:t>
      </w:r>
      <w:r w:rsidR="002F2642">
        <w:t xml:space="preserve"> running in a network with imperfect communication. </w:t>
      </w:r>
      <w:r w:rsidR="003E2926">
        <w:t xml:space="preserve">Furthermore, </w:t>
      </w:r>
      <w:r w:rsidR="003E2926" w:rsidRPr="00227E0A">
        <w:t xml:space="preserve">there is </w:t>
      </w:r>
      <w:r w:rsidR="00B32DED">
        <w:t>no</w:t>
      </w:r>
      <w:r w:rsidR="003E2926" w:rsidRPr="00227E0A">
        <w:t xml:space="preserve"> direct relation between</w:t>
      </w:r>
      <w:r w:rsidR="00B32DED">
        <w:t xml:space="preserve"> the</w:t>
      </w:r>
      <w:r w:rsidR="003E2926" w:rsidRPr="00227E0A">
        <w:t xml:space="preserve"> </w:t>
      </w:r>
      <w:r w:rsidR="001E1CB2">
        <w:t xml:space="preserve">MSD </w:t>
      </w:r>
      <w:r w:rsidR="003E2926" w:rsidRPr="00227E0A">
        <w:t>performance and number of selected entries under imperfect information exchange.</w:t>
      </w:r>
    </w:p>
    <w:p w:rsidR="00E8069B" w:rsidRDefault="00442C13" w:rsidP="00442C13">
      <w:pPr>
        <w:pStyle w:val="Heading5"/>
      </w:pPr>
      <w:r>
        <w:t>Reference</w:t>
      </w:r>
    </w:p>
    <w:p w:rsidR="00FA4CDC" w:rsidRDefault="00FA4CDC" w:rsidP="00FA4CDC">
      <w:pPr>
        <w:pStyle w:val="references"/>
      </w:pPr>
      <w:bookmarkStart w:id="0" w:name="_ENREF_1"/>
      <w:r>
        <w:t xml:space="preserve">R. Arablouei, K. Dogancay, S. Werner, and Y.-F. Huang, "Reduced-Communication Diffusion LMS Strategy for Adaptive Distributed Estimation," </w:t>
      </w:r>
      <w:r w:rsidRPr="00C67CA5">
        <w:rPr>
          <w:i/>
        </w:rPr>
        <w:t xml:space="preserve">CoRR, </w:t>
      </w:r>
      <w:r>
        <w:t>vol. abs/1408.5845, 2014.</w:t>
      </w:r>
      <w:bookmarkEnd w:id="0"/>
    </w:p>
    <w:p w:rsidR="00FA4CDC" w:rsidRDefault="00FA4CDC" w:rsidP="00FA4CDC">
      <w:pPr>
        <w:pStyle w:val="references"/>
      </w:pPr>
      <w:bookmarkStart w:id="1" w:name="_ENREF_2"/>
      <w:r>
        <w:lastRenderedPageBreak/>
        <w:t xml:space="preserve">M. O. Sayin and S. S. Kozat, "Single bit and reduced dimension diffusion strategies over distributed networks," </w:t>
      </w:r>
      <w:r w:rsidRPr="00C67CA5">
        <w:rPr>
          <w:i/>
        </w:rPr>
        <w:t xml:space="preserve">Signal Processing Letters, IEEE, </w:t>
      </w:r>
      <w:r>
        <w:t>vol. 20, pp. 976-979, 2013.</w:t>
      </w:r>
      <w:bookmarkEnd w:id="1"/>
    </w:p>
    <w:p w:rsidR="00FA4CDC" w:rsidRDefault="00FA4CDC" w:rsidP="00FA4CDC">
      <w:pPr>
        <w:pStyle w:val="references"/>
      </w:pPr>
      <w:bookmarkStart w:id="2" w:name="_ENREF_3"/>
      <w:r>
        <w:t xml:space="preserve">M. O. Sayin and S. S. Kozat, "Compressive diffusion strategies over distributed networks for reduced communication load," </w:t>
      </w:r>
      <w:r w:rsidRPr="00C67CA5">
        <w:rPr>
          <w:i/>
        </w:rPr>
        <w:t xml:space="preserve">Signal Processing, IEEE Transactions on, </w:t>
      </w:r>
      <w:r>
        <w:t>vol. 62, pp. 5308-5323, 2014.</w:t>
      </w:r>
      <w:bookmarkEnd w:id="2"/>
    </w:p>
    <w:p w:rsidR="00FA4CDC" w:rsidRDefault="00FA4CDC" w:rsidP="00FA4CDC">
      <w:pPr>
        <w:pStyle w:val="references"/>
      </w:pPr>
      <w:bookmarkStart w:id="3" w:name="_ENREF_4"/>
      <w:r>
        <w:t xml:space="preserve">S. Chouvardas, K. Slavakis, and S. Theodoridis, "Trading off complexity with communication costs in distributed adaptive learning via Krylov subspaces for dimensionality reduction," </w:t>
      </w:r>
      <w:r w:rsidRPr="00C67CA5">
        <w:rPr>
          <w:i/>
        </w:rPr>
        <w:t xml:space="preserve">Selected Topics in Signal Processing, IEEE Journal of, </w:t>
      </w:r>
      <w:r>
        <w:t>vol. 7, pp. 257-273, 2013.</w:t>
      </w:r>
      <w:bookmarkEnd w:id="3"/>
    </w:p>
    <w:p w:rsidR="00FA4CDC" w:rsidRDefault="00FA4CDC" w:rsidP="00FA4CDC">
      <w:pPr>
        <w:pStyle w:val="references"/>
      </w:pPr>
      <w:bookmarkStart w:id="4" w:name="_ENREF_5"/>
      <w:r>
        <w:t xml:space="preserve">R. Arablouei, S. Werner, Y.-F. Huang, and K. Dogancay, "Distributed least mean-square estimation with partial diffusion," </w:t>
      </w:r>
      <w:r w:rsidRPr="00C67CA5">
        <w:rPr>
          <w:i/>
        </w:rPr>
        <w:t xml:space="preserve">Signal Processing, IEEE Transactions on, </w:t>
      </w:r>
      <w:r>
        <w:t>vol. 62, pp. 472-484, 2014.</w:t>
      </w:r>
      <w:bookmarkEnd w:id="4"/>
    </w:p>
    <w:p w:rsidR="00FA4CDC" w:rsidRDefault="00FA4CDC" w:rsidP="00FA4CDC">
      <w:pPr>
        <w:pStyle w:val="references"/>
      </w:pPr>
      <w:bookmarkStart w:id="5" w:name="_ENREF_6"/>
      <w:r>
        <w:t xml:space="preserve">R. Arablouei, K. Dogancay, S. Werner, and Y.-F. Huang, "Adaptive distributed estimation based on recursive least-squares and partial diffusion," </w:t>
      </w:r>
      <w:r w:rsidRPr="00C67CA5">
        <w:rPr>
          <w:i/>
        </w:rPr>
        <w:t xml:space="preserve">Signal Processing, IEEE Transactions on, </w:t>
      </w:r>
      <w:r>
        <w:t>vol. 62, pp. 3510-3522, 2014.</w:t>
      </w:r>
      <w:bookmarkEnd w:id="5"/>
    </w:p>
    <w:p w:rsidR="00FA4CDC" w:rsidRDefault="00FA4CDC" w:rsidP="00FA4CDC">
      <w:pPr>
        <w:pStyle w:val="references"/>
      </w:pPr>
      <w:bookmarkStart w:id="6" w:name="_ENREF_7"/>
      <w:r>
        <w:t xml:space="preserve">J. R. Deller, Jr. and Y. F. Huang, "Set-membership identification and filtering for signal processing applications," </w:t>
      </w:r>
      <w:r w:rsidRPr="00C67CA5">
        <w:rPr>
          <w:i/>
        </w:rPr>
        <w:t xml:space="preserve">Circuits, Systems and Signal Processing, </w:t>
      </w:r>
      <w:r>
        <w:t>vol. 21, pp. 69-82, 2002/01/01 2002.</w:t>
      </w:r>
      <w:bookmarkEnd w:id="6"/>
    </w:p>
    <w:p w:rsidR="00FA4CDC" w:rsidRDefault="00FA4CDC" w:rsidP="00FA4CDC">
      <w:pPr>
        <w:pStyle w:val="references"/>
      </w:pPr>
      <w:bookmarkStart w:id="7" w:name="_ENREF_8"/>
      <w:r>
        <w:t xml:space="preserve">S. Gollamudi, S. Nagaraj, S. Kapoor, and Y.-F. Huang, "Set-membership filtering and a set-membership normalized LMS algorithm with an adaptive step size," </w:t>
      </w:r>
      <w:r w:rsidRPr="00C67CA5">
        <w:rPr>
          <w:i/>
        </w:rPr>
        <w:t xml:space="preserve">Signal Processing Letters, IEEE, </w:t>
      </w:r>
      <w:r>
        <w:t>vol. 5, pp. 111-114, 1998.</w:t>
      </w:r>
      <w:bookmarkEnd w:id="7"/>
    </w:p>
    <w:p w:rsidR="00FA4CDC" w:rsidRDefault="00FA4CDC" w:rsidP="00FA4CDC">
      <w:pPr>
        <w:pStyle w:val="references"/>
      </w:pPr>
      <w:bookmarkStart w:id="8" w:name="_ENREF_9"/>
      <w:r>
        <w:t xml:space="preserve">K. Dogancay, </w:t>
      </w:r>
      <w:r w:rsidRPr="00C67CA5">
        <w:t>Partial-update adaptive signal processing: Design Analysis and Implementation</w:t>
      </w:r>
      <w:r>
        <w:t>: Academic Press, 2008.</w:t>
      </w:r>
      <w:bookmarkEnd w:id="8"/>
    </w:p>
    <w:p w:rsidR="00FA4CDC" w:rsidRDefault="00FA4CDC" w:rsidP="00FA4CDC">
      <w:pPr>
        <w:pStyle w:val="references"/>
      </w:pPr>
      <w:bookmarkStart w:id="9" w:name="_ENREF_10"/>
      <w:r>
        <w:t xml:space="preserve">S. Werner, T. Riihonen, and Y.-F. Huang, "Energy-efficient distributed parameter estimation with partial updates," in </w:t>
      </w:r>
      <w:r w:rsidRPr="00C67CA5">
        <w:rPr>
          <w:i/>
        </w:rPr>
        <w:t>Green Circuits and Systems (ICGCS), 2010 International Conference on</w:t>
      </w:r>
      <w:r>
        <w:t>, 2010, pp. 36-40.</w:t>
      </w:r>
      <w:bookmarkEnd w:id="9"/>
    </w:p>
    <w:p w:rsidR="00FA4CDC" w:rsidRDefault="00FA4CDC" w:rsidP="00FA4CDC">
      <w:pPr>
        <w:pStyle w:val="references"/>
      </w:pPr>
      <w:bookmarkStart w:id="10" w:name="_ENREF_11"/>
      <w:r>
        <w:t xml:space="preserve">A. Malipatil, Y.-F. Huang, and S. Werner, "An SMF approach to distributed average consensus in clustered sensor networks," in </w:t>
      </w:r>
      <w:r w:rsidRPr="00C67CA5">
        <w:rPr>
          <w:i/>
        </w:rPr>
        <w:t>Signal Processing Advances in Wireless Communications, 2009. SPAWC'09. IEEE 10th Workshop on</w:t>
      </w:r>
      <w:r>
        <w:t>, 2009, pp. 81-85.</w:t>
      </w:r>
      <w:bookmarkEnd w:id="10"/>
    </w:p>
    <w:p w:rsidR="00FA4CDC" w:rsidRDefault="00FA4CDC" w:rsidP="00FA4CDC">
      <w:pPr>
        <w:pStyle w:val="references"/>
      </w:pPr>
      <w:bookmarkStart w:id="11" w:name="_ENREF_12"/>
      <w:r>
        <w:t xml:space="preserve">S. Werner and Y.-F. Huang, "Time-and coefficient-selective diffusion strategies for distributed parameter estimation," in </w:t>
      </w:r>
      <w:r w:rsidRPr="00C67CA5">
        <w:rPr>
          <w:i/>
        </w:rPr>
        <w:t>Signals, Systems and Computers (ASILOMAR), 2010 Conference Record of the Forty Fourth Asilomar Conference on</w:t>
      </w:r>
      <w:r>
        <w:t>, 2010, pp. 696-697.</w:t>
      </w:r>
      <w:bookmarkEnd w:id="11"/>
    </w:p>
    <w:p w:rsidR="00FA4CDC" w:rsidRDefault="00FA4CDC" w:rsidP="00FA4CDC">
      <w:pPr>
        <w:pStyle w:val="references"/>
      </w:pPr>
      <w:bookmarkStart w:id="12" w:name="_ENREF_13"/>
      <w:r>
        <w:t xml:space="preserve">R. Abdolee and B. Champagne, "Diffusion LMS algorithms for sensor networks over non-ideal inter-sensor wireless channels," in </w:t>
      </w:r>
      <w:r w:rsidRPr="00C67CA5">
        <w:rPr>
          <w:i/>
        </w:rPr>
        <w:t>Distributed Computing in Sensor Systems and Workshops (DCOSS), 2011 International Conference on</w:t>
      </w:r>
      <w:r>
        <w:t>, 2011, pp. 1-6.</w:t>
      </w:r>
      <w:bookmarkEnd w:id="12"/>
    </w:p>
    <w:p w:rsidR="00FA4CDC" w:rsidRDefault="00FA4CDC" w:rsidP="00FA4CDC">
      <w:pPr>
        <w:pStyle w:val="references"/>
      </w:pPr>
      <w:bookmarkStart w:id="13" w:name="_ENREF_14"/>
      <w:r>
        <w:t>A. Khalili, M. A. Tinati, A. Rastegarnia, and J. A. Chambers, "Transient analysis</w:t>
      </w:r>
      <w:r>
        <w:rPr>
          <w:rFonts w:hint="eastAsia"/>
        </w:rPr>
        <w:t xml:space="preserve"> of diffusion least</w:t>
      </w:r>
      <w:r>
        <w:rPr>
          <w:rFonts w:hint="eastAsia"/>
        </w:rPr>
        <w:t>‐</w:t>
      </w:r>
      <w:r>
        <w:rPr>
          <w:rFonts w:hint="eastAsia"/>
        </w:rPr>
        <w:t xml:space="preserve">mean squares adaptive networks with noisy channels," </w:t>
      </w:r>
      <w:r w:rsidRPr="00C67CA5">
        <w:rPr>
          <w:rFonts w:hint="eastAsia"/>
          <w:i/>
        </w:rPr>
        <w:t xml:space="preserve">International Journal of Adaptive Control and Signal Processing, </w:t>
      </w:r>
      <w:r>
        <w:rPr>
          <w:rFonts w:hint="eastAsia"/>
        </w:rPr>
        <w:t>vol. 26, pp. 171-180, 2012.</w:t>
      </w:r>
      <w:bookmarkEnd w:id="13"/>
    </w:p>
    <w:p w:rsidR="00FA4CDC" w:rsidRDefault="00FA4CDC" w:rsidP="00FA4CDC">
      <w:pPr>
        <w:pStyle w:val="references"/>
      </w:pPr>
      <w:bookmarkStart w:id="14" w:name="_ENREF_15"/>
      <w:r>
        <w:t xml:space="preserve">A. Khalili, M. A. Tinati, A. Rastegarnia, and J. Chambers, "Steady-state analysis of diffusion LMS adaptive networks with noisy links," </w:t>
      </w:r>
      <w:r w:rsidRPr="00C67CA5">
        <w:rPr>
          <w:i/>
        </w:rPr>
        <w:t xml:space="preserve">Signal Processing, IEEE Transactions on, </w:t>
      </w:r>
      <w:r>
        <w:t>vol. 60, pp. 974-979, 2012.</w:t>
      </w:r>
      <w:bookmarkEnd w:id="14"/>
    </w:p>
    <w:p w:rsidR="00FA4CDC" w:rsidRDefault="00FA4CDC" w:rsidP="00FA4CDC">
      <w:pPr>
        <w:pStyle w:val="references"/>
      </w:pPr>
      <w:bookmarkStart w:id="15" w:name="_ENREF_16"/>
      <w:r>
        <w:t xml:space="preserve">X. Zhao, S.-Y. Tu, and A. H. Sayed, "Diffusion adaptation over networks under imperfect information exchange and non-stationary data," </w:t>
      </w:r>
      <w:r w:rsidRPr="00C67CA5">
        <w:rPr>
          <w:i/>
        </w:rPr>
        <w:t xml:space="preserve">Signal Processing, IEEE Transactions on, </w:t>
      </w:r>
      <w:r>
        <w:t>vol. 60, pp. 3460-3475, 2012.</w:t>
      </w:r>
      <w:bookmarkEnd w:id="15"/>
    </w:p>
    <w:p w:rsidR="002E38E0" w:rsidRDefault="002E38E0" w:rsidP="002E38E0">
      <w:pPr>
        <w:pStyle w:val="references"/>
      </w:pPr>
      <w:r>
        <w:t>A. Rastegarnia, W. M. Bazzi, A. Khalili, and J. A. Chambers, “Diffusion adaptive networks with imperfect communications: link failure and channel noise,” IET Signal Processing, vol. 8, no. 1, pp. 59–66, 2014.</w:t>
      </w:r>
    </w:p>
    <w:p w:rsidR="00FA4CDC" w:rsidRDefault="00FA4CDC" w:rsidP="00FA4CDC">
      <w:pPr>
        <w:pStyle w:val="references"/>
      </w:pPr>
      <w:bookmarkStart w:id="16" w:name="_ENREF_17"/>
      <w:r>
        <w:t>A. Sayed, "Adaptive Filters. Hoboken," ed: NJ: John Wiley &amp; Sons, 2008.</w:t>
      </w:r>
      <w:bookmarkEnd w:id="16"/>
    </w:p>
    <w:p w:rsidR="00FA4CDC" w:rsidRDefault="00FA4CDC" w:rsidP="00FA4CDC">
      <w:pPr>
        <w:pStyle w:val="references"/>
      </w:pPr>
      <w:bookmarkStart w:id="17" w:name="_ENREF_18"/>
      <w:r>
        <w:t xml:space="preserve">A. H. Sayed, "Diffusion adaptation over networks," </w:t>
      </w:r>
      <w:r w:rsidRPr="00C67CA5">
        <w:rPr>
          <w:i/>
        </w:rPr>
        <w:t xml:space="preserve">Academic Press Library in Signal Processing, </w:t>
      </w:r>
      <w:r>
        <w:t>vol. 3, pp. 323-454, 2013.</w:t>
      </w:r>
      <w:bookmarkEnd w:id="17"/>
    </w:p>
    <w:p w:rsidR="00FA4CDC" w:rsidRDefault="00FA4CDC" w:rsidP="00FA4CDC">
      <w:pPr>
        <w:pStyle w:val="references"/>
      </w:pPr>
      <w:bookmarkStart w:id="18" w:name="_ENREF_19"/>
      <w:r>
        <w:t xml:space="preserve">M. Godavarti and A. O. Hero III, "Partial update LMS algorithms," </w:t>
      </w:r>
      <w:r w:rsidRPr="00C67CA5">
        <w:rPr>
          <w:i/>
        </w:rPr>
        <w:t xml:space="preserve">Signal Processing, IEEE Transactions on, </w:t>
      </w:r>
      <w:r>
        <w:t>vol. 53, pp. 2382-2399, 2005.</w:t>
      </w:r>
      <w:bookmarkEnd w:id="18"/>
    </w:p>
    <w:p w:rsidR="00FA4CDC" w:rsidRDefault="00FA4CDC" w:rsidP="00FA4CDC">
      <w:pPr>
        <w:pStyle w:val="references"/>
      </w:pPr>
      <w:bookmarkStart w:id="19" w:name="_ENREF_20"/>
      <w:r>
        <w:t xml:space="preserve">S. C. Douglas, "Adaptive filters employing partial updates," </w:t>
      </w:r>
      <w:r w:rsidRPr="00C67CA5">
        <w:rPr>
          <w:i/>
        </w:rPr>
        <w:t xml:space="preserve">Circuits and Systems II: Analog and Digital Signal Processing, IEEE Transactions on, </w:t>
      </w:r>
      <w:r>
        <w:t>vol. 44, pp. 209-216, 1997.</w:t>
      </w:r>
      <w:bookmarkEnd w:id="19"/>
    </w:p>
    <w:p w:rsidR="003B6297" w:rsidRDefault="00FA4CDC" w:rsidP="00F70439">
      <w:pPr>
        <w:pStyle w:val="references"/>
      </w:pPr>
      <w:bookmarkStart w:id="20" w:name="_ENREF_21"/>
      <w:r>
        <w:t xml:space="preserve">F. S. Cattivelli and A. H. Sayed, "Diffusion LMS strategies for distributed estimation," </w:t>
      </w:r>
      <w:r w:rsidRPr="002E38E0">
        <w:rPr>
          <w:i/>
        </w:rPr>
        <w:t xml:space="preserve">Signal Processing, IEEE Transactions on, </w:t>
      </w:r>
      <w:r>
        <w:t>vol. 58, pp. 1035-1048, 2010.</w:t>
      </w:r>
      <w:bookmarkEnd w:id="20"/>
      <w:r w:rsidR="002569C9">
        <w:t xml:space="preserve"> </w:t>
      </w:r>
    </w:p>
    <w:p w:rsidR="000E6180" w:rsidRDefault="000E6180" w:rsidP="002569C9">
      <w:pPr>
        <w:pStyle w:val="BodyText"/>
        <w:ind w:firstLine="0"/>
      </w:pPr>
    </w:p>
    <w:p w:rsidR="003B6297" w:rsidRDefault="003B6297" w:rsidP="003B6297">
      <w:pPr>
        <w:pStyle w:val="BodyText"/>
        <w:ind w:firstLine="0"/>
        <w:sectPr w:rsidR="003B6297">
          <w:type w:val="continuous"/>
          <w:pgSz w:w="11909" w:h="16834" w:code="9"/>
          <w:pgMar w:top="1080" w:right="734" w:bottom="2434" w:left="734" w:header="720" w:footer="720" w:gutter="0"/>
          <w:cols w:num="2" w:space="360"/>
          <w:rtlGutter/>
          <w:docGrid w:linePitch="360"/>
        </w:sectPr>
      </w:pPr>
    </w:p>
    <w:p w:rsidR="00ED13D6" w:rsidRPr="009938C9" w:rsidRDefault="00ED13D6" w:rsidP="00F61827">
      <w:pPr>
        <w:jc w:val="both"/>
      </w:pPr>
    </w:p>
    <w:sectPr w:rsidR="00ED13D6" w:rsidRPr="009938C9" w:rsidSect="00D94733">
      <w:type w:val="continuous"/>
      <w:pgSz w:w="11909" w:h="16834" w:code="9"/>
      <w:pgMar w:top="1080" w:right="734" w:bottom="2434" w:left="7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5B62" w:rsidRDefault="00925B62" w:rsidP="002C7EF9">
      <w:r>
        <w:separator/>
      </w:r>
    </w:p>
  </w:endnote>
  <w:endnote w:type="continuationSeparator" w:id="0">
    <w:p w:rsidR="00925B62" w:rsidRDefault="00925B62" w:rsidP="002C7E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5B62" w:rsidRDefault="00925B62" w:rsidP="002C7EF9">
      <w:r>
        <w:separator/>
      </w:r>
    </w:p>
  </w:footnote>
  <w:footnote w:type="continuationSeparator" w:id="0">
    <w:p w:rsidR="00925B62" w:rsidRDefault="00925B62" w:rsidP="002C7E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F0333"/>
    <w:multiLevelType w:val="hybridMultilevel"/>
    <w:tmpl w:val="CB0E7F4E"/>
    <w:lvl w:ilvl="0" w:tplc="E09099E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6FE1FCF"/>
    <w:multiLevelType w:val="hybridMultilevel"/>
    <w:tmpl w:val="33826962"/>
    <w:lvl w:ilvl="0" w:tplc="A2947960">
      <w:start w:val="1"/>
      <w:numFmt w:val="decimal"/>
      <w:pStyle w:val="footnote"/>
      <w:lvlText w:val="%1 "/>
      <w:lvlJc w:val="left"/>
      <w:pPr>
        <w:tabs>
          <w:tab w:val="num" w:pos="648"/>
        </w:tabs>
        <w:ind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superscrip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7660336"/>
    <w:multiLevelType w:val="hybridMultilevel"/>
    <w:tmpl w:val="EA402BE8"/>
    <w:lvl w:ilvl="0" w:tplc="D1FC46B0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9E54FC6"/>
    <w:multiLevelType w:val="singleLevel"/>
    <w:tmpl w:val="5B7288D4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4">
    <w:nsid w:val="4189603E"/>
    <w:multiLevelType w:val="multilevel"/>
    <w:tmpl w:val="F3FA876A"/>
    <w:lvl w:ilvl="0">
      <w:start w:val="1"/>
      <w:numFmt w:val="upperRoman"/>
      <w:pStyle w:val="Heading1"/>
      <w:lvlText w:val="%1."/>
      <w:lvlJc w:val="center"/>
      <w:pPr>
        <w:tabs>
          <w:tab w:val="num" w:pos="576"/>
        </w:tabs>
        <w:ind w:firstLine="216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360"/>
        </w:tabs>
        <w:ind w:left="288" w:hanging="288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  <w:lvl w:ilvl="2">
      <w:start w:val="1"/>
      <w:numFmt w:val="decimal"/>
      <w:pStyle w:val="Heading3"/>
      <w:lvlText w:val="%3)"/>
      <w:lvlJc w:val="left"/>
      <w:pPr>
        <w:tabs>
          <w:tab w:val="num" w:pos="540"/>
        </w:tabs>
        <w:ind w:firstLine="180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  <w:lvl w:ilvl="3">
      <w:start w:val="1"/>
      <w:numFmt w:val="lowerLetter"/>
      <w:pStyle w:val="Heading4"/>
      <w:lvlText w:val="%4)"/>
      <w:lvlJc w:val="left"/>
      <w:pPr>
        <w:tabs>
          <w:tab w:val="num" w:pos="720"/>
        </w:tabs>
        <w:ind w:firstLine="360"/>
      </w:pPr>
      <w:rPr>
        <w:rFonts w:ascii="Times New Roman" w:hAnsi="Times New Roman" w:cs="Times New Roman" w:hint="default"/>
        <w:b w:val="0"/>
        <w:bCs w:val="0"/>
        <w:i/>
        <w:iCs/>
        <w:sz w:val="20"/>
        <w:szCs w:val="20"/>
      </w:rPr>
    </w:lvl>
    <w:lvl w:ilvl="4">
      <w:start w:val="1"/>
      <w:numFmt w:val="none"/>
      <w:lvlRestart w:val="0"/>
      <w:lvlText w:val="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5">
    <w:nsid w:val="46AE4267"/>
    <w:multiLevelType w:val="hybridMultilevel"/>
    <w:tmpl w:val="F7B0C30A"/>
    <w:lvl w:ilvl="0" w:tplc="0A7A41D6">
      <w:start w:val="1"/>
      <w:numFmt w:val="decimal"/>
      <w:lvlText w:val="%1."/>
      <w:lvlJc w:val="left"/>
      <w:pPr>
        <w:ind w:left="922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6">
    <w:nsid w:val="509B01B4"/>
    <w:multiLevelType w:val="hybridMultilevel"/>
    <w:tmpl w:val="EF54ED28"/>
    <w:lvl w:ilvl="0" w:tplc="0409000F">
      <w:start w:val="1"/>
      <w:numFmt w:val="decimal"/>
      <w:lvlText w:val="%1.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8">
    <w:nsid w:val="6C402C58"/>
    <w:multiLevelType w:val="hybridMultilevel"/>
    <w:tmpl w:val="F1F87D58"/>
    <w:lvl w:ilvl="0" w:tplc="FC5CE4B0">
      <w:start w:val="1"/>
      <w:numFmt w:val="decimal"/>
      <w:pStyle w:val="figurecaption"/>
      <w:lvlText w:val="Figure %1. "/>
      <w:lvlJc w:val="left"/>
      <w:pPr>
        <w:tabs>
          <w:tab w:val="num" w:pos="72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7"/>
  </w:num>
  <w:num w:numId="9">
    <w:abstractNumId w:val="9"/>
  </w:num>
  <w:num w:numId="10">
    <w:abstractNumId w:val="3"/>
  </w:num>
  <w:num w:numId="11">
    <w:abstractNumId w:val="0"/>
  </w:num>
  <w:num w:numId="12">
    <w:abstractNumId w:val="6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  <w:docVar w:name="EN.Layout" w:val="&lt;ENLayout&gt;&lt;Style&gt;IEEE&lt;/Style&gt;&lt;LeftDelim&gt;{&lt;/LeftDelim&gt;&lt;RightDelim&gt;}&lt;/RightDelim&gt;&lt;FontName&gt;Times New Roman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5z2wrfx2h5azsgerfv05vvtj2vpvvtxaxz0w&quot;&gt;Thesis_Ref&lt;record-ids&gt;&lt;item&gt;7&lt;/item&gt;&lt;item&gt;13&lt;/item&gt;&lt;item&gt;32&lt;/item&gt;&lt;item&gt;37&lt;/item&gt;&lt;item&gt;41&lt;/item&gt;&lt;item&gt;42&lt;/item&gt;&lt;item&gt;44&lt;/item&gt;&lt;item&gt;53&lt;/item&gt;&lt;item&gt;54&lt;/item&gt;&lt;item&gt;57&lt;/item&gt;&lt;item&gt;58&lt;/item&gt;&lt;item&gt;59&lt;/item&gt;&lt;item&gt;61&lt;/item&gt;&lt;item&gt;62&lt;/item&gt;&lt;item&gt;74&lt;/item&gt;&lt;item&gt;76&lt;/item&gt;&lt;item&gt;77&lt;/item&gt;&lt;item&gt;78&lt;/item&gt;&lt;item&gt;79&lt;/item&gt;&lt;item&gt;80&lt;/item&gt;&lt;item&gt;81&lt;/item&gt;&lt;/record-ids&gt;&lt;/item&gt;&lt;/Libraries&gt;"/>
  </w:docVars>
  <w:rsids>
    <w:rsidRoot w:val="00ED13D6"/>
    <w:rsid w:val="00000125"/>
    <w:rsid w:val="000017B7"/>
    <w:rsid w:val="00003D68"/>
    <w:rsid w:val="00006035"/>
    <w:rsid w:val="00006579"/>
    <w:rsid w:val="0001231F"/>
    <w:rsid w:val="00025A37"/>
    <w:rsid w:val="0002787A"/>
    <w:rsid w:val="0004722D"/>
    <w:rsid w:val="00077D98"/>
    <w:rsid w:val="00082536"/>
    <w:rsid w:val="000828B4"/>
    <w:rsid w:val="00082A08"/>
    <w:rsid w:val="00090CC4"/>
    <w:rsid w:val="000A29D7"/>
    <w:rsid w:val="000B149B"/>
    <w:rsid w:val="000B26D4"/>
    <w:rsid w:val="000B33FA"/>
    <w:rsid w:val="000C0164"/>
    <w:rsid w:val="000C6DFC"/>
    <w:rsid w:val="000D1871"/>
    <w:rsid w:val="000D38D6"/>
    <w:rsid w:val="000D3B59"/>
    <w:rsid w:val="000E6180"/>
    <w:rsid w:val="000E7D60"/>
    <w:rsid w:val="000F1D88"/>
    <w:rsid w:val="000F4FEB"/>
    <w:rsid w:val="000F5C37"/>
    <w:rsid w:val="000F60A3"/>
    <w:rsid w:val="00110D57"/>
    <w:rsid w:val="00111B1C"/>
    <w:rsid w:val="00111E5F"/>
    <w:rsid w:val="0011227C"/>
    <w:rsid w:val="00112E69"/>
    <w:rsid w:val="00113CBC"/>
    <w:rsid w:val="00114451"/>
    <w:rsid w:val="00135113"/>
    <w:rsid w:val="001401E7"/>
    <w:rsid w:val="00144414"/>
    <w:rsid w:val="00147FE2"/>
    <w:rsid w:val="00151537"/>
    <w:rsid w:val="00155156"/>
    <w:rsid w:val="0015612D"/>
    <w:rsid w:val="00157AD5"/>
    <w:rsid w:val="00164D32"/>
    <w:rsid w:val="001721DE"/>
    <w:rsid w:val="00175B17"/>
    <w:rsid w:val="00183D7F"/>
    <w:rsid w:val="00192CD3"/>
    <w:rsid w:val="00193E01"/>
    <w:rsid w:val="00194988"/>
    <w:rsid w:val="00195FDE"/>
    <w:rsid w:val="0019799A"/>
    <w:rsid w:val="001A719E"/>
    <w:rsid w:val="001C2C08"/>
    <w:rsid w:val="001D1647"/>
    <w:rsid w:val="001D6474"/>
    <w:rsid w:val="001E1CB2"/>
    <w:rsid w:val="001F18F4"/>
    <w:rsid w:val="00201E2E"/>
    <w:rsid w:val="00204078"/>
    <w:rsid w:val="00207717"/>
    <w:rsid w:val="002169C4"/>
    <w:rsid w:val="00222491"/>
    <w:rsid w:val="00233AC4"/>
    <w:rsid w:val="00233E5A"/>
    <w:rsid w:val="00233F09"/>
    <w:rsid w:val="00236E6A"/>
    <w:rsid w:val="002405FA"/>
    <w:rsid w:val="002424F8"/>
    <w:rsid w:val="00246B81"/>
    <w:rsid w:val="00251659"/>
    <w:rsid w:val="00253530"/>
    <w:rsid w:val="00254372"/>
    <w:rsid w:val="00254776"/>
    <w:rsid w:val="002569C9"/>
    <w:rsid w:val="00261D41"/>
    <w:rsid w:val="00266B28"/>
    <w:rsid w:val="00271016"/>
    <w:rsid w:val="0027338A"/>
    <w:rsid w:val="002752BD"/>
    <w:rsid w:val="00282F12"/>
    <w:rsid w:val="002A34B0"/>
    <w:rsid w:val="002B0D2A"/>
    <w:rsid w:val="002B1F7E"/>
    <w:rsid w:val="002B5E53"/>
    <w:rsid w:val="002C0EE4"/>
    <w:rsid w:val="002C2DE9"/>
    <w:rsid w:val="002C7EF9"/>
    <w:rsid w:val="002E38E0"/>
    <w:rsid w:val="002E4CA1"/>
    <w:rsid w:val="002E4CFA"/>
    <w:rsid w:val="002E58F5"/>
    <w:rsid w:val="002E765B"/>
    <w:rsid w:val="002E7EBB"/>
    <w:rsid w:val="002F1273"/>
    <w:rsid w:val="002F2642"/>
    <w:rsid w:val="002F3FD7"/>
    <w:rsid w:val="002F5658"/>
    <w:rsid w:val="00302258"/>
    <w:rsid w:val="00304787"/>
    <w:rsid w:val="003210FE"/>
    <w:rsid w:val="00324E2B"/>
    <w:rsid w:val="00340B1C"/>
    <w:rsid w:val="003463F6"/>
    <w:rsid w:val="003504F3"/>
    <w:rsid w:val="00350769"/>
    <w:rsid w:val="0035341E"/>
    <w:rsid w:val="00356B85"/>
    <w:rsid w:val="00357160"/>
    <w:rsid w:val="00363CA1"/>
    <w:rsid w:val="003746B1"/>
    <w:rsid w:val="00374DB7"/>
    <w:rsid w:val="0037567D"/>
    <w:rsid w:val="003761AC"/>
    <w:rsid w:val="00377C26"/>
    <w:rsid w:val="00377E03"/>
    <w:rsid w:val="003940FF"/>
    <w:rsid w:val="00394547"/>
    <w:rsid w:val="003A1AF1"/>
    <w:rsid w:val="003A2279"/>
    <w:rsid w:val="003A3E91"/>
    <w:rsid w:val="003B1269"/>
    <w:rsid w:val="003B6297"/>
    <w:rsid w:val="003C0993"/>
    <w:rsid w:val="003D49E1"/>
    <w:rsid w:val="003D65FF"/>
    <w:rsid w:val="003E2926"/>
    <w:rsid w:val="003E32C3"/>
    <w:rsid w:val="003E3C4F"/>
    <w:rsid w:val="003E4B0C"/>
    <w:rsid w:val="003E576C"/>
    <w:rsid w:val="00401D33"/>
    <w:rsid w:val="00402104"/>
    <w:rsid w:val="00411A2F"/>
    <w:rsid w:val="0041562A"/>
    <w:rsid w:val="00417115"/>
    <w:rsid w:val="00424752"/>
    <w:rsid w:val="0043058B"/>
    <w:rsid w:val="00442029"/>
    <w:rsid w:val="00442C13"/>
    <w:rsid w:val="0045103B"/>
    <w:rsid w:val="004534FB"/>
    <w:rsid w:val="00456F0D"/>
    <w:rsid w:val="00461C55"/>
    <w:rsid w:val="004626B6"/>
    <w:rsid w:val="00463F83"/>
    <w:rsid w:val="004651C2"/>
    <w:rsid w:val="00473C98"/>
    <w:rsid w:val="00475EC7"/>
    <w:rsid w:val="00490B59"/>
    <w:rsid w:val="00492F06"/>
    <w:rsid w:val="004A59B3"/>
    <w:rsid w:val="004A72CD"/>
    <w:rsid w:val="004B4344"/>
    <w:rsid w:val="004B53E7"/>
    <w:rsid w:val="004B6728"/>
    <w:rsid w:val="004B718D"/>
    <w:rsid w:val="004C4752"/>
    <w:rsid w:val="004C5ACF"/>
    <w:rsid w:val="004D0AE4"/>
    <w:rsid w:val="004D437F"/>
    <w:rsid w:val="004D7844"/>
    <w:rsid w:val="004E64BE"/>
    <w:rsid w:val="004F0839"/>
    <w:rsid w:val="004F0B26"/>
    <w:rsid w:val="004F2962"/>
    <w:rsid w:val="004F303F"/>
    <w:rsid w:val="004F379C"/>
    <w:rsid w:val="004F7F77"/>
    <w:rsid w:val="0050077E"/>
    <w:rsid w:val="005049B6"/>
    <w:rsid w:val="005231D3"/>
    <w:rsid w:val="00523A2E"/>
    <w:rsid w:val="00527DA7"/>
    <w:rsid w:val="00532285"/>
    <w:rsid w:val="005401BE"/>
    <w:rsid w:val="0054067A"/>
    <w:rsid w:val="00542EEF"/>
    <w:rsid w:val="005446C9"/>
    <w:rsid w:val="00547AF6"/>
    <w:rsid w:val="00557641"/>
    <w:rsid w:val="00572706"/>
    <w:rsid w:val="00573FC1"/>
    <w:rsid w:val="005826FE"/>
    <w:rsid w:val="00584829"/>
    <w:rsid w:val="005852D1"/>
    <w:rsid w:val="00590435"/>
    <w:rsid w:val="005A2FB1"/>
    <w:rsid w:val="005A365D"/>
    <w:rsid w:val="005A74D1"/>
    <w:rsid w:val="005B0E4E"/>
    <w:rsid w:val="005B7A6C"/>
    <w:rsid w:val="005C4C13"/>
    <w:rsid w:val="005D0C0D"/>
    <w:rsid w:val="005D3026"/>
    <w:rsid w:val="005D3FF1"/>
    <w:rsid w:val="005D4146"/>
    <w:rsid w:val="005D4B9F"/>
    <w:rsid w:val="005E22A3"/>
    <w:rsid w:val="005E6B2F"/>
    <w:rsid w:val="005F5DE2"/>
    <w:rsid w:val="005F661A"/>
    <w:rsid w:val="005F777D"/>
    <w:rsid w:val="00610AA2"/>
    <w:rsid w:val="006117E0"/>
    <w:rsid w:val="006129BD"/>
    <w:rsid w:val="00625A28"/>
    <w:rsid w:val="00626AED"/>
    <w:rsid w:val="006405E4"/>
    <w:rsid w:val="00643B44"/>
    <w:rsid w:val="0064601C"/>
    <w:rsid w:val="00653DEA"/>
    <w:rsid w:val="006556F8"/>
    <w:rsid w:val="0066231D"/>
    <w:rsid w:val="00664C54"/>
    <w:rsid w:val="00673E42"/>
    <w:rsid w:val="0068450C"/>
    <w:rsid w:val="0069314C"/>
    <w:rsid w:val="00694F74"/>
    <w:rsid w:val="006B72E9"/>
    <w:rsid w:val="006C4AEF"/>
    <w:rsid w:val="006C7C2E"/>
    <w:rsid w:val="006C7CDB"/>
    <w:rsid w:val="006D2E26"/>
    <w:rsid w:val="006D4C27"/>
    <w:rsid w:val="006E19C4"/>
    <w:rsid w:val="006E2B93"/>
    <w:rsid w:val="006E2EC7"/>
    <w:rsid w:val="006F0B83"/>
    <w:rsid w:val="006F1990"/>
    <w:rsid w:val="00711804"/>
    <w:rsid w:val="007143B4"/>
    <w:rsid w:val="00720F70"/>
    <w:rsid w:val="00721289"/>
    <w:rsid w:val="007242C7"/>
    <w:rsid w:val="00730C37"/>
    <w:rsid w:val="00730F98"/>
    <w:rsid w:val="007337D0"/>
    <w:rsid w:val="007357E9"/>
    <w:rsid w:val="00742269"/>
    <w:rsid w:val="0074435B"/>
    <w:rsid w:val="00756196"/>
    <w:rsid w:val="00763F1F"/>
    <w:rsid w:val="00764C7A"/>
    <w:rsid w:val="00781035"/>
    <w:rsid w:val="00781606"/>
    <w:rsid w:val="007823B0"/>
    <w:rsid w:val="00783CEF"/>
    <w:rsid w:val="0078587A"/>
    <w:rsid w:val="0078589E"/>
    <w:rsid w:val="00785A0F"/>
    <w:rsid w:val="00791FEF"/>
    <w:rsid w:val="007A00B9"/>
    <w:rsid w:val="007A16CF"/>
    <w:rsid w:val="007B0919"/>
    <w:rsid w:val="007B23AB"/>
    <w:rsid w:val="007B7113"/>
    <w:rsid w:val="007C1D7F"/>
    <w:rsid w:val="007C50DD"/>
    <w:rsid w:val="007D0149"/>
    <w:rsid w:val="007D2FE4"/>
    <w:rsid w:val="007D594E"/>
    <w:rsid w:val="008059D1"/>
    <w:rsid w:val="008075E9"/>
    <w:rsid w:val="008148DB"/>
    <w:rsid w:val="00816A09"/>
    <w:rsid w:val="0082035D"/>
    <w:rsid w:val="00844776"/>
    <w:rsid w:val="0084750F"/>
    <w:rsid w:val="008630BF"/>
    <w:rsid w:val="00871452"/>
    <w:rsid w:val="0087659F"/>
    <w:rsid w:val="00876A4C"/>
    <w:rsid w:val="00876AB2"/>
    <w:rsid w:val="00882EEC"/>
    <w:rsid w:val="008A38F7"/>
    <w:rsid w:val="008B7856"/>
    <w:rsid w:val="008C175B"/>
    <w:rsid w:val="008D66A5"/>
    <w:rsid w:val="008D7F49"/>
    <w:rsid w:val="008E2663"/>
    <w:rsid w:val="008E37B8"/>
    <w:rsid w:val="008F23E4"/>
    <w:rsid w:val="00904023"/>
    <w:rsid w:val="009067B6"/>
    <w:rsid w:val="00906BBF"/>
    <w:rsid w:val="00907CEC"/>
    <w:rsid w:val="00912620"/>
    <w:rsid w:val="00915505"/>
    <w:rsid w:val="00925B62"/>
    <w:rsid w:val="00926F89"/>
    <w:rsid w:val="00930C93"/>
    <w:rsid w:val="0093792D"/>
    <w:rsid w:val="0095096B"/>
    <w:rsid w:val="00952657"/>
    <w:rsid w:val="009561AB"/>
    <w:rsid w:val="0096241A"/>
    <w:rsid w:val="0096410A"/>
    <w:rsid w:val="0096475A"/>
    <w:rsid w:val="009723A3"/>
    <w:rsid w:val="00982C44"/>
    <w:rsid w:val="009850ED"/>
    <w:rsid w:val="00990C7C"/>
    <w:rsid w:val="009938C9"/>
    <w:rsid w:val="0099455F"/>
    <w:rsid w:val="009974BF"/>
    <w:rsid w:val="009A72F7"/>
    <w:rsid w:val="009B3967"/>
    <w:rsid w:val="009B7E4B"/>
    <w:rsid w:val="009C0CC5"/>
    <w:rsid w:val="009C2F7B"/>
    <w:rsid w:val="009D33CE"/>
    <w:rsid w:val="009E3394"/>
    <w:rsid w:val="009E3B68"/>
    <w:rsid w:val="009E5B84"/>
    <w:rsid w:val="009F6BB1"/>
    <w:rsid w:val="00A012E4"/>
    <w:rsid w:val="00A051E5"/>
    <w:rsid w:val="00A05B58"/>
    <w:rsid w:val="00A119DD"/>
    <w:rsid w:val="00A11F6E"/>
    <w:rsid w:val="00A12CAE"/>
    <w:rsid w:val="00A13007"/>
    <w:rsid w:val="00A21E50"/>
    <w:rsid w:val="00A330FA"/>
    <w:rsid w:val="00A35038"/>
    <w:rsid w:val="00A35DDE"/>
    <w:rsid w:val="00A40F8A"/>
    <w:rsid w:val="00A42EEC"/>
    <w:rsid w:val="00A47DB2"/>
    <w:rsid w:val="00A52851"/>
    <w:rsid w:val="00A5360C"/>
    <w:rsid w:val="00A60CFC"/>
    <w:rsid w:val="00A64622"/>
    <w:rsid w:val="00A67B9C"/>
    <w:rsid w:val="00A725A0"/>
    <w:rsid w:val="00A847DF"/>
    <w:rsid w:val="00A8767C"/>
    <w:rsid w:val="00A93F0B"/>
    <w:rsid w:val="00A9528C"/>
    <w:rsid w:val="00A959BA"/>
    <w:rsid w:val="00AA1092"/>
    <w:rsid w:val="00AA142C"/>
    <w:rsid w:val="00AA1F90"/>
    <w:rsid w:val="00AA48F0"/>
    <w:rsid w:val="00AB0DAA"/>
    <w:rsid w:val="00AE1534"/>
    <w:rsid w:val="00AE26E9"/>
    <w:rsid w:val="00AE5431"/>
    <w:rsid w:val="00AE5F9A"/>
    <w:rsid w:val="00AE61B3"/>
    <w:rsid w:val="00AF0A23"/>
    <w:rsid w:val="00B01FF9"/>
    <w:rsid w:val="00B062DC"/>
    <w:rsid w:val="00B153CD"/>
    <w:rsid w:val="00B21D73"/>
    <w:rsid w:val="00B26D5C"/>
    <w:rsid w:val="00B30559"/>
    <w:rsid w:val="00B32385"/>
    <w:rsid w:val="00B32B8B"/>
    <w:rsid w:val="00B32DED"/>
    <w:rsid w:val="00B366BE"/>
    <w:rsid w:val="00B41116"/>
    <w:rsid w:val="00B45D01"/>
    <w:rsid w:val="00B565D0"/>
    <w:rsid w:val="00B57A1C"/>
    <w:rsid w:val="00B60A2E"/>
    <w:rsid w:val="00B675FF"/>
    <w:rsid w:val="00B67D75"/>
    <w:rsid w:val="00B67F7C"/>
    <w:rsid w:val="00B71F7C"/>
    <w:rsid w:val="00B82967"/>
    <w:rsid w:val="00B858FB"/>
    <w:rsid w:val="00B9151E"/>
    <w:rsid w:val="00B96436"/>
    <w:rsid w:val="00B97B04"/>
    <w:rsid w:val="00BA2493"/>
    <w:rsid w:val="00BA78A5"/>
    <w:rsid w:val="00BB2ADC"/>
    <w:rsid w:val="00BB4F2C"/>
    <w:rsid w:val="00BC1B09"/>
    <w:rsid w:val="00BC7AEF"/>
    <w:rsid w:val="00BD4A9B"/>
    <w:rsid w:val="00BD4E59"/>
    <w:rsid w:val="00BD669C"/>
    <w:rsid w:val="00BE3006"/>
    <w:rsid w:val="00BE5C7B"/>
    <w:rsid w:val="00BE7D7D"/>
    <w:rsid w:val="00BF098E"/>
    <w:rsid w:val="00BF289C"/>
    <w:rsid w:val="00BF3114"/>
    <w:rsid w:val="00C024E3"/>
    <w:rsid w:val="00C06658"/>
    <w:rsid w:val="00C07241"/>
    <w:rsid w:val="00C11BBB"/>
    <w:rsid w:val="00C1280B"/>
    <w:rsid w:val="00C14CC9"/>
    <w:rsid w:val="00C21419"/>
    <w:rsid w:val="00C25107"/>
    <w:rsid w:val="00C27F1F"/>
    <w:rsid w:val="00C378FF"/>
    <w:rsid w:val="00C41464"/>
    <w:rsid w:val="00C4270D"/>
    <w:rsid w:val="00C4365E"/>
    <w:rsid w:val="00C437E0"/>
    <w:rsid w:val="00C44EAB"/>
    <w:rsid w:val="00C46530"/>
    <w:rsid w:val="00C61C8C"/>
    <w:rsid w:val="00C67CA5"/>
    <w:rsid w:val="00C70FBE"/>
    <w:rsid w:val="00C73EAF"/>
    <w:rsid w:val="00C81825"/>
    <w:rsid w:val="00C86CCA"/>
    <w:rsid w:val="00C877AF"/>
    <w:rsid w:val="00C97D8A"/>
    <w:rsid w:val="00C97FCC"/>
    <w:rsid w:val="00CA3E97"/>
    <w:rsid w:val="00CA4F6F"/>
    <w:rsid w:val="00CA60CB"/>
    <w:rsid w:val="00CD1FD6"/>
    <w:rsid w:val="00CD5326"/>
    <w:rsid w:val="00CD564B"/>
    <w:rsid w:val="00CD7873"/>
    <w:rsid w:val="00CE2FB0"/>
    <w:rsid w:val="00CE41C7"/>
    <w:rsid w:val="00CF05B2"/>
    <w:rsid w:val="00CF0EEC"/>
    <w:rsid w:val="00CF5014"/>
    <w:rsid w:val="00CF58C2"/>
    <w:rsid w:val="00CF7A29"/>
    <w:rsid w:val="00CF7F85"/>
    <w:rsid w:val="00D11747"/>
    <w:rsid w:val="00D13DFB"/>
    <w:rsid w:val="00D15AD4"/>
    <w:rsid w:val="00D160C4"/>
    <w:rsid w:val="00D25743"/>
    <w:rsid w:val="00D3573A"/>
    <w:rsid w:val="00D42661"/>
    <w:rsid w:val="00D47EB9"/>
    <w:rsid w:val="00D5079E"/>
    <w:rsid w:val="00D50F24"/>
    <w:rsid w:val="00D51816"/>
    <w:rsid w:val="00D530E5"/>
    <w:rsid w:val="00D552B7"/>
    <w:rsid w:val="00D55A94"/>
    <w:rsid w:val="00D619A6"/>
    <w:rsid w:val="00D61E5A"/>
    <w:rsid w:val="00D67BBD"/>
    <w:rsid w:val="00D7405C"/>
    <w:rsid w:val="00D7552F"/>
    <w:rsid w:val="00D76062"/>
    <w:rsid w:val="00D80595"/>
    <w:rsid w:val="00D87DB8"/>
    <w:rsid w:val="00D94163"/>
    <w:rsid w:val="00D94733"/>
    <w:rsid w:val="00DB3C19"/>
    <w:rsid w:val="00DB4664"/>
    <w:rsid w:val="00DC22E8"/>
    <w:rsid w:val="00DD349A"/>
    <w:rsid w:val="00DE3DDF"/>
    <w:rsid w:val="00DE55D5"/>
    <w:rsid w:val="00DF1F17"/>
    <w:rsid w:val="00DF3DC7"/>
    <w:rsid w:val="00E00092"/>
    <w:rsid w:val="00E02BE6"/>
    <w:rsid w:val="00E111A7"/>
    <w:rsid w:val="00E11A12"/>
    <w:rsid w:val="00E12009"/>
    <w:rsid w:val="00E13458"/>
    <w:rsid w:val="00E22BE3"/>
    <w:rsid w:val="00E242BC"/>
    <w:rsid w:val="00E24AC1"/>
    <w:rsid w:val="00E32950"/>
    <w:rsid w:val="00E334CD"/>
    <w:rsid w:val="00E418D7"/>
    <w:rsid w:val="00E462E3"/>
    <w:rsid w:val="00E5068B"/>
    <w:rsid w:val="00E534EF"/>
    <w:rsid w:val="00E56D18"/>
    <w:rsid w:val="00E60284"/>
    <w:rsid w:val="00E67F00"/>
    <w:rsid w:val="00E71A22"/>
    <w:rsid w:val="00E7766E"/>
    <w:rsid w:val="00E8069B"/>
    <w:rsid w:val="00E8588E"/>
    <w:rsid w:val="00E912D0"/>
    <w:rsid w:val="00E97D7B"/>
    <w:rsid w:val="00EA264E"/>
    <w:rsid w:val="00EA3492"/>
    <w:rsid w:val="00EA6194"/>
    <w:rsid w:val="00EA6E13"/>
    <w:rsid w:val="00EB1A9B"/>
    <w:rsid w:val="00EB6DE9"/>
    <w:rsid w:val="00EB7684"/>
    <w:rsid w:val="00EC7734"/>
    <w:rsid w:val="00ED0866"/>
    <w:rsid w:val="00ED13D6"/>
    <w:rsid w:val="00EE10BC"/>
    <w:rsid w:val="00EE2675"/>
    <w:rsid w:val="00EE4CC6"/>
    <w:rsid w:val="00EF165A"/>
    <w:rsid w:val="00EF53B4"/>
    <w:rsid w:val="00EF7647"/>
    <w:rsid w:val="00F03FC5"/>
    <w:rsid w:val="00F06078"/>
    <w:rsid w:val="00F126D0"/>
    <w:rsid w:val="00F255E6"/>
    <w:rsid w:val="00F2721B"/>
    <w:rsid w:val="00F34751"/>
    <w:rsid w:val="00F41BF0"/>
    <w:rsid w:val="00F433C0"/>
    <w:rsid w:val="00F4513B"/>
    <w:rsid w:val="00F45E81"/>
    <w:rsid w:val="00F4624F"/>
    <w:rsid w:val="00F564F3"/>
    <w:rsid w:val="00F61827"/>
    <w:rsid w:val="00F62651"/>
    <w:rsid w:val="00F642AD"/>
    <w:rsid w:val="00F70439"/>
    <w:rsid w:val="00F70517"/>
    <w:rsid w:val="00F70B41"/>
    <w:rsid w:val="00F714CC"/>
    <w:rsid w:val="00F71BA2"/>
    <w:rsid w:val="00F72611"/>
    <w:rsid w:val="00F760A1"/>
    <w:rsid w:val="00F76E60"/>
    <w:rsid w:val="00F819FF"/>
    <w:rsid w:val="00F82B8E"/>
    <w:rsid w:val="00F858B8"/>
    <w:rsid w:val="00F92065"/>
    <w:rsid w:val="00F93D7B"/>
    <w:rsid w:val="00F951E0"/>
    <w:rsid w:val="00F9690F"/>
    <w:rsid w:val="00FA3AA7"/>
    <w:rsid w:val="00FA4CDC"/>
    <w:rsid w:val="00FA5B6B"/>
    <w:rsid w:val="00FA69D0"/>
    <w:rsid w:val="00FA7F31"/>
    <w:rsid w:val="00FB147B"/>
    <w:rsid w:val="00FB3E7D"/>
    <w:rsid w:val="00FB5637"/>
    <w:rsid w:val="00FB764E"/>
    <w:rsid w:val="00FC5105"/>
    <w:rsid w:val="00FC708C"/>
    <w:rsid w:val="00FD6AC2"/>
    <w:rsid w:val="00FD6F2D"/>
    <w:rsid w:val="00FF5D42"/>
    <w:rsid w:val="00FF7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94733"/>
    <w:pPr>
      <w:jc w:val="center"/>
    </w:pPr>
  </w:style>
  <w:style w:type="paragraph" w:styleId="Heading1">
    <w:name w:val="heading 1"/>
    <w:basedOn w:val="Normal"/>
    <w:next w:val="Normal"/>
    <w:qFormat/>
    <w:rsid w:val="00D94733"/>
    <w:pPr>
      <w:keepNext/>
      <w:keepLines/>
      <w:numPr>
        <w:numId w:val="4"/>
      </w:numPr>
      <w:tabs>
        <w:tab w:val="left" w:pos="216"/>
      </w:tabs>
      <w:spacing w:before="160" w:after="80"/>
      <w:outlineLvl w:val="0"/>
    </w:pPr>
    <w:rPr>
      <w:smallCaps/>
      <w:noProof/>
    </w:rPr>
  </w:style>
  <w:style w:type="paragraph" w:styleId="Heading2">
    <w:name w:val="heading 2"/>
    <w:basedOn w:val="Normal"/>
    <w:next w:val="Normal"/>
    <w:qFormat/>
    <w:rsid w:val="00D94733"/>
    <w:pPr>
      <w:keepNext/>
      <w:keepLines/>
      <w:numPr>
        <w:ilvl w:val="1"/>
        <w:numId w:val="5"/>
      </w:numPr>
      <w:spacing w:before="120" w:after="60"/>
      <w:jc w:val="left"/>
      <w:outlineLvl w:val="1"/>
    </w:pPr>
    <w:rPr>
      <w:i/>
      <w:iCs/>
      <w:noProof/>
    </w:rPr>
  </w:style>
  <w:style w:type="paragraph" w:styleId="Heading3">
    <w:name w:val="heading 3"/>
    <w:basedOn w:val="Normal"/>
    <w:next w:val="Normal"/>
    <w:qFormat/>
    <w:rsid w:val="00D94733"/>
    <w:pPr>
      <w:numPr>
        <w:ilvl w:val="2"/>
        <w:numId w:val="6"/>
      </w:numPr>
      <w:spacing w:line="240" w:lineRule="exact"/>
      <w:jc w:val="both"/>
      <w:outlineLvl w:val="2"/>
    </w:pPr>
    <w:rPr>
      <w:i/>
      <w:iCs/>
      <w:noProof/>
    </w:rPr>
  </w:style>
  <w:style w:type="paragraph" w:styleId="Heading4">
    <w:name w:val="heading 4"/>
    <w:basedOn w:val="Normal"/>
    <w:next w:val="Normal"/>
    <w:qFormat/>
    <w:rsid w:val="00D94733"/>
    <w:pPr>
      <w:numPr>
        <w:ilvl w:val="3"/>
        <w:numId w:val="7"/>
      </w:numPr>
      <w:spacing w:before="40" w:after="40"/>
      <w:jc w:val="both"/>
      <w:outlineLvl w:val="3"/>
    </w:pPr>
    <w:rPr>
      <w:i/>
      <w:iCs/>
      <w:noProof/>
    </w:rPr>
  </w:style>
  <w:style w:type="paragraph" w:styleId="Heading5">
    <w:name w:val="heading 5"/>
    <w:basedOn w:val="Normal"/>
    <w:next w:val="Normal"/>
    <w:qFormat/>
    <w:rsid w:val="00D94733"/>
    <w:pPr>
      <w:tabs>
        <w:tab w:val="left" w:pos="360"/>
      </w:tabs>
      <w:spacing w:before="160" w:after="80"/>
      <w:outlineLvl w:val="4"/>
    </w:pPr>
    <w:rPr>
      <w:smallCaps/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stract">
    <w:name w:val="Abstract"/>
    <w:link w:val="AbstractChar"/>
    <w:rsid w:val="00D94733"/>
    <w:pPr>
      <w:spacing w:after="200"/>
      <w:jc w:val="both"/>
    </w:pPr>
    <w:rPr>
      <w:b/>
      <w:bCs/>
      <w:sz w:val="18"/>
      <w:szCs w:val="18"/>
    </w:rPr>
  </w:style>
  <w:style w:type="paragraph" w:customStyle="1" w:styleId="Affiliation">
    <w:name w:val="Affiliation"/>
    <w:rsid w:val="00D94733"/>
    <w:pPr>
      <w:jc w:val="center"/>
    </w:pPr>
  </w:style>
  <w:style w:type="paragraph" w:customStyle="1" w:styleId="Author">
    <w:name w:val="Author"/>
    <w:rsid w:val="00D94733"/>
    <w:pPr>
      <w:spacing w:before="360" w:after="40"/>
      <w:jc w:val="center"/>
    </w:pPr>
    <w:rPr>
      <w:noProof/>
      <w:sz w:val="22"/>
      <w:szCs w:val="22"/>
    </w:rPr>
  </w:style>
  <w:style w:type="paragraph" w:styleId="BodyText">
    <w:name w:val="Body Text"/>
    <w:basedOn w:val="Normal"/>
    <w:link w:val="BodyTextChar"/>
    <w:rsid w:val="00D94733"/>
    <w:pPr>
      <w:spacing w:after="120" w:line="228" w:lineRule="auto"/>
      <w:ind w:firstLine="288"/>
      <w:jc w:val="both"/>
    </w:pPr>
    <w:rPr>
      <w:spacing w:val="-1"/>
    </w:rPr>
  </w:style>
  <w:style w:type="paragraph" w:customStyle="1" w:styleId="bulletlist">
    <w:name w:val="bullet list"/>
    <w:basedOn w:val="BodyText"/>
    <w:rsid w:val="00D94733"/>
    <w:pPr>
      <w:numPr>
        <w:numId w:val="1"/>
      </w:numPr>
    </w:pPr>
  </w:style>
  <w:style w:type="paragraph" w:customStyle="1" w:styleId="equation">
    <w:name w:val="equation"/>
    <w:basedOn w:val="Normal"/>
    <w:rsid w:val="00D94733"/>
    <w:pPr>
      <w:tabs>
        <w:tab w:val="center" w:pos="2520"/>
        <w:tab w:val="right" w:pos="5040"/>
      </w:tabs>
      <w:spacing w:before="240" w:after="240" w:line="216" w:lineRule="auto"/>
    </w:pPr>
    <w:rPr>
      <w:rFonts w:ascii="Symbol" w:hAnsi="Symbol" w:cs="Symbol"/>
    </w:rPr>
  </w:style>
  <w:style w:type="paragraph" w:customStyle="1" w:styleId="figurecaption">
    <w:name w:val="figure caption"/>
    <w:rsid w:val="00E02BE6"/>
    <w:pPr>
      <w:numPr>
        <w:numId w:val="2"/>
      </w:numPr>
      <w:spacing w:before="80" w:after="200"/>
      <w:jc w:val="center"/>
    </w:pPr>
    <w:rPr>
      <w:noProof/>
      <w:sz w:val="16"/>
      <w:szCs w:val="16"/>
    </w:rPr>
  </w:style>
  <w:style w:type="paragraph" w:customStyle="1" w:styleId="footnote">
    <w:name w:val="footnote"/>
    <w:rsid w:val="00D94733"/>
    <w:pPr>
      <w:framePr w:hSpace="187" w:vSpace="187" w:wrap="notBeside" w:vAnchor="text" w:hAnchor="page" w:x="6121" w:y="577"/>
      <w:numPr>
        <w:numId w:val="3"/>
      </w:numPr>
      <w:spacing w:after="40"/>
    </w:pPr>
    <w:rPr>
      <w:sz w:val="16"/>
      <w:szCs w:val="16"/>
    </w:rPr>
  </w:style>
  <w:style w:type="paragraph" w:customStyle="1" w:styleId="keywords">
    <w:name w:val="key words"/>
    <w:rsid w:val="00D94733"/>
    <w:pPr>
      <w:spacing w:after="120"/>
      <w:ind w:firstLine="288"/>
      <w:jc w:val="both"/>
    </w:pPr>
    <w:rPr>
      <w:b/>
      <w:bCs/>
      <w:i/>
      <w:iCs/>
      <w:noProof/>
      <w:sz w:val="18"/>
      <w:szCs w:val="18"/>
    </w:rPr>
  </w:style>
  <w:style w:type="paragraph" w:customStyle="1" w:styleId="papersubtitle">
    <w:name w:val="paper subtitle"/>
    <w:rsid w:val="00D94733"/>
    <w:pPr>
      <w:spacing w:after="120"/>
      <w:jc w:val="center"/>
    </w:pPr>
    <w:rPr>
      <w:rFonts w:eastAsia="MS Mincho"/>
      <w:noProof/>
      <w:sz w:val="28"/>
      <w:szCs w:val="28"/>
    </w:rPr>
  </w:style>
  <w:style w:type="paragraph" w:customStyle="1" w:styleId="papertitle">
    <w:name w:val="paper title"/>
    <w:rsid w:val="00D94733"/>
    <w:pPr>
      <w:spacing w:after="120"/>
      <w:jc w:val="center"/>
    </w:pPr>
    <w:rPr>
      <w:rFonts w:eastAsia="MS Mincho"/>
      <w:noProof/>
      <w:sz w:val="48"/>
      <w:szCs w:val="48"/>
    </w:rPr>
  </w:style>
  <w:style w:type="paragraph" w:customStyle="1" w:styleId="references">
    <w:name w:val="references"/>
    <w:rsid w:val="00D94733"/>
    <w:pPr>
      <w:numPr>
        <w:numId w:val="8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customStyle="1" w:styleId="sponsors">
    <w:name w:val="sponsors"/>
    <w:rsid w:val="00D94733"/>
    <w:pPr>
      <w:framePr w:wrap="auto" w:hAnchor="text" w:x="615" w:y="2239"/>
      <w:pBdr>
        <w:top w:val="single" w:sz="4" w:space="2" w:color="auto"/>
      </w:pBdr>
      <w:ind w:firstLine="288"/>
    </w:pPr>
    <w:rPr>
      <w:sz w:val="16"/>
      <w:szCs w:val="16"/>
    </w:rPr>
  </w:style>
  <w:style w:type="paragraph" w:customStyle="1" w:styleId="tablecolhead">
    <w:name w:val="table col head"/>
    <w:basedOn w:val="Normal"/>
    <w:rsid w:val="00D94733"/>
    <w:rPr>
      <w:b/>
      <w:bCs/>
      <w:sz w:val="16"/>
      <w:szCs w:val="16"/>
    </w:rPr>
  </w:style>
  <w:style w:type="paragraph" w:customStyle="1" w:styleId="tablecolsubhead">
    <w:name w:val="table col subhead"/>
    <w:basedOn w:val="tablecolhead"/>
    <w:rsid w:val="00D94733"/>
    <w:rPr>
      <w:i/>
      <w:iCs/>
      <w:sz w:val="15"/>
      <w:szCs w:val="15"/>
    </w:rPr>
  </w:style>
  <w:style w:type="paragraph" w:customStyle="1" w:styleId="tablecopy">
    <w:name w:val="table copy"/>
    <w:rsid w:val="00D94733"/>
    <w:pPr>
      <w:jc w:val="both"/>
    </w:pPr>
    <w:rPr>
      <w:noProof/>
      <w:sz w:val="16"/>
      <w:szCs w:val="16"/>
    </w:rPr>
  </w:style>
  <w:style w:type="paragraph" w:customStyle="1" w:styleId="tablefootnote">
    <w:name w:val="table footnote"/>
    <w:rsid w:val="00D94733"/>
    <w:pPr>
      <w:spacing w:before="60" w:after="30"/>
      <w:jc w:val="right"/>
    </w:pPr>
    <w:rPr>
      <w:sz w:val="12"/>
      <w:szCs w:val="12"/>
    </w:rPr>
  </w:style>
  <w:style w:type="paragraph" w:customStyle="1" w:styleId="tablehead">
    <w:name w:val="table head"/>
    <w:rsid w:val="00D94733"/>
    <w:pPr>
      <w:numPr>
        <w:numId w:val="9"/>
      </w:numPr>
      <w:spacing w:before="240" w:after="120" w:line="216" w:lineRule="auto"/>
      <w:jc w:val="center"/>
    </w:pPr>
    <w:rPr>
      <w:smallCaps/>
      <w:noProof/>
      <w:sz w:val="16"/>
      <w:szCs w:val="16"/>
    </w:rPr>
  </w:style>
  <w:style w:type="paragraph" w:customStyle="1" w:styleId="StyleAbstractItalic">
    <w:name w:val="Style Abstract + Italic"/>
    <w:basedOn w:val="Abstract"/>
    <w:link w:val="StyleAbstractItalicChar"/>
    <w:rsid w:val="00B57A1C"/>
    <w:rPr>
      <w:rFonts w:eastAsia="MS Mincho"/>
      <w:i/>
      <w:iCs/>
    </w:rPr>
  </w:style>
  <w:style w:type="character" w:customStyle="1" w:styleId="AbstractChar">
    <w:name w:val="Abstract Char"/>
    <w:basedOn w:val="DefaultParagraphFont"/>
    <w:link w:val="Abstract"/>
    <w:locked/>
    <w:rsid w:val="00B57A1C"/>
    <w:rPr>
      <w:b/>
      <w:bCs/>
      <w:sz w:val="18"/>
      <w:szCs w:val="18"/>
      <w:lang w:val="en-US" w:eastAsia="en-US" w:bidi="ar-SA"/>
    </w:rPr>
  </w:style>
  <w:style w:type="character" w:customStyle="1" w:styleId="StyleAbstractItalicChar">
    <w:name w:val="Style Abstract + Italic Char"/>
    <w:basedOn w:val="AbstractChar"/>
    <w:link w:val="StyleAbstractItalic"/>
    <w:locked/>
    <w:rsid w:val="00B57A1C"/>
    <w:rPr>
      <w:rFonts w:eastAsia="MS Mincho"/>
      <w:i/>
      <w:iCs/>
    </w:rPr>
  </w:style>
  <w:style w:type="paragraph" w:styleId="BalloonText">
    <w:name w:val="Balloon Text"/>
    <w:basedOn w:val="Normal"/>
    <w:link w:val="BalloonTextChar"/>
    <w:rsid w:val="002E58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E58F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126D0"/>
    <w:rPr>
      <w:color w:val="808080"/>
    </w:rPr>
  </w:style>
  <w:style w:type="paragraph" w:customStyle="1" w:styleId="Text">
    <w:name w:val="Text"/>
    <w:basedOn w:val="Normal"/>
    <w:rsid w:val="005852D1"/>
    <w:pPr>
      <w:widowControl w:val="0"/>
      <w:autoSpaceDE w:val="0"/>
      <w:autoSpaceDN w:val="0"/>
      <w:spacing w:line="252" w:lineRule="auto"/>
      <w:ind w:firstLine="202"/>
      <w:jc w:val="both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157AD5"/>
    <w:rPr>
      <w:spacing w:val="-1"/>
    </w:rPr>
  </w:style>
  <w:style w:type="paragraph" w:styleId="Header">
    <w:name w:val="header"/>
    <w:basedOn w:val="Normal"/>
    <w:link w:val="HeaderChar"/>
    <w:rsid w:val="002C7E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C7EF9"/>
  </w:style>
  <w:style w:type="paragraph" w:styleId="Footer">
    <w:name w:val="footer"/>
    <w:basedOn w:val="Normal"/>
    <w:link w:val="FooterChar"/>
    <w:rsid w:val="002C7E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C7EF9"/>
  </w:style>
  <w:style w:type="paragraph" w:styleId="Title">
    <w:name w:val="Title"/>
    <w:basedOn w:val="Normal"/>
    <w:next w:val="Normal"/>
    <w:link w:val="TitleChar"/>
    <w:qFormat/>
    <w:rsid w:val="00082A08"/>
    <w:pPr>
      <w:framePr w:w="9360" w:hSpace="187" w:vSpace="187" w:wrap="notBeside" w:vAnchor="text" w:hAnchor="page" w:xAlign="center" w:y="1"/>
      <w:autoSpaceDE w:val="0"/>
      <w:autoSpaceDN w:val="0"/>
    </w:pPr>
    <w:rPr>
      <w:rFonts w:eastAsia="Times New Roman"/>
      <w:kern w:val="28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082A08"/>
    <w:rPr>
      <w:rFonts w:eastAsia="Times New Roman"/>
      <w:kern w:val="28"/>
      <w:sz w:val="48"/>
      <w:szCs w:val="48"/>
    </w:rPr>
  </w:style>
  <w:style w:type="paragraph" w:styleId="ListParagraph">
    <w:name w:val="List Paragraph"/>
    <w:basedOn w:val="Normal"/>
    <w:uiPriority w:val="34"/>
    <w:qFormat/>
    <w:rsid w:val="00082A08"/>
    <w:pPr>
      <w:autoSpaceDE w:val="0"/>
      <w:autoSpaceDN w:val="0"/>
      <w:ind w:left="720"/>
      <w:contextualSpacing/>
      <w:jc w:val="left"/>
    </w:pPr>
    <w:rPr>
      <w:rFonts w:eastAsia="Times New Roman"/>
    </w:rPr>
  </w:style>
  <w:style w:type="paragraph" w:styleId="FootnoteText">
    <w:name w:val="footnote text"/>
    <w:basedOn w:val="Normal"/>
    <w:link w:val="FootnoteTextChar"/>
    <w:rsid w:val="005401BE"/>
    <w:pPr>
      <w:autoSpaceDE w:val="0"/>
      <w:autoSpaceDN w:val="0"/>
      <w:ind w:firstLine="202"/>
      <w:jc w:val="both"/>
    </w:pPr>
    <w:rPr>
      <w:rFonts w:eastAsia="Times New Roman"/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rsid w:val="005401BE"/>
    <w:rPr>
      <w:rFonts w:eastAsia="Times New Roman"/>
      <w:sz w:val="16"/>
      <w:szCs w:val="16"/>
    </w:rPr>
  </w:style>
  <w:style w:type="character" w:styleId="Hyperlink">
    <w:name w:val="Hyperlink"/>
    <w:basedOn w:val="DefaultParagraphFont"/>
    <w:rsid w:val="00C436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7</Pages>
  <Words>6845</Words>
  <Characters>39020</Characters>
  <Application>Microsoft Office Word</Application>
  <DocSecurity>0</DocSecurity>
  <Lines>325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Paper Title (use style: paper title)</vt:lpstr>
    </vt:vector>
  </TitlesOfParts>
  <Company>IEEE</Company>
  <LinksUpToDate>false</LinksUpToDate>
  <CharactersWithSpaces>45774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Paper Title (use style: paper title)</dc:title>
  <dc:creator>IEEE</dc:creator>
  <cp:lastModifiedBy>Vahid</cp:lastModifiedBy>
  <cp:revision>11</cp:revision>
  <cp:lastPrinted>2015-11-30T15:05:00Z</cp:lastPrinted>
  <dcterms:created xsi:type="dcterms:W3CDTF">2015-11-29T15:35:00Z</dcterms:created>
  <dcterms:modified xsi:type="dcterms:W3CDTF">2015-11-30T15:14:00Z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Mendeley User Name_1">
    <vt:lpwstr>v.vahidpour@gmail.com@www.mendeley.com</vt:lpwstr>
  </property>
</Properties>
</file>