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74" w:rsidRDefault="00573B74" w:rsidP="00936E11">
      <w:pPr>
        <w:pStyle w:val="Title"/>
      </w:pPr>
      <w:r w:rsidRPr="009F1C86">
        <w:rPr>
          <w:rFonts w:hint="cs"/>
          <w:rtl/>
        </w:rPr>
        <w:t xml:space="preserve">کنترل توربین بادی مجهز به </w:t>
      </w:r>
      <w:r w:rsidRPr="009F1C86">
        <w:t>DFIG</w:t>
      </w:r>
      <w:r w:rsidRPr="009F1C86">
        <w:rPr>
          <w:rFonts w:hint="cs"/>
          <w:rtl/>
        </w:rPr>
        <w:t xml:space="preserve"> متصل به شبکه ی نامتقارن با استفاده از مدل غیرخطی و رویکرد حذف مولفه های نامتقارن</w:t>
      </w:r>
      <w:r>
        <w:rPr>
          <w:rFonts w:hint="cs"/>
          <w:rtl/>
        </w:rPr>
        <w:t xml:space="preserve"> جریان</w:t>
      </w:r>
      <w:r w:rsidRPr="009F1C86">
        <w:rPr>
          <w:rFonts w:hint="cs"/>
          <w:rtl/>
        </w:rPr>
        <w:t xml:space="preserve"> روتور</w:t>
      </w:r>
    </w:p>
    <w:p w:rsidR="00573B74" w:rsidRDefault="00573B74" w:rsidP="00573B74">
      <w:pPr>
        <w:pStyle w:val="Title"/>
      </w:pPr>
    </w:p>
    <w:p w:rsidR="00573B74" w:rsidRPr="008764A8" w:rsidRDefault="00BD6F90" w:rsidP="00BD6F90">
      <w:pPr>
        <w:pStyle w:val="Authors"/>
        <w:framePr w:wrap="auto" w:vAnchor="margin" w:xAlign="left" w:yAlign="inline"/>
      </w:pPr>
      <w:r>
        <w:rPr>
          <w:rFonts w:hint="cs"/>
          <w:rtl/>
        </w:rPr>
        <w:t>امیرعباس اسدی</w:t>
      </w:r>
      <w:r w:rsidR="00573B74" w:rsidRPr="008764A8">
        <w:rPr>
          <w:rFonts w:hint="cs"/>
          <w:vertAlign w:val="superscript"/>
          <w:rtl/>
        </w:rPr>
        <w:t>1</w:t>
      </w:r>
      <w:r w:rsidR="00573B74" w:rsidRPr="008764A8">
        <w:rPr>
          <w:rFonts w:hint="cs"/>
          <w:rtl/>
        </w:rPr>
        <w:t xml:space="preserve">، </w:t>
      </w:r>
      <w:r>
        <w:rPr>
          <w:rFonts w:hint="cs"/>
          <w:rtl/>
        </w:rPr>
        <w:t>دکتر مهدی رئوفت</w:t>
      </w:r>
      <w:r w:rsidR="00573B74" w:rsidRPr="008764A8">
        <w:rPr>
          <w:rFonts w:hint="cs"/>
          <w:vertAlign w:val="superscript"/>
          <w:rtl/>
        </w:rPr>
        <w:t>2</w:t>
      </w:r>
      <w:r>
        <w:rPr>
          <w:rFonts w:hint="cs"/>
          <w:rtl/>
        </w:rPr>
        <w:t>، دکتر مریم دهقانی</w:t>
      </w:r>
      <w:r w:rsidR="00573B74" w:rsidRPr="008764A8">
        <w:rPr>
          <w:rFonts w:hint="cs"/>
          <w:vertAlign w:val="superscript"/>
          <w:rtl/>
        </w:rPr>
        <w:t>3</w:t>
      </w:r>
      <w:r w:rsidR="00573B74">
        <w:rPr>
          <w:rFonts w:hint="cs"/>
          <w:vertAlign w:val="superscript"/>
          <w:rtl/>
        </w:rPr>
        <w:t xml:space="preserve"> </w:t>
      </w:r>
      <w:r w:rsidR="00573B74" w:rsidRPr="008764A8">
        <w:rPr>
          <w:rFonts w:hint="cs"/>
          <w:rtl/>
        </w:rPr>
        <w:t xml:space="preserve">و </w:t>
      </w:r>
      <w:r>
        <w:rPr>
          <w:rFonts w:hint="cs"/>
          <w:rtl/>
        </w:rPr>
        <w:t>دکتر مهدی الله بخشی</w:t>
      </w:r>
      <w:r w:rsidR="00573B74" w:rsidRPr="008764A8">
        <w:rPr>
          <w:rFonts w:hint="cs"/>
          <w:vertAlign w:val="superscript"/>
          <w:rtl/>
        </w:rPr>
        <w:t>3</w:t>
      </w:r>
    </w:p>
    <w:p w:rsidR="00573B74" w:rsidRPr="00C34F75" w:rsidRDefault="00573B74" w:rsidP="00F01DC3">
      <w:pPr>
        <w:pStyle w:val="Affiliations"/>
        <w:jc w:val="center"/>
        <w:rPr>
          <w:lang w:bidi="fa-IR"/>
        </w:rPr>
      </w:pPr>
      <w:r w:rsidRPr="00B0572B">
        <w:rPr>
          <w:rFonts w:hint="cs"/>
          <w:vertAlign w:val="superscript"/>
          <w:rtl/>
          <w:lang w:bidi="fa-IR"/>
        </w:rPr>
        <w:t>1</w:t>
      </w:r>
      <w:r w:rsidR="00F01DC3">
        <w:rPr>
          <w:rFonts w:hint="cs"/>
          <w:rtl/>
          <w:lang w:bidi="fa-IR"/>
        </w:rPr>
        <w:t>دانشجوی کارشناسی ارشد دانشگاه شیراز، دانشکده ی مهندسی برق و کامپیوتر، بخش قدرت و کنترل</w:t>
      </w:r>
      <w:r>
        <w:rPr>
          <w:rFonts w:hint="cs"/>
          <w:rtl/>
          <w:lang w:bidi="fa-IR"/>
        </w:rPr>
        <w:t xml:space="preserve">، </w:t>
      </w:r>
      <w:r w:rsidR="00F01DC3">
        <w:rPr>
          <w:lang w:bidi="fa-IR"/>
        </w:rPr>
        <w:t>Asadi.AmirAbbas@gmail.com</w:t>
      </w:r>
    </w:p>
    <w:p w:rsidR="00573B74" w:rsidRPr="00C34F75" w:rsidRDefault="00573B74" w:rsidP="00F01DC3">
      <w:pPr>
        <w:pStyle w:val="Affiliations"/>
        <w:jc w:val="center"/>
        <w:rPr>
          <w:lang w:bidi="fa-IR"/>
        </w:rPr>
      </w:pPr>
      <w:r w:rsidRPr="00B0572B">
        <w:rPr>
          <w:rFonts w:hint="cs"/>
          <w:vertAlign w:val="superscript"/>
          <w:rtl/>
          <w:lang w:bidi="fa-IR"/>
        </w:rPr>
        <w:t>2</w:t>
      </w:r>
      <w:r w:rsidR="00F01DC3" w:rsidRPr="00F01DC3">
        <w:rPr>
          <w:rFonts w:hint="cs"/>
          <w:rtl/>
          <w:lang w:bidi="fa-IR"/>
        </w:rPr>
        <w:t xml:space="preserve"> </w:t>
      </w:r>
      <w:r w:rsidR="00F01DC3">
        <w:rPr>
          <w:rFonts w:hint="cs"/>
          <w:rtl/>
          <w:lang w:bidi="fa-IR"/>
        </w:rPr>
        <w:t xml:space="preserve">عضو هیات علمی دانشگاه شیراز، دانشکده ی مهندسی برق و کامپیوتر، بخش قدرت و کنترل </w:t>
      </w:r>
      <w:r>
        <w:rPr>
          <w:rFonts w:hint="cs"/>
          <w:rtl/>
          <w:lang w:bidi="fa-IR"/>
        </w:rPr>
        <w:t xml:space="preserve">، </w:t>
      </w:r>
      <w:r w:rsidR="00F01DC3">
        <w:rPr>
          <w:lang w:bidi="fa-IR"/>
        </w:rPr>
        <w:t>M.Raofat</w:t>
      </w:r>
      <w:r>
        <w:rPr>
          <w:lang w:bidi="fa-IR"/>
        </w:rPr>
        <w:t>@</w:t>
      </w:r>
      <w:r w:rsidR="00F01DC3">
        <w:rPr>
          <w:lang w:bidi="fa-IR"/>
        </w:rPr>
        <w:t>Shirazu.ac.ir</w:t>
      </w:r>
    </w:p>
    <w:p w:rsidR="00573B74" w:rsidRDefault="00573B74" w:rsidP="00F01DC3">
      <w:pPr>
        <w:pStyle w:val="Affiliations"/>
        <w:jc w:val="center"/>
        <w:rPr>
          <w:lang w:bidi="fa-IR"/>
        </w:rPr>
      </w:pPr>
      <w:r w:rsidRPr="00B0572B">
        <w:rPr>
          <w:rFonts w:hint="cs"/>
          <w:vertAlign w:val="superscript"/>
          <w:rtl/>
          <w:lang w:bidi="fa-IR"/>
        </w:rPr>
        <w:t>3</w:t>
      </w:r>
      <w:r w:rsidR="00F01DC3" w:rsidRPr="00F01DC3">
        <w:rPr>
          <w:rFonts w:hint="cs"/>
          <w:rtl/>
          <w:lang w:bidi="fa-IR"/>
        </w:rPr>
        <w:t xml:space="preserve"> </w:t>
      </w:r>
      <w:r w:rsidR="00F01DC3">
        <w:rPr>
          <w:rFonts w:hint="cs"/>
          <w:rtl/>
          <w:lang w:bidi="fa-IR"/>
        </w:rPr>
        <w:t xml:space="preserve">عضو هیات علمی دانشگاه شیراز، دانشکده ی مهندسی برق و کامپیوتر، بخش قدرت و کنترل </w:t>
      </w:r>
      <w:r>
        <w:rPr>
          <w:rFonts w:hint="cs"/>
          <w:rtl/>
          <w:lang w:bidi="fa-IR"/>
        </w:rPr>
        <w:t xml:space="preserve">، </w:t>
      </w:r>
      <w:r w:rsidR="00F01DC3">
        <w:rPr>
          <w:lang w:bidi="fa-IR"/>
        </w:rPr>
        <w:t>M.Dehghani@Shirazu.ac.ir</w:t>
      </w:r>
    </w:p>
    <w:p w:rsidR="00573B74" w:rsidRDefault="00573B74" w:rsidP="00833F2F">
      <w:pPr>
        <w:pStyle w:val="Affiliations"/>
        <w:jc w:val="center"/>
        <w:rPr>
          <w:rtl/>
          <w:lang w:bidi="fa-IR"/>
        </w:rPr>
      </w:pPr>
      <w:r w:rsidRPr="00B0572B">
        <w:rPr>
          <w:rFonts w:hint="cs"/>
          <w:vertAlign w:val="superscript"/>
          <w:rtl/>
          <w:lang w:bidi="fa-IR"/>
        </w:rPr>
        <w:t>3</w:t>
      </w:r>
      <w:r w:rsidR="00F01DC3" w:rsidRPr="00F01DC3">
        <w:rPr>
          <w:rFonts w:hint="cs"/>
          <w:rtl/>
          <w:lang w:bidi="fa-IR"/>
        </w:rPr>
        <w:t xml:space="preserve"> </w:t>
      </w:r>
      <w:r w:rsidR="00833F2F">
        <w:rPr>
          <w:rFonts w:hint="cs"/>
          <w:rtl/>
          <w:lang w:bidi="fa-IR"/>
        </w:rPr>
        <w:t>عضو هیات علمی</w:t>
      </w:r>
      <w:r w:rsidR="00F01DC3">
        <w:rPr>
          <w:rFonts w:hint="cs"/>
          <w:rtl/>
          <w:lang w:bidi="fa-IR"/>
        </w:rPr>
        <w:t xml:space="preserve"> دانشگاه شیراز، دانشکده ی مهندسی برق و کامپیوتر، بخش قدرت و کنترل </w:t>
      </w:r>
      <w:r>
        <w:rPr>
          <w:rFonts w:hint="cs"/>
          <w:rtl/>
          <w:lang w:bidi="fa-IR"/>
        </w:rPr>
        <w:t xml:space="preserve">، </w:t>
      </w:r>
      <w:r w:rsidR="00F01DC3">
        <w:rPr>
          <w:lang w:bidi="fa-IR"/>
        </w:rPr>
        <w:t>Allahbakhshi@Shirazu.ac.ir</w:t>
      </w:r>
    </w:p>
    <w:p w:rsidR="00573B74" w:rsidRDefault="00573B74" w:rsidP="00573B74">
      <w:pPr>
        <w:pStyle w:val="Affiliations"/>
        <w:rPr>
          <w:rtl/>
          <w:lang w:bidi="fa-IR"/>
        </w:rPr>
      </w:pPr>
    </w:p>
    <w:p w:rsidR="00573B74" w:rsidRPr="008764A8" w:rsidRDefault="00573B74" w:rsidP="00573B74">
      <w:pPr>
        <w:pStyle w:val="Abstract"/>
        <w:rPr>
          <w:rtl/>
        </w:rPr>
      </w:pPr>
      <w:r w:rsidRPr="008764A8">
        <w:rPr>
          <w:rtl/>
        </w:rPr>
        <w:t>چکيده</w:t>
      </w:r>
      <w:r w:rsidRPr="008764A8">
        <w:rPr>
          <w:rFonts w:hint="cs"/>
          <w:rtl/>
        </w:rPr>
        <w:t xml:space="preserve"> - </w:t>
      </w:r>
      <w:r w:rsidRPr="00FA7D7E">
        <w:rPr>
          <w:rFonts w:hint="cs"/>
          <w:rtl/>
        </w:rPr>
        <w:t>هدف</w:t>
      </w:r>
      <w:r w:rsidRPr="00FA7D7E">
        <w:rPr>
          <w:rtl/>
        </w:rPr>
        <w:t xml:space="preserve"> </w:t>
      </w:r>
      <w:r w:rsidRPr="00FA7D7E">
        <w:rPr>
          <w:rFonts w:hint="cs"/>
          <w:rtl/>
        </w:rPr>
        <w:t>از</w:t>
      </w:r>
      <w:r w:rsidRPr="00FA7D7E">
        <w:rPr>
          <w:rtl/>
        </w:rPr>
        <w:t xml:space="preserve"> </w:t>
      </w:r>
      <w:r w:rsidRPr="00FA7D7E">
        <w:rPr>
          <w:rFonts w:hint="cs"/>
          <w:rtl/>
        </w:rPr>
        <w:t>اصلی</w:t>
      </w:r>
      <w:r w:rsidRPr="00FA7D7E">
        <w:rPr>
          <w:rtl/>
        </w:rPr>
        <w:t xml:space="preserve"> </w:t>
      </w:r>
      <w:r w:rsidRPr="00FA7D7E">
        <w:rPr>
          <w:rFonts w:hint="cs"/>
          <w:rtl/>
        </w:rPr>
        <w:t>این</w:t>
      </w:r>
      <w:r w:rsidRPr="00FA7D7E">
        <w:rPr>
          <w:rtl/>
        </w:rPr>
        <w:t xml:space="preserve"> </w:t>
      </w:r>
      <w:r w:rsidRPr="00FA7D7E">
        <w:rPr>
          <w:rFonts w:hint="cs"/>
          <w:rtl/>
        </w:rPr>
        <w:t>مقاله،</w:t>
      </w:r>
      <w:r w:rsidRPr="00FA7D7E">
        <w:rPr>
          <w:rtl/>
        </w:rPr>
        <w:t xml:space="preserve"> </w:t>
      </w:r>
      <w:r w:rsidRPr="00FA7D7E">
        <w:rPr>
          <w:rFonts w:hint="cs"/>
          <w:rtl/>
        </w:rPr>
        <w:t>کنترل</w:t>
      </w:r>
      <w:r w:rsidRPr="00FA7D7E">
        <w:rPr>
          <w:rtl/>
        </w:rPr>
        <w:t xml:space="preserve"> </w:t>
      </w:r>
      <w:r w:rsidRPr="00FA7D7E">
        <w:rPr>
          <w:rFonts w:hint="cs"/>
          <w:rtl/>
        </w:rPr>
        <w:t>یک</w:t>
      </w:r>
      <w:r w:rsidRPr="00FA7D7E">
        <w:rPr>
          <w:rtl/>
        </w:rPr>
        <w:t xml:space="preserve"> </w:t>
      </w:r>
      <w:r w:rsidRPr="00FA7D7E">
        <w:rPr>
          <w:rFonts w:hint="cs"/>
          <w:rtl/>
        </w:rPr>
        <w:t>توربین</w:t>
      </w:r>
      <w:r w:rsidRPr="00FA7D7E">
        <w:rPr>
          <w:rtl/>
        </w:rPr>
        <w:t xml:space="preserve"> </w:t>
      </w:r>
      <w:r w:rsidRPr="00FA7D7E">
        <w:rPr>
          <w:rFonts w:hint="cs"/>
          <w:rtl/>
        </w:rPr>
        <w:t>بادی</w:t>
      </w:r>
      <w:r w:rsidRPr="00FA7D7E">
        <w:rPr>
          <w:rtl/>
        </w:rPr>
        <w:t xml:space="preserve"> </w:t>
      </w:r>
      <w:r w:rsidRPr="00FA7D7E">
        <w:rPr>
          <w:rFonts w:hint="cs"/>
          <w:rtl/>
        </w:rPr>
        <w:t>مجهز</w:t>
      </w:r>
      <w:r w:rsidRPr="00FA7D7E">
        <w:rPr>
          <w:rtl/>
        </w:rPr>
        <w:t xml:space="preserve"> </w:t>
      </w:r>
      <w:r w:rsidRPr="00FA7D7E">
        <w:rPr>
          <w:rFonts w:hint="cs"/>
          <w:rtl/>
        </w:rPr>
        <w:t>به</w:t>
      </w:r>
      <w:r w:rsidRPr="00FA7D7E">
        <w:rPr>
          <w:rtl/>
        </w:rPr>
        <w:t xml:space="preserve"> </w:t>
      </w:r>
      <w:r w:rsidRPr="00FA7D7E">
        <w:rPr>
          <w:rFonts w:hint="cs"/>
          <w:rtl/>
        </w:rPr>
        <w:t>ژنراتور</w:t>
      </w:r>
      <w:r w:rsidRPr="00FA7D7E">
        <w:rPr>
          <w:rtl/>
        </w:rPr>
        <w:t xml:space="preserve"> </w:t>
      </w:r>
      <w:r w:rsidRPr="00FA7D7E">
        <w:rPr>
          <w:rFonts w:hint="cs"/>
          <w:rtl/>
        </w:rPr>
        <w:t>القایی</w:t>
      </w:r>
      <w:r w:rsidRPr="00FA7D7E">
        <w:rPr>
          <w:rtl/>
        </w:rPr>
        <w:t xml:space="preserve"> </w:t>
      </w:r>
      <w:r w:rsidRPr="00FA7D7E">
        <w:rPr>
          <w:rFonts w:hint="cs"/>
          <w:rtl/>
        </w:rPr>
        <w:t>از</w:t>
      </w:r>
      <w:r w:rsidRPr="00FA7D7E">
        <w:rPr>
          <w:rtl/>
        </w:rPr>
        <w:t xml:space="preserve"> </w:t>
      </w:r>
      <w:r w:rsidRPr="00FA7D7E">
        <w:rPr>
          <w:rFonts w:hint="cs"/>
          <w:rtl/>
        </w:rPr>
        <w:t>دو</w:t>
      </w:r>
      <w:r w:rsidRPr="00FA7D7E">
        <w:rPr>
          <w:rtl/>
        </w:rPr>
        <w:t xml:space="preserve"> </w:t>
      </w:r>
      <w:r w:rsidRPr="00FA7D7E">
        <w:rPr>
          <w:rFonts w:hint="cs"/>
          <w:rtl/>
        </w:rPr>
        <w:t>سو</w:t>
      </w:r>
      <w:r w:rsidRPr="00FA7D7E">
        <w:rPr>
          <w:rtl/>
        </w:rPr>
        <w:t xml:space="preserve"> </w:t>
      </w:r>
      <w:r w:rsidRPr="00FA7D7E">
        <w:rPr>
          <w:rFonts w:hint="cs"/>
          <w:rtl/>
        </w:rPr>
        <w:t>تغذیه،</w:t>
      </w:r>
      <w:r w:rsidRPr="00FA7D7E">
        <w:rPr>
          <w:rtl/>
        </w:rPr>
        <w:t xml:space="preserve"> </w:t>
      </w:r>
      <w:r w:rsidRPr="00FA7D7E">
        <w:rPr>
          <w:rFonts w:hint="cs"/>
          <w:rtl/>
        </w:rPr>
        <w:t>برای</w:t>
      </w:r>
      <w:r w:rsidRPr="00FA7D7E">
        <w:rPr>
          <w:rtl/>
        </w:rPr>
        <w:t xml:space="preserve"> </w:t>
      </w:r>
      <w:r w:rsidRPr="00FA7D7E">
        <w:rPr>
          <w:rFonts w:hint="cs"/>
          <w:rtl/>
        </w:rPr>
        <w:t>دریافت</w:t>
      </w:r>
      <w:r w:rsidRPr="00FA7D7E">
        <w:rPr>
          <w:rtl/>
        </w:rPr>
        <w:t xml:space="preserve"> </w:t>
      </w:r>
      <w:r w:rsidRPr="00FA7D7E">
        <w:rPr>
          <w:rFonts w:hint="cs"/>
          <w:rtl/>
        </w:rPr>
        <w:t>حداکثر</w:t>
      </w:r>
      <w:r w:rsidRPr="00FA7D7E">
        <w:rPr>
          <w:rtl/>
        </w:rPr>
        <w:t xml:space="preserve"> </w:t>
      </w:r>
      <w:r w:rsidRPr="00FA7D7E">
        <w:rPr>
          <w:rFonts w:hint="cs"/>
          <w:rtl/>
        </w:rPr>
        <w:t>توان</w:t>
      </w:r>
      <w:r w:rsidRPr="00FA7D7E">
        <w:rPr>
          <w:rtl/>
        </w:rPr>
        <w:t xml:space="preserve"> </w:t>
      </w:r>
      <w:r w:rsidRPr="00FA7D7E">
        <w:rPr>
          <w:rFonts w:hint="cs"/>
          <w:rtl/>
        </w:rPr>
        <w:t>قابل</w:t>
      </w:r>
      <w:r w:rsidRPr="00FA7D7E">
        <w:rPr>
          <w:rtl/>
        </w:rPr>
        <w:t xml:space="preserve"> </w:t>
      </w:r>
      <w:r w:rsidRPr="00FA7D7E">
        <w:rPr>
          <w:rFonts w:hint="cs"/>
          <w:rtl/>
        </w:rPr>
        <w:t>استحصال</w:t>
      </w:r>
      <w:r w:rsidRPr="00FA7D7E">
        <w:rPr>
          <w:rtl/>
        </w:rPr>
        <w:t xml:space="preserve"> </w:t>
      </w:r>
      <w:r w:rsidRPr="00FA7D7E">
        <w:rPr>
          <w:rFonts w:hint="cs"/>
          <w:rtl/>
        </w:rPr>
        <w:t>از</w:t>
      </w:r>
      <w:r w:rsidRPr="00FA7D7E">
        <w:rPr>
          <w:rtl/>
        </w:rPr>
        <w:t xml:space="preserve"> </w:t>
      </w:r>
      <w:r w:rsidRPr="00FA7D7E">
        <w:rPr>
          <w:rFonts w:hint="cs"/>
          <w:rtl/>
        </w:rPr>
        <w:t>باد،</w:t>
      </w:r>
      <w:r w:rsidRPr="00FA7D7E">
        <w:rPr>
          <w:rtl/>
        </w:rPr>
        <w:t xml:space="preserve"> </w:t>
      </w:r>
      <w:r w:rsidRPr="00FA7D7E">
        <w:rPr>
          <w:rFonts w:hint="cs"/>
          <w:rtl/>
        </w:rPr>
        <w:t>می</w:t>
      </w:r>
      <w:r w:rsidRPr="00FA7D7E">
        <w:rPr>
          <w:rtl/>
        </w:rPr>
        <w:t xml:space="preserve"> </w:t>
      </w:r>
      <w:r w:rsidRPr="00FA7D7E">
        <w:rPr>
          <w:rFonts w:hint="cs"/>
          <w:rtl/>
        </w:rPr>
        <w:t>باشد</w:t>
      </w:r>
      <w:r w:rsidRPr="00FA7D7E">
        <w:rPr>
          <w:rtl/>
        </w:rPr>
        <w:t xml:space="preserve">. </w:t>
      </w:r>
      <w:r w:rsidRPr="00FA7D7E">
        <w:rPr>
          <w:rFonts w:hint="cs"/>
          <w:rtl/>
        </w:rPr>
        <w:t>در</w:t>
      </w:r>
      <w:r w:rsidRPr="00FA7D7E">
        <w:rPr>
          <w:rtl/>
        </w:rPr>
        <w:t xml:space="preserve"> </w:t>
      </w:r>
      <w:r w:rsidRPr="00FA7D7E">
        <w:rPr>
          <w:rFonts w:hint="cs"/>
          <w:rtl/>
        </w:rPr>
        <w:t>کنار</w:t>
      </w:r>
      <w:r w:rsidRPr="00FA7D7E">
        <w:rPr>
          <w:rtl/>
        </w:rPr>
        <w:t xml:space="preserve"> </w:t>
      </w:r>
      <w:r w:rsidRPr="00FA7D7E">
        <w:rPr>
          <w:rFonts w:hint="cs"/>
          <w:rtl/>
        </w:rPr>
        <w:t>این</w:t>
      </w:r>
      <w:r w:rsidRPr="00FA7D7E">
        <w:rPr>
          <w:rtl/>
        </w:rPr>
        <w:t xml:space="preserve"> </w:t>
      </w:r>
      <w:r w:rsidRPr="00FA7D7E">
        <w:rPr>
          <w:rFonts w:hint="cs"/>
          <w:rtl/>
        </w:rPr>
        <w:t>هدف،</w:t>
      </w:r>
      <w:r w:rsidRPr="00FA7D7E">
        <w:rPr>
          <w:rtl/>
        </w:rPr>
        <w:t xml:space="preserve"> </w:t>
      </w:r>
      <w:r w:rsidRPr="00FA7D7E">
        <w:rPr>
          <w:rFonts w:hint="cs"/>
          <w:rtl/>
        </w:rPr>
        <w:t>سیستم</w:t>
      </w:r>
      <w:r w:rsidRPr="00FA7D7E">
        <w:rPr>
          <w:rtl/>
        </w:rPr>
        <w:t xml:space="preserve"> </w:t>
      </w:r>
      <w:r w:rsidRPr="00FA7D7E">
        <w:rPr>
          <w:rFonts w:hint="cs"/>
          <w:rtl/>
        </w:rPr>
        <w:t>کنترل</w:t>
      </w:r>
      <w:r w:rsidRPr="00FA7D7E">
        <w:rPr>
          <w:rtl/>
        </w:rPr>
        <w:t xml:space="preserve"> </w:t>
      </w:r>
      <w:r w:rsidRPr="00FA7D7E">
        <w:rPr>
          <w:rFonts w:hint="cs"/>
          <w:rtl/>
        </w:rPr>
        <w:t>به</w:t>
      </w:r>
      <w:r w:rsidRPr="00FA7D7E">
        <w:rPr>
          <w:rtl/>
        </w:rPr>
        <w:t xml:space="preserve"> </w:t>
      </w:r>
      <w:r w:rsidRPr="00FA7D7E">
        <w:rPr>
          <w:rFonts w:hint="cs"/>
          <w:rtl/>
        </w:rPr>
        <w:t>گونه</w:t>
      </w:r>
      <w:r w:rsidRPr="00FA7D7E">
        <w:rPr>
          <w:rtl/>
        </w:rPr>
        <w:t xml:space="preserve"> </w:t>
      </w:r>
      <w:r w:rsidRPr="00FA7D7E">
        <w:rPr>
          <w:rFonts w:hint="cs"/>
          <w:rtl/>
        </w:rPr>
        <w:t>ای</w:t>
      </w:r>
      <w:r w:rsidRPr="00FA7D7E">
        <w:rPr>
          <w:rtl/>
        </w:rPr>
        <w:t xml:space="preserve"> </w:t>
      </w:r>
      <w:r w:rsidRPr="00FA7D7E">
        <w:rPr>
          <w:rFonts w:hint="cs"/>
          <w:rtl/>
        </w:rPr>
        <w:t>عمل</w:t>
      </w:r>
      <w:r w:rsidRPr="00FA7D7E">
        <w:rPr>
          <w:rtl/>
        </w:rPr>
        <w:t xml:space="preserve"> </w:t>
      </w:r>
      <w:r w:rsidRPr="00FA7D7E">
        <w:rPr>
          <w:rFonts w:hint="cs"/>
          <w:rtl/>
        </w:rPr>
        <w:t>می</w:t>
      </w:r>
      <w:r w:rsidRPr="00FA7D7E">
        <w:rPr>
          <w:rtl/>
        </w:rPr>
        <w:t xml:space="preserve"> </w:t>
      </w:r>
      <w:r w:rsidRPr="00FA7D7E">
        <w:rPr>
          <w:rFonts w:hint="cs"/>
          <w:rtl/>
        </w:rPr>
        <w:t>کند</w:t>
      </w:r>
      <w:r w:rsidRPr="00FA7D7E">
        <w:rPr>
          <w:rtl/>
        </w:rPr>
        <w:t xml:space="preserve"> </w:t>
      </w:r>
      <w:r w:rsidRPr="00FA7D7E">
        <w:rPr>
          <w:rFonts w:hint="cs"/>
          <w:rtl/>
        </w:rPr>
        <w:t>که،</w:t>
      </w:r>
      <w:r w:rsidRPr="00FA7D7E">
        <w:rPr>
          <w:rtl/>
        </w:rPr>
        <w:t xml:space="preserve"> </w:t>
      </w:r>
      <w:r w:rsidRPr="00FA7D7E">
        <w:rPr>
          <w:rFonts w:hint="cs"/>
          <w:rtl/>
        </w:rPr>
        <w:t>در</w:t>
      </w:r>
      <w:r w:rsidRPr="00FA7D7E">
        <w:rPr>
          <w:rtl/>
        </w:rPr>
        <w:t xml:space="preserve"> </w:t>
      </w:r>
      <w:r w:rsidRPr="00FA7D7E">
        <w:rPr>
          <w:rFonts w:hint="cs"/>
          <w:rtl/>
        </w:rPr>
        <w:t>شرایطی</w:t>
      </w:r>
      <w:r w:rsidRPr="00FA7D7E">
        <w:rPr>
          <w:rtl/>
        </w:rPr>
        <w:t xml:space="preserve"> </w:t>
      </w:r>
      <w:r w:rsidRPr="00FA7D7E">
        <w:rPr>
          <w:rFonts w:hint="cs"/>
          <w:rtl/>
        </w:rPr>
        <w:t>که</w:t>
      </w:r>
      <w:r w:rsidRPr="00FA7D7E">
        <w:rPr>
          <w:rtl/>
        </w:rPr>
        <w:t xml:space="preserve"> </w:t>
      </w:r>
      <w:r w:rsidRPr="00FA7D7E">
        <w:rPr>
          <w:rFonts w:hint="cs"/>
          <w:rtl/>
        </w:rPr>
        <w:t>ولتاژ</w:t>
      </w:r>
      <w:r w:rsidRPr="00FA7D7E">
        <w:rPr>
          <w:rtl/>
        </w:rPr>
        <w:t xml:space="preserve"> </w:t>
      </w:r>
      <w:r w:rsidRPr="00FA7D7E">
        <w:rPr>
          <w:rFonts w:hint="cs"/>
          <w:rtl/>
        </w:rPr>
        <w:t>استاتور</w:t>
      </w:r>
      <w:r w:rsidRPr="00FA7D7E">
        <w:rPr>
          <w:rtl/>
        </w:rPr>
        <w:t xml:space="preserve"> </w:t>
      </w:r>
      <w:r w:rsidRPr="00FA7D7E">
        <w:rPr>
          <w:rFonts w:hint="cs"/>
          <w:rtl/>
        </w:rPr>
        <w:t>ژنراتور</w:t>
      </w:r>
      <w:r w:rsidRPr="00FA7D7E">
        <w:rPr>
          <w:rtl/>
        </w:rPr>
        <w:t xml:space="preserve"> </w:t>
      </w:r>
      <w:r w:rsidRPr="00FA7D7E">
        <w:rPr>
          <w:rFonts w:hint="cs"/>
          <w:rtl/>
        </w:rPr>
        <w:t>دارای</w:t>
      </w:r>
      <w:r w:rsidRPr="00FA7D7E">
        <w:rPr>
          <w:rtl/>
        </w:rPr>
        <w:t xml:space="preserve"> </w:t>
      </w:r>
      <w:r w:rsidRPr="00FA7D7E">
        <w:rPr>
          <w:rFonts w:hint="cs"/>
          <w:rtl/>
        </w:rPr>
        <w:t>مولفه</w:t>
      </w:r>
      <w:r w:rsidRPr="00FA7D7E">
        <w:rPr>
          <w:rtl/>
        </w:rPr>
        <w:t xml:space="preserve"> </w:t>
      </w:r>
      <w:r w:rsidRPr="00FA7D7E">
        <w:rPr>
          <w:rFonts w:hint="cs"/>
          <w:rtl/>
        </w:rPr>
        <w:t>های</w:t>
      </w:r>
      <w:r w:rsidRPr="00FA7D7E">
        <w:rPr>
          <w:rtl/>
        </w:rPr>
        <w:t xml:space="preserve"> </w:t>
      </w:r>
      <w:r w:rsidRPr="00FA7D7E">
        <w:rPr>
          <w:rFonts w:hint="cs"/>
          <w:rtl/>
        </w:rPr>
        <w:t>تقارن</w:t>
      </w:r>
      <w:r w:rsidRPr="00FA7D7E">
        <w:rPr>
          <w:rtl/>
        </w:rPr>
        <w:t xml:space="preserve"> </w:t>
      </w:r>
      <w:r w:rsidRPr="00FA7D7E">
        <w:rPr>
          <w:rFonts w:hint="cs"/>
          <w:rtl/>
        </w:rPr>
        <w:t>منفی</w:t>
      </w:r>
      <w:r w:rsidRPr="00FA7D7E">
        <w:rPr>
          <w:rtl/>
        </w:rPr>
        <w:t xml:space="preserve"> </w:t>
      </w:r>
      <w:r w:rsidRPr="00FA7D7E">
        <w:rPr>
          <w:rFonts w:hint="cs"/>
          <w:rtl/>
        </w:rPr>
        <w:t>است،</w:t>
      </w:r>
      <w:r w:rsidRPr="00FA7D7E">
        <w:rPr>
          <w:rtl/>
        </w:rPr>
        <w:t xml:space="preserve"> </w:t>
      </w:r>
      <w:r w:rsidRPr="00FA7D7E">
        <w:rPr>
          <w:rFonts w:hint="cs"/>
          <w:rtl/>
        </w:rPr>
        <w:t>جریان</w:t>
      </w:r>
      <w:r w:rsidRPr="00FA7D7E">
        <w:rPr>
          <w:rtl/>
        </w:rPr>
        <w:t xml:space="preserve"> </w:t>
      </w:r>
      <w:r w:rsidRPr="00FA7D7E">
        <w:rPr>
          <w:rFonts w:hint="cs"/>
          <w:rtl/>
        </w:rPr>
        <w:t>روتور</w:t>
      </w:r>
      <w:r w:rsidRPr="00FA7D7E">
        <w:rPr>
          <w:rtl/>
        </w:rPr>
        <w:t xml:space="preserve"> </w:t>
      </w:r>
      <w:r w:rsidRPr="00FA7D7E">
        <w:rPr>
          <w:rFonts w:hint="cs"/>
          <w:rtl/>
        </w:rPr>
        <w:t>متقارن</w:t>
      </w:r>
      <w:r w:rsidRPr="00FA7D7E">
        <w:rPr>
          <w:rtl/>
        </w:rPr>
        <w:t xml:space="preserve"> </w:t>
      </w:r>
      <w:r w:rsidRPr="00FA7D7E">
        <w:rPr>
          <w:rFonts w:hint="cs"/>
          <w:rtl/>
        </w:rPr>
        <w:t>باشد،</w:t>
      </w:r>
      <w:r w:rsidRPr="00FA7D7E">
        <w:rPr>
          <w:rtl/>
        </w:rPr>
        <w:t xml:space="preserve"> </w:t>
      </w:r>
      <w:r w:rsidRPr="00FA7D7E">
        <w:rPr>
          <w:rFonts w:hint="cs"/>
          <w:rtl/>
        </w:rPr>
        <w:t>به</w:t>
      </w:r>
      <w:r w:rsidRPr="00FA7D7E">
        <w:rPr>
          <w:rtl/>
        </w:rPr>
        <w:t xml:space="preserve"> </w:t>
      </w:r>
      <w:r w:rsidRPr="00FA7D7E">
        <w:rPr>
          <w:rFonts w:hint="cs"/>
          <w:rtl/>
        </w:rPr>
        <w:t>این</w:t>
      </w:r>
      <w:r w:rsidRPr="00FA7D7E">
        <w:rPr>
          <w:rtl/>
        </w:rPr>
        <w:t xml:space="preserve"> </w:t>
      </w:r>
      <w:r w:rsidRPr="00FA7D7E">
        <w:rPr>
          <w:rFonts w:hint="cs"/>
          <w:rtl/>
        </w:rPr>
        <w:t>معنا</w:t>
      </w:r>
      <w:r w:rsidRPr="00FA7D7E">
        <w:rPr>
          <w:rtl/>
        </w:rPr>
        <w:t xml:space="preserve"> </w:t>
      </w:r>
      <w:r w:rsidRPr="00FA7D7E">
        <w:rPr>
          <w:rFonts w:hint="cs"/>
          <w:rtl/>
        </w:rPr>
        <w:t>که</w:t>
      </w:r>
      <w:r w:rsidRPr="00FA7D7E">
        <w:rPr>
          <w:rtl/>
        </w:rPr>
        <w:t xml:space="preserve"> </w:t>
      </w:r>
      <w:r w:rsidRPr="00FA7D7E">
        <w:rPr>
          <w:rFonts w:hint="cs"/>
          <w:rtl/>
        </w:rPr>
        <w:t>مولفه</w:t>
      </w:r>
      <w:r w:rsidRPr="00FA7D7E">
        <w:rPr>
          <w:rtl/>
        </w:rPr>
        <w:t xml:space="preserve"> </w:t>
      </w:r>
      <w:r w:rsidRPr="00FA7D7E">
        <w:rPr>
          <w:rFonts w:hint="cs"/>
          <w:rtl/>
        </w:rPr>
        <w:t>های</w:t>
      </w:r>
      <w:r w:rsidRPr="00FA7D7E">
        <w:rPr>
          <w:rtl/>
        </w:rPr>
        <w:t xml:space="preserve"> </w:t>
      </w:r>
      <w:r w:rsidRPr="00FA7D7E">
        <w:rPr>
          <w:rFonts w:hint="cs"/>
          <w:rtl/>
        </w:rPr>
        <w:t>توالی</w:t>
      </w:r>
      <w:r w:rsidRPr="00FA7D7E">
        <w:rPr>
          <w:rtl/>
        </w:rPr>
        <w:t xml:space="preserve"> </w:t>
      </w:r>
      <w:r w:rsidRPr="00FA7D7E">
        <w:rPr>
          <w:rFonts w:hint="cs"/>
          <w:rtl/>
        </w:rPr>
        <w:t>منفی</w:t>
      </w:r>
      <w:r w:rsidRPr="00FA7D7E">
        <w:rPr>
          <w:rtl/>
        </w:rPr>
        <w:t xml:space="preserve"> </w:t>
      </w:r>
      <w:r w:rsidRPr="00FA7D7E">
        <w:rPr>
          <w:rFonts w:hint="cs"/>
          <w:rtl/>
        </w:rPr>
        <w:t>آن</w:t>
      </w:r>
      <w:r w:rsidRPr="00FA7D7E">
        <w:rPr>
          <w:rtl/>
        </w:rPr>
        <w:t xml:space="preserve"> </w:t>
      </w:r>
      <w:r w:rsidRPr="00FA7D7E">
        <w:rPr>
          <w:rFonts w:hint="cs"/>
          <w:rtl/>
        </w:rPr>
        <w:t>صفر</w:t>
      </w:r>
      <w:r w:rsidRPr="00FA7D7E">
        <w:rPr>
          <w:rtl/>
        </w:rPr>
        <w:t xml:space="preserve"> </w:t>
      </w:r>
      <w:r w:rsidRPr="00FA7D7E">
        <w:rPr>
          <w:rFonts w:hint="cs"/>
          <w:rtl/>
        </w:rPr>
        <w:t>شود</w:t>
      </w:r>
      <w:r w:rsidRPr="00FA7D7E">
        <w:rPr>
          <w:rtl/>
        </w:rPr>
        <w:t xml:space="preserve">. </w:t>
      </w:r>
      <w:r w:rsidRPr="00FA7D7E">
        <w:rPr>
          <w:rFonts w:hint="cs"/>
          <w:rtl/>
        </w:rPr>
        <w:t>برای</w:t>
      </w:r>
      <w:r w:rsidRPr="00FA7D7E">
        <w:rPr>
          <w:rtl/>
        </w:rPr>
        <w:t xml:space="preserve"> </w:t>
      </w:r>
      <w:r w:rsidRPr="00FA7D7E">
        <w:rPr>
          <w:rFonts w:hint="cs"/>
          <w:rtl/>
        </w:rPr>
        <w:t>رسیدن</w:t>
      </w:r>
      <w:r w:rsidRPr="00FA7D7E">
        <w:rPr>
          <w:rtl/>
        </w:rPr>
        <w:t xml:space="preserve"> </w:t>
      </w:r>
      <w:r w:rsidRPr="00FA7D7E">
        <w:rPr>
          <w:rFonts w:hint="cs"/>
          <w:rtl/>
        </w:rPr>
        <w:t>به</w:t>
      </w:r>
      <w:r w:rsidRPr="00FA7D7E">
        <w:rPr>
          <w:rtl/>
        </w:rPr>
        <w:t xml:space="preserve"> </w:t>
      </w:r>
      <w:r w:rsidRPr="00FA7D7E">
        <w:rPr>
          <w:rFonts w:hint="cs"/>
          <w:rtl/>
        </w:rPr>
        <w:t>این</w:t>
      </w:r>
      <w:r w:rsidRPr="00FA7D7E">
        <w:rPr>
          <w:rtl/>
        </w:rPr>
        <w:t xml:space="preserve"> </w:t>
      </w:r>
      <w:r w:rsidRPr="00FA7D7E">
        <w:rPr>
          <w:rFonts w:hint="cs"/>
          <w:rtl/>
        </w:rPr>
        <w:t>اهداف</w:t>
      </w:r>
      <w:r w:rsidRPr="00FA7D7E">
        <w:rPr>
          <w:rtl/>
        </w:rPr>
        <w:t xml:space="preserve"> </w:t>
      </w:r>
      <w:r w:rsidRPr="00FA7D7E">
        <w:rPr>
          <w:rFonts w:hint="cs"/>
          <w:rtl/>
        </w:rPr>
        <w:t>کنترلی،</w:t>
      </w:r>
      <w:r w:rsidRPr="00FA7D7E">
        <w:rPr>
          <w:rtl/>
        </w:rPr>
        <w:t xml:space="preserve"> </w:t>
      </w:r>
      <w:r w:rsidRPr="00FA7D7E">
        <w:rPr>
          <w:rFonts w:hint="cs"/>
          <w:rtl/>
        </w:rPr>
        <w:t>از</w:t>
      </w:r>
      <w:r w:rsidRPr="00FA7D7E">
        <w:rPr>
          <w:rtl/>
        </w:rPr>
        <w:t xml:space="preserve"> </w:t>
      </w:r>
      <w:r w:rsidRPr="00FA7D7E">
        <w:rPr>
          <w:rFonts w:hint="cs"/>
          <w:rtl/>
        </w:rPr>
        <w:t>روش</w:t>
      </w:r>
      <w:r w:rsidRPr="00FA7D7E">
        <w:rPr>
          <w:rtl/>
        </w:rPr>
        <w:t xml:space="preserve"> </w:t>
      </w:r>
      <w:r w:rsidRPr="00FA7D7E">
        <w:rPr>
          <w:rFonts w:hint="cs"/>
          <w:rtl/>
        </w:rPr>
        <w:t>کنترل</w:t>
      </w:r>
      <w:r w:rsidRPr="00FA7D7E">
        <w:rPr>
          <w:rtl/>
        </w:rPr>
        <w:t xml:space="preserve"> </w:t>
      </w:r>
      <w:r w:rsidRPr="00FA7D7E">
        <w:rPr>
          <w:rFonts w:hint="cs"/>
          <w:rtl/>
        </w:rPr>
        <w:t>لغزشی،</w:t>
      </w:r>
      <w:r w:rsidRPr="00FA7D7E">
        <w:rPr>
          <w:rtl/>
        </w:rPr>
        <w:t xml:space="preserve"> </w:t>
      </w:r>
      <w:r w:rsidRPr="00FA7D7E">
        <w:rPr>
          <w:rFonts w:hint="cs"/>
          <w:rtl/>
        </w:rPr>
        <w:t>که</w:t>
      </w:r>
      <w:r w:rsidRPr="00FA7D7E">
        <w:rPr>
          <w:rtl/>
        </w:rPr>
        <w:t xml:space="preserve"> </w:t>
      </w:r>
      <w:r w:rsidRPr="00FA7D7E">
        <w:rPr>
          <w:rFonts w:hint="cs"/>
          <w:rtl/>
        </w:rPr>
        <w:t>یکی</w:t>
      </w:r>
      <w:r w:rsidRPr="00FA7D7E">
        <w:rPr>
          <w:rtl/>
        </w:rPr>
        <w:t xml:space="preserve"> </w:t>
      </w:r>
      <w:r w:rsidRPr="00FA7D7E">
        <w:rPr>
          <w:rFonts w:hint="cs"/>
          <w:rtl/>
        </w:rPr>
        <w:t>از</w:t>
      </w:r>
      <w:r w:rsidRPr="00FA7D7E">
        <w:rPr>
          <w:rtl/>
        </w:rPr>
        <w:t xml:space="preserve"> </w:t>
      </w:r>
      <w:r w:rsidRPr="00FA7D7E">
        <w:rPr>
          <w:rFonts w:hint="cs"/>
          <w:rtl/>
        </w:rPr>
        <w:t>روش</w:t>
      </w:r>
      <w:r w:rsidRPr="00FA7D7E">
        <w:rPr>
          <w:rtl/>
        </w:rPr>
        <w:t xml:space="preserve"> </w:t>
      </w:r>
      <w:r w:rsidRPr="00FA7D7E">
        <w:rPr>
          <w:rFonts w:hint="cs"/>
          <w:rtl/>
        </w:rPr>
        <w:t>های</w:t>
      </w:r>
      <w:r w:rsidRPr="00FA7D7E">
        <w:rPr>
          <w:rtl/>
        </w:rPr>
        <w:t xml:space="preserve"> </w:t>
      </w:r>
      <w:r w:rsidRPr="00FA7D7E">
        <w:rPr>
          <w:rFonts w:hint="cs"/>
          <w:rtl/>
        </w:rPr>
        <w:t>کنترل</w:t>
      </w:r>
      <w:r w:rsidRPr="00FA7D7E">
        <w:rPr>
          <w:rtl/>
        </w:rPr>
        <w:t xml:space="preserve"> </w:t>
      </w:r>
      <w:r w:rsidRPr="00FA7D7E">
        <w:rPr>
          <w:rFonts w:hint="cs"/>
          <w:rtl/>
        </w:rPr>
        <w:t>غیرخطی</w:t>
      </w:r>
      <w:r w:rsidRPr="00FA7D7E">
        <w:rPr>
          <w:rtl/>
        </w:rPr>
        <w:t xml:space="preserve"> </w:t>
      </w:r>
      <w:r w:rsidRPr="00FA7D7E">
        <w:rPr>
          <w:rFonts w:hint="cs"/>
          <w:rtl/>
        </w:rPr>
        <w:t>می</w:t>
      </w:r>
      <w:r w:rsidRPr="00FA7D7E">
        <w:rPr>
          <w:rtl/>
        </w:rPr>
        <w:t xml:space="preserve"> </w:t>
      </w:r>
      <w:r w:rsidRPr="00FA7D7E">
        <w:rPr>
          <w:rFonts w:hint="cs"/>
          <w:rtl/>
        </w:rPr>
        <w:t>باشد،</w:t>
      </w:r>
      <w:r w:rsidRPr="00FA7D7E">
        <w:rPr>
          <w:rtl/>
        </w:rPr>
        <w:t xml:space="preserve"> </w:t>
      </w:r>
      <w:r w:rsidRPr="00FA7D7E">
        <w:rPr>
          <w:rFonts w:hint="cs"/>
          <w:rtl/>
        </w:rPr>
        <w:t>استفاده</w:t>
      </w:r>
      <w:r w:rsidRPr="00FA7D7E">
        <w:rPr>
          <w:rtl/>
        </w:rPr>
        <w:t xml:space="preserve"> </w:t>
      </w:r>
      <w:r w:rsidRPr="00FA7D7E">
        <w:rPr>
          <w:rFonts w:hint="cs"/>
          <w:rtl/>
        </w:rPr>
        <w:t>شده</w:t>
      </w:r>
      <w:r w:rsidRPr="00FA7D7E">
        <w:rPr>
          <w:rtl/>
        </w:rPr>
        <w:t xml:space="preserve"> </w:t>
      </w:r>
      <w:r w:rsidRPr="00FA7D7E">
        <w:rPr>
          <w:rFonts w:hint="cs"/>
          <w:rtl/>
        </w:rPr>
        <w:t>است</w:t>
      </w:r>
      <w:r w:rsidRPr="00FA7D7E">
        <w:rPr>
          <w:rtl/>
        </w:rPr>
        <w:t xml:space="preserve">. </w:t>
      </w:r>
      <w:r w:rsidRPr="00FA7D7E">
        <w:rPr>
          <w:rFonts w:hint="cs"/>
          <w:rtl/>
        </w:rPr>
        <w:t>نتایج</w:t>
      </w:r>
      <w:r w:rsidRPr="00FA7D7E">
        <w:rPr>
          <w:rtl/>
        </w:rPr>
        <w:t xml:space="preserve"> </w:t>
      </w:r>
      <w:r w:rsidRPr="00FA7D7E">
        <w:rPr>
          <w:rFonts w:hint="cs"/>
          <w:rtl/>
        </w:rPr>
        <w:t>حاصل</w:t>
      </w:r>
      <w:r w:rsidRPr="00FA7D7E">
        <w:rPr>
          <w:rtl/>
        </w:rPr>
        <w:t xml:space="preserve"> </w:t>
      </w:r>
      <w:r w:rsidRPr="00FA7D7E">
        <w:rPr>
          <w:rFonts w:hint="cs"/>
          <w:rtl/>
        </w:rPr>
        <w:t>از</w:t>
      </w:r>
      <w:r w:rsidRPr="00FA7D7E">
        <w:rPr>
          <w:rtl/>
        </w:rPr>
        <w:t xml:space="preserve"> </w:t>
      </w:r>
      <w:r w:rsidRPr="00FA7D7E">
        <w:rPr>
          <w:rFonts w:hint="cs"/>
          <w:rtl/>
        </w:rPr>
        <w:t>شبیه</w:t>
      </w:r>
      <w:r w:rsidRPr="00FA7D7E">
        <w:rPr>
          <w:rtl/>
        </w:rPr>
        <w:t xml:space="preserve"> </w:t>
      </w:r>
      <w:r w:rsidRPr="00FA7D7E">
        <w:rPr>
          <w:rFonts w:hint="cs"/>
          <w:rtl/>
        </w:rPr>
        <w:t>سازی</w:t>
      </w:r>
      <w:r w:rsidRPr="00FA7D7E">
        <w:rPr>
          <w:rtl/>
        </w:rPr>
        <w:t xml:space="preserve"> </w:t>
      </w:r>
      <w:r w:rsidRPr="00FA7D7E">
        <w:rPr>
          <w:rFonts w:hint="cs"/>
          <w:rtl/>
        </w:rPr>
        <w:t>روش</w:t>
      </w:r>
      <w:r w:rsidRPr="00FA7D7E">
        <w:rPr>
          <w:rtl/>
        </w:rPr>
        <w:t xml:space="preserve"> </w:t>
      </w:r>
      <w:r w:rsidRPr="00FA7D7E">
        <w:rPr>
          <w:rFonts w:hint="cs"/>
          <w:rtl/>
        </w:rPr>
        <w:t>پیشنهادی</w:t>
      </w:r>
      <w:r w:rsidRPr="00FA7D7E">
        <w:rPr>
          <w:rtl/>
        </w:rPr>
        <w:t xml:space="preserve"> </w:t>
      </w:r>
      <w:r w:rsidRPr="00FA7D7E">
        <w:rPr>
          <w:rFonts w:hint="cs"/>
          <w:rtl/>
        </w:rPr>
        <w:t>در</w:t>
      </w:r>
      <w:r w:rsidRPr="00FA7D7E">
        <w:rPr>
          <w:rtl/>
        </w:rPr>
        <w:t xml:space="preserve"> </w:t>
      </w:r>
      <w:r w:rsidRPr="00FA7D7E">
        <w:rPr>
          <w:rFonts w:hint="cs"/>
          <w:rtl/>
        </w:rPr>
        <w:t>نرم</w:t>
      </w:r>
      <w:r w:rsidRPr="00FA7D7E">
        <w:rPr>
          <w:rtl/>
        </w:rPr>
        <w:t xml:space="preserve"> </w:t>
      </w:r>
      <w:r w:rsidRPr="00FA7D7E">
        <w:rPr>
          <w:rFonts w:hint="cs"/>
          <w:rtl/>
        </w:rPr>
        <w:t>افزار</w:t>
      </w:r>
      <w:r w:rsidRPr="00FA7D7E">
        <w:rPr>
          <w:rtl/>
        </w:rPr>
        <w:t xml:space="preserve"> </w:t>
      </w:r>
      <w:r w:rsidRPr="00FA7D7E">
        <w:rPr>
          <w:rFonts w:hint="cs"/>
          <w:rtl/>
        </w:rPr>
        <w:t>سیمولینک</w:t>
      </w:r>
      <w:r w:rsidRPr="00FA7D7E">
        <w:rPr>
          <w:rtl/>
        </w:rPr>
        <w:t xml:space="preserve"> </w:t>
      </w:r>
      <w:r w:rsidRPr="00FA7D7E">
        <w:rPr>
          <w:rFonts w:hint="cs"/>
          <w:rtl/>
        </w:rPr>
        <w:t>متلب،</w:t>
      </w:r>
      <w:r w:rsidRPr="00FA7D7E">
        <w:rPr>
          <w:rtl/>
        </w:rPr>
        <w:t xml:space="preserve"> </w:t>
      </w:r>
      <w:r w:rsidRPr="00FA7D7E">
        <w:rPr>
          <w:rFonts w:hint="cs"/>
          <w:rtl/>
        </w:rPr>
        <w:t>در</w:t>
      </w:r>
      <w:r w:rsidRPr="00FA7D7E">
        <w:rPr>
          <w:rtl/>
        </w:rPr>
        <w:t xml:space="preserve"> </w:t>
      </w:r>
      <w:r w:rsidRPr="00FA7D7E">
        <w:rPr>
          <w:rFonts w:hint="cs"/>
          <w:rtl/>
        </w:rPr>
        <w:t>مقایسه</w:t>
      </w:r>
      <w:r w:rsidRPr="00FA7D7E">
        <w:rPr>
          <w:rtl/>
        </w:rPr>
        <w:t xml:space="preserve"> </w:t>
      </w:r>
      <w:r w:rsidRPr="00FA7D7E">
        <w:rPr>
          <w:rFonts w:hint="cs"/>
          <w:rtl/>
        </w:rPr>
        <w:t>با</w:t>
      </w:r>
      <w:r w:rsidRPr="00FA7D7E">
        <w:rPr>
          <w:rtl/>
        </w:rPr>
        <w:t xml:space="preserve"> </w:t>
      </w:r>
      <w:r w:rsidRPr="00FA7D7E">
        <w:rPr>
          <w:rFonts w:hint="cs"/>
          <w:rtl/>
        </w:rPr>
        <w:t>روش</w:t>
      </w:r>
      <w:r w:rsidRPr="00FA7D7E">
        <w:rPr>
          <w:rtl/>
        </w:rPr>
        <w:t xml:space="preserve"> </w:t>
      </w:r>
      <w:r w:rsidRPr="00FA7D7E">
        <w:rPr>
          <w:rFonts w:hint="cs"/>
          <w:rtl/>
        </w:rPr>
        <w:t>های</w:t>
      </w:r>
      <w:r w:rsidRPr="00FA7D7E">
        <w:rPr>
          <w:rtl/>
        </w:rPr>
        <w:t xml:space="preserve"> </w:t>
      </w:r>
      <w:r w:rsidRPr="00FA7D7E">
        <w:rPr>
          <w:rFonts w:hint="cs"/>
          <w:rtl/>
        </w:rPr>
        <w:t>کلاسیک</w:t>
      </w:r>
      <w:r w:rsidRPr="00FA7D7E">
        <w:rPr>
          <w:rtl/>
        </w:rPr>
        <w:t xml:space="preserve"> </w:t>
      </w:r>
      <w:r w:rsidRPr="00FA7D7E">
        <w:rPr>
          <w:rFonts w:hint="cs"/>
          <w:rtl/>
        </w:rPr>
        <w:t>کنترل</w:t>
      </w:r>
      <w:r w:rsidRPr="00FA7D7E">
        <w:rPr>
          <w:rtl/>
        </w:rPr>
        <w:t xml:space="preserve"> </w:t>
      </w:r>
      <w:r w:rsidRPr="00FA7D7E">
        <w:rPr>
          <w:rFonts w:hint="cs"/>
          <w:rtl/>
        </w:rPr>
        <w:t>توربین</w:t>
      </w:r>
      <w:r w:rsidRPr="00FA7D7E">
        <w:rPr>
          <w:rtl/>
        </w:rPr>
        <w:t xml:space="preserve"> </w:t>
      </w:r>
      <w:r w:rsidRPr="00FA7D7E">
        <w:rPr>
          <w:rFonts w:hint="cs"/>
          <w:rtl/>
        </w:rPr>
        <w:t>بادی</w:t>
      </w:r>
      <w:r w:rsidRPr="00FA7D7E">
        <w:rPr>
          <w:rtl/>
        </w:rPr>
        <w:t xml:space="preserve"> </w:t>
      </w:r>
      <w:r w:rsidRPr="00FA7D7E">
        <w:rPr>
          <w:rFonts w:hint="cs"/>
          <w:rtl/>
        </w:rPr>
        <w:t>از</w:t>
      </w:r>
      <w:r w:rsidRPr="00FA7D7E">
        <w:rPr>
          <w:rtl/>
        </w:rPr>
        <w:t xml:space="preserve"> </w:t>
      </w:r>
      <w:r w:rsidRPr="00FA7D7E">
        <w:rPr>
          <w:rFonts w:hint="cs"/>
          <w:rtl/>
        </w:rPr>
        <w:t>جمله</w:t>
      </w:r>
      <w:r w:rsidRPr="00FA7D7E">
        <w:rPr>
          <w:rtl/>
        </w:rPr>
        <w:t xml:space="preserve"> </w:t>
      </w:r>
      <w:r w:rsidRPr="00FA7D7E">
        <w:t>PID</w:t>
      </w:r>
      <w:r w:rsidRPr="00FA7D7E">
        <w:rPr>
          <w:rtl/>
        </w:rPr>
        <w:t xml:space="preserve"> </w:t>
      </w:r>
      <w:r w:rsidRPr="00FA7D7E">
        <w:rPr>
          <w:rFonts w:hint="cs"/>
          <w:rtl/>
        </w:rPr>
        <w:t>کنترلر،</w:t>
      </w:r>
      <w:r w:rsidRPr="00FA7D7E">
        <w:rPr>
          <w:rtl/>
        </w:rPr>
        <w:t xml:space="preserve"> </w:t>
      </w:r>
      <w:r w:rsidRPr="00FA7D7E">
        <w:rPr>
          <w:rFonts w:hint="cs"/>
          <w:rtl/>
        </w:rPr>
        <w:t>نشان</w:t>
      </w:r>
      <w:r w:rsidRPr="00FA7D7E">
        <w:rPr>
          <w:rtl/>
        </w:rPr>
        <w:t xml:space="preserve"> </w:t>
      </w:r>
      <w:r w:rsidRPr="00FA7D7E">
        <w:rPr>
          <w:rFonts w:hint="cs"/>
          <w:rtl/>
        </w:rPr>
        <w:t>می</w:t>
      </w:r>
      <w:r w:rsidRPr="00FA7D7E">
        <w:rPr>
          <w:rtl/>
        </w:rPr>
        <w:t xml:space="preserve"> </w:t>
      </w:r>
      <w:r w:rsidRPr="00FA7D7E">
        <w:rPr>
          <w:rFonts w:hint="cs"/>
          <w:rtl/>
        </w:rPr>
        <w:t>دهد</w:t>
      </w:r>
      <w:r w:rsidRPr="00FA7D7E">
        <w:rPr>
          <w:rtl/>
        </w:rPr>
        <w:t xml:space="preserve"> </w:t>
      </w:r>
      <w:r w:rsidRPr="00FA7D7E">
        <w:rPr>
          <w:rFonts w:hint="cs"/>
          <w:rtl/>
        </w:rPr>
        <w:t>که</w:t>
      </w:r>
      <w:r w:rsidRPr="00FA7D7E">
        <w:rPr>
          <w:rtl/>
        </w:rPr>
        <w:t xml:space="preserve"> </w:t>
      </w:r>
      <w:r w:rsidRPr="00FA7D7E">
        <w:rPr>
          <w:rFonts w:hint="cs"/>
          <w:rtl/>
        </w:rPr>
        <w:t>رسیدن</w:t>
      </w:r>
      <w:r w:rsidRPr="00FA7D7E">
        <w:rPr>
          <w:rtl/>
        </w:rPr>
        <w:t xml:space="preserve"> </w:t>
      </w:r>
      <w:r w:rsidRPr="00FA7D7E">
        <w:rPr>
          <w:rFonts w:hint="cs"/>
          <w:rtl/>
        </w:rPr>
        <w:t>به</w:t>
      </w:r>
      <w:r w:rsidRPr="00FA7D7E">
        <w:rPr>
          <w:rtl/>
        </w:rPr>
        <w:t xml:space="preserve"> </w:t>
      </w:r>
      <w:r w:rsidRPr="00FA7D7E">
        <w:rPr>
          <w:rFonts w:hint="cs"/>
          <w:rtl/>
        </w:rPr>
        <w:t>اهداف</w:t>
      </w:r>
      <w:r w:rsidRPr="00FA7D7E">
        <w:rPr>
          <w:rtl/>
        </w:rPr>
        <w:t xml:space="preserve"> </w:t>
      </w:r>
      <w:r w:rsidRPr="00FA7D7E">
        <w:rPr>
          <w:rFonts w:hint="cs"/>
          <w:rtl/>
        </w:rPr>
        <w:t>کنترلی</w:t>
      </w:r>
      <w:r w:rsidRPr="00FA7D7E">
        <w:rPr>
          <w:rtl/>
        </w:rPr>
        <w:t xml:space="preserve"> </w:t>
      </w:r>
      <w:r w:rsidRPr="00FA7D7E">
        <w:rPr>
          <w:rFonts w:hint="cs"/>
          <w:rtl/>
        </w:rPr>
        <w:t>گفته</w:t>
      </w:r>
      <w:r w:rsidRPr="00FA7D7E">
        <w:rPr>
          <w:rtl/>
        </w:rPr>
        <w:t xml:space="preserve"> </w:t>
      </w:r>
      <w:r w:rsidRPr="00FA7D7E">
        <w:rPr>
          <w:rFonts w:hint="cs"/>
          <w:rtl/>
        </w:rPr>
        <w:t>شده</w:t>
      </w:r>
      <w:r w:rsidRPr="00FA7D7E">
        <w:rPr>
          <w:rtl/>
        </w:rPr>
        <w:t xml:space="preserve"> </w:t>
      </w:r>
      <w:r w:rsidRPr="00FA7D7E">
        <w:rPr>
          <w:rFonts w:hint="cs"/>
          <w:rtl/>
        </w:rPr>
        <w:t>در</w:t>
      </w:r>
      <w:r w:rsidRPr="00FA7D7E">
        <w:rPr>
          <w:rtl/>
        </w:rPr>
        <w:t xml:space="preserve"> </w:t>
      </w:r>
      <w:r w:rsidRPr="00FA7D7E">
        <w:rPr>
          <w:rFonts w:hint="cs"/>
          <w:rtl/>
        </w:rPr>
        <w:t>روش</w:t>
      </w:r>
      <w:r w:rsidRPr="00FA7D7E">
        <w:rPr>
          <w:rtl/>
        </w:rPr>
        <w:t xml:space="preserve"> </w:t>
      </w:r>
      <w:r w:rsidRPr="00FA7D7E">
        <w:rPr>
          <w:rFonts w:hint="cs"/>
          <w:rtl/>
        </w:rPr>
        <w:t>پیشنهادی</w:t>
      </w:r>
      <w:r w:rsidRPr="00FA7D7E">
        <w:rPr>
          <w:rtl/>
        </w:rPr>
        <w:t xml:space="preserve"> </w:t>
      </w:r>
      <w:r w:rsidRPr="00FA7D7E">
        <w:rPr>
          <w:rFonts w:hint="cs"/>
          <w:rtl/>
        </w:rPr>
        <w:t>با</w:t>
      </w:r>
      <w:r w:rsidRPr="00FA7D7E">
        <w:rPr>
          <w:rtl/>
        </w:rPr>
        <w:t xml:space="preserve"> </w:t>
      </w:r>
      <w:r w:rsidRPr="00FA7D7E">
        <w:rPr>
          <w:rFonts w:hint="cs"/>
          <w:rtl/>
        </w:rPr>
        <w:t>خطای</w:t>
      </w:r>
      <w:r w:rsidRPr="00FA7D7E">
        <w:rPr>
          <w:rtl/>
        </w:rPr>
        <w:t xml:space="preserve"> </w:t>
      </w:r>
      <w:r w:rsidRPr="00FA7D7E">
        <w:rPr>
          <w:rFonts w:hint="cs"/>
          <w:rtl/>
        </w:rPr>
        <w:t>کمتر</w:t>
      </w:r>
      <w:r w:rsidRPr="00FA7D7E">
        <w:rPr>
          <w:rtl/>
        </w:rPr>
        <w:t xml:space="preserve"> </w:t>
      </w:r>
      <w:r w:rsidRPr="00FA7D7E">
        <w:rPr>
          <w:rFonts w:hint="cs"/>
          <w:rtl/>
        </w:rPr>
        <w:t>صورت</w:t>
      </w:r>
      <w:r w:rsidRPr="00FA7D7E">
        <w:rPr>
          <w:rtl/>
        </w:rPr>
        <w:t xml:space="preserve"> </w:t>
      </w:r>
      <w:r w:rsidRPr="00FA7D7E">
        <w:rPr>
          <w:rFonts w:hint="cs"/>
          <w:rtl/>
        </w:rPr>
        <w:t>می</w:t>
      </w:r>
      <w:r w:rsidRPr="00FA7D7E">
        <w:rPr>
          <w:rtl/>
        </w:rPr>
        <w:t xml:space="preserve"> </w:t>
      </w:r>
      <w:r w:rsidRPr="00FA7D7E">
        <w:rPr>
          <w:rFonts w:hint="cs"/>
          <w:rtl/>
        </w:rPr>
        <w:t>گیرد</w:t>
      </w:r>
      <w:r w:rsidRPr="00FA7D7E">
        <w:rPr>
          <w:rtl/>
        </w:rPr>
        <w:t xml:space="preserve">. </w:t>
      </w:r>
      <w:r w:rsidRPr="00FA7D7E">
        <w:rPr>
          <w:rFonts w:hint="cs"/>
          <w:rtl/>
        </w:rPr>
        <w:t>همچنین</w:t>
      </w:r>
      <w:r w:rsidRPr="00FA7D7E">
        <w:rPr>
          <w:rtl/>
        </w:rPr>
        <w:t xml:space="preserve"> </w:t>
      </w:r>
      <w:r w:rsidRPr="00FA7D7E">
        <w:rPr>
          <w:rFonts w:hint="cs"/>
          <w:rtl/>
        </w:rPr>
        <w:t>استفاده</w:t>
      </w:r>
      <w:r w:rsidRPr="00FA7D7E">
        <w:rPr>
          <w:rtl/>
        </w:rPr>
        <w:t xml:space="preserve"> </w:t>
      </w:r>
      <w:r w:rsidRPr="00FA7D7E">
        <w:rPr>
          <w:rFonts w:hint="cs"/>
          <w:rtl/>
        </w:rPr>
        <w:t>از</w:t>
      </w:r>
      <w:r w:rsidRPr="00FA7D7E">
        <w:rPr>
          <w:rtl/>
        </w:rPr>
        <w:t xml:space="preserve"> </w:t>
      </w:r>
      <w:r w:rsidRPr="00FA7D7E">
        <w:rPr>
          <w:rFonts w:hint="cs"/>
          <w:rtl/>
        </w:rPr>
        <w:t>روش</w:t>
      </w:r>
      <w:r w:rsidRPr="00FA7D7E">
        <w:rPr>
          <w:rtl/>
        </w:rPr>
        <w:t xml:space="preserve"> </w:t>
      </w:r>
      <w:r w:rsidRPr="00FA7D7E">
        <w:rPr>
          <w:rFonts w:hint="cs"/>
          <w:rtl/>
        </w:rPr>
        <w:t>کنترل</w:t>
      </w:r>
      <w:r w:rsidRPr="00FA7D7E">
        <w:rPr>
          <w:rtl/>
        </w:rPr>
        <w:t xml:space="preserve"> </w:t>
      </w:r>
      <w:r w:rsidRPr="00FA7D7E">
        <w:rPr>
          <w:rFonts w:hint="cs"/>
          <w:rtl/>
        </w:rPr>
        <w:t>لغزشی</w:t>
      </w:r>
      <w:r w:rsidRPr="00FA7D7E">
        <w:rPr>
          <w:rtl/>
        </w:rPr>
        <w:t xml:space="preserve"> </w:t>
      </w:r>
      <w:r w:rsidRPr="00FA7D7E">
        <w:rPr>
          <w:rFonts w:hint="cs"/>
          <w:rtl/>
        </w:rPr>
        <w:t>باعث</w:t>
      </w:r>
      <w:r w:rsidRPr="00FA7D7E">
        <w:rPr>
          <w:rtl/>
        </w:rPr>
        <w:t xml:space="preserve"> </w:t>
      </w:r>
      <w:r w:rsidRPr="00FA7D7E">
        <w:rPr>
          <w:rFonts w:hint="cs"/>
          <w:rtl/>
        </w:rPr>
        <w:t>پایداری</w:t>
      </w:r>
      <w:r w:rsidRPr="00FA7D7E">
        <w:rPr>
          <w:rtl/>
        </w:rPr>
        <w:t xml:space="preserve"> </w:t>
      </w:r>
      <w:r w:rsidRPr="00FA7D7E">
        <w:rPr>
          <w:rFonts w:hint="cs"/>
          <w:rtl/>
        </w:rPr>
        <w:t>سیستم</w:t>
      </w:r>
      <w:r w:rsidRPr="00FA7D7E">
        <w:rPr>
          <w:rtl/>
        </w:rPr>
        <w:t xml:space="preserve"> </w:t>
      </w:r>
      <w:r w:rsidRPr="00FA7D7E">
        <w:rPr>
          <w:rFonts w:hint="cs"/>
          <w:rtl/>
        </w:rPr>
        <w:t>و</w:t>
      </w:r>
      <w:r w:rsidRPr="00FA7D7E">
        <w:rPr>
          <w:rtl/>
        </w:rPr>
        <w:t xml:space="preserve"> </w:t>
      </w:r>
      <w:r w:rsidRPr="00FA7D7E">
        <w:rPr>
          <w:rFonts w:hint="cs"/>
          <w:rtl/>
        </w:rPr>
        <w:t>مقاوم</w:t>
      </w:r>
      <w:r w:rsidRPr="00FA7D7E">
        <w:rPr>
          <w:rtl/>
        </w:rPr>
        <w:t xml:space="preserve"> </w:t>
      </w:r>
      <w:r w:rsidRPr="00FA7D7E">
        <w:rPr>
          <w:rFonts w:hint="cs"/>
          <w:rtl/>
        </w:rPr>
        <w:t>بودن</w:t>
      </w:r>
      <w:r w:rsidRPr="00FA7D7E">
        <w:rPr>
          <w:rtl/>
        </w:rPr>
        <w:t xml:space="preserve"> </w:t>
      </w:r>
      <w:r w:rsidRPr="00FA7D7E">
        <w:rPr>
          <w:rFonts w:hint="cs"/>
          <w:rtl/>
        </w:rPr>
        <w:t>آن</w:t>
      </w:r>
      <w:r w:rsidRPr="00FA7D7E">
        <w:rPr>
          <w:rtl/>
        </w:rPr>
        <w:t xml:space="preserve"> </w:t>
      </w:r>
      <w:r w:rsidRPr="00FA7D7E">
        <w:rPr>
          <w:rFonts w:hint="cs"/>
          <w:rtl/>
        </w:rPr>
        <w:t>در</w:t>
      </w:r>
      <w:r w:rsidRPr="00FA7D7E">
        <w:rPr>
          <w:rtl/>
        </w:rPr>
        <w:t xml:space="preserve"> </w:t>
      </w:r>
      <w:r w:rsidRPr="00FA7D7E">
        <w:rPr>
          <w:rFonts w:hint="cs"/>
          <w:rtl/>
        </w:rPr>
        <w:t>برابر</w:t>
      </w:r>
      <w:r w:rsidRPr="00FA7D7E">
        <w:rPr>
          <w:rtl/>
        </w:rPr>
        <w:t xml:space="preserve"> </w:t>
      </w:r>
      <w:r w:rsidRPr="00FA7D7E">
        <w:rPr>
          <w:rFonts w:hint="cs"/>
          <w:rtl/>
        </w:rPr>
        <w:t>عدم</w:t>
      </w:r>
      <w:r w:rsidRPr="00FA7D7E">
        <w:rPr>
          <w:rtl/>
        </w:rPr>
        <w:t xml:space="preserve"> </w:t>
      </w:r>
      <w:r w:rsidRPr="00FA7D7E">
        <w:rPr>
          <w:rFonts w:hint="cs"/>
          <w:rtl/>
        </w:rPr>
        <w:t>قطعیت</w:t>
      </w:r>
      <w:r w:rsidRPr="00FA7D7E">
        <w:rPr>
          <w:rtl/>
        </w:rPr>
        <w:t xml:space="preserve"> </w:t>
      </w:r>
      <w:r w:rsidRPr="00FA7D7E">
        <w:rPr>
          <w:rFonts w:hint="cs"/>
          <w:rtl/>
        </w:rPr>
        <w:t>های</w:t>
      </w:r>
      <w:r w:rsidRPr="00FA7D7E">
        <w:rPr>
          <w:rtl/>
        </w:rPr>
        <w:t xml:space="preserve"> </w:t>
      </w:r>
      <w:r w:rsidRPr="00FA7D7E">
        <w:rPr>
          <w:rFonts w:hint="cs"/>
          <w:rtl/>
        </w:rPr>
        <w:t>موجود</w:t>
      </w:r>
      <w:r w:rsidRPr="00FA7D7E">
        <w:rPr>
          <w:rtl/>
        </w:rPr>
        <w:t xml:space="preserve"> </w:t>
      </w:r>
      <w:r w:rsidRPr="00FA7D7E">
        <w:rPr>
          <w:rFonts w:hint="cs"/>
          <w:rtl/>
        </w:rPr>
        <w:t>در</w:t>
      </w:r>
      <w:r w:rsidRPr="00FA7D7E">
        <w:rPr>
          <w:rtl/>
        </w:rPr>
        <w:t xml:space="preserve"> </w:t>
      </w:r>
      <w:r w:rsidRPr="00FA7D7E">
        <w:rPr>
          <w:rFonts w:hint="cs"/>
          <w:rtl/>
        </w:rPr>
        <w:t>سیستم</w:t>
      </w:r>
      <w:r w:rsidRPr="00FA7D7E">
        <w:rPr>
          <w:rtl/>
        </w:rPr>
        <w:t xml:space="preserve"> </w:t>
      </w:r>
      <w:r w:rsidRPr="00FA7D7E">
        <w:rPr>
          <w:rFonts w:hint="cs"/>
          <w:rtl/>
        </w:rPr>
        <w:t>می</w:t>
      </w:r>
      <w:r w:rsidRPr="00FA7D7E">
        <w:rPr>
          <w:rtl/>
        </w:rPr>
        <w:t xml:space="preserve"> </w:t>
      </w:r>
      <w:r w:rsidRPr="00FA7D7E">
        <w:rPr>
          <w:rFonts w:hint="cs"/>
          <w:rtl/>
        </w:rPr>
        <w:t>شود</w:t>
      </w:r>
      <w:r w:rsidRPr="00FA7D7E">
        <w:rPr>
          <w:rtl/>
        </w:rPr>
        <w:t>.</w:t>
      </w:r>
    </w:p>
    <w:p w:rsidR="00573B74" w:rsidRDefault="00573B74" w:rsidP="00573B74">
      <w:pPr>
        <w:pStyle w:val="Affiliations"/>
        <w:rPr>
          <w:rtl/>
        </w:rPr>
      </w:pPr>
      <w:r w:rsidRPr="00573B74">
        <w:rPr>
          <w:rtl/>
        </w:rPr>
        <w:t xml:space="preserve">كليد واژه- </w:t>
      </w:r>
      <w:r w:rsidRPr="00573B74">
        <w:rPr>
          <w:rFonts w:hint="cs"/>
          <w:rtl/>
        </w:rPr>
        <w:t>توربین</w:t>
      </w:r>
      <w:r w:rsidRPr="00573B74">
        <w:rPr>
          <w:rtl/>
        </w:rPr>
        <w:t xml:space="preserve"> </w:t>
      </w:r>
      <w:r w:rsidRPr="00573B74">
        <w:rPr>
          <w:rFonts w:hint="cs"/>
          <w:rtl/>
        </w:rPr>
        <w:t>بادی،</w:t>
      </w:r>
      <w:r w:rsidRPr="00573B74">
        <w:rPr>
          <w:rtl/>
        </w:rPr>
        <w:t xml:space="preserve"> </w:t>
      </w:r>
      <w:r w:rsidRPr="00573B74">
        <w:rPr>
          <w:rFonts w:hint="cs"/>
          <w:rtl/>
        </w:rPr>
        <w:t>ژنراتور</w:t>
      </w:r>
      <w:r w:rsidRPr="00573B74">
        <w:rPr>
          <w:rtl/>
        </w:rPr>
        <w:t xml:space="preserve"> </w:t>
      </w:r>
      <w:r w:rsidRPr="00573B74">
        <w:rPr>
          <w:rFonts w:hint="cs"/>
          <w:rtl/>
        </w:rPr>
        <w:t>القایی</w:t>
      </w:r>
      <w:r w:rsidRPr="00573B74">
        <w:rPr>
          <w:rtl/>
        </w:rPr>
        <w:t xml:space="preserve"> </w:t>
      </w:r>
      <w:r w:rsidRPr="00573B74">
        <w:rPr>
          <w:rFonts w:hint="cs"/>
          <w:rtl/>
        </w:rPr>
        <w:t>از</w:t>
      </w:r>
      <w:r w:rsidRPr="00573B74">
        <w:rPr>
          <w:rtl/>
        </w:rPr>
        <w:t xml:space="preserve"> </w:t>
      </w:r>
      <w:r w:rsidRPr="00573B74">
        <w:rPr>
          <w:rFonts w:hint="cs"/>
          <w:rtl/>
        </w:rPr>
        <w:t>دو</w:t>
      </w:r>
      <w:r w:rsidRPr="00573B74">
        <w:rPr>
          <w:rtl/>
        </w:rPr>
        <w:t xml:space="preserve"> </w:t>
      </w:r>
      <w:r w:rsidRPr="00573B74">
        <w:rPr>
          <w:rFonts w:hint="cs"/>
          <w:rtl/>
        </w:rPr>
        <w:t>سو</w:t>
      </w:r>
      <w:r w:rsidRPr="00573B74">
        <w:rPr>
          <w:rtl/>
        </w:rPr>
        <w:t xml:space="preserve"> </w:t>
      </w:r>
      <w:r w:rsidRPr="00573B74">
        <w:rPr>
          <w:rFonts w:hint="cs"/>
          <w:rtl/>
        </w:rPr>
        <w:t>تغذیه،</w:t>
      </w:r>
      <w:r w:rsidRPr="00573B74">
        <w:rPr>
          <w:rtl/>
        </w:rPr>
        <w:t xml:space="preserve"> </w:t>
      </w:r>
      <w:r w:rsidRPr="00573B74">
        <w:rPr>
          <w:rFonts w:hint="cs"/>
          <w:rtl/>
        </w:rPr>
        <w:t>کنترل</w:t>
      </w:r>
      <w:r w:rsidRPr="00573B74">
        <w:rPr>
          <w:rtl/>
        </w:rPr>
        <w:t xml:space="preserve"> </w:t>
      </w:r>
      <w:r w:rsidRPr="00573B74">
        <w:rPr>
          <w:rFonts w:hint="cs"/>
          <w:rtl/>
        </w:rPr>
        <w:t>غیرخطی،</w:t>
      </w:r>
      <w:r w:rsidRPr="00573B74">
        <w:rPr>
          <w:rtl/>
        </w:rPr>
        <w:t xml:space="preserve"> </w:t>
      </w:r>
      <w:r w:rsidRPr="00573B74">
        <w:rPr>
          <w:rFonts w:hint="cs"/>
          <w:rtl/>
        </w:rPr>
        <w:t>کنترل</w:t>
      </w:r>
      <w:r w:rsidRPr="00573B74">
        <w:rPr>
          <w:rtl/>
        </w:rPr>
        <w:t xml:space="preserve"> </w:t>
      </w:r>
      <w:r w:rsidRPr="00573B74">
        <w:rPr>
          <w:rFonts w:hint="cs"/>
          <w:rtl/>
        </w:rPr>
        <w:t>لغزشی،</w:t>
      </w:r>
      <w:r w:rsidRPr="00573B74">
        <w:rPr>
          <w:rtl/>
        </w:rPr>
        <w:t xml:space="preserve"> </w:t>
      </w:r>
      <w:r w:rsidRPr="00573B74">
        <w:rPr>
          <w:rFonts w:hint="cs"/>
          <w:rtl/>
        </w:rPr>
        <w:t>مولفه</w:t>
      </w:r>
      <w:r w:rsidRPr="00573B74">
        <w:rPr>
          <w:rtl/>
        </w:rPr>
        <w:t xml:space="preserve"> </w:t>
      </w:r>
      <w:r w:rsidRPr="00573B74">
        <w:rPr>
          <w:rFonts w:hint="cs"/>
          <w:rtl/>
        </w:rPr>
        <w:t>های</w:t>
      </w:r>
      <w:r w:rsidRPr="00573B74">
        <w:rPr>
          <w:rtl/>
        </w:rPr>
        <w:t xml:space="preserve"> </w:t>
      </w:r>
      <w:r w:rsidRPr="00573B74">
        <w:rPr>
          <w:rFonts w:hint="cs"/>
          <w:rtl/>
        </w:rPr>
        <w:t>نامتقارن</w:t>
      </w:r>
      <w:r w:rsidRPr="00573B74">
        <w:t>.</w:t>
      </w:r>
    </w:p>
    <w:p w:rsidR="00D3430F" w:rsidRDefault="00D3430F" w:rsidP="00573B74">
      <w:pPr>
        <w:pStyle w:val="Affiliations"/>
        <w:rPr>
          <w:rtl/>
        </w:rPr>
        <w:sectPr w:rsidR="00D3430F" w:rsidSect="00D3430F">
          <w:footerReference w:type="default" r:id="rId8"/>
          <w:pgSz w:w="11907" w:h="16840" w:code="9"/>
          <w:pgMar w:top="1418" w:right="1134" w:bottom="1418" w:left="1134" w:header="720" w:footer="720" w:gutter="0"/>
          <w:cols w:space="340"/>
          <w:bidi/>
          <w:docGrid w:linePitch="360"/>
        </w:sectPr>
      </w:pPr>
    </w:p>
    <w:p w:rsidR="00573B74" w:rsidRDefault="00573B74" w:rsidP="00573B74">
      <w:pPr>
        <w:pStyle w:val="Affiliations"/>
        <w:rPr>
          <w:rtl/>
        </w:rPr>
      </w:pPr>
    </w:p>
    <w:p w:rsidR="00573B74" w:rsidRDefault="00573B74" w:rsidP="00015264">
      <w:pPr>
        <w:pStyle w:val="Heading1"/>
        <w:rPr>
          <w:rtl/>
          <w:lang w:bidi="fa-IR"/>
        </w:rPr>
      </w:pPr>
      <w:r>
        <w:rPr>
          <w:rFonts w:hint="cs"/>
          <w:rtl/>
          <w:lang w:bidi="fa-IR"/>
        </w:rPr>
        <w:t>مقدمه</w:t>
      </w:r>
    </w:p>
    <w:p w:rsidR="00D3430F" w:rsidRDefault="00D3430F" w:rsidP="00D3430F">
      <w:pPr>
        <w:pStyle w:val="Paragraph"/>
        <w:rPr>
          <w:rtl/>
          <w:lang w:bidi="fa-IR"/>
        </w:rPr>
      </w:pPr>
      <w:r>
        <w:rPr>
          <w:rFonts w:hint="cs"/>
          <w:rtl/>
          <w:lang w:bidi="fa-IR"/>
        </w:rPr>
        <w:t>طی</w:t>
      </w:r>
      <w:r>
        <w:rPr>
          <w:rtl/>
          <w:lang w:bidi="fa-IR"/>
        </w:rPr>
        <w:t xml:space="preserve"> </w:t>
      </w:r>
      <w:r>
        <w:rPr>
          <w:rFonts w:hint="cs"/>
          <w:rtl/>
          <w:lang w:bidi="fa-IR"/>
        </w:rPr>
        <w:t>سالیان</w:t>
      </w:r>
      <w:r>
        <w:rPr>
          <w:rtl/>
          <w:lang w:bidi="fa-IR"/>
        </w:rPr>
        <w:t xml:space="preserve"> </w:t>
      </w:r>
      <w:r>
        <w:rPr>
          <w:rFonts w:hint="cs"/>
          <w:rtl/>
          <w:lang w:bidi="fa-IR"/>
        </w:rPr>
        <w:t>گذشته</w:t>
      </w:r>
      <w:r>
        <w:rPr>
          <w:rtl/>
          <w:lang w:bidi="fa-IR"/>
        </w:rPr>
        <w:t xml:space="preserve"> </w:t>
      </w:r>
      <w:r>
        <w:rPr>
          <w:rFonts w:hint="cs"/>
          <w:rtl/>
          <w:lang w:bidi="fa-IR"/>
        </w:rPr>
        <w:t>سوخت</w:t>
      </w:r>
      <w:r>
        <w:rPr>
          <w:rtl/>
          <w:lang w:bidi="fa-IR"/>
        </w:rPr>
        <w:t xml:space="preserve"> </w:t>
      </w:r>
      <w:r>
        <w:rPr>
          <w:rFonts w:hint="cs"/>
          <w:rtl/>
          <w:lang w:bidi="fa-IR"/>
        </w:rPr>
        <w:t>های</w:t>
      </w:r>
      <w:r>
        <w:rPr>
          <w:rtl/>
          <w:lang w:bidi="fa-IR"/>
        </w:rPr>
        <w:t xml:space="preserve"> </w:t>
      </w:r>
      <w:r>
        <w:rPr>
          <w:rFonts w:hint="cs"/>
          <w:rtl/>
          <w:lang w:bidi="fa-IR"/>
        </w:rPr>
        <w:t>فسیلی</w:t>
      </w:r>
      <w:r>
        <w:rPr>
          <w:rtl/>
          <w:lang w:bidi="fa-IR"/>
        </w:rPr>
        <w:t xml:space="preserve"> </w:t>
      </w:r>
      <w:r>
        <w:rPr>
          <w:rFonts w:hint="cs"/>
          <w:rtl/>
          <w:lang w:bidi="fa-IR"/>
        </w:rPr>
        <w:t>به</w:t>
      </w:r>
      <w:r>
        <w:rPr>
          <w:rtl/>
          <w:lang w:bidi="fa-IR"/>
        </w:rPr>
        <w:t xml:space="preserve"> </w:t>
      </w:r>
      <w:r>
        <w:rPr>
          <w:rFonts w:hint="cs"/>
          <w:rtl/>
          <w:lang w:bidi="fa-IR"/>
        </w:rPr>
        <w:t>عنوان</w:t>
      </w:r>
      <w:r>
        <w:rPr>
          <w:rtl/>
          <w:lang w:bidi="fa-IR"/>
        </w:rPr>
        <w:t xml:space="preserve"> </w:t>
      </w:r>
      <w:r>
        <w:rPr>
          <w:rFonts w:hint="cs"/>
          <w:rtl/>
          <w:lang w:bidi="fa-IR"/>
        </w:rPr>
        <w:t>اصلی</w:t>
      </w:r>
      <w:r>
        <w:rPr>
          <w:rtl/>
          <w:lang w:bidi="fa-IR"/>
        </w:rPr>
        <w:t xml:space="preserve"> </w:t>
      </w:r>
      <w:r>
        <w:rPr>
          <w:rFonts w:hint="cs"/>
          <w:rtl/>
          <w:lang w:bidi="fa-IR"/>
        </w:rPr>
        <w:t>ترین</w:t>
      </w:r>
      <w:r>
        <w:rPr>
          <w:rtl/>
          <w:lang w:bidi="fa-IR"/>
        </w:rPr>
        <w:t xml:space="preserve"> </w:t>
      </w:r>
      <w:r>
        <w:rPr>
          <w:rFonts w:hint="cs"/>
          <w:rtl/>
          <w:lang w:bidi="fa-IR"/>
        </w:rPr>
        <w:t>منبع</w:t>
      </w:r>
      <w:r>
        <w:rPr>
          <w:rtl/>
          <w:lang w:bidi="fa-IR"/>
        </w:rPr>
        <w:t xml:space="preserve"> </w:t>
      </w:r>
      <w:r>
        <w:rPr>
          <w:rFonts w:hint="cs"/>
          <w:rtl/>
          <w:lang w:bidi="fa-IR"/>
        </w:rPr>
        <w:t>برای</w:t>
      </w:r>
      <w:r>
        <w:rPr>
          <w:rtl/>
          <w:lang w:bidi="fa-IR"/>
        </w:rPr>
        <w:t xml:space="preserve"> </w:t>
      </w:r>
      <w:r>
        <w:rPr>
          <w:rFonts w:hint="cs"/>
          <w:rtl/>
          <w:lang w:bidi="fa-IR"/>
        </w:rPr>
        <w:t>تولید</w:t>
      </w:r>
      <w:r>
        <w:rPr>
          <w:rtl/>
          <w:lang w:bidi="fa-IR"/>
        </w:rPr>
        <w:t xml:space="preserve"> </w:t>
      </w:r>
      <w:r>
        <w:rPr>
          <w:rFonts w:hint="cs"/>
          <w:rtl/>
          <w:lang w:bidi="fa-IR"/>
        </w:rPr>
        <w:t>برق</w:t>
      </w:r>
      <w:r>
        <w:rPr>
          <w:rtl/>
          <w:lang w:bidi="fa-IR"/>
        </w:rPr>
        <w:t xml:space="preserve"> </w:t>
      </w:r>
      <w:r>
        <w:rPr>
          <w:rFonts w:hint="cs"/>
          <w:rtl/>
          <w:lang w:bidi="fa-IR"/>
        </w:rPr>
        <w:t>شناته</w:t>
      </w:r>
      <w:r>
        <w:rPr>
          <w:rtl/>
          <w:lang w:bidi="fa-IR"/>
        </w:rPr>
        <w:t xml:space="preserve"> </w:t>
      </w:r>
      <w:r>
        <w:rPr>
          <w:rFonts w:hint="cs"/>
          <w:rtl/>
          <w:lang w:bidi="fa-IR"/>
        </w:rPr>
        <w:t>می</w:t>
      </w:r>
      <w:r>
        <w:rPr>
          <w:rtl/>
          <w:lang w:bidi="fa-IR"/>
        </w:rPr>
        <w:t xml:space="preserve"> </w:t>
      </w:r>
      <w:r>
        <w:rPr>
          <w:rFonts w:hint="cs"/>
          <w:rtl/>
          <w:lang w:bidi="fa-IR"/>
        </w:rPr>
        <w:t>شدند</w:t>
      </w:r>
      <w:r>
        <w:rPr>
          <w:rtl/>
          <w:lang w:bidi="fa-IR"/>
        </w:rPr>
        <w:t xml:space="preserve">. </w:t>
      </w:r>
      <w:r>
        <w:rPr>
          <w:rFonts w:hint="cs"/>
          <w:rtl/>
          <w:lang w:bidi="fa-IR"/>
        </w:rPr>
        <w:t>با</w:t>
      </w:r>
      <w:r>
        <w:rPr>
          <w:rtl/>
          <w:lang w:bidi="fa-IR"/>
        </w:rPr>
        <w:t xml:space="preserve"> </w:t>
      </w:r>
      <w:r>
        <w:rPr>
          <w:rFonts w:hint="cs"/>
          <w:rtl/>
          <w:lang w:bidi="fa-IR"/>
        </w:rPr>
        <w:t>کاهش</w:t>
      </w:r>
      <w:r>
        <w:rPr>
          <w:rtl/>
          <w:lang w:bidi="fa-IR"/>
        </w:rPr>
        <w:t xml:space="preserve"> </w:t>
      </w:r>
      <w:r>
        <w:rPr>
          <w:rFonts w:hint="cs"/>
          <w:rtl/>
          <w:lang w:bidi="fa-IR"/>
        </w:rPr>
        <w:t>منابع</w:t>
      </w:r>
      <w:r>
        <w:rPr>
          <w:rtl/>
          <w:lang w:bidi="fa-IR"/>
        </w:rPr>
        <w:t xml:space="preserve"> </w:t>
      </w:r>
      <w:r>
        <w:rPr>
          <w:rFonts w:hint="cs"/>
          <w:rtl/>
          <w:lang w:bidi="fa-IR"/>
        </w:rPr>
        <w:t>این</w:t>
      </w:r>
      <w:r>
        <w:rPr>
          <w:rtl/>
          <w:lang w:bidi="fa-IR"/>
        </w:rPr>
        <w:t xml:space="preserve"> </w:t>
      </w:r>
      <w:r>
        <w:rPr>
          <w:rFonts w:hint="cs"/>
          <w:rtl/>
          <w:lang w:bidi="fa-IR"/>
        </w:rPr>
        <w:t>سوخت</w:t>
      </w:r>
      <w:r>
        <w:rPr>
          <w:rtl/>
          <w:lang w:bidi="fa-IR"/>
        </w:rPr>
        <w:t xml:space="preserve"> </w:t>
      </w:r>
      <w:r>
        <w:rPr>
          <w:rFonts w:hint="cs"/>
          <w:rtl/>
          <w:lang w:bidi="fa-IR"/>
        </w:rPr>
        <w:t>ها</w:t>
      </w:r>
      <w:r>
        <w:rPr>
          <w:rtl/>
          <w:lang w:bidi="fa-IR"/>
        </w:rPr>
        <w:t xml:space="preserve"> </w:t>
      </w:r>
      <w:r>
        <w:rPr>
          <w:rFonts w:hint="cs"/>
          <w:rtl/>
          <w:lang w:bidi="fa-IR"/>
        </w:rPr>
        <w:t>و</w:t>
      </w:r>
      <w:r>
        <w:rPr>
          <w:rtl/>
          <w:lang w:bidi="fa-IR"/>
        </w:rPr>
        <w:t xml:space="preserve"> </w:t>
      </w:r>
      <w:r>
        <w:rPr>
          <w:rFonts w:hint="cs"/>
          <w:rtl/>
          <w:lang w:bidi="fa-IR"/>
        </w:rPr>
        <w:t>همچنین</w:t>
      </w:r>
      <w:r>
        <w:rPr>
          <w:rtl/>
          <w:lang w:bidi="fa-IR"/>
        </w:rPr>
        <w:t xml:space="preserve"> </w:t>
      </w:r>
      <w:r>
        <w:rPr>
          <w:rFonts w:hint="cs"/>
          <w:rtl/>
          <w:lang w:bidi="fa-IR"/>
        </w:rPr>
        <w:t>اثرات</w:t>
      </w:r>
      <w:r>
        <w:rPr>
          <w:rtl/>
          <w:lang w:bidi="fa-IR"/>
        </w:rPr>
        <w:t xml:space="preserve"> </w:t>
      </w:r>
      <w:r>
        <w:rPr>
          <w:rFonts w:hint="cs"/>
          <w:rtl/>
          <w:lang w:bidi="fa-IR"/>
        </w:rPr>
        <w:t>مخرب</w:t>
      </w:r>
      <w:r>
        <w:rPr>
          <w:rtl/>
          <w:lang w:bidi="fa-IR"/>
        </w:rPr>
        <w:t xml:space="preserve"> </w:t>
      </w:r>
      <w:r>
        <w:rPr>
          <w:rFonts w:hint="cs"/>
          <w:rtl/>
          <w:lang w:bidi="fa-IR"/>
        </w:rPr>
        <w:t>آنها</w:t>
      </w:r>
      <w:r>
        <w:rPr>
          <w:rtl/>
          <w:lang w:bidi="fa-IR"/>
        </w:rPr>
        <w:t xml:space="preserve"> </w:t>
      </w:r>
      <w:r>
        <w:rPr>
          <w:rFonts w:hint="cs"/>
          <w:rtl/>
          <w:lang w:bidi="fa-IR"/>
        </w:rPr>
        <w:t>بر</w:t>
      </w:r>
      <w:r>
        <w:rPr>
          <w:rtl/>
          <w:lang w:bidi="fa-IR"/>
        </w:rPr>
        <w:t xml:space="preserve"> </w:t>
      </w:r>
      <w:r>
        <w:rPr>
          <w:rFonts w:hint="cs"/>
          <w:rtl/>
          <w:lang w:bidi="fa-IR"/>
        </w:rPr>
        <w:t>محیط</w:t>
      </w:r>
      <w:r>
        <w:rPr>
          <w:rtl/>
          <w:lang w:bidi="fa-IR"/>
        </w:rPr>
        <w:t xml:space="preserve"> </w:t>
      </w:r>
      <w:r>
        <w:rPr>
          <w:rFonts w:hint="cs"/>
          <w:rtl/>
          <w:lang w:bidi="fa-IR"/>
        </w:rPr>
        <w:t>زیست،</w:t>
      </w:r>
      <w:r>
        <w:rPr>
          <w:rtl/>
          <w:lang w:bidi="fa-IR"/>
        </w:rPr>
        <w:t xml:space="preserve"> </w:t>
      </w:r>
      <w:r>
        <w:rPr>
          <w:rFonts w:hint="cs"/>
          <w:rtl/>
          <w:lang w:bidi="fa-IR"/>
        </w:rPr>
        <w:t>ضرورت</w:t>
      </w:r>
      <w:r>
        <w:rPr>
          <w:rtl/>
          <w:lang w:bidi="fa-IR"/>
        </w:rPr>
        <w:t xml:space="preserve"> </w:t>
      </w:r>
      <w:r>
        <w:rPr>
          <w:rFonts w:hint="cs"/>
          <w:rtl/>
          <w:lang w:bidi="fa-IR"/>
        </w:rPr>
        <w:t>استفاده</w:t>
      </w:r>
      <w:r>
        <w:rPr>
          <w:rtl/>
          <w:lang w:bidi="fa-IR"/>
        </w:rPr>
        <w:t xml:space="preserve"> </w:t>
      </w:r>
      <w:r>
        <w:rPr>
          <w:rFonts w:hint="cs"/>
          <w:rtl/>
          <w:lang w:bidi="fa-IR"/>
        </w:rPr>
        <w:t>از</w:t>
      </w:r>
      <w:r>
        <w:rPr>
          <w:rtl/>
          <w:lang w:bidi="fa-IR"/>
        </w:rPr>
        <w:t xml:space="preserve"> </w:t>
      </w:r>
      <w:r>
        <w:rPr>
          <w:rFonts w:hint="cs"/>
          <w:rtl/>
          <w:lang w:bidi="fa-IR"/>
        </w:rPr>
        <w:t>منابع</w:t>
      </w:r>
      <w:r>
        <w:rPr>
          <w:rtl/>
          <w:lang w:bidi="fa-IR"/>
        </w:rPr>
        <w:t xml:space="preserve"> </w:t>
      </w:r>
      <w:r>
        <w:rPr>
          <w:rFonts w:hint="cs"/>
          <w:rtl/>
          <w:lang w:bidi="fa-IR"/>
        </w:rPr>
        <w:t>تجدیدپذیرف</w:t>
      </w:r>
      <w:r>
        <w:rPr>
          <w:rtl/>
          <w:lang w:bidi="fa-IR"/>
        </w:rPr>
        <w:t xml:space="preserve"> </w:t>
      </w:r>
      <w:r>
        <w:rPr>
          <w:rFonts w:hint="cs"/>
          <w:rtl/>
          <w:lang w:bidi="fa-IR"/>
        </w:rPr>
        <w:t>برای</w:t>
      </w:r>
      <w:r>
        <w:rPr>
          <w:rtl/>
          <w:lang w:bidi="fa-IR"/>
        </w:rPr>
        <w:t xml:space="preserve"> </w:t>
      </w:r>
      <w:r>
        <w:rPr>
          <w:rFonts w:hint="cs"/>
          <w:rtl/>
          <w:lang w:bidi="fa-IR"/>
        </w:rPr>
        <w:t>تولید</w:t>
      </w:r>
      <w:r>
        <w:rPr>
          <w:rtl/>
          <w:lang w:bidi="fa-IR"/>
        </w:rPr>
        <w:t xml:space="preserve"> </w:t>
      </w:r>
      <w:r>
        <w:rPr>
          <w:rFonts w:hint="cs"/>
          <w:rtl/>
          <w:lang w:bidi="fa-IR"/>
        </w:rPr>
        <w:t>برق</w:t>
      </w:r>
      <w:r>
        <w:rPr>
          <w:rtl/>
          <w:lang w:bidi="fa-IR"/>
        </w:rPr>
        <w:t xml:space="preserve"> </w:t>
      </w:r>
      <w:r>
        <w:rPr>
          <w:rFonts w:hint="cs"/>
          <w:rtl/>
          <w:lang w:bidi="fa-IR"/>
        </w:rPr>
        <w:t>بیش</w:t>
      </w:r>
      <w:r>
        <w:rPr>
          <w:rtl/>
          <w:lang w:bidi="fa-IR"/>
        </w:rPr>
        <w:t xml:space="preserve"> </w:t>
      </w:r>
      <w:r>
        <w:rPr>
          <w:rFonts w:hint="cs"/>
          <w:rtl/>
          <w:lang w:bidi="fa-IR"/>
        </w:rPr>
        <w:t>از</w:t>
      </w:r>
      <w:r>
        <w:rPr>
          <w:rtl/>
          <w:lang w:bidi="fa-IR"/>
        </w:rPr>
        <w:t xml:space="preserve"> </w:t>
      </w:r>
      <w:r>
        <w:rPr>
          <w:rFonts w:hint="cs"/>
          <w:rtl/>
          <w:lang w:bidi="fa-IR"/>
        </w:rPr>
        <w:t>پیش</w:t>
      </w:r>
      <w:r>
        <w:rPr>
          <w:rtl/>
          <w:lang w:bidi="fa-IR"/>
        </w:rPr>
        <w:t xml:space="preserve"> </w:t>
      </w:r>
      <w:r>
        <w:rPr>
          <w:rFonts w:hint="cs"/>
          <w:rtl/>
          <w:lang w:bidi="fa-IR"/>
        </w:rPr>
        <w:t>افزایش</w:t>
      </w:r>
      <w:r>
        <w:rPr>
          <w:rtl/>
          <w:lang w:bidi="fa-IR"/>
        </w:rPr>
        <w:t xml:space="preserve"> </w:t>
      </w:r>
      <w:r>
        <w:rPr>
          <w:rFonts w:hint="cs"/>
          <w:rtl/>
          <w:lang w:bidi="fa-IR"/>
        </w:rPr>
        <w:t>یافت</w:t>
      </w:r>
      <w:r>
        <w:rPr>
          <w:rtl/>
          <w:lang w:bidi="fa-IR"/>
        </w:rPr>
        <w:t>.</w:t>
      </w:r>
    </w:p>
    <w:p w:rsidR="00D3430F" w:rsidRDefault="00D3430F" w:rsidP="00D3430F">
      <w:pPr>
        <w:pStyle w:val="Paragraph"/>
        <w:rPr>
          <w:rtl/>
          <w:lang w:bidi="fa-IR"/>
        </w:rPr>
      </w:pPr>
      <w:r>
        <w:rPr>
          <w:rFonts w:hint="cs"/>
          <w:rtl/>
          <w:lang w:bidi="fa-IR"/>
        </w:rPr>
        <w:t>در</w:t>
      </w:r>
      <w:r>
        <w:rPr>
          <w:rtl/>
          <w:lang w:bidi="fa-IR"/>
        </w:rPr>
        <w:t xml:space="preserve"> </w:t>
      </w:r>
      <w:r>
        <w:rPr>
          <w:rFonts w:hint="cs"/>
          <w:rtl/>
          <w:lang w:bidi="fa-IR"/>
        </w:rPr>
        <w:t>میان</w:t>
      </w:r>
      <w:r>
        <w:rPr>
          <w:rtl/>
          <w:lang w:bidi="fa-IR"/>
        </w:rPr>
        <w:t xml:space="preserve"> </w:t>
      </w:r>
      <w:r>
        <w:rPr>
          <w:rFonts w:hint="cs"/>
          <w:rtl/>
          <w:lang w:bidi="fa-IR"/>
        </w:rPr>
        <w:t>منابع</w:t>
      </w:r>
      <w:r>
        <w:rPr>
          <w:rtl/>
          <w:lang w:bidi="fa-IR"/>
        </w:rPr>
        <w:t xml:space="preserve"> </w:t>
      </w:r>
      <w:r>
        <w:rPr>
          <w:rFonts w:hint="cs"/>
          <w:rtl/>
          <w:lang w:bidi="fa-IR"/>
        </w:rPr>
        <w:t>تجدیدپذیر،</w:t>
      </w:r>
      <w:r>
        <w:rPr>
          <w:rtl/>
          <w:lang w:bidi="fa-IR"/>
        </w:rPr>
        <w:t xml:space="preserve"> </w:t>
      </w:r>
      <w:r>
        <w:rPr>
          <w:rFonts w:hint="cs"/>
          <w:rtl/>
          <w:lang w:bidi="fa-IR"/>
        </w:rPr>
        <w:t>انرژی</w:t>
      </w:r>
      <w:r>
        <w:rPr>
          <w:rtl/>
          <w:lang w:bidi="fa-IR"/>
        </w:rPr>
        <w:t xml:space="preserve"> </w:t>
      </w:r>
      <w:r>
        <w:rPr>
          <w:rFonts w:hint="cs"/>
          <w:rtl/>
          <w:lang w:bidi="fa-IR"/>
        </w:rPr>
        <w:t>باد،</w:t>
      </w:r>
      <w:r>
        <w:rPr>
          <w:rtl/>
          <w:lang w:bidi="fa-IR"/>
        </w:rPr>
        <w:t xml:space="preserve"> </w:t>
      </w:r>
      <w:r>
        <w:rPr>
          <w:rFonts w:hint="cs"/>
          <w:rtl/>
          <w:lang w:bidi="fa-IR"/>
        </w:rPr>
        <w:t>بدلیل</w:t>
      </w:r>
      <w:r>
        <w:rPr>
          <w:rtl/>
          <w:lang w:bidi="fa-IR"/>
        </w:rPr>
        <w:t xml:space="preserve"> </w:t>
      </w:r>
      <w:r>
        <w:rPr>
          <w:rFonts w:hint="cs"/>
          <w:rtl/>
          <w:lang w:bidi="fa-IR"/>
        </w:rPr>
        <w:t>در</w:t>
      </w:r>
      <w:r>
        <w:rPr>
          <w:rtl/>
          <w:lang w:bidi="fa-IR"/>
        </w:rPr>
        <w:t xml:space="preserve"> </w:t>
      </w:r>
      <w:r>
        <w:rPr>
          <w:rFonts w:hint="cs"/>
          <w:rtl/>
          <w:lang w:bidi="fa-IR"/>
        </w:rPr>
        <w:t>دسترس</w:t>
      </w:r>
      <w:r>
        <w:rPr>
          <w:rtl/>
          <w:lang w:bidi="fa-IR"/>
        </w:rPr>
        <w:t xml:space="preserve"> </w:t>
      </w:r>
      <w:r>
        <w:rPr>
          <w:rFonts w:hint="cs"/>
          <w:rtl/>
          <w:lang w:bidi="fa-IR"/>
        </w:rPr>
        <w:t>بودن</w:t>
      </w:r>
      <w:r>
        <w:rPr>
          <w:rtl/>
          <w:lang w:bidi="fa-IR"/>
        </w:rPr>
        <w:t xml:space="preserve"> </w:t>
      </w:r>
      <w:r>
        <w:rPr>
          <w:rFonts w:hint="cs"/>
          <w:rtl/>
          <w:lang w:bidi="fa-IR"/>
        </w:rPr>
        <w:t>آن</w:t>
      </w:r>
      <w:r>
        <w:rPr>
          <w:rtl/>
          <w:lang w:bidi="fa-IR"/>
        </w:rPr>
        <w:t xml:space="preserve"> </w:t>
      </w:r>
      <w:r>
        <w:rPr>
          <w:rFonts w:hint="cs"/>
          <w:rtl/>
          <w:lang w:bidi="fa-IR"/>
        </w:rPr>
        <w:t>در</w:t>
      </w:r>
      <w:r>
        <w:rPr>
          <w:rtl/>
          <w:lang w:bidi="fa-IR"/>
        </w:rPr>
        <w:t xml:space="preserve"> </w:t>
      </w:r>
      <w:r>
        <w:rPr>
          <w:rFonts w:hint="cs"/>
          <w:rtl/>
          <w:lang w:bidi="fa-IR"/>
        </w:rPr>
        <w:t>اکثر</w:t>
      </w:r>
      <w:r>
        <w:rPr>
          <w:rtl/>
          <w:lang w:bidi="fa-IR"/>
        </w:rPr>
        <w:t xml:space="preserve"> </w:t>
      </w:r>
      <w:r>
        <w:rPr>
          <w:rFonts w:hint="cs"/>
          <w:rtl/>
          <w:lang w:bidi="fa-IR"/>
        </w:rPr>
        <w:t>نقاط</w:t>
      </w:r>
      <w:r>
        <w:rPr>
          <w:rtl/>
          <w:lang w:bidi="fa-IR"/>
        </w:rPr>
        <w:t xml:space="preserve"> </w:t>
      </w:r>
      <w:r>
        <w:rPr>
          <w:rFonts w:hint="cs"/>
          <w:rtl/>
          <w:lang w:bidi="fa-IR"/>
        </w:rPr>
        <w:t>زمین،</w:t>
      </w:r>
      <w:r>
        <w:rPr>
          <w:rtl/>
          <w:lang w:bidi="fa-IR"/>
        </w:rPr>
        <w:t xml:space="preserve"> </w:t>
      </w:r>
      <w:r>
        <w:rPr>
          <w:rFonts w:hint="cs"/>
          <w:rtl/>
          <w:lang w:bidi="fa-IR"/>
        </w:rPr>
        <w:t>به</w:t>
      </w:r>
      <w:r>
        <w:rPr>
          <w:rtl/>
          <w:lang w:bidi="fa-IR"/>
        </w:rPr>
        <w:t xml:space="preserve"> </w:t>
      </w:r>
      <w:r>
        <w:rPr>
          <w:rFonts w:hint="cs"/>
          <w:rtl/>
          <w:lang w:bidi="fa-IR"/>
        </w:rPr>
        <w:t>اصلی</w:t>
      </w:r>
      <w:r>
        <w:rPr>
          <w:rtl/>
          <w:lang w:bidi="fa-IR"/>
        </w:rPr>
        <w:t xml:space="preserve"> </w:t>
      </w:r>
      <w:r>
        <w:rPr>
          <w:rFonts w:hint="cs"/>
          <w:rtl/>
          <w:lang w:bidi="fa-IR"/>
        </w:rPr>
        <w:t>ترین</w:t>
      </w:r>
      <w:r>
        <w:rPr>
          <w:rtl/>
          <w:lang w:bidi="fa-IR"/>
        </w:rPr>
        <w:t xml:space="preserve"> </w:t>
      </w:r>
      <w:r>
        <w:rPr>
          <w:rFonts w:hint="cs"/>
          <w:rtl/>
          <w:lang w:bidi="fa-IR"/>
        </w:rPr>
        <w:t>منبع</w:t>
      </w:r>
      <w:r>
        <w:rPr>
          <w:rtl/>
          <w:lang w:bidi="fa-IR"/>
        </w:rPr>
        <w:t xml:space="preserve"> </w:t>
      </w:r>
      <w:r>
        <w:rPr>
          <w:rFonts w:hint="cs"/>
          <w:rtl/>
          <w:lang w:bidi="fa-IR"/>
        </w:rPr>
        <w:t>برای</w:t>
      </w:r>
      <w:r>
        <w:rPr>
          <w:rtl/>
          <w:lang w:bidi="fa-IR"/>
        </w:rPr>
        <w:t xml:space="preserve"> </w:t>
      </w:r>
      <w:r>
        <w:rPr>
          <w:rFonts w:hint="cs"/>
          <w:rtl/>
          <w:lang w:bidi="fa-IR"/>
        </w:rPr>
        <w:t>تولید</w:t>
      </w:r>
      <w:r>
        <w:rPr>
          <w:rtl/>
          <w:lang w:bidi="fa-IR"/>
        </w:rPr>
        <w:t xml:space="preserve"> </w:t>
      </w:r>
      <w:r>
        <w:rPr>
          <w:rFonts w:hint="cs"/>
          <w:rtl/>
          <w:lang w:bidi="fa-IR"/>
        </w:rPr>
        <w:t>برق</w:t>
      </w:r>
      <w:r>
        <w:rPr>
          <w:rtl/>
          <w:lang w:bidi="fa-IR"/>
        </w:rPr>
        <w:t xml:space="preserve"> </w:t>
      </w:r>
      <w:r>
        <w:rPr>
          <w:rFonts w:hint="cs"/>
          <w:rtl/>
          <w:lang w:bidi="fa-IR"/>
        </w:rPr>
        <w:t>تبدیل</w:t>
      </w:r>
      <w:r>
        <w:rPr>
          <w:rtl/>
          <w:lang w:bidi="fa-IR"/>
        </w:rPr>
        <w:t xml:space="preserve"> </w:t>
      </w:r>
      <w:r>
        <w:rPr>
          <w:rFonts w:hint="cs"/>
          <w:rtl/>
          <w:lang w:bidi="fa-IR"/>
        </w:rPr>
        <w:t>شده</w:t>
      </w:r>
      <w:r>
        <w:rPr>
          <w:rtl/>
          <w:lang w:bidi="fa-IR"/>
        </w:rPr>
        <w:t xml:space="preserve"> </w:t>
      </w:r>
      <w:r>
        <w:rPr>
          <w:rFonts w:hint="cs"/>
          <w:rtl/>
          <w:lang w:bidi="fa-IR"/>
        </w:rPr>
        <w:t>است</w:t>
      </w:r>
      <w:r>
        <w:rPr>
          <w:rtl/>
          <w:lang w:bidi="fa-IR"/>
        </w:rPr>
        <w:t>.</w:t>
      </w:r>
    </w:p>
    <w:p w:rsidR="00D3430F" w:rsidRDefault="00D3430F" w:rsidP="00D3430F">
      <w:pPr>
        <w:pStyle w:val="Paragraph"/>
        <w:rPr>
          <w:rtl/>
          <w:lang w:bidi="fa-IR"/>
        </w:rPr>
      </w:pPr>
      <w:r>
        <w:rPr>
          <w:rFonts w:hint="cs"/>
          <w:rtl/>
          <w:lang w:bidi="fa-IR"/>
        </w:rPr>
        <w:t>توربین</w:t>
      </w:r>
      <w:r>
        <w:rPr>
          <w:rtl/>
          <w:lang w:bidi="fa-IR"/>
        </w:rPr>
        <w:t xml:space="preserve"> </w:t>
      </w:r>
      <w:r>
        <w:rPr>
          <w:rFonts w:hint="cs"/>
          <w:rtl/>
          <w:lang w:bidi="fa-IR"/>
        </w:rPr>
        <w:t>های</w:t>
      </w:r>
      <w:r>
        <w:rPr>
          <w:rtl/>
          <w:lang w:bidi="fa-IR"/>
        </w:rPr>
        <w:t xml:space="preserve"> </w:t>
      </w:r>
      <w:r>
        <w:rPr>
          <w:rFonts w:hint="cs"/>
          <w:rtl/>
          <w:lang w:bidi="fa-IR"/>
        </w:rPr>
        <w:t>بادی</w:t>
      </w:r>
      <w:r>
        <w:rPr>
          <w:rtl/>
          <w:lang w:bidi="fa-IR"/>
        </w:rPr>
        <w:t xml:space="preserve"> </w:t>
      </w:r>
      <w:r>
        <w:rPr>
          <w:rFonts w:hint="cs"/>
          <w:rtl/>
          <w:lang w:bidi="fa-IR"/>
        </w:rPr>
        <w:t>طی</w:t>
      </w:r>
      <w:r>
        <w:rPr>
          <w:rtl/>
          <w:lang w:bidi="fa-IR"/>
        </w:rPr>
        <w:t xml:space="preserve"> </w:t>
      </w:r>
      <w:r>
        <w:rPr>
          <w:rFonts w:hint="cs"/>
          <w:rtl/>
          <w:lang w:bidi="fa-IR"/>
        </w:rPr>
        <w:t>سال</w:t>
      </w:r>
      <w:r>
        <w:rPr>
          <w:rtl/>
          <w:lang w:bidi="fa-IR"/>
        </w:rPr>
        <w:t xml:space="preserve"> </w:t>
      </w:r>
      <w:r>
        <w:rPr>
          <w:rFonts w:hint="cs"/>
          <w:rtl/>
          <w:lang w:bidi="fa-IR"/>
        </w:rPr>
        <w:t>های</w:t>
      </w:r>
      <w:r>
        <w:rPr>
          <w:rtl/>
          <w:lang w:bidi="fa-IR"/>
        </w:rPr>
        <w:t xml:space="preserve"> </w:t>
      </w:r>
      <w:r>
        <w:rPr>
          <w:rFonts w:hint="cs"/>
          <w:rtl/>
          <w:lang w:bidi="fa-IR"/>
        </w:rPr>
        <w:t>اخیر</w:t>
      </w:r>
      <w:r>
        <w:rPr>
          <w:rtl/>
          <w:lang w:bidi="fa-IR"/>
        </w:rPr>
        <w:t xml:space="preserve"> </w:t>
      </w:r>
      <w:r>
        <w:rPr>
          <w:rFonts w:hint="cs"/>
          <w:rtl/>
          <w:lang w:bidi="fa-IR"/>
        </w:rPr>
        <w:t>دچار</w:t>
      </w:r>
      <w:r>
        <w:rPr>
          <w:rtl/>
          <w:lang w:bidi="fa-IR"/>
        </w:rPr>
        <w:t xml:space="preserve"> </w:t>
      </w:r>
      <w:r>
        <w:rPr>
          <w:rFonts w:hint="cs"/>
          <w:rtl/>
          <w:lang w:bidi="fa-IR"/>
        </w:rPr>
        <w:t>تغییرات</w:t>
      </w:r>
      <w:r>
        <w:rPr>
          <w:rtl/>
          <w:lang w:bidi="fa-IR"/>
        </w:rPr>
        <w:t xml:space="preserve"> </w:t>
      </w:r>
      <w:r>
        <w:rPr>
          <w:rFonts w:hint="cs"/>
          <w:rtl/>
          <w:lang w:bidi="fa-IR"/>
        </w:rPr>
        <w:t>زیادی</w:t>
      </w:r>
      <w:r>
        <w:rPr>
          <w:rtl/>
          <w:lang w:bidi="fa-IR"/>
        </w:rPr>
        <w:t xml:space="preserve"> </w:t>
      </w:r>
      <w:r>
        <w:rPr>
          <w:rFonts w:hint="cs"/>
          <w:rtl/>
          <w:lang w:bidi="fa-IR"/>
        </w:rPr>
        <w:t>شده</w:t>
      </w:r>
      <w:r>
        <w:rPr>
          <w:rtl/>
          <w:lang w:bidi="fa-IR"/>
        </w:rPr>
        <w:t xml:space="preserve"> </w:t>
      </w:r>
      <w:r>
        <w:rPr>
          <w:rFonts w:hint="cs"/>
          <w:rtl/>
          <w:lang w:bidi="fa-IR"/>
        </w:rPr>
        <w:t>اند</w:t>
      </w:r>
      <w:r>
        <w:rPr>
          <w:rtl/>
          <w:lang w:bidi="fa-IR"/>
        </w:rPr>
        <w:t xml:space="preserve"> </w:t>
      </w:r>
      <w:r>
        <w:rPr>
          <w:rFonts w:hint="cs"/>
          <w:rtl/>
          <w:lang w:bidi="fa-IR"/>
        </w:rPr>
        <w:t>و</w:t>
      </w:r>
      <w:r>
        <w:rPr>
          <w:rtl/>
          <w:lang w:bidi="fa-IR"/>
        </w:rPr>
        <w:t xml:space="preserve"> </w:t>
      </w:r>
      <w:r>
        <w:rPr>
          <w:rFonts w:hint="cs"/>
          <w:rtl/>
          <w:lang w:bidi="fa-IR"/>
        </w:rPr>
        <w:t>از</w:t>
      </w:r>
      <w:r>
        <w:rPr>
          <w:rtl/>
          <w:lang w:bidi="fa-IR"/>
        </w:rPr>
        <w:t xml:space="preserve"> </w:t>
      </w:r>
      <w:r>
        <w:rPr>
          <w:rFonts w:hint="cs"/>
          <w:rtl/>
          <w:lang w:bidi="fa-IR"/>
        </w:rPr>
        <w:t>توربین</w:t>
      </w:r>
      <w:r>
        <w:rPr>
          <w:rtl/>
          <w:lang w:bidi="fa-IR"/>
        </w:rPr>
        <w:t xml:space="preserve"> </w:t>
      </w:r>
      <w:r>
        <w:rPr>
          <w:rFonts w:hint="cs"/>
          <w:rtl/>
          <w:lang w:bidi="fa-IR"/>
        </w:rPr>
        <w:t>های</w:t>
      </w:r>
      <w:r>
        <w:rPr>
          <w:rtl/>
          <w:lang w:bidi="fa-IR"/>
        </w:rPr>
        <w:t xml:space="preserve"> </w:t>
      </w:r>
      <w:r>
        <w:rPr>
          <w:rFonts w:hint="cs"/>
          <w:rtl/>
          <w:lang w:bidi="fa-IR"/>
        </w:rPr>
        <w:t>با</w:t>
      </w:r>
      <w:r>
        <w:rPr>
          <w:rtl/>
          <w:lang w:bidi="fa-IR"/>
        </w:rPr>
        <w:t xml:space="preserve"> </w:t>
      </w:r>
      <w:r>
        <w:rPr>
          <w:rFonts w:hint="cs"/>
          <w:rtl/>
          <w:lang w:bidi="fa-IR"/>
        </w:rPr>
        <w:t>سرعت</w:t>
      </w:r>
      <w:r>
        <w:rPr>
          <w:rtl/>
          <w:lang w:bidi="fa-IR"/>
        </w:rPr>
        <w:t xml:space="preserve"> </w:t>
      </w:r>
      <w:r>
        <w:rPr>
          <w:rFonts w:hint="cs"/>
          <w:rtl/>
          <w:lang w:bidi="fa-IR"/>
        </w:rPr>
        <w:t>ثابت</w:t>
      </w:r>
      <w:r>
        <w:rPr>
          <w:rtl/>
          <w:lang w:bidi="fa-IR"/>
        </w:rPr>
        <w:t xml:space="preserve"> </w:t>
      </w:r>
      <w:r>
        <w:rPr>
          <w:rFonts w:hint="cs"/>
          <w:rtl/>
          <w:lang w:bidi="fa-IR"/>
        </w:rPr>
        <w:t>به</w:t>
      </w:r>
      <w:r>
        <w:rPr>
          <w:rtl/>
          <w:lang w:bidi="fa-IR"/>
        </w:rPr>
        <w:t xml:space="preserve"> </w:t>
      </w:r>
      <w:r>
        <w:rPr>
          <w:rFonts w:hint="cs"/>
          <w:rtl/>
          <w:lang w:bidi="fa-IR"/>
        </w:rPr>
        <w:t>انواعی</w:t>
      </w:r>
      <w:r>
        <w:rPr>
          <w:rtl/>
          <w:lang w:bidi="fa-IR"/>
        </w:rPr>
        <w:t xml:space="preserve"> </w:t>
      </w:r>
      <w:r>
        <w:rPr>
          <w:rFonts w:hint="cs"/>
          <w:rtl/>
          <w:lang w:bidi="fa-IR"/>
        </w:rPr>
        <w:t>با</w:t>
      </w:r>
      <w:r>
        <w:rPr>
          <w:rtl/>
          <w:lang w:bidi="fa-IR"/>
        </w:rPr>
        <w:t xml:space="preserve"> </w:t>
      </w:r>
      <w:r>
        <w:rPr>
          <w:rFonts w:hint="cs"/>
          <w:rtl/>
          <w:lang w:bidi="fa-IR"/>
        </w:rPr>
        <w:t>سرعت</w:t>
      </w:r>
      <w:r>
        <w:rPr>
          <w:rtl/>
          <w:lang w:bidi="fa-IR"/>
        </w:rPr>
        <w:t xml:space="preserve"> </w:t>
      </w:r>
      <w:r>
        <w:rPr>
          <w:rFonts w:hint="cs"/>
          <w:rtl/>
          <w:lang w:bidi="fa-IR"/>
        </w:rPr>
        <w:t>متغیر،</w:t>
      </w:r>
      <w:r>
        <w:rPr>
          <w:rtl/>
          <w:lang w:bidi="fa-IR"/>
        </w:rPr>
        <w:t xml:space="preserve"> </w:t>
      </w:r>
      <w:r>
        <w:rPr>
          <w:rFonts w:hint="cs"/>
          <w:rtl/>
          <w:lang w:bidi="fa-IR"/>
        </w:rPr>
        <w:t>تکامل</w:t>
      </w:r>
      <w:r>
        <w:rPr>
          <w:rtl/>
          <w:lang w:bidi="fa-IR"/>
        </w:rPr>
        <w:t xml:space="preserve"> </w:t>
      </w:r>
      <w:r>
        <w:rPr>
          <w:rFonts w:hint="cs"/>
          <w:rtl/>
          <w:lang w:bidi="fa-IR"/>
        </w:rPr>
        <w:t>یافته</w:t>
      </w:r>
      <w:r>
        <w:rPr>
          <w:rtl/>
          <w:lang w:bidi="fa-IR"/>
        </w:rPr>
        <w:t xml:space="preserve"> </w:t>
      </w:r>
      <w:r>
        <w:rPr>
          <w:rFonts w:hint="cs"/>
          <w:rtl/>
          <w:lang w:bidi="fa-IR"/>
        </w:rPr>
        <w:t>اند</w:t>
      </w:r>
      <w:r>
        <w:rPr>
          <w:rtl/>
          <w:lang w:bidi="fa-IR"/>
        </w:rPr>
        <w:t xml:space="preserve">. </w:t>
      </w:r>
      <w:r>
        <w:rPr>
          <w:rFonts w:hint="cs"/>
          <w:rtl/>
          <w:lang w:bidi="fa-IR"/>
        </w:rPr>
        <w:t>در</w:t>
      </w:r>
      <w:r>
        <w:rPr>
          <w:rtl/>
          <w:lang w:bidi="fa-IR"/>
        </w:rPr>
        <w:t xml:space="preserve"> </w:t>
      </w:r>
      <w:r>
        <w:rPr>
          <w:rFonts w:hint="cs"/>
          <w:rtl/>
          <w:lang w:bidi="fa-IR"/>
        </w:rPr>
        <w:t>کنار</w:t>
      </w:r>
      <w:r>
        <w:rPr>
          <w:rtl/>
          <w:lang w:bidi="fa-IR"/>
        </w:rPr>
        <w:t xml:space="preserve"> </w:t>
      </w:r>
      <w:r>
        <w:rPr>
          <w:rFonts w:hint="cs"/>
          <w:rtl/>
          <w:lang w:bidi="fa-IR"/>
        </w:rPr>
        <w:t>این</w:t>
      </w:r>
      <w:r>
        <w:rPr>
          <w:rtl/>
          <w:lang w:bidi="fa-IR"/>
        </w:rPr>
        <w:t xml:space="preserve"> </w:t>
      </w:r>
      <w:r>
        <w:rPr>
          <w:rFonts w:hint="cs"/>
          <w:rtl/>
          <w:lang w:bidi="fa-IR"/>
        </w:rPr>
        <w:t>تغییرات،</w:t>
      </w:r>
      <w:r>
        <w:rPr>
          <w:rtl/>
          <w:lang w:bidi="fa-IR"/>
        </w:rPr>
        <w:t xml:space="preserve"> </w:t>
      </w:r>
      <w:r>
        <w:rPr>
          <w:rFonts w:hint="cs"/>
          <w:rtl/>
          <w:lang w:bidi="fa-IR"/>
        </w:rPr>
        <w:t>سیستم</w:t>
      </w:r>
      <w:r>
        <w:rPr>
          <w:rtl/>
          <w:lang w:bidi="fa-IR"/>
        </w:rPr>
        <w:t xml:space="preserve"> </w:t>
      </w:r>
      <w:r>
        <w:rPr>
          <w:rFonts w:hint="cs"/>
          <w:rtl/>
          <w:lang w:bidi="fa-IR"/>
        </w:rPr>
        <w:t>کنترل</w:t>
      </w:r>
      <w:r>
        <w:rPr>
          <w:rtl/>
          <w:lang w:bidi="fa-IR"/>
        </w:rPr>
        <w:t xml:space="preserve"> </w:t>
      </w:r>
      <w:r>
        <w:rPr>
          <w:rFonts w:hint="cs"/>
          <w:rtl/>
          <w:lang w:bidi="fa-IR"/>
        </w:rPr>
        <w:t>ژنراتورهای</w:t>
      </w:r>
      <w:r>
        <w:rPr>
          <w:rtl/>
          <w:lang w:bidi="fa-IR"/>
        </w:rPr>
        <w:t xml:space="preserve"> </w:t>
      </w:r>
      <w:r>
        <w:rPr>
          <w:rFonts w:hint="cs"/>
          <w:rtl/>
          <w:lang w:bidi="fa-IR"/>
        </w:rPr>
        <w:t>بادی</w:t>
      </w:r>
      <w:r>
        <w:rPr>
          <w:rtl/>
          <w:lang w:bidi="fa-IR"/>
        </w:rPr>
        <w:t xml:space="preserve"> </w:t>
      </w:r>
      <w:r>
        <w:rPr>
          <w:rFonts w:hint="cs"/>
          <w:rtl/>
          <w:lang w:bidi="fa-IR"/>
        </w:rPr>
        <w:t>نیز</w:t>
      </w:r>
      <w:r>
        <w:rPr>
          <w:rtl/>
          <w:lang w:bidi="fa-IR"/>
        </w:rPr>
        <w:t xml:space="preserve"> </w:t>
      </w:r>
      <w:r>
        <w:rPr>
          <w:rFonts w:hint="cs"/>
          <w:rtl/>
          <w:lang w:bidi="fa-IR"/>
        </w:rPr>
        <w:t>دچار</w:t>
      </w:r>
      <w:r>
        <w:rPr>
          <w:rtl/>
          <w:lang w:bidi="fa-IR"/>
        </w:rPr>
        <w:t xml:space="preserve"> </w:t>
      </w:r>
      <w:r>
        <w:rPr>
          <w:rFonts w:hint="cs"/>
          <w:rtl/>
          <w:lang w:bidi="fa-IR"/>
        </w:rPr>
        <w:t>تغییر</w:t>
      </w:r>
      <w:r>
        <w:rPr>
          <w:rtl/>
          <w:lang w:bidi="fa-IR"/>
        </w:rPr>
        <w:t xml:space="preserve"> </w:t>
      </w:r>
      <w:r>
        <w:rPr>
          <w:rFonts w:hint="cs"/>
          <w:rtl/>
          <w:lang w:bidi="fa-IR"/>
        </w:rPr>
        <w:t>شده</w:t>
      </w:r>
      <w:r>
        <w:rPr>
          <w:rtl/>
          <w:lang w:bidi="fa-IR"/>
        </w:rPr>
        <w:t xml:space="preserve"> </w:t>
      </w:r>
      <w:r>
        <w:rPr>
          <w:rFonts w:hint="cs"/>
          <w:rtl/>
          <w:lang w:bidi="fa-IR"/>
        </w:rPr>
        <w:t>است</w:t>
      </w:r>
      <w:r>
        <w:rPr>
          <w:rtl/>
          <w:lang w:bidi="fa-IR"/>
        </w:rPr>
        <w:t>.</w:t>
      </w:r>
    </w:p>
    <w:p w:rsidR="00252EBE" w:rsidRDefault="00D3430F" w:rsidP="00362A6C">
      <w:pPr>
        <w:pStyle w:val="Paragraph"/>
        <w:rPr>
          <w:rtl/>
          <w:lang w:bidi="fa-IR"/>
        </w:rPr>
      </w:pPr>
      <w:r>
        <w:rPr>
          <w:rFonts w:hint="cs"/>
          <w:rtl/>
          <w:lang w:bidi="fa-IR"/>
        </w:rPr>
        <w:t>اولین</w:t>
      </w:r>
      <w:r>
        <w:rPr>
          <w:rtl/>
          <w:lang w:bidi="fa-IR"/>
        </w:rPr>
        <w:t xml:space="preserve"> </w:t>
      </w:r>
      <w:r>
        <w:rPr>
          <w:rFonts w:hint="cs"/>
          <w:rtl/>
          <w:lang w:bidi="fa-IR"/>
        </w:rPr>
        <w:t>ایده</w:t>
      </w:r>
      <w:r>
        <w:rPr>
          <w:rtl/>
          <w:lang w:bidi="fa-IR"/>
        </w:rPr>
        <w:t xml:space="preserve"> </w:t>
      </w:r>
      <w:r>
        <w:rPr>
          <w:rFonts w:hint="cs"/>
          <w:rtl/>
          <w:lang w:bidi="fa-IR"/>
        </w:rPr>
        <w:t>برای</w:t>
      </w:r>
      <w:r>
        <w:rPr>
          <w:rtl/>
          <w:lang w:bidi="fa-IR"/>
        </w:rPr>
        <w:t xml:space="preserve"> </w:t>
      </w:r>
      <w:r>
        <w:rPr>
          <w:rFonts w:hint="cs"/>
          <w:rtl/>
          <w:lang w:bidi="fa-IR"/>
        </w:rPr>
        <w:t>کنترل</w:t>
      </w:r>
      <w:r>
        <w:rPr>
          <w:rtl/>
          <w:lang w:bidi="fa-IR"/>
        </w:rPr>
        <w:t xml:space="preserve"> </w:t>
      </w:r>
      <w:r>
        <w:rPr>
          <w:rFonts w:hint="cs"/>
          <w:rtl/>
          <w:lang w:bidi="fa-IR"/>
        </w:rPr>
        <w:t>سرعت</w:t>
      </w:r>
      <w:r>
        <w:rPr>
          <w:rtl/>
          <w:lang w:bidi="fa-IR"/>
        </w:rPr>
        <w:t xml:space="preserve"> </w:t>
      </w:r>
      <w:r>
        <w:rPr>
          <w:rFonts w:hint="cs"/>
          <w:rtl/>
          <w:lang w:bidi="fa-IR"/>
        </w:rPr>
        <w:t>چرخش</w:t>
      </w:r>
      <w:r>
        <w:rPr>
          <w:rtl/>
          <w:lang w:bidi="fa-IR"/>
        </w:rPr>
        <w:t xml:space="preserve"> </w:t>
      </w:r>
      <w:r>
        <w:rPr>
          <w:rFonts w:hint="cs"/>
          <w:rtl/>
          <w:lang w:bidi="fa-IR"/>
        </w:rPr>
        <w:t>ژنراتورهای</w:t>
      </w:r>
      <w:r>
        <w:rPr>
          <w:rtl/>
          <w:lang w:bidi="fa-IR"/>
        </w:rPr>
        <w:t xml:space="preserve"> </w:t>
      </w:r>
      <w:r>
        <w:rPr>
          <w:rFonts w:hint="cs"/>
          <w:rtl/>
          <w:lang w:bidi="fa-IR"/>
        </w:rPr>
        <w:t>القایی،</w:t>
      </w:r>
      <w:r>
        <w:rPr>
          <w:rtl/>
          <w:lang w:bidi="fa-IR"/>
        </w:rPr>
        <w:t xml:space="preserve"> </w:t>
      </w:r>
      <w:r>
        <w:rPr>
          <w:rFonts w:hint="cs"/>
          <w:rtl/>
          <w:lang w:bidi="fa-IR"/>
        </w:rPr>
        <w:t>استفاده</w:t>
      </w:r>
      <w:r>
        <w:rPr>
          <w:rtl/>
          <w:lang w:bidi="fa-IR"/>
        </w:rPr>
        <w:t xml:space="preserve"> </w:t>
      </w:r>
      <w:r>
        <w:rPr>
          <w:rFonts w:hint="cs"/>
          <w:rtl/>
          <w:lang w:bidi="fa-IR"/>
        </w:rPr>
        <w:t>از</w:t>
      </w:r>
      <w:r>
        <w:rPr>
          <w:rtl/>
          <w:lang w:bidi="fa-IR"/>
        </w:rPr>
        <w:t xml:space="preserve"> </w:t>
      </w:r>
      <w:r>
        <w:rPr>
          <w:rFonts w:hint="cs"/>
          <w:rtl/>
          <w:lang w:bidi="fa-IR"/>
        </w:rPr>
        <w:t>مقاومت</w:t>
      </w:r>
      <w:r>
        <w:rPr>
          <w:rtl/>
          <w:lang w:bidi="fa-IR"/>
        </w:rPr>
        <w:t xml:space="preserve"> </w:t>
      </w:r>
      <w:r>
        <w:rPr>
          <w:rFonts w:hint="cs"/>
          <w:rtl/>
          <w:lang w:bidi="fa-IR"/>
        </w:rPr>
        <w:t>متغیر</w:t>
      </w:r>
      <w:r>
        <w:rPr>
          <w:rtl/>
          <w:lang w:bidi="fa-IR"/>
        </w:rPr>
        <w:t xml:space="preserve"> </w:t>
      </w:r>
      <w:r>
        <w:rPr>
          <w:rFonts w:hint="cs"/>
          <w:rtl/>
          <w:lang w:bidi="fa-IR"/>
        </w:rPr>
        <w:t>در</w:t>
      </w:r>
      <w:r>
        <w:rPr>
          <w:rtl/>
          <w:lang w:bidi="fa-IR"/>
        </w:rPr>
        <w:t xml:space="preserve"> </w:t>
      </w:r>
      <w:r>
        <w:rPr>
          <w:rFonts w:hint="cs"/>
          <w:rtl/>
          <w:lang w:bidi="fa-IR"/>
        </w:rPr>
        <w:t>روتور</w:t>
      </w:r>
      <w:r>
        <w:rPr>
          <w:rtl/>
          <w:lang w:bidi="fa-IR"/>
        </w:rPr>
        <w:t xml:space="preserve"> </w:t>
      </w:r>
      <w:r>
        <w:rPr>
          <w:rFonts w:hint="cs"/>
          <w:rtl/>
          <w:lang w:bidi="fa-IR"/>
        </w:rPr>
        <w:t>ژنراتور</w:t>
      </w:r>
      <w:r>
        <w:rPr>
          <w:rtl/>
          <w:lang w:bidi="fa-IR"/>
        </w:rPr>
        <w:t xml:space="preserve"> </w:t>
      </w:r>
      <w:r>
        <w:rPr>
          <w:rFonts w:hint="cs"/>
          <w:rtl/>
          <w:lang w:bidi="fa-IR"/>
        </w:rPr>
        <w:t>می</w:t>
      </w:r>
      <w:r>
        <w:rPr>
          <w:rtl/>
          <w:lang w:bidi="fa-IR"/>
        </w:rPr>
        <w:t xml:space="preserve"> </w:t>
      </w:r>
      <w:r>
        <w:rPr>
          <w:rFonts w:hint="cs"/>
          <w:rtl/>
          <w:lang w:bidi="fa-IR"/>
        </w:rPr>
        <w:t>باشد</w:t>
      </w:r>
      <w:r>
        <w:rPr>
          <w:rtl/>
          <w:lang w:bidi="fa-IR"/>
        </w:rPr>
        <w:t xml:space="preserve">. </w:t>
      </w:r>
      <w:r>
        <w:rPr>
          <w:rFonts w:hint="cs"/>
          <w:rtl/>
          <w:lang w:bidi="fa-IR"/>
        </w:rPr>
        <w:t>در</w:t>
      </w:r>
      <w:r>
        <w:rPr>
          <w:rtl/>
          <w:lang w:bidi="fa-IR"/>
        </w:rPr>
        <w:t xml:space="preserve"> </w:t>
      </w:r>
      <w:r w:rsidR="00AB3A0D">
        <w:rPr>
          <w:rFonts w:hint="cs"/>
          <w:rtl/>
          <w:lang w:bidi="fa-IR"/>
        </w:rPr>
        <w:t>مقاله ی</w:t>
      </w:r>
      <w:r>
        <w:rPr>
          <w:rtl/>
          <w:lang w:bidi="fa-IR"/>
        </w:rPr>
        <w:t xml:space="preserve"> </w:t>
      </w:r>
      <w:r w:rsidR="004B3BD1">
        <w:rPr>
          <w:rtl/>
          <w:lang w:bidi="fa-IR"/>
        </w:rPr>
        <w:fldChar w:fldCharType="begin" w:fldLock="1"/>
      </w:r>
      <w:r w:rsidR="00891FCA">
        <w:rPr>
          <w:lang w:bidi="fa-IR"/>
        </w:rPr>
        <w:instrText>ADDIN CSL_CITATION { "citationItems" : [ { "id" : "ITEM-1", "itemData" : { "ISBN" : "1467301116", "author" : [ { "dropping-particle" : "", "family" : "Marhaba", "given" : "Mohammad Saleh", "non-dropping-particle" : "", "parse-names" : false, "suffix" : "" }, { "dropping-particle" : "", "family" : "Farhangi", "given" : "Shahrokh", "non-dropping-particle" : "", "parse-names" : false, "suffix" : "" }, { "dropping-particle" : "", "family" : "Paymani", "given" : "Mohammad Ali", "non-dropping-particle" : "", "parse-names" : false, "suffix" : "" } ], "container-title" : "2012 3rd Power Electronics and Drive Systems Technology (PEDSTC)", "id" : "ITEM-1", "issued" : { "date-parts" : [ [ "2012" ] ] }, "title" : "Comparison of power fluctuation between Optislip and DFIG controlled wind turbines", "type" : "chapter" }, "uris" : [ "http://www.mendeley.com/documents/?uuid=0436086e-ddaf-4c87-954d-d90f2b3ff722" ] } ], "mendeley" : { "formattedCitation" : "[1]", "plainTextFormattedCitation" : "[1]", "previouslyFormattedCitation" : "[1]" }, "properties" : { "noteIndex" : 0 }, "schema" : "https://github.com/citation-style-language/schema/raw/master/csl-citation.json" }</w:instrText>
      </w:r>
      <w:r w:rsidR="004B3BD1">
        <w:rPr>
          <w:rtl/>
          <w:lang w:bidi="fa-IR"/>
        </w:rPr>
        <w:fldChar w:fldCharType="separate"/>
      </w:r>
      <w:r w:rsidR="00891FCA" w:rsidRPr="00891FCA">
        <w:rPr>
          <w:noProof/>
          <w:rtl/>
          <w:lang w:bidi="fa-IR"/>
        </w:rPr>
        <w:t>[1]</w:t>
      </w:r>
      <w:r w:rsidR="004B3BD1">
        <w:rPr>
          <w:rtl/>
          <w:lang w:bidi="fa-IR"/>
        </w:rPr>
        <w:fldChar w:fldCharType="end"/>
      </w:r>
      <w:r w:rsidR="004B3BD1">
        <w:rPr>
          <w:rFonts w:hint="cs"/>
          <w:rtl/>
          <w:lang w:bidi="fa-IR"/>
        </w:rPr>
        <w:t xml:space="preserve"> </w:t>
      </w:r>
      <w:r>
        <w:rPr>
          <w:rFonts w:hint="cs"/>
          <w:rtl/>
          <w:lang w:bidi="fa-IR"/>
        </w:rPr>
        <w:t>کنترلر</w:t>
      </w:r>
      <w:r>
        <w:rPr>
          <w:rtl/>
          <w:lang w:bidi="fa-IR"/>
        </w:rPr>
        <w:t xml:space="preserve"> </w:t>
      </w:r>
      <w:r>
        <w:rPr>
          <w:rFonts w:hint="cs"/>
          <w:rtl/>
          <w:lang w:bidi="fa-IR"/>
        </w:rPr>
        <w:t>هایی</w:t>
      </w:r>
      <w:r>
        <w:rPr>
          <w:rtl/>
          <w:lang w:bidi="fa-IR"/>
        </w:rPr>
        <w:t xml:space="preserve"> </w:t>
      </w:r>
      <w:r>
        <w:rPr>
          <w:rFonts w:hint="cs"/>
          <w:rtl/>
          <w:lang w:bidi="fa-IR"/>
        </w:rPr>
        <w:t>مبتنی</w:t>
      </w:r>
      <w:r>
        <w:rPr>
          <w:rtl/>
          <w:lang w:bidi="fa-IR"/>
        </w:rPr>
        <w:t xml:space="preserve"> </w:t>
      </w:r>
      <w:r>
        <w:rPr>
          <w:rFonts w:hint="cs"/>
          <w:rtl/>
          <w:lang w:bidi="fa-IR"/>
        </w:rPr>
        <w:t>بر</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آورده</w:t>
      </w:r>
      <w:r>
        <w:rPr>
          <w:rtl/>
          <w:lang w:bidi="fa-IR"/>
        </w:rPr>
        <w:t xml:space="preserve"> </w:t>
      </w:r>
      <w:r>
        <w:rPr>
          <w:rFonts w:hint="cs"/>
          <w:rtl/>
          <w:lang w:bidi="fa-IR"/>
        </w:rPr>
        <w:t>شده</w:t>
      </w:r>
      <w:r>
        <w:rPr>
          <w:rtl/>
          <w:lang w:bidi="fa-IR"/>
        </w:rPr>
        <w:t xml:space="preserve"> </w:t>
      </w:r>
      <w:r>
        <w:rPr>
          <w:rFonts w:hint="cs"/>
          <w:rtl/>
          <w:lang w:bidi="fa-IR"/>
        </w:rPr>
        <w:t>است</w:t>
      </w:r>
      <w:r>
        <w:rPr>
          <w:rtl/>
          <w:lang w:bidi="fa-IR"/>
        </w:rPr>
        <w:t xml:space="preserve">. </w:t>
      </w:r>
      <w:r>
        <w:rPr>
          <w:rFonts w:hint="cs"/>
          <w:rtl/>
          <w:lang w:bidi="fa-IR"/>
        </w:rPr>
        <w:t>اساس</w:t>
      </w:r>
      <w:r>
        <w:rPr>
          <w:rtl/>
          <w:lang w:bidi="fa-IR"/>
        </w:rPr>
        <w:t xml:space="preserve"> </w:t>
      </w:r>
      <w:r>
        <w:rPr>
          <w:rFonts w:hint="cs"/>
          <w:rtl/>
          <w:lang w:bidi="fa-IR"/>
        </w:rPr>
        <w:t>کار</w:t>
      </w:r>
      <w:r>
        <w:rPr>
          <w:rtl/>
          <w:lang w:bidi="fa-IR"/>
        </w:rPr>
        <w:t xml:space="preserve"> </w:t>
      </w:r>
      <w:r>
        <w:rPr>
          <w:rFonts w:hint="cs"/>
          <w:rtl/>
          <w:lang w:bidi="fa-IR"/>
        </w:rPr>
        <w:t>تمامی</w:t>
      </w:r>
      <w:r>
        <w:rPr>
          <w:rtl/>
          <w:lang w:bidi="fa-IR"/>
        </w:rPr>
        <w:t xml:space="preserve"> </w:t>
      </w:r>
      <w:r>
        <w:rPr>
          <w:rFonts w:hint="cs"/>
          <w:rtl/>
          <w:lang w:bidi="fa-IR"/>
        </w:rPr>
        <w:t>این</w:t>
      </w:r>
      <w:r>
        <w:rPr>
          <w:rtl/>
          <w:lang w:bidi="fa-IR"/>
        </w:rPr>
        <w:t xml:space="preserve"> </w:t>
      </w:r>
      <w:r>
        <w:rPr>
          <w:rFonts w:hint="cs"/>
          <w:rtl/>
          <w:lang w:bidi="fa-IR"/>
        </w:rPr>
        <w:t>مقالات</w:t>
      </w:r>
      <w:r>
        <w:rPr>
          <w:rtl/>
          <w:lang w:bidi="fa-IR"/>
        </w:rPr>
        <w:t xml:space="preserve"> </w:t>
      </w:r>
      <w:r>
        <w:rPr>
          <w:rFonts w:hint="cs"/>
          <w:rtl/>
          <w:lang w:bidi="fa-IR"/>
        </w:rPr>
        <w:t>بر</w:t>
      </w:r>
      <w:r>
        <w:rPr>
          <w:rtl/>
          <w:lang w:bidi="fa-IR"/>
        </w:rPr>
        <w:t xml:space="preserve"> </w:t>
      </w:r>
      <w:r>
        <w:rPr>
          <w:rFonts w:hint="cs"/>
          <w:rtl/>
          <w:lang w:bidi="fa-IR"/>
        </w:rPr>
        <w:t>این</w:t>
      </w:r>
      <w:r>
        <w:rPr>
          <w:rtl/>
          <w:lang w:bidi="fa-IR"/>
        </w:rPr>
        <w:t xml:space="preserve"> </w:t>
      </w:r>
      <w:r>
        <w:rPr>
          <w:rFonts w:hint="cs"/>
          <w:rtl/>
          <w:lang w:bidi="fa-IR"/>
        </w:rPr>
        <w:t>اساس</w:t>
      </w:r>
      <w:r>
        <w:rPr>
          <w:rtl/>
          <w:lang w:bidi="fa-IR"/>
        </w:rPr>
        <w:t xml:space="preserve"> </w:t>
      </w:r>
      <w:r>
        <w:rPr>
          <w:rFonts w:hint="cs"/>
          <w:rtl/>
          <w:lang w:bidi="fa-IR"/>
        </w:rPr>
        <w:t>است</w:t>
      </w:r>
      <w:r>
        <w:rPr>
          <w:rtl/>
          <w:lang w:bidi="fa-IR"/>
        </w:rPr>
        <w:t xml:space="preserve"> </w:t>
      </w:r>
      <w:r>
        <w:rPr>
          <w:rFonts w:hint="cs"/>
          <w:rtl/>
          <w:lang w:bidi="fa-IR"/>
        </w:rPr>
        <w:t>که،</w:t>
      </w:r>
      <w:r>
        <w:rPr>
          <w:rtl/>
          <w:lang w:bidi="fa-IR"/>
        </w:rPr>
        <w:t xml:space="preserve"> </w:t>
      </w:r>
      <w:r>
        <w:rPr>
          <w:rFonts w:hint="cs"/>
          <w:rtl/>
          <w:lang w:bidi="fa-IR"/>
        </w:rPr>
        <w:t>با</w:t>
      </w:r>
      <w:r>
        <w:rPr>
          <w:rtl/>
          <w:lang w:bidi="fa-IR"/>
        </w:rPr>
        <w:t xml:space="preserve"> </w:t>
      </w:r>
      <w:r>
        <w:rPr>
          <w:rFonts w:hint="cs"/>
          <w:rtl/>
          <w:lang w:bidi="fa-IR"/>
        </w:rPr>
        <w:t>تغییر</w:t>
      </w:r>
      <w:r>
        <w:rPr>
          <w:rtl/>
          <w:lang w:bidi="fa-IR"/>
        </w:rPr>
        <w:t xml:space="preserve"> </w:t>
      </w:r>
      <w:r>
        <w:rPr>
          <w:rFonts w:hint="cs"/>
          <w:rtl/>
          <w:lang w:bidi="fa-IR"/>
        </w:rPr>
        <w:t>مقاومت</w:t>
      </w:r>
      <w:r>
        <w:rPr>
          <w:rtl/>
          <w:lang w:bidi="fa-IR"/>
        </w:rPr>
        <w:t xml:space="preserve"> </w:t>
      </w:r>
      <w:r>
        <w:rPr>
          <w:rFonts w:hint="cs"/>
          <w:rtl/>
          <w:lang w:bidi="fa-IR"/>
        </w:rPr>
        <w:t>موجود</w:t>
      </w:r>
      <w:r>
        <w:rPr>
          <w:rtl/>
          <w:lang w:bidi="fa-IR"/>
        </w:rPr>
        <w:t xml:space="preserve"> </w:t>
      </w:r>
      <w:r>
        <w:rPr>
          <w:rFonts w:hint="cs"/>
          <w:rtl/>
          <w:lang w:bidi="fa-IR"/>
        </w:rPr>
        <w:t>در</w:t>
      </w:r>
      <w:r>
        <w:rPr>
          <w:rtl/>
          <w:lang w:bidi="fa-IR"/>
        </w:rPr>
        <w:t xml:space="preserve"> </w:t>
      </w:r>
      <w:r>
        <w:rPr>
          <w:rFonts w:hint="cs"/>
          <w:rtl/>
          <w:lang w:bidi="fa-IR"/>
        </w:rPr>
        <w:t>روتور،</w:t>
      </w:r>
      <w:r>
        <w:rPr>
          <w:rtl/>
          <w:lang w:bidi="fa-IR"/>
        </w:rPr>
        <w:t xml:space="preserve"> </w:t>
      </w:r>
      <w:r>
        <w:rPr>
          <w:rFonts w:hint="cs"/>
          <w:rtl/>
          <w:lang w:bidi="fa-IR"/>
        </w:rPr>
        <w:t>لغزش</w:t>
      </w:r>
      <w:r>
        <w:rPr>
          <w:rtl/>
          <w:lang w:bidi="fa-IR"/>
        </w:rPr>
        <w:t xml:space="preserve"> </w:t>
      </w:r>
      <w:r>
        <w:rPr>
          <w:rFonts w:hint="cs"/>
          <w:rtl/>
          <w:lang w:bidi="fa-IR"/>
        </w:rPr>
        <w:t>ژنراتور</w:t>
      </w:r>
      <w:r>
        <w:rPr>
          <w:rtl/>
          <w:lang w:bidi="fa-IR"/>
        </w:rPr>
        <w:t xml:space="preserve"> </w:t>
      </w:r>
      <w:r>
        <w:rPr>
          <w:rFonts w:hint="cs"/>
          <w:rtl/>
          <w:lang w:bidi="fa-IR"/>
        </w:rPr>
        <w:t>را</w:t>
      </w:r>
      <w:r>
        <w:rPr>
          <w:rtl/>
          <w:lang w:bidi="fa-IR"/>
        </w:rPr>
        <w:t xml:space="preserve"> </w:t>
      </w:r>
      <w:r>
        <w:rPr>
          <w:rFonts w:hint="cs"/>
          <w:rtl/>
          <w:lang w:bidi="fa-IR"/>
        </w:rPr>
        <w:t>کنترل</w:t>
      </w:r>
      <w:r>
        <w:rPr>
          <w:rtl/>
          <w:lang w:bidi="fa-IR"/>
        </w:rPr>
        <w:t xml:space="preserve"> </w:t>
      </w:r>
      <w:r>
        <w:rPr>
          <w:rFonts w:hint="cs"/>
          <w:rtl/>
          <w:lang w:bidi="fa-IR"/>
        </w:rPr>
        <w:t>کرده</w:t>
      </w:r>
      <w:r>
        <w:rPr>
          <w:rtl/>
          <w:lang w:bidi="fa-IR"/>
        </w:rPr>
        <w:t xml:space="preserve"> </w:t>
      </w:r>
      <w:r>
        <w:rPr>
          <w:rFonts w:hint="cs"/>
          <w:rtl/>
          <w:lang w:bidi="fa-IR"/>
        </w:rPr>
        <w:t>و</w:t>
      </w:r>
      <w:r>
        <w:rPr>
          <w:rtl/>
          <w:lang w:bidi="fa-IR"/>
        </w:rPr>
        <w:t xml:space="preserve"> </w:t>
      </w:r>
      <w:r>
        <w:rPr>
          <w:rFonts w:hint="cs"/>
          <w:rtl/>
          <w:lang w:bidi="fa-IR"/>
        </w:rPr>
        <w:t>در</w:t>
      </w:r>
      <w:r>
        <w:rPr>
          <w:rtl/>
          <w:lang w:bidi="fa-IR"/>
        </w:rPr>
        <w:t xml:space="preserve"> </w:t>
      </w:r>
      <w:r>
        <w:rPr>
          <w:rFonts w:hint="cs"/>
          <w:rtl/>
          <w:lang w:bidi="fa-IR"/>
        </w:rPr>
        <w:t>نتیجه</w:t>
      </w:r>
      <w:r>
        <w:rPr>
          <w:rtl/>
          <w:lang w:bidi="fa-IR"/>
        </w:rPr>
        <w:t xml:space="preserve"> </w:t>
      </w:r>
      <w:r>
        <w:rPr>
          <w:rFonts w:hint="cs"/>
          <w:rtl/>
          <w:lang w:bidi="fa-IR"/>
        </w:rPr>
        <w:t>در</w:t>
      </w:r>
      <w:r>
        <w:rPr>
          <w:rtl/>
          <w:lang w:bidi="fa-IR"/>
        </w:rPr>
        <w:t xml:space="preserve"> </w:t>
      </w:r>
      <w:r>
        <w:rPr>
          <w:rFonts w:hint="cs"/>
          <w:rtl/>
          <w:lang w:bidi="fa-IR"/>
        </w:rPr>
        <w:t>یک</w:t>
      </w:r>
      <w:r>
        <w:rPr>
          <w:rtl/>
          <w:lang w:bidi="fa-IR"/>
        </w:rPr>
        <w:t xml:space="preserve"> </w:t>
      </w:r>
      <w:r>
        <w:rPr>
          <w:rFonts w:hint="cs"/>
          <w:rtl/>
          <w:lang w:bidi="fa-IR"/>
        </w:rPr>
        <w:t>بازه</w:t>
      </w:r>
      <w:r>
        <w:rPr>
          <w:rtl/>
          <w:lang w:bidi="fa-IR"/>
        </w:rPr>
        <w:t xml:space="preserve"> </w:t>
      </w:r>
      <w:r>
        <w:rPr>
          <w:rFonts w:hint="cs"/>
          <w:rtl/>
          <w:lang w:bidi="fa-IR"/>
        </w:rPr>
        <w:t>ی</w:t>
      </w:r>
      <w:r>
        <w:rPr>
          <w:rtl/>
          <w:lang w:bidi="fa-IR"/>
        </w:rPr>
        <w:t xml:space="preserve"> </w:t>
      </w:r>
      <w:r>
        <w:rPr>
          <w:rFonts w:hint="cs"/>
          <w:rtl/>
          <w:lang w:bidi="fa-IR"/>
        </w:rPr>
        <w:t>مشخص</w:t>
      </w:r>
      <w:r>
        <w:rPr>
          <w:rtl/>
          <w:lang w:bidi="fa-IR"/>
        </w:rPr>
        <w:t xml:space="preserve"> </w:t>
      </w:r>
      <w:r>
        <w:rPr>
          <w:rFonts w:hint="cs"/>
          <w:rtl/>
          <w:lang w:bidi="fa-IR"/>
        </w:rPr>
        <w:t>سرعت</w:t>
      </w:r>
      <w:r>
        <w:rPr>
          <w:rtl/>
          <w:lang w:bidi="fa-IR"/>
        </w:rPr>
        <w:t xml:space="preserve"> </w:t>
      </w:r>
      <w:r>
        <w:rPr>
          <w:rFonts w:hint="cs"/>
          <w:rtl/>
          <w:lang w:bidi="fa-IR"/>
        </w:rPr>
        <w:t>چرخش</w:t>
      </w:r>
      <w:r>
        <w:rPr>
          <w:rtl/>
          <w:lang w:bidi="fa-IR"/>
        </w:rPr>
        <w:t xml:space="preserve"> </w:t>
      </w:r>
      <w:r>
        <w:rPr>
          <w:rFonts w:hint="cs"/>
          <w:rtl/>
          <w:lang w:bidi="fa-IR"/>
        </w:rPr>
        <w:t>توربین</w:t>
      </w:r>
      <w:r>
        <w:rPr>
          <w:rtl/>
          <w:lang w:bidi="fa-IR"/>
        </w:rPr>
        <w:t xml:space="preserve"> </w:t>
      </w:r>
      <w:r>
        <w:rPr>
          <w:rFonts w:hint="cs"/>
          <w:rtl/>
          <w:lang w:bidi="fa-IR"/>
        </w:rPr>
        <w:t>کنترل</w:t>
      </w:r>
      <w:r>
        <w:rPr>
          <w:rtl/>
          <w:lang w:bidi="fa-IR"/>
        </w:rPr>
        <w:t xml:space="preserve"> </w:t>
      </w:r>
      <w:r>
        <w:rPr>
          <w:rFonts w:hint="cs"/>
          <w:rtl/>
          <w:lang w:bidi="fa-IR"/>
        </w:rPr>
        <w:t>شود</w:t>
      </w:r>
      <w:r>
        <w:rPr>
          <w:rtl/>
          <w:lang w:bidi="fa-IR"/>
        </w:rPr>
        <w:t xml:space="preserve">. </w:t>
      </w:r>
      <w:r>
        <w:rPr>
          <w:rFonts w:hint="cs"/>
          <w:rtl/>
          <w:lang w:bidi="fa-IR"/>
        </w:rPr>
        <w:t>یکی</w:t>
      </w:r>
      <w:r>
        <w:rPr>
          <w:rtl/>
          <w:lang w:bidi="fa-IR"/>
        </w:rPr>
        <w:t xml:space="preserve"> </w:t>
      </w:r>
      <w:r>
        <w:rPr>
          <w:rFonts w:hint="cs"/>
          <w:rtl/>
          <w:lang w:bidi="fa-IR"/>
        </w:rPr>
        <w:t>از</w:t>
      </w:r>
      <w:r>
        <w:rPr>
          <w:rtl/>
          <w:lang w:bidi="fa-IR"/>
        </w:rPr>
        <w:t xml:space="preserve"> </w:t>
      </w:r>
      <w:r>
        <w:rPr>
          <w:rFonts w:hint="cs"/>
          <w:rtl/>
          <w:lang w:bidi="fa-IR"/>
        </w:rPr>
        <w:t>مهمترین</w:t>
      </w:r>
      <w:r>
        <w:rPr>
          <w:rtl/>
          <w:lang w:bidi="fa-IR"/>
        </w:rPr>
        <w:t xml:space="preserve"> </w:t>
      </w:r>
      <w:r>
        <w:rPr>
          <w:rFonts w:hint="cs"/>
          <w:rtl/>
          <w:lang w:bidi="fa-IR"/>
        </w:rPr>
        <w:t>معایب</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بالا</w:t>
      </w:r>
      <w:r>
        <w:rPr>
          <w:rtl/>
          <w:lang w:bidi="fa-IR"/>
        </w:rPr>
        <w:t xml:space="preserve"> </w:t>
      </w:r>
      <w:r>
        <w:rPr>
          <w:rFonts w:hint="cs"/>
          <w:rtl/>
          <w:lang w:bidi="fa-IR"/>
        </w:rPr>
        <w:t>بودن</w:t>
      </w:r>
      <w:r>
        <w:rPr>
          <w:rtl/>
          <w:lang w:bidi="fa-IR"/>
        </w:rPr>
        <w:t xml:space="preserve"> </w:t>
      </w:r>
      <w:r>
        <w:rPr>
          <w:rFonts w:hint="cs"/>
          <w:rtl/>
          <w:lang w:bidi="fa-IR"/>
        </w:rPr>
        <w:t>تلفات</w:t>
      </w:r>
      <w:r>
        <w:rPr>
          <w:rtl/>
          <w:lang w:bidi="fa-IR"/>
        </w:rPr>
        <w:t xml:space="preserve"> </w:t>
      </w:r>
      <w:r>
        <w:rPr>
          <w:rFonts w:hint="cs"/>
          <w:rtl/>
          <w:lang w:bidi="fa-IR"/>
        </w:rPr>
        <w:t>در</w:t>
      </w:r>
      <w:r>
        <w:rPr>
          <w:rtl/>
          <w:lang w:bidi="fa-IR"/>
        </w:rPr>
        <w:t xml:space="preserve"> </w:t>
      </w:r>
      <w:r>
        <w:rPr>
          <w:rFonts w:hint="cs"/>
          <w:rtl/>
          <w:lang w:bidi="fa-IR"/>
        </w:rPr>
        <w:t>روتور</w:t>
      </w:r>
      <w:r>
        <w:rPr>
          <w:rtl/>
          <w:lang w:bidi="fa-IR"/>
        </w:rPr>
        <w:t xml:space="preserve"> </w:t>
      </w:r>
      <w:r>
        <w:rPr>
          <w:rFonts w:hint="cs"/>
          <w:rtl/>
          <w:lang w:bidi="fa-IR"/>
        </w:rPr>
        <w:t>است</w:t>
      </w:r>
      <w:r w:rsidR="00362A6C">
        <w:rPr>
          <w:rFonts w:hint="cs"/>
          <w:rtl/>
          <w:lang w:bidi="fa-IR"/>
        </w:rPr>
        <w:t xml:space="preserve">، </w:t>
      </w:r>
      <w:r w:rsidR="00362A6C" w:rsidRPr="00362A6C">
        <w:rPr>
          <w:rFonts w:hint="cs"/>
          <w:rtl/>
          <w:lang w:bidi="fa-IR"/>
        </w:rPr>
        <w:t>که</w:t>
      </w:r>
      <w:r w:rsidR="00362A6C" w:rsidRPr="00362A6C">
        <w:rPr>
          <w:rtl/>
          <w:lang w:bidi="fa-IR"/>
        </w:rPr>
        <w:t xml:space="preserve"> </w:t>
      </w:r>
      <w:r w:rsidR="00362A6C" w:rsidRPr="00362A6C">
        <w:rPr>
          <w:rFonts w:hint="cs"/>
          <w:rtl/>
          <w:lang w:bidi="fa-IR"/>
        </w:rPr>
        <w:t>باعث</w:t>
      </w:r>
      <w:r w:rsidR="00362A6C" w:rsidRPr="00362A6C">
        <w:rPr>
          <w:rtl/>
          <w:lang w:bidi="fa-IR"/>
        </w:rPr>
        <w:t xml:space="preserve"> </w:t>
      </w:r>
      <w:r w:rsidR="00362A6C" w:rsidRPr="00362A6C">
        <w:rPr>
          <w:rFonts w:hint="cs"/>
          <w:rtl/>
          <w:lang w:bidi="fa-IR"/>
        </w:rPr>
        <w:t>می</w:t>
      </w:r>
      <w:r w:rsidR="00362A6C" w:rsidRPr="00362A6C">
        <w:rPr>
          <w:rtl/>
          <w:lang w:bidi="fa-IR"/>
        </w:rPr>
        <w:t xml:space="preserve"> </w:t>
      </w:r>
      <w:r w:rsidR="00362A6C" w:rsidRPr="00362A6C">
        <w:rPr>
          <w:rFonts w:hint="cs"/>
          <w:rtl/>
          <w:lang w:bidi="fa-IR"/>
        </w:rPr>
        <w:t>شود</w:t>
      </w:r>
      <w:r w:rsidR="00362A6C" w:rsidRPr="00362A6C">
        <w:rPr>
          <w:rtl/>
          <w:lang w:bidi="fa-IR"/>
        </w:rPr>
        <w:t xml:space="preserve"> </w:t>
      </w:r>
      <w:r w:rsidR="00362A6C" w:rsidRPr="00362A6C">
        <w:rPr>
          <w:rFonts w:hint="cs"/>
          <w:rtl/>
          <w:lang w:bidi="fa-IR"/>
        </w:rPr>
        <w:t>راندمان</w:t>
      </w:r>
      <w:r w:rsidR="00362A6C" w:rsidRPr="00362A6C">
        <w:rPr>
          <w:rtl/>
          <w:lang w:bidi="fa-IR"/>
        </w:rPr>
        <w:t xml:space="preserve"> </w:t>
      </w:r>
      <w:r w:rsidR="00362A6C" w:rsidRPr="00362A6C">
        <w:rPr>
          <w:rFonts w:hint="cs"/>
          <w:rtl/>
          <w:lang w:bidi="fa-IR"/>
        </w:rPr>
        <w:t>ژنراتور</w:t>
      </w:r>
      <w:r w:rsidR="00362A6C" w:rsidRPr="00362A6C">
        <w:rPr>
          <w:rtl/>
          <w:lang w:bidi="fa-IR"/>
        </w:rPr>
        <w:t xml:space="preserve"> </w:t>
      </w:r>
      <w:r w:rsidR="00362A6C" w:rsidRPr="00362A6C">
        <w:rPr>
          <w:rFonts w:hint="cs"/>
          <w:rtl/>
          <w:lang w:bidi="fa-IR"/>
        </w:rPr>
        <w:t>شدیدا</w:t>
      </w:r>
      <w:r w:rsidR="00362A6C" w:rsidRPr="00362A6C">
        <w:rPr>
          <w:rtl/>
          <w:lang w:bidi="fa-IR"/>
        </w:rPr>
        <w:t xml:space="preserve"> </w:t>
      </w:r>
      <w:r w:rsidR="00362A6C" w:rsidRPr="00362A6C">
        <w:rPr>
          <w:rFonts w:hint="cs"/>
          <w:rtl/>
          <w:lang w:bidi="fa-IR"/>
        </w:rPr>
        <w:t>کاهش</w:t>
      </w:r>
      <w:r w:rsidR="00362A6C" w:rsidRPr="00362A6C">
        <w:rPr>
          <w:rtl/>
          <w:lang w:bidi="fa-IR"/>
        </w:rPr>
        <w:t xml:space="preserve"> </w:t>
      </w:r>
      <w:r w:rsidR="00362A6C" w:rsidRPr="00362A6C">
        <w:rPr>
          <w:rFonts w:hint="cs"/>
          <w:rtl/>
          <w:lang w:bidi="fa-IR"/>
        </w:rPr>
        <w:t>پیدا</w:t>
      </w:r>
      <w:r w:rsidR="00362A6C" w:rsidRPr="00362A6C">
        <w:rPr>
          <w:rtl/>
          <w:lang w:bidi="fa-IR"/>
        </w:rPr>
        <w:t xml:space="preserve"> </w:t>
      </w:r>
      <w:r w:rsidR="00362A6C" w:rsidRPr="00362A6C">
        <w:rPr>
          <w:rFonts w:hint="cs"/>
          <w:rtl/>
          <w:lang w:bidi="fa-IR"/>
        </w:rPr>
        <w:t>کند،</w:t>
      </w:r>
      <w:r w:rsidR="00362A6C" w:rsidRPr="00362A6C">
        <w:rPr>
          <w:rtl/>
          <w:lang w:bidi="fa-IR"/>
        </w:rPr>
        <w:t xml:space="preserve"> </w:t>
      </w:r>
      <w:r w:rsidR="00362A6C" w:rsidRPr="00362A6C">
        <w:rPr>
          <w:rFonts w:hint="cs"/>
          <w:rtl/>
          <w:lang w:bidi="fa-IR"/>
        </w:rPr>
        <w:t>همچنین</w:t>
      </w:r>
      <w:r w:rsidR="00362A6C" w:rsidRPr="00362A6C">
        <w:rPr>
          <w:rtl/>
          <w:lang w:bidi="fa-IR"/>
        </w:rPr>
        <w:t xml:space="preserve"> </w:t>
      </w:r>
      <w:r w:rsidR="00362A6C" w:rsidRPr="00362A6C">
        <w:rPr>
          <w:rFonts w:hint="cs"/>
          <w:rtl/>
          <w:lang w:bidi="fa-IR"/>
        </w:rPr>
        <w:t>این</w:t>
      </w:r>
      <w:r w:rsidR="00362A6C" w:rsidRPr="00362A6C">
        <w:rPr>
          <w:rtl/>
          <w:lang w:bidi="fa-IR"/>
        </w:rPr>
        <w:t xml:space="preserve"> </w:t>
      </w:r>
      <w:r w:rsidR="00362A6C" w:rsidRPr="00362A6C">
        <w:rPr>
          <w:rFonts w:hint="cs"/>
          <w:rtl/>
          <w:lang w:bidi="fa-IR"/>
        </w:rPr>
        <w:t>بالا</w:t>
      </w:r>
      <w:r w:rsidR="00362A6C" w:rsidRPr="00362A6C">
        <w:rPr>
          <w:rtl/>
          <w:lang w:bidi="fa-IR"/>
        </w:rPr>
        <w:t xml:space="preserve"> </w:t>
      </w:r>
      <w:r w:rsidR="00362A6C" w:rsidRPr="00362A6C">
        <w:rPr>
          <w:rFonts w:hint="cs"/>
          <w:rtl/>
          <w:lang w:bidi="fa-IR"/>
        </w:rPr>
        <w:lastRenderedPageBreak/>
        <w:t>رفتن</w:t>
      </w:r>
      <w:r w:rsidR="00362A6C" w:rsidRPr="00362A6C">
        <w:rPr>
          <w:rtl/>
          <w:lang w:bidi="fa-IR"/>
        </w:rPr>
        <w:t xml:space="preserve"> </w:t>
      </w:r>
      <w:r w:rsidR="00362A6C" w:rsidRPr="00362A6C">
        <w:rPr>
          <w:rFonts w:hint="cs"/>
          <w:rtl/>
          <w:lang w:bidi="fa-IR"/>
        </w:rPr>
        <w:t>تلفات</w:t>
      </w:r>
      <w:r w:rsidR="00362A6C" w:rsidRPr="00362A6C">
        <w:rPr>
          <w:rtl/>
          <w:lang w:bidi="fa-IR"/>
        </w:rPr>
        <w:t xml:space="preserve"> </w:t>
      </w:r>
      <w:r w:rsidR="00362A6C" w:rsidRPr="00362A6C">
        <w:rPr>
          <w:rFonts w:hint="cs"/>
          <w:rtl/>
          <w:lang w:bidi="fa-IR"/>
        </w:rPr>
        <w:t>روتور</w:t>
      </w:r>
      <w:r w:rsidR="00362A6C" w:rsidRPr="00362A6C">
        <w:rPr>
          <w:rtl/>
          <w:lang w:bidi="fa-IR"/>
        </w:rPr>
        <w:t xml:space="preserve"> </w:t>
      </w:r>
      <w:r w:rsidR="00362A6C" w:rsidRPr="00362A6C">
        <w:rPr>
          <w:rFonts w:hint="cs"/>
          <w:rtl/>
          <w:lang w:bidi="fa-IR"/>
        </w:rPr>
        <w:t>موجب</w:t>
      </w:r>
      <w:r w:rsidR="00362A6C" w:rsidRPr="00362A6C">
        <w:rPr>
          <w:rtl/>
          <w:lang w:bidi="fa-IR"/>
        </w:rPr>
        <w:t xml:space="preserve"> </w:t>
      </w:r>
      <w:r w:rsidR="00362A6C" w:rsidRPr="00362A6C">
        <w:rPr>
          <w:rFonts w:hint="cs"/>
          <w:rtl/>
          <w:lang w:bidi="fa-IR"/>
        </w:rPr>
        <w:t>می</w:t>
      </w:r>
      <w:r w:rsidR="00362A6C" w:rsidRPr="00362A6C">
        <w:rPr>
          <w:rtl/>
          <w:lang w:bidi="fa-IR"/>
        </w:rPr>
        <w:t xml:space="preserve"> </w:t>
      </w:r>
      <w:r w:rsidR="00362A6C" w:rsidRPr="00362A6C">
        <w:rPr>
          <w:rFonts w:hint="cs"/>
          <w:rtl/>
          <w:lang w:bidi="fa-IR"/>
        </w:rPr>
        <w:t>شود</w:t>
      </w:r>
      <w:r w:rsidR="00362A6C" w:rsidRPr="00362A6C">
        <w:rPr>
          <w:rtl/>
          <w:lang w:bidi="fa-IR"/>
        </w:rPr>
        <w:t xml:space="preserve"> </w:t>
      </w:r>
      <w:r w:rsidR="00362A6C" w:rsidRPr="00362A6C">
        <w:rPr>
          <w:rFonts w:hint="cs"/>
          <w:rtl/>
          <w:lang w:bidi="fa-IR"/>
        </w:rPr>
        <w:t>نتوان</w:t>
      </w:r>
      <w:r w:rsidR="00362A6C" w:rsidRPr="00362A6C">
        <w:rPr>
          <w:rtl/>
          <w:lang w:bidi="fa-IR"/>
        </w:rPr>
        <w:t xml:space="preserve"> </w:t>
      </w:r>
      <w:r w:rsidR="00362A6C" w:rsidRPr="00362A6C">
        <w:rPr>
          <w:rFonts w:hint="cs"/>
          <w:rtl/>
          <w:lang w:bidi="fa-IR"/>
        </w:rPr>
        <w:t>به</w:t>
      </w:r>
      <w:r w:rsidR="00362A6C" w:rsidRPr="00362A6C">
        <w:rPr>
          <w:rtl/>
          <w:lang w:bidi="fa-IR"/>
        </w:rPr>
        <w:t xml:space="preserve"> </w:t>
      </w:r>
      <w:r w:rsidR="00362A6C" w:rsidRPr="00362A6C">
        <w:rPr>
          <w:rFonts w:hint="cs"/>
          <w:rtl/>
          <w:lang w:bidi="fa-IR"/>
        </w:rPr>
        <w:t>بازه</w:t>
      </w:r>
      <w:r w:rsidR="00362A6C" w:rsidRPr="00362A6C">
        <w:rPr>
          <w:rtl/>
          <w:lang w:bidi="fa-IR"/>
        </w:rPr>
        <w:t xml:space="preserve"> </w:t>
      </w:r>
      <w:r w:rsidR="00362A6C" w:rsidRPr="00362A6C">
        <w:rPr>
          <w:rFonts w:hint="cs"/>
          <w:rtl/>
          <w:lang w:bidi="fa-IR"/>
        </w:rPr>
        <w:t>ی</w:t>
      </w:r>
      <w:r w:rsidR="00362A6C" w:rsidRPr="00362A6C">
        <w:rPr>
          <w:rtl/>
          <w:lang w:bidi="fa-IR"/>
        </w:rPr>
        <w:t xml:space="preserve"> </w:t>
      </w:r>
      <w:r w:rsidR="00362A6C" w:rsidRPr="00362A6C">
        <w:rPr>
          <w:rFonts w:hint="cs"/>
          <w:rtl/>
          <w:lang w:bidi="fa-IR"/>
        </w:rPr>
        <w:t>بزرگی</w:t>
      </w:r>
      <w:r w:rsidR="00362A6C" w:rsidRPr="00362A6C">
        <w:rPr>
          <w:rtl/>
          <w:lang w:bidi="fa-IR"/>
        </w:rPr>
        <w:t xml:space="preserve"> </w:t>
      </w:r>
      <w:r w:rsidR="00362A6C" w:rsidRPr="00362A6C">
        <w:rPr>
          <w:rFonts w:hint="cs"/>
          <w:rtl/>
          <w:lang w:bidi="fa-IR"/>
        </w:rPr>
        <w:t>برای</w:t>
      </w:r>
      <w:r w:rsidR="00362A6C" w:rsidRPr="00362A6C">
        <w:rPr>
          <w:rtl/>
          <w:lang w:bidi="fa-IR"/>
        </w:rPr>
        <w:t xml:space="preserve"> </w:t>
      </w:r>
      <w:r w:rsidR="00362A6C" w:rsidRPr="00362A6C">
        <w:rPr>
          <w:rFonts w:hint="cs"/>
          <w:rtl/>
          <w:lang w:bidi="fa-IR"/>
        </w:rPr>
        <w:t>تغییر</w:t>
      </w:r>
      <w:r w:rsidR="00362A6C" w:rsidRPr="00362A6C">
        <w:rPr>
          <w:rtl/>
          <w:lang w:bidi="fa-IR"/>
        </w:rPr>
        <w:t xml:space="preserve"> </w:t>
      </w:r>
      <w:r w:rsidR="00362A6C" w:rsidRPr="00362A6C">
        <w:rPr>
          <w:rFonts w:hint="cs"/>
          <w:rtl/>
          <w:lang w:bidi="fa-IR"/>
        </w:rPr>
        <w:t>سرعت</w:t>
      </w:r>
      <w:r w:rsidR="00362A6C" w:rsidRPr="00362A6C">
        <w:rPr>
          <w:rtl/>
          <w:lang w:bidi="fa-IR"/>
        </w:rPr>
        <w:t xml:space="preserve"> </w:t>
      </w:r>
      <w:r w:rsidR="00362A6C" w:rsidRPr="00362A6C">
        <w:rPr>
          <w:rFonts w:hint="cs"/>
          <w:rtl/>
          <w:lang w:bidi="fa-IR"/>
        </w:rPr>
        <w:t>توربین</w:t>
      </w:r>
      <w:r w:rsidR="00362A6C" w:rsidRPr="00362A6C">
        <w:rPr>
          <w:rtl/>
          <w:lang w:bidi="fa-IR"/>
        </w:rPr>
        <w:t xml:space="preserve"> </w:t>
      </w:r>
      <w:r w:rsidR="00362A6C" w:rsidRPr="00362A6C">
        <w:rPr>
          <w:rFonts w:hint="cs"/>
          <w:rtl/>
          <w:lang w:bidi="fa-IR"/>
        </w:rPr>
        <w:t>دست</w:t>
      </w:r>
      <w:r w:rsidR="00362A6C" w:rsidRPr="00362A6C">
        <w:rPr>
          <w:rtl/>
          <w:lang w:bidi="fa-IR"/>
        </w:rPr>
        <w:t xml:space="preserve"> </w:t>
      </w:r>
      <w:r w:rsidR="00362A6C" w:rsidRPr="00362A6C">
        <w:rPr>
          <w:rFonts w:hint="cs"/>
          <w:rtl/>
          <w:lang w:bidi="fa-IR"/>
        </w:rPr>
        <w:t>یافت</w:t>
      </w:r>
      <w:r w:rsidR="00362A6C" w:rsidRPr="00362A6C">
        <w:rPr>
          <w:rtl/>
          <w:lang w:bidi="fa-IR"/>
        </w:rPr>
        <w:t>.</w:t>
      </w:r>
    </w:p>
    <w:p w:rsidR="00D3430F" w:rsidRDefault="00D3430F" w:rsidP="00252EBE">
      <w:pPr>
        <w:pStyle w:val="Paragraph"/>
        <w:rPr>
          <w:rtl/>
          <w:lang w:bidi="fa-IR"/>
        </w:rPr>
      </w:pPr>
      <w:r>
        <w:rPr>
          <w:rFonts w:hint="cs"/>
          <w:rtl/>
          <w:lang w:bidi="fa-IR"/>
        </w:rPr>
        <w:t>روش</w:t>
      </w:r>
      <w:r>
        <w:rPr>
          <w:rtl/>
          <w:lang w:bidi="fa-IR"/>
        </w:rPr>
        <w:t xml:space="preserve"> </w:t>
      </w:r>
      <w:r>
        <w:rPr>
          <w:rFonts w:hint="cs"/>
          <w:rtl/>
          <w:lang w:bidi="fa-IR"/>
        </w:rPr>
        <w:t>بعدی</w:t>
      </w:r>
      <w:r>
        <w:rPr>
          <w:rtl/>
          <w:lang w:bidi="fa-IR"/>
        </w:rPr>
        <w:t xml:space="preserve"> </w:t>
      </w:r>
      <w:r>
        <w:rPr>
          <w:rFonts w:hint="cs"/>
          <w:rtl/>
          <w:lang w:bidi="fa-IR"/>
        </w:rPr>
        <w:t>برای</w:t>
      </w:r>
      <w:r>
        <w:rPr>
          <w:rtl/>
          <w:lang w:bidi="fa-IR"/>
        </w:rPr>
        <w:t xml:space="preserve"> </w:t>
      </w:r>
      <w:r>
        <w:rPr>
          <w:rFonts w:hint="cs"/>
          <w:rtl/>
          <w:lang w:bidi="fa-IR"/>
        </w:rPr>
        <w:t>کنترل</w:t>
      </w:r>
      <w:r>
        <w:rPr>
          <w:rtl/>
          <w:lang w:bidi="fa-IR"/>
        </w:rPr>
        <w:t xml:space="preserve"> </w:t>
      </w:r>
      <w:r>
        <w:rPr>
          <w:rFonts w:hint="cs"/>
          <w:rtl/>
          <w:lang w:bidi="fa-IR"/>
        </w:rPr>
        <w:t>توربین</w:t>
      </w:r>
      <w:r>
        <w:rPr>
          <w:rtl/>
          <w:lang w:bidi="fa-IR"/>
        </w:rPr>
        <w:t xml:space="preserve"> </w:t>
      </w:r>
      <w:r>
        <w:rPr>
          <w:rFonts w:hint="cs"/>
          <w:rtl/>
          <w:lang w:bidi="fa-IR"/>
        </w:rPr>
        <w:t>بادی،</w:t>
      </w:r>
      <w:r>
        <w:rPr>
          <w:rtl/>
          <w:lang w:bidi="fa-IR"/>
        </w:rPr>
        <w:t xml:space="preserve"> </w:t>
      </w:r>
      <w:r>
        <w:rPr>
          <w:rFonts w:hint="cs"/>
          <w:rtl/>
          <w:lang w:bidi="fa-IR"/>
        </w:rPr>
        <w:t>روش</w:t>
      </w:r>
      <w:r>
        <w:rPr>
          <w:rtl/>
          <w:lang w:bidi="fa-IR"/>
        </w:rPr>
        <w:t xml:space="preserve"> </w:t>
      </w:r>
      <w:r>
        <w:rPr>
          <w:rFonts w:hint="cs"/>
          <w:rtl/>
          <w:lang w:bidi="fa-IR"/>
        </w:rPr>
        <w:t>کنترل</w:t>
      </w:r>
      <w:r>
        <w:rPr>
          <w:rtl/>
          <w:lang w:bidi="fa-IR"/>
        </w:rPr>
        <w:t xml:space="preserve"> </w:t>
      </w:r>
      <w:r>
        <w:rPr>
          <w:rFonts w:hint="cs"/>
          <w:rtl/>
          <w:lang w:bidi="fa-IR"/>
        </w:rPr>
        <w:t>برداری</w:t>
      </w:r>
      <w:r>
        <w:rPr>
          <w:rtl/>
          <w:lang w:bidi="fa-IR"/>
        </w:rPr>
        <w:t xml:space="preserve"> </w:t>
      </w:r>
      <w:r>
        <w:rPr>
          <w:rFonts w:hint="cs"/>
          <w:rtl/>
          <w:lang w:bidi="fa-IR"/>
        </w:rPr>
        <w:t>بود</w:t>
      </w:r>
      <w:r>
        <w:rPr>
          <w:rtl/>
          <w:lang w:bidi="fa-IR"/>
        </w:rPr>
        <w:t xml:space="preserve">. </w:t>
      </w:r>
      <w:r>
        <w:rPr>
          <w:rFonts w:hint="cs"/>
          <w:rtl/>
          <w:lang w:bidi="fa-IR"/>
        </w:rPr>
        <w:t>براساس</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گشتاور</w:t>
      </w:r>
      <w:r>
        <w:rPr>
          <w:rtl/>
          <w:lang w:bidi="fa-IR"/>
        </w:rPr>
        <w:t xml:space="preserve"> </w:t>
      </w:r>
      <w:r>
        <w:rPr>
          <w:rFonts w:hint="cs"/>
          <w:rtl/>
          <w:lang w:bidi="fa-IR"/>
        </w:rPr>
        <w:t>الکترومغناطیسی</w:t>
      </w:r>
      <w:r>
        <w:rPr>
          <w:rtl/>
          <w:lang w:bidi="fa-IR"/>
        </w:rPr>
        <w:t xml:space="preserve"> </w:t>
      </w:r>
      <w:r>
        <w:rPr>
          <w:rFonts w:hint="cs"/>
          <w:rtl/>
          <w:lang w:bidi="fa-IR"/>
        </w:rPr>
        <w:t>ژنراتور،</w:t>
      </w:r>
      <w:r>
        <w:rPr>
          <w:rtl/>
          <w:lang w:bidi="fa-IR"/>
        </w:rPr>
        <w:t xml:space="preserve"> </w:t>
      </w:r>
      <w:r>
        <w:rPr>
          <w:rFonts w:hint="cs"/>
          <w:rtl/>
          <w:lang w:bidi="fa-IR"/>
        </w:rPr>
        <w:t>توسط</w:t>
      </w:r>
      <w:r>
        <w:rPr>
          <w:rtl/>
          <w:lang w:bidi="fa-IR"/>
        </w:rPr>
        <w:t xml:space="preserve"> </w:t>
      </w:r>
      <w:r>
        <w:rPr>
          <w:rFonts w:hint="cs"/>
          <w:rtl/>
          <w:lang w:bidi="fa-IR"/>
        </w:rPr>
        <w:t>مولفه</w:t>
      </w:r>
      <w:r>
        <w:rPr>
          <w:rtl/>
          <w:lang w:bidi="fa-IR"/>
        </w:rPr>
        <w:t xml:space="preserve"> </w:t>
      </w:r>
      <w:r>
        <w:rPr>
          <w:rFonts w:hint="cs"/>
          <w:rtl/>
          <w:lang w:bidi="fa-IR"/>
        </w:rPr>
        <w:t>ی</w:t>
      </w:r>
      <w:r>
        <w:rPr>
          <w:rtl/>
          <w:lang w:bidi="fa-IR"/>
        </w:rPr>
        <w:t xml:space="preserve"> </w:t>
      </w:r>
      <w:r>
        <w:rPr>
          <w:rFonts w:hint="cs"/>
          <w:rtl/>
          <w:lang w:bidi="fa-IR"/>
        </w:rPr>
        <w:t>عمودی</w:t>
      </w:r>
      <w:r>
        <w:rPr>
          <w:rtl/>
          <w:lang w:bidi="fa-IR"/>
        </w:rPr>
        <w:t xml:space="preserve"> </w:t>
      </w:r>
      <w:r>
        <w:rPr>
          <w:rFonts w:hint="cs"/>
          <w:rtl/>
          <w:lang w:bidi="fa-IR"/>
        </w:rPr>
        <w:t>جریان</w:t>
      </w:r>
      <w:r>
        <w:rPr>
          <w:rtl/>
          <w:lang w:bidi="fa-IR"/>
        </w:rPr>
        <w:t xml:space="preserve"> </w:t>
      </w:r>
      <w:r>
        <w:rPr>
          <w:rFonts w:hint="cs"/>
          <w:rtl/>
          <w:lang w:bidi="fa-IR"/>
        </w:rPr>
        <w:t>روتور،</w:t>
      </w:r>
      <w:r>
        <w:rPr>
          <w:rtl/>
          <w:lang w:bidi="fa-IR"/>
        </w:rPr>
        <w:t xml:space="preserve"> </w:t>
      </w:r>
      <w:r>
        <w:rPr>
          <w:rFonts w:hint="cs"/>
          <w:rtl/>
          <w:lang w:bidi="fa-IR"/>
        </w:rPr>
        <w:t>و</w:t>
      </w:r>
      <w:r>
        <w:rPr>
          <w:rtl/>
          <w:lang w:bidi="fa-IR"/>
        </w:rPr>
        <w:t xml:space="preserve"> </w:t>
      </w:r>
      <w:r>
        <w:rPr>
          <w:rFonts w:hint="cs"/>
          <w:rtl/>
          <w:lang w:bidi="fa-IR"/>
        </w:rPr>
        <w:t>توان</w:t>
      </w:r>
      <w:r>
        <w:rPr>
          <w:rtl/>
          <w:lang w:bidi="fa-IR"/>
        </w:rPr>
        <w:t xml:space="preserve"> </w:t>
      </w:r>
      <w:r>
        <w:rPr>
          <w:rFonts w:hint="cs"/>
          <w:rtl/>
          <w:lang w:bidi="fa-IR"/>
        </w:rPr>
        <w:t>راکتیو</w:t>
      </w:r>
      <w:r>
        <w:rPr>
          <w:rtl/>
          <w:lang w:bidi="fa-IR"/>
        </w:rPr>
        <w:t xml:space="preserve"> </w:t>
      </w:r>
      <w:r>
        <w:rPr>
          <w:rFonts w:hint="cs"/>
          <w:rtl/>
          <w:lang w:bidi="fa-IR"/>
        </w:rPr>
        <w:t>آن</w:t>
      </w:r>
      <w:r>
        <w:rPr>
          <w:rtl/>
          <w:lang w:bidi="fa-IR"/>
        </w:rPr>
        <w:t xml:space="preserve"> </w:t>
      </w:r>
      <w:r>
        <w:rPr>
          <w:rFonts w:hint="cs"/>
          <w:rtl/>
          <w:lang w:bidi="fa-IR"/>
        </w:rPr>
        <w:t>بوسیله</w:t>
      </w:r>
      <w:r>
        <w:rPr>
          <w:rtl/>
          <w:lang w:bidi="fa-IR"/>
        </w:rPr>
        <w:t xml:space="preserve"> </w:t>
      </w:r>
      <w:r>
        <w:rPr>
          <w:rFonts w:hint="cs"/>
          <w:rtl/>
          <w:lang w:bidi="fa-IR"/>
        </w:rPr>
        <w:t>ی</w:t>
      </w:r>
      <w:r>
        <w:rPr>
          <w:rtl/>
          <w:lang w:bidi="fa-IR"/>
        </w:rPr>
        <w:t xml:space="preserve"> </w:t>
      </w:r>
      <w:r>
        <w:rPr>
          <w:rFonts w:hint="cs"/>
          <w:rtl/>
          <w:lang w:bidi="fa-IR"/>
        </w:rPr>
        <w:t>مولفه</w:t>
      </w:r>
      <w:r>
        <w:rPr>
          <w:rtl/>
          <w:lang w:bidi="fa-IR"/>
        </w:rPr>
        <w:t xml:space="preserve"> </w:t>
      </w:r>
      <w:r>
        <w:rPr>
          <w:rFonts w:hint="cs"/>
          <w:rtl/>
          <w:lang w:bidi="fa-IR"/>
        </w:rPr>
        <w:t>ی</w:t>
      </w:r>
      <w:r>
        <w:rPr>
          <w:rtl/>
          <w:lang w:bidi="fa-IR"/>
        </w:rPr>
        <w:t xml:space="preserve"> </w:t>
      </w:r>
      <w:r>
        <w:rPr>
          <w:rFonts w:hint="cs"/>
          <w:rtl/>
          <w:lang w:bidi="fa-IR"/>
        </w:rPr>
        <w:t>مستقیم</w:t>
      </w:r>
      <w:r>
        <w:rPr>
          <w:rtl/>
          <w:lang w:bidi="fa-IR"/>
        </w:rPr>
        <w:t xml:space="preserve"> </w:t>
      </w:r>
      <w:r>
        <w:rPr>
          <w:rFonts w:hint="cs"/>
          <w:rtl/>
          <w:lang w:bidi="fa-IR"/>
        </w:rPr>
        <w:t>جریان</w:t>
      </w:r>
      <w:r>
        <w:rPr>
          <w:rtl/>
          <w:lang w:bidi="fa-IR"/>
        </w:rPr>
        <w:t xml:space="preserve"> </w:t>
      </w:r>
      <w:r>
        <w:rPr>
          <w:rFonts w:hint="cs"/>
          <w:rtl/>
          <w:lang w:bidi="fa-IR"/>
        </w:rPr>
        <w:t>روتور،</w:t>
      </w:r>
      <w:r>
        <w:rPr>
          <w:rtl/>
          <w:lang w:bidi="fa-IR"/>
        </w:rPr>
        <w:t xml:space="preserve"> </w:t>
      </w:r>
      <w:r>
        <w:rPr>
          <w:rFonts w:hint="cs"/>
          <w:rtl/>
          <w:lang w:bidi="fa-IR"/>
        </w:rPr>
        <w:t>کنترل</w:t>
      </w:r>
      <w:r>
        <w:rPr>
          <w:rtl/>
          <w:lang w:bidi="fa-IR"/>
        </w:rPr>
        <w:t xml:space="preserve"> </w:t>
      </w:r>
      <w:r>
        <w:rPr>
          <w:rFonts w:hint="cs"/>
          <w:rtl/>
          <w:lang w:bidi="fa-IR"/>
        </w:rPr>
        <w:t>می</w:t>
      </w:r>
      <w:r>
        <w:rPr>
          <w:rtl/>
          <w:lang w:bidi="fa-IR"/>
        </w:rPr>
        <w:t xml:space="preserve"> </w:t>
      </w:r>
      <w:r>
        <w:rPr>
          <w:rFonts w:hint="cs"/>
          <w:rtl/>
          <w:lang w:bidi="fa-IR"/>
        </w:rPr>
        <w:t>شود</w:t>
      </w:r>
      <w:r>
        <w:rPr>
          <w:rtl/>
          <w:lang w:bidi="fa-IR"/>
        </w:rPr>
        <w:t xml:space="preserve">. </w:t>
      </w:r>
      <w:r>
        <w:rPr>
          <w:rFonts w:hint="cs"/>
          <w:rtl/>
          <w:lang w:bidi="fa-IR"/>
        </w:rPr>
        <w:t>در</w:t>
      </w:r>
      <w:r>
        <w:rPr>
          <w:rtl/>
          <w:lang w:bidi="fa-IR"/>
        </w:rPr>
        <w:t xml:space="preserve"> </w:t>
      </w:r>
      <w:r>
        <w:rPr>
          <w:rFonts w:hint="cs"/>
          <w:rtl/>
          <w:lang w:bidi="fa-IR"/>
        </w:rPr>
        <w:t>تحقیق</w:t>
      </w:r>
      <w:r>
        <w:rPr>
          <w:rtl/>
          <w:lang w:bidi="fa-IR"/>
        </w:rPr>
        <w:t xml:space="preserve"> </w:t>
      </w:r>
      <w:r>
        <w:rPr>
          <w:rFonts w:hint="cs"/>
          <w:rtl/>
          <w:lang w:bidi="fa-IR"/>
        </w:rPr>
        <w:t>پیش</w:t>
      </w:r>
      <w:r>
        <w:rPr>
          <w:rtl/>
          <w:lang w:bidi="fa-IR"/>
        </w:rPr>
        <w:t xml:space="preserve"> </w:t>
      </w:r>
      <w:r>
        <w:rPr>
          <w:rFonts w:hint="cs"/>
          <w:rtl/>
          <w:lang w:bidi="fa-IR"/>
        </w:rPr>
        <w:t>رو،</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به</w:t>
      </w:r>
      <w:r>
        <w:rPr>
          <w:rtl/>
          <w:lang w:bidi="fa-IR"/>
        </w:rPr>
        <w:t xml:space="preserve"> </w:t>
      </w:r>
      <w:r>
        <w:rPr>
          <w:rFonts w:hint="cs"/>
          <w:rtl/>
          <w:lang w:bidi="fa-IR"/>
        </w:rPr>
        <w:t>عنوان</w:t>
      </w:r>
      <w:r>
        <w:rPr>
          <w:rtl/>
          <w:lang w:bidi="fa-IR"/>
        </w:rPr>
        <w:t xml:space="preserve"> </w:t>
      </w:r>
      <w:r>
        <w:rPr>
          <w:rFonts w:hint="cs"/>
          <w:rtl/>
          <w:lang w:bidi="fa-IR"/>
        </w:rPr>
        <w:t>بخشی</w:t>
      </w:r>
      <w:r>
        <w:rPr>
          <w:rtl/>
          <w:lang w:bidi="fa-IR"/>
        </w:rPr>
        <w:t xml:space="preserve"> </w:t>
      </w:r>
      <w:r>
        <w:rPr>
          <w:rFonts w:hint="cs"/>
          <w:rtl/>
          <w:lang w:bidi="fa-IR"/>
        </w:rPr>
        <w:t>از</w:t>
      </w:r>
      <w:r>
        <w:rPr>
          <w:rtl/>
          <w:lang w:bidi="fa-IR"/>
        </w:rPr>
        <w:t xml:space="preserve"> </w:t>
      </w:r>
      <w:r>
        <w:rPr>
          <w:rFonts w:hint="cs"/>
          <w:rtl/>
          <w:lang w:bidi="fa-IR"/>
        </w:rPr>
        <w:t>روند</w:t>
      </w:r>
      <w:r>
        <w:rPr>
          <w:rtl/>
          <w:lang w:bidi="fa-IR"/>
        </w:rPr>
        <w:t xml:space="preserve"> </w:t>
      </w:r>
      <w:r>
        <w:rPr>
          <w:rFonts w:hint="cs"/>
          <w:rtl/>
          <w:lang w:bidi="fa-IR"/>
        </w:rPr>
        <w:t>طراحی</w:t>
      </w:r>
      <w:r>
        <w:rPr>
          <w:rtl/>
          <w:lang w:bidi="fa-IR"/>
        </w:rPr>
        <w:t xml:space="preserve"> </w:t>
      </w:r>
      <w:r>
        <w:rPr>
          <w:rFonts w:hint="cs"/>
          <w:rtl/>
          <w:lang w:bidi="fa-IR"/>
        </w:rPr>
        <w:t>کنترلر</w:t>
      </w:r>
      <w:r>
        <w:rPr>
          <w:rtl/>
          <w:lang w:bidi="fa-IR"/>
        </w:rPr>
        <w:t xml:space="preserve"> </w:t>
      </w:r>
      <w:r>
        <w:rPr>
          <w:rFonts w:hint="cs"/>
          <w:rtl/>
          <w:lang w:bidi="fa-IR"/>
        </w:rPr>
        <w:t>مورد</w:t>
      </w:r>
      <w:r>
        <w:rPr>
          <w:rtl/>
          <w:lang w:bidi="fa-IR"/>
        </w:rPr>
        <w:t xml:space="preserve"> </w:t>
      </w:r>
      <w:r>
        <w:rPr>
          <w:rFonts w:hint="cs"/>
          <w:rtl/>
          <w:lang w:bidi="fa-IR"/>
        </w:rPr>
        <w:t>استفاده</w:t>
      </w:r>
      <w:r>
        <w:rPr>
          <w:rtl/>
          <w:lang w:bidi="fa-IR"/>
        </w:rPr>
        <w:t xml:space="preserve"> </w:t>
      </w:r>
      <w:r>
        <w:rPr>
          <w:rFonts w:hint="cs"/>
          <w:rtl/>
          <w:lang w:bidi="fa-IR"/>
        </w:rPr>
        <w:t>قرار</w:t>
      </w:r>
      <w:r>
        <w:rPr>
          <w:rtl/>
          <w:lang w:bidi="fa-IR"/>
        </w:rPr>
        <w:t xml:space="preserve"> </w:t>
      </w:r>
      <w:r>
        <w:rPr>
          <w:rFonts w:hint="cs"/>
          <w:rtl/>
          <w:lang w:bidi="fa-IR"/>
        </w:rPr>
        <w:t>گرفته</w:t>
      </w:r>
      <w:r>
        <w:rPr>
          <w:rtl/>
          <w:lang w:bidi="fa-IR"/>
        </w:rPr>
        <w:t xml:space="preserve"> </w:t>
      </w:r>
      <w:r>
        <w:rPr>
          <w:rFonts w:hint="cs"/>
          <w:rtl/>
          <w:lang w:bidi="fa-IR"/>
        </w:rPr>
        <w:t>است</w:t>
      </w:r>
      <w:r>
        <w:rPr>
          <w:rtl/>
          <w:lang w:bidi="fa-IR"/>
        </w:rPr>
        <w:t>.</w:t>
      </w:r>
    </w:p>
    <w:p w:rsidR="00D3430F" w:rsidRDefault="00D3430F" w:rsidP="00813FB5">
      <w:pPr>
        <w:pStyle w:val="Paragraph"/>
        <w:rPr>
          <w:rtl/>
          <w:lang w:bidi="fa-IR"/>
        </w:rPr>
      </w:pPr>
      <w:r>
        <w:rPr>
          <w:rFonts w:hint="cs"/>
          <w:rtl/>
          <w:lang w:bidi="fa-IR"/>
        </w:rPr>
        <w:t>یکی</w:t>
      </w:r>
      <w:r>
        <w:rPr>
          <w:rtl/>
          <w:lang w:bidi="fa-IR"/>
        </w:rPr>
        <w:t xml:space="preserve"> </w:t>
      </w:r>
      <w:r>
        <w:rPr>
          <w:rFonts w:hint="cs"/>
          <w:rtl/>
          <w:lang w:bidi="fa-IR"/>
        </w:rPr>
        <w:t>دیگر</w:t>
      </w:r>
      <w:r>
        <w:rPr>
          <w:rtl/>
          <w:lang w:bidi="fa-IR"/>
        </w:rPr>
        <w:t xml:space="preserve"> </w:t>
      </w:r>
      <w:r>
        <w:rPr>
          <w:rFonts w:hint="cs"/>
          <w:rtl/>
          <w:lang w:bidi="fa-IR"/>
        </w:rPr>
        <w:t>از</w:t>
      </w:r>
      <w:r>
        <w:rPr>
          <w:rtl/>
          <w:lang w:bidi="fa-IR"/>
        </w:rPr>
        <w:t xml:space="preserve"> </w:t>
      </w:r>
      <w:r>
        <w:rPr>
          <w:rFonts w:hint="cs"/>
          <w:rtl/>
          <w:lang w:bidi="fa-IR"/>
        </w:rPr>
        <w:t>روش</w:t>
      </w:r>
      <w:r>
        <w:rPr>
          <w:rtl/>
          <w:lang w:bidi="fa-IR"/>
        </w:rPr>
        <w:t xml:space="preserve"> </w:t>
      </w:r>
      <w:r>
        <w:rPr>
          <w:rFonts w:hint="cs"/>
          <w:rtl/>
          <w:lang w:bidi="fa-IR"/>
        </w:rPr>
        <w:t>های</w:t>
      </w:r>
      <w:r>
        <w:rPr>
          <w:rtl/>
          <w:lang w:bidi="fa-IR"/>
        </w:rPr>
        <w:t xml:space="preserve"> </w:t>
      </w:r>
      <w:r>
        <w:rPr>
          <w:rFonts w:hint="cs"/>
          <w:rtl/>
          <w:lang w:bidi="fa-IR"/>
        </w:rPr>
        <w:t>کنترل</w:t>
      </w:r>
      <w:r>
        <w:rPr>
          <w:rtl/>
          <w:lang w:bidi="fa-IR"/>
        </w:rPr>
        <w:t xml:space="preserve"> </w:t>
      </w:r>
      <w:r>
        <w:rPr>
          <w:rFonts w:hint="cs"/>
          <w:rtl/>
          <w:lang w:bidi="fa-IR"/>
        </w:rPr>
        <w:t>سرعت</w:t>
      </w:r>
      <w:r>
        <w:rPr>
          <w:rtl/>
          <w:lang w:bidi="fa-IR"/>
        </w:rPr>
        <w:t xml:space="preserve"> </w:t>
      </w:r>
      <w:r>
        <w:rPr>
          <w:rFonts w:hint="cs"/>
          <w:rtl/>
          <w:lang w:bidi="fa-IR"/>
        </w:rPr>
        <w:t>و</w:t>
      </w:r>
      <w:r>
        <w:rPr>
          <w:rtl/>
          <w:lang w:bidi="fa-IR"/>
        </w:rPr>
        <w:t xml:space="preserve"> </w:t>
      </w:r>
      <w:r>
        <w:rPr>
          <w:rFonts w:hint="cs"/>
          <w:rtl/>
          <w:lang w:bidi="fa-IR"/>
        </w:rPr>
        <w:t>گشتاور</w:t>
      </w:r>
      <w:r>
        <w:rPr>
          <w:rtl/>
          <w:lang w:bidi="fa-IR"/>
        </w:rPr>
        <w:t xml:space="preserve"> </w:t>
      </w:r>
      <w:r>
        <w:rPr>
          <w:rFonts w:hint="cs"/>
          <w:rtl/>
          <w:lang w:bidi="fa-IR"/>
        </w:rPr>
        <w:t>الکترومغناطیسی</w:t>
      </w:r>
      <w:r>
        <w:rPr>
          <w:rtl/>
          <w:lang w:bidi="fa-IR"/>
        </w:rPr>
        <w:t xml:space="preserve"> </w:t>
      </w:r>
      <w:r>
        <w:rPr>
          <w:rFonts w:hint="cs"/>
          <w:rtl/>
          <w:lang w:bidi="fa-IR"/>
        </w:rPr>
        <w:t>توربین</w:t>
      </w:r>
      <w:r>
        <w:rPr>
          <w:rtl/>
          <w:lang w:bidi="fa-IR"/>
        </w:rPr>
        <w:t xml:space="preserve"> </w:t>
      </w:r>
      <w:r>
        <w:rPr>
          <w:rFonts w:hint="cs"/>
          <w:rtl/>
          <w:lang w:bidi="fa-IR"/>
        </w:rPr>
        <w:t>بادی،</w:t>
      </w:r>
      <w:r>
        <w:rPr>
          <w:rtl/>
          <w:lang w:bidi="fa-IR"/>
        </w:rPr>
        <w:t xml:space="preserve"> </w:t>
      </w:r>
      <w:r>
        <w:rPr>
          <w:rFonts w:hint="cs"/>
          <w:rtl/>
          <w:lang w:bidi="fa-IR"/>
        </w:rPr>
        <w:t>روش</w:t>
      </w:r>
      <w:r>
        <w:rPr>
          <w:rtl/>
          <w:lang w:bidi="fa-IR"/>
        </w:rPr>
        <w:t xml:space="preserve"> </w:t>
      </w:r>
      <w:r>
        <w:rPr>
          <w:rFonts w:hint="cs"/>
          <w:rtl/>
          <w:lang w:bidi="fa-IR"/>
        </w:rPr>
        <w:t>کنترل</w:t>
      </w:r>
      <w:r>
        <w:rPr>
          <w:rtl/>
          <w:lang w:bidi="fa-IR"/>
        </w:rPr>
        <w:t xml:space="preserve"> </w:t>
      </w:r>
      <w:r>
        <w:rPr>
          <w:rFonts w:hint="cs"/>
          <w:rtl/>
          <w:lang w:bidi="fa-IR"/>
        </w:rPr>
        <w:t>مستقیم</w:t>
      </w:r>
      <w:r>
        <w:rPr>
          <w:rtl/>
          <w:lang w:bidi="fa-IR"/>
        </w:rPr>
        <w:t xml:space="preserve"> </w:t>
      </w:r>
      <w:r>
        <w:rPr>
          <w:rFonts w:hint="cs"/>
          <w:rtl/>
          <w:lang w:bidi="fa-IR"/>
        </w:rPr>
        <w:t>گشتاور</w:t>
      </w:r>
      <w:r>
        <w:rPr>
          <w:rtl/>
          <w:lang w:bidi="fa-IR"/>
        </w:rPr>
        <w:t xml:space="preserve"> </w:t>
      </w:r>
      <w:r>
        <w:rPr>
          <w:rFonts w:hint="cs"/>
          <w:rtl/>
          <w:lang w:bidi="fa-IR"/>
        </w:rPr>
        <w:t>می</w:t>
      </w:r>
      <w:r>
        <w:rPr>
          <w:rtl/>
          <w:lang w:bidi="fa-IR"/>
        </w:rPr>
        <w:t xml:space="preserve"> </w:t>
      </w:r>
      <w:r>
        <w:rPr>
          <w:rFonts w:hint="cs"/>
          <w:rtl/>
          <w:lang w:bidi="fa-IR"/>
        </w:rPr>
        <w:t>باشد</w:t>
      </w:r>
      <w:r>
        <w:rPr>
          <w:rtl/>
          <w:lang w:bidi="fa-IR"/>
        </w:rPr>
        <w:t xml:space="preserve">. </w:t>
      </w:r>
      <w:r>
        <w:rPr>
          <w:rFonts w:hint="cs"/>
          <w:rtl/>
          <w:lang w:bidi="fa-IR"/>
        </w:rPr>
        <w:t>در</w:t>
      </w:r>
      <w:r>
        <w:rPr>
          <w:rtl/>
          <w:lang w:bidi="fa-IR"/>
        </w:rPr>
        <w:t xml:space="preserve"> </w:t>
      </w:r>
      <w:r w:rsidR="00891FCA">
        <w:rPr>
          <w:rFonts w:hint="cs"/>
          <w:rtl/>
          <w:lang w:bidi="fa-IR"/>
        </w:rPr>
        <w:t>مقاله ی</w:t>
      </w:r>
      <w:r>
        <w:rPr>
          <w:rtl/>
          <w:lang w:bidi="fa-IR"/>
        </w:rPr>
        <w:t xml:space="preserve"> </w:t>
      </w:r>
      <w:r w:rsidR="004B3BD1">
        <w:rPr>
          <w:rtl/>
          <w:lang w:bidi="fa-IR"/>
        </w:rPr>
        <w:fldChar w:fldCharType="begin" w:fldLock="1"/>
      </w:r>
      <w:r w:rsidR="00891FCA">
        <w:rPr>
          <w:lang w:bidi="fa-IR"/>
        </w:rPr>
        <w:instrText>ADDIN CSL_CITATION { "citationItems" : [ { "id" : "ITEM-1", "itemData" : { "ISSN" : "0885-8993", "author" : [ { "dropping-particle" : "", "family" : "Abad", "given" : "Gonzalo", "non-dropping-particle" : "", "parse-names" : false, "suffix" : "" }, { "dropping-particle" : "", "family" : "Rodr\u00edguez", "given" : "Miguel \u00c1ngel", "non-dropping-particle" : "", "parse-names" : false, "suffix" : "" }, { "dropping-particle" : "", "family" : "Poza", "given" : "Javier", "non-dropping-particle" : "", "parse-names" : false, "suffix" : "" } ], "container-title" : "Power Electronics, IEEE Transactions on", "id" : "ITEM-1", "issue" : "3", "issued" : { "date-parts" : [ [ "2008" ] ] }, "page" : "1050-1061", "publisher" : "IEEE", "title" : "Two-level VSC based predictive direct torque control of the doubly fed induction machine with reduced torque and flux ripples at low constant switching frequency", "type" : "article-journal", "volume" : "23" }, "uris" : [ "http://www.mendeley.com/documents/?uuid=344ed9af-1616-453d-9d34-532694fb7527" ] } ], "mendeley" : { "formattedCitation" : "[2]", "plainTextFormattedCitation" : "[2]", "previouslyFormattedCitation" : "[2]" }, "properties" : { "noteIndex" : 0 }, "schema" : "https://github.com/citation-style-language/schema/raw/master/csl-citation.json" }</w:instrText>
      </w:r>
      <w:r w:rsidR="004B3BD1">
        <w:rPr>
          <w:rtl/>
          <w:lang w:bidi="fa-IR"/>
        </w:rPr>
        <w:fldChar w:fldCharType="separate"/>
      </w:r>
      <w:r w:rsidR="00891FCA" w:rsidRPr="00891FCA">
        <w:rPr>
          <w:noProof/>
          <w:rtl/>
          <w:lang w:bidi="fa-IR"/>
        </w:rPr>
        <w:t>[2]</w:t>
      </w:r>
      <w:r w:rsidR="004B3BD1">
        <w:rPr>
          <w:rtl/>
          <w:lang w:bidi="fa-IR"/>
        </w:rPr>
        <w:fldChar w:fldCharType="end"/>
      </w:r>
      <w:r w:rsidR="00921EBE">
        <w:rPr>
          <w:rFonts w:hint="cs"/>
          <w:rtl/>
          <w:lang w:bidi="fa-IR"/>
        </w:rPr>
        <w:t xml:space="preserve"> </w:t>
      </w:r>
      <w:r>
        <w:rPr>
          <w:rFonts w:hint="cs"/>
          <w:rtl/>
          <w:lang w:bidi="fa-IR"/>
        </w:rPr>
        <w:t>کنترلرهای</w:t>
      </w:r>
      <w:r>
        <w:rPr>
          <w:rtl/>
          <w:lang w:bidi="fa-IR"/>
        </w:rPr>
        <w:t xml:space="preserve"> </w:t>
      </w:r>
      <w:r>
        <w:rPr>
          <w:rFonts w:hint="cs"/>
          <w:rtl/>
          <w:lang w:bidi="fa-IR"/>
        </w:rPr>
        <w:t>طراحی</w:t>
      </w:r>
      <w:r>
        <w:rPr>
          <w:rtl/>
          <w:lang w:bidi="fa-IR"/>
        </w:rPr>
        <w:t xml:space="preserve"> </w:t>
      </w:r>
      <w:r>
        <w:rPr>
          <w:rFonts w:hint="cs"/>
          <w:rtl/>
          <w:lang w:bidi="fa-IR"/>
        </w:rPr>
        <w:t>شده</w:t>
      </w:r>
      <w:r>
        <w:rPr>
          <w:rtl/>
          <w:lang w:bidi="fa-IR"/>
        </w:rPr>
        <w:t xml:space="preserve"> </w:t>
      </w:r>
      <w:r>
        <w:rPr>
          <w:rFonts w:hint="cs"/>
          <w:rtl/>
          <w:lang w:bidi="fa-IR"/>
        </w:rPr>
        <w:t>براساس</w:t>
      </w:r>
      <w:r>
        <w:rPr>
          <w:rtl/>
          <w:lang w:bidi="fa-IR"/>
        </w:rPr>
        <w:t xml:space="preserve"> </w:t>
      </w:r>
      <w:r>
        <w:rPr>
          <w:rFonts w:hint="cs"/>
          <w:rtl/>
          <w:lang w:bidi="fa-IR"/>
        </w:rPr>
        <w:t>این</w:t>
      </w:r>
      <w:r>
        <w:rPr>
          <w:rtl/>
          <w:lang w:bidi="fa-IR"/>
        </w:rPr>
        <w:t xml:space="preserve"> </w:t>
      </w:r>
      <w:r>
        <w:rPr>
          <w:rFonts w:hint="cs"/>
          <w:rtl/>
          <w:lang w:bidi="fa-IR"/>
        </w:rPr>
        <w:t>ایده</w:t>
      </w:r>
      <w:r>
        <w:rPr>
          <w:rtl/>
          <w:lang w:bidi="fa-IR"/>
        </w:rPr>
        <w:t xml:space="preserve"> </w:t>
      </w:r>
      <w:r>
        <w:rPr>
          <w:rFonts w:hint="cs"/>
          <w:rtl/>
          <w:lang w:bidi="fa-IR"/>
        </w:rPr>
        <w:t>می</w:t>
      </w:r>
      <w:r>
        <w:rPr>
          <w:rtl/>
          <w:lang w:bidi="fa-IR"/>
        </w:rPr>
        <w:t xml:space="preserve"> </w:t>
      </w:r>
      <w:r>
        <w:rPr>
          <w:rFonts w:hint="cs"/>
          <w:rtl/>
          <w:lang w:bidi="fa-IR"/>
        </w:rPr>
        <w:t>باشند</w:t>
      </w:r>
      <w:r>
        <w:rPr>
          <w:rtl/>
          <w:lang w:bidi="fa-IR"/>
        </w:rPr>
        <w:t xml:space="preserve">. </w:t>
      </w:r>
      <w:r>
        <w:rPr>
          <w:rFonts w:hint="cs"/>
          <w:rtl/>
          <w:lang w:bidi="fa-IR"/>
        </w:rPr>
        <w:t>در</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توسط</w:t>
      </w:r>
      <w:r>
        <w:rPr>
          <w:rtl/>
          <w:lang w:bidi="fa-IR"/>
        </w:rPr>
        <w:t xml:space="preserve"> </w:t>
      </w:r>
      <w:r>
        <w:rPr>
          <w:rFonts w:hint="cs"/>
          <w:rtl/>
          <w:lang w:bidi="fa-IR"/>
        </w:rPr>
        <w:t>یک</w:t>
      </w:r>
      <w:r>
        <w:rPr>
          <w:rtl/>
          <w:lang w:bidi="fa-IR"/>
        </w:rPr>
        <w:t xml:space="preserve"> </w:t>
      </w:r>
      <w:r>
        <w:rPr>
          <w:rFonts w:hint="cs"/>
          <w:rtl/>
          <w:lang w:bidi="fa-IR"/>
        </w:rPr>
        <w:t>اینورتر</w:t>
      </w:r>
      <w:r>
        <w:rPr>
          <w:rtl/>
          <w:lang w:bidi="fa-IR"/>
        </w:rPr>
        <w:t xml:space="preserve"> </w:t>
      </w:r>
      <w:r>
        <w:rPr>
          <w:rFonts w:hint="cs"/>
          <w:rtl/>
          <w:lang w:bidi="fa-IR"/>
        </w:rPr>
        <w:t>دو</w:t>
      </w:r>
      <w:r>
        <w:rPr>
          <w:rtl/>
          <w:lang w:bidi="fa-IR"/>
        </w:rPr>
        <w:t xml:space="preserve"> </w:t>
      </w:r>
      <w:r>
        <w:rPr>
          <w:rFonts w:hint="cs"/>
          <w:rtl/>
          <w:lang w:bidi="fa-IR"/>
        </w:rPr>
        <w:t>سطحی</w:t>
      </w:r>
      <w:r>
        <w:rPr>
          <w:rtl/>
          <w:lang w:bidi="fa-IR"/>
        </w:rPr>
        <w:t xml:space="preserve"> </w:t>
      </w:r>
      <w:r>
        <w:rPr>
          <w:rFonts w:hint="cs"/>
          <w:rtl/>
          <w:lang w:bidi="fa-IR"/>
        </w:rPr>
        <w:t>ولتاژ،</w:t>
      </w:r>
      <w:r>
        <w:rPr>
          <w:rtl/>
          <w:lang w:bidi="fa-IR"/>
        </w:rPr>
        <w:t xml:space="preserve"> </w:t>
      </w:r>
      <w:r>
        <w:rPr>
          <w:rFonts w:hint="cs"/>
          <w:rtl/>
          <w:lang w:bidi="fa-IR"/>
        </w:rPr>
        <w:t>تعدادی</w:t>
      </w:r>
      <w:r>
        <w:rPr>
          <w:rtl/>
          <w:lang w:bidi="fa-IR"/>
        </w:rPr>
        <w:t xml:space="preserve"> </w:t>
      </w:r>
      <w:r>
        <w:rPr>
          <w:rFonts w:hint="cs"/>
          <w:rtl/>
          <w:lang w:bidi="fa-IR"/>
        </w:rPr>
        <w:t>بردار</w:t>
      </w:r>
      <w:r>
        <w:rPr>
          <w:rtl/>
          <w:lang w:bidi="fa-IR"/>
        </w:rPr>
        <w:t xml:space="preserve"> </w:t>
      </w:r>
      <w:r>
        <w:rPr>
          <w:rFonts w:hint="cs"/>
          <w:rtl/>
          <w:lang w:bidi="fa-IR"/>
        </w:rPr>
        <w:t>ولتاژ</w:t>
      </w:r>
      <w:r>
        <w:rPr>
          <w:rtl/>
          <w:lang w:bidi="fa-IR"/>
        </w:rPr>
        <w:t xml:space="preserve"> </w:t>
      </w:r>
      <w:r>
        <w:rPr>
          <w:rFonts w:hint="cs"/>
          <w:rtl/>
          <w:lang w:bidi="fa-IR"/>
        </w:rPr>
        <w:t>در</w:t>
      </w:r>
      <w:r>
        <w:rPr>
          <w:rtl/>
          <w:lang w:bidi="fa-IR"/>
        </w:rPr>
        <w:t xml:space="preserve"> </w:t>
      </w:r>
      <w:r>
        <w:rPr>
          <w:rFonts w:hint="cs"/>
          <w:rtl/>
          <w:lang w:bidi="fa-IR"/>
        </w:rPr>
        <w:t>زمان</w:t>
      </w:r>
      <w:r>
        <w:rPr>
          <w:rtl/>
          <w:lang w:bidi="fa-IR"/>
        </w:rPr>
        <w:t xml:space="preserve"> </w:t>
      </w:r>
      <w:r>
        <w:rPr>
          <w:rFonts w:hint="cs"/>
          <w:rtl/>
          <w:lang w:bidi="fa-IR"/>
        </w:rPr>
        <w:t>های</w:t>
      </w:r>
      <w:r>
        <w:rPr>
          <w:rtl/>
          <w:lang w:bidi="fa-IR"/>
        </w:rPr>
        <w:t xml:space="preserve"> </w:t>
      </w:r>
      <w:r>
        <w:rPr>
          <w:rFonts w:hint="cs"/>
          <w:rtl/>
          <w:lang w:bidi="fa-IR"/>
        </w:rPr>
        <w:t>معین</w:t>
      </w:r>
      <w:r>
        <w:rPr>
          <w:rtl/>
          <w:lang w:bidi="fa-IR"/>
        </w:rPr>
        <w:t xml:space="preserve"> </w:t>
      </w:r>
      <w:r>
        <w:rPr>
          <w:rFonts w:hint="cs"/>
          <w:rtl/>
          <w:lang w:bidi="fa-IR"/>
        </w:rPr>
        <w:t>به</w:t>
      </w:r>
      <w:r>
        <w:rPr>
          <w:rtl/>
          <w:lang w:bidi="fa-IR"/>
        </w:rPr>
        <w:t xml:space="preserve"> </w:t>
      </w:r>
      <w:r>
        <w:rPr>
          <w:rFonts w:hint="cs"/>
          <w:rtl/>
          <w:lang w:bidi="fa-IR"/>
        </w:rPr>
        <w:t>روتور</w:t>
      </w:r>
      <w:r>
        <w:rPr>
          <w:rtl/>
          <w:lang w:bidi="fa-IR"/>
        </w:rPr>
        <w:t xml:space="preserve"> </w:t>
      </w:r>
      <w:r>
        <w:rPr>
          <w:rFonts w:hint="cs"/>
          <w:rtl/>
          <w:lang w:bidi="fa-IR"/>
        </w:rPr>
        <w:t>اعمال</w:t>
      </w:r>
      <w:r>
        <w:rPr>
          <w:rtl/>
          <w:lang w:bidi="fa-IR"/>
        </w:rPr>
        <w:t xml:space="preserve"> </w:t>
      </w:r>
      <w:r>
        <w:rPr>
          <w:rFonts w:hint="cs"/>
          <w:rtl/>
          <w:lang w:bidi="fa-IR"/>
        </w:rPr>
        <w:t>می</w:t>
      </w:r>
      <w:r>
        <w:rPr>
          <w:rtl/>
          <w:lang w:bidi="fa-IR"/>
        </w:rPr>
        <w:t xml:space="preserve"> </w:t>
      </w:r>
      <w:r>
        <w:rPr>
          <w:rFonts w:hint="cs"/>
          <w:rtl/>
          <w:lang w:bidi="fa-IR"/>
        </w:rPr>
        <w:t>شود</w:t>
      </w:r>
      <w:r>
        <w:rPr>
          <w:rtl/>
          <w:lang w:bidi="fa-IR"/>
        </w:rPr>
        <w:t xml:space="preserve">. </w:t>
      </w:r>
      <w:r>
        <w:rPr>
          <w:rFonts w:hint="cs"/>
          <w:rtl/>
          <w:lang w:bidi="fa-IR"/>
        </w:rPr>
        <w:t>بوسیله</w:t>
      </w:r>
      <w:r>
        <w:rPr>
          <w:rtl/>
          <w:lang w:bidi="fa-IR"/>
        </w:rPr>
        <w:t xml:space="preserve"> </w:t>
      </w:r>
      <w:r>
        <w:rPr>
          <w:rFonts w:hint="cs"/>
          <w:rtl/>
          <w:lang w:bidi="fa-IR"/>
        </w:rPr>
        <w:t>ی</w:t>
      </w:r>
      <w:r>
        <w:rPr>
          <w:rtl/>
          <w:lang w:bidi="fa-IR"/>
        </w:rPr>
        <w:t xml:space="preserve"> </w:t>
      </w:r>
      <w:r>
        <w:rPr>
          <w:rFonts w:hint="cs"/>
          <w:rtl/>
          <w:lang w:bidi="fa-IR"/>
        </w:rPr>
        <w:t>این</w:t>
      </w:r>
      <w:r>
        <w:rPr>
          <w:rtl/>
          <w:lang w:bidi="fa-IR"/>
        </w:rPr>
        <w:t xml:space="preserve"> </w:t>
      </w:r>
      <w:r>
        <w:rPr>
          <w:rFonts w:hint="cs"/>
          <w:rtl/>
          <w:lang w:bidi="fa-IR"/>
        </w:rPr>
        <w:t>بردارهای</w:t>
      </w:r>
      <w:r>
        <w:rPr>
          <w:rtl/>
          <w:lang w:bidi="fa-IR"/>
        </w:rPr>
        <w:t xml:space="preserve"> </w:t>
      </w:r>
      <w:r>
        <w:rPr>
          <w:rFonts w:hint="cs"/>
          <w:rtl/>
          <w:lang w:bidi="fa-IR"/>
        </w:rPr>
        <w:t>ولتاژ،</w:t>
      </w:r>
      <w:r>
        <w:rPr>
          <w:rtl/>
          <w:lang w:bidi="fa-IR"/>
        </w:rPr>
        <w:t xml:space="preserve"> </w:t>
      </w:r>
      <w:r>
        <w:rPr>
          <w:rFonts w:hint="cs"/>
          <w:rtl/>
          <w:lang w:bidi="fa-IR"/>
        </w:rPr>
        <w:t>می</w:t>
      </w:r>
      <w:r>
        <w:rPr>
          <w:rtl/>
          <w:lang w:bidi="fa-IR"/>
        </w:rPr>
        <w:t xml:space="preserve"> </w:t>
      </w:r>
      <w:r>
        <w:rPr>
          <w:rFonts w:hint="cs"/>
          <w:rtl/>
          <w:lang w:bidi="fa-IR"/>
        </w:rPr>
        <w:t>توان</w:t>
      </w:r>
      <w:r>
        <w:rPr>
          <w:rtl/>
          <w:lang w:bidi="fa-IR"/>
        </w:rPr>
        <w:t xml:space="preserve"> </w:t>
      </w:r>
      <w:r>
        <w:rPr>
          <w:rFonts w:hint="cs"/>
          <w:rtl/>
          <w:lang w:bidi="fa-IR"/>
        </w:rPr>
        <w:t>دامنه</w:t>
      </w:r>
      <w:r>
        <w:rPr>
          <w:rtl/>
          <w:lang w:bidi="fa-IR"/>
        </w:rPr>
        <w:t xml:space="preserve"> </w:t>
      </w:r>
      <w:r>
        <w:rPr>
          <w:rFonts w:hint="cs"/>
          <w:rtl/>
          <w:lang w:bidi="fa-IR"/>
        </w:rPr>
        <w:t>و</w:t>
      </w:r>
      <w:r>
        <w:rPr>
          <w:rtl/>
          <w:lang w:bidi="fa-IR"/>
        </w:rPr>
        <w:t xml:space="preserve"> </w:t>
      </w:r>
      <w:r>
        <w:rPr>
          <w:rFonts w:hint="cs"/>
          <w:rtl/>
          <w:lang w:bidi="fa-IR"/>
        </w:rPr>
        <w:t>فاز</w:t>
      </w:r>
      <w:r>
        <w:rPr>
          <w:rtl/>
          <w:lang w:bidi="fa-IR"/>
        </w:rPr>
        <w:t xml:space="preserve"> </w:t>
      </w:r>
      <w:r>
        <w:rPr>
          <w:rFonts w:hint="cs"/>
          <w:rtl/>
          <w:lang w:bidi="fa-IR"/>
        </w:rPr>
        <w:t>شار</w:t>
      </w:r>
      <w:r>
        <w:rPr>
          <w:rtl/>
          <w:lang w:bidi="fa-IR"/>
        </w:rPr>
        <w:t xml:space="preserve"> </w:t>
      </w:r>
      <w:r>
        <w:rPr>
          <w:rFonts w:hint="cs"/>
          <w:rtl/>
          <w:lang w:bidi="fa-IR"/>
        </w:rPr>
        <w:t>روتور</w:t>
      </w:r>
      <w:r>
        <w:rPr>
          <w:rtl/>
          <w:lang w:bidi="fa-IR"/>
        </w:rPr>
        <w:t xml:space="preserve"> </w:t>
      </w:r>
      <w:r>
        <w:rPr>
          <w:rFonts w:hint="cs"/>
          <w:rtl/>
          <w:lang w:bidi="fa-IR"/>
        </w:rPr>
        <w:t>را</w:t>
      </w:r>
      <w:r>
        <w:rPr>
          <w:rtl/>
          <w:lang w:bidi="fa-IR"/>
        </w:rPr>
        <w:t xml:space="preserve"> </w:t>
      </w:r>
      <w:r>
        <w:rPr>
          <w:rFonts w:hint="cs"/>
          <w:rtl/>
          <w:lang w:bidi="fa-IR"/>
        </w:rPr>
        <w:t>تنظیم</w:t>
      </w:r>
      <w:r>
        <w:rPr>
          <w:rtl/>
          <w:lang w:bidi="fa-IR"/>
        </w:rPr>
        <w:t xml:space="preserve"> </w:t>
      </w:r>
      <w:r>
        <w:rPr>
          <w:rFonts w:hint="cs"/>
          <w:rtl/>
          <w:lang w:bidi="fa-IR"/>
        </w:rPr>
        <w:t>کرد</w:t>
      </w:r>
      <w:r>
        <w:rPr>
          <w:rtl/>
          <w:lang w:bidi="fa-IR"/>
        </w:rPr>
        <w:t xml:space="preserve">. </w:t>
      </w:r>
      <w:r>
        <w:rPr>
          <w:rFonts w:hint="cs"/>
          <w:rtl/>
          <w:lang w:bidi="fa-IR"/>
        </w:rPr>
        <w:t>گشتاور</w:t>
      </w:r>
      <w:r>
        <w:rPr>
          <w:rtl/>
          <w:lang w:bidi="fa-IR"/>
        </w:rPr>
        <w:t xml:space="preserve"> </w:t>
      </w:r>
      <w:r>
        <w:rPr>
          <w:rFonts w:hint="cs"/>
          <w:rtl/>
          <w:lang w:bidi="fa-IR"/>
        </w:rPr>
        <w:t>الکتریکی</w:t>
      </w:r>
      <w:r>
        <w:rPr>
          <w:rtl/>
          <w:lang w:bidi="fa-IR"/>
        </w:rPr>
        <w:t xml:space="preserve"> </w:t>
      </w:r>
      <w:r>
        <w:rPr>
          <w:rFonts w:hint="cs"/>
          <w:rtl/>
          <w:lang w:bidi="fa-IR"/>
        </w:rPr>
        <w:t>ژنراتور</w:t>
      </w:r>
      <w:r>
        <w:rPr>
          <w:rtl/>
          <w:lang w:bidi="fa-IR"/>
        </w:rPr>
        <w:t xml:space="preserve"> </w:t>
      </w:r>
      <w:r>
        <w:rPr>
          <w:rFonts w:hint="cs"/>
          <w:rtl/>
          <w:lang w:bidi="fa-IR"/>
        </w:rPr>
        <w:t>نیز</w:t>
      </w:r>
      <w:r>
        <w:rPr>
          <w:rtl/>
          <w:lang w:bidi="fa-IR"/>
        </w:rPr>
        <w:t xml:space="preserve"> </w:t>
      </w:r>
      <w:r>
        <w:rPr>
          <w:rFonts w:hint="cs"/>
          <w:rtl/>
          <w:lang w:bidi="fa-IR"/>
        </w:rPr>
        <w:t>از</w:t>
      </w:r>
      <w:r>
        <w:rPr>
          <w:rtl/>
          <w:lang w:bidi="fa-IR"/>
        </w:rPr>
        <w:t xml:space="preserve"> </w:t>
      </w:r>
      <w:r>
        <w:rPr>
          <w:rFonts w:hint="cs"/>
          <w:rtl/>
          <w:lang w:bidi="fa-IR"/>
        </w:rPr>
        <w:t>حاصل</w:t>
      </w:r>
      <w:r>
        <w:rPr>
          <w:rtl/>
          <w:lang w:bidi="fa-IR"/>
        </w:rPr>
        <w:t xml:space="preserve"> </w:t>
      </w:r>
      <w:r>
        <w:rPr>
          <w:rFonts w:hint="cs"/>
          <w:rtl/>
          <w:lang w:bidi="fa-IR"/>
        </w:rPr>
        <w:t>ضرب</w:t>
      </w:r>
      <w:r>
        <w:rPr>
          <w:rtl/>
          <w:lang w:bidi="fa-IR"/>
        </w:rPr>
        <w:t xml:space="preserve"> </w:t>
      </w:r>
      <w:r>
        <w:rPr>
          <w:rFonts w:hint="cs"/>
          <w:rtl/>
          <w:lang w:bidi="fa-IR"/>
        </w:rPr>
        <w:t>برداری</w:t>
      </w:r>
      <w:r>
        <w:rPr>
          <w:rtl/>
          <w:lang w:bidi="fa-IR"/>
        </w:rPr>
        <w:t xml:space="preserve"> </w:t>
      </w:r>
      <w:r>
        <w:rPr>
          <w:rFonts w:hint="cs"/>
          <w:rtl/>
          <w:lang w:bidi="fa-IR"/>
        </w:rPr>
        <w:t>شار</w:t>
      </w:r>
      <w:r>
        <w:rPr>
          <w:rtl/>
          <w:lang w:bidi="fa-IR"/>
        </w:rPr>
        <w:t xml:space="preserve"> </w:t>
      </w:r>
      <w:r>
        <w:rPr>
          <w:rFonts w:hint="cs"/>
          <w:rtl/>
          <w:lang w:bidi="fa-IR"/>
        </w:rPr>
        <w:t>روتور</w:t>
      </w:r>
      <w:r>
        <w:rPr>
          <w:rtl/>
          <w:lang w:bidi="fa-IR"/>
        </w:rPr>
        <w:t xml:space="preserve"> </w:t>
      </w:r>
      <w:r>
        <w:rPr>
          <w:rFonts w:hint="cs"/>
          <w:rtl/>
          <w:lang w:bidi="fa-IR"/>
        </w:rPr>
        <w:t>و</w:t>
      </w:r>
      <w:r>
        <w:rPr>
          <w:rtl/>
          <w:lang w:bidi="fa-IR"/>
        </w:rPr>
        <w:t xml:space="preserve"> </w:t>
      </w:r>
      <w:r>
        <w:rPr>
          <w:rFonts w:hint="cs"/>
          <w:rtl/>
          <w:lang w:bidi="fa-IR"/>
        </w:rPr>
        <w:t>استاتور</w:t>
      </w:r>
      <w:r>
        <w:rPr>
          <w:rtl/>
          <w:lang w:bidi="fa-IR"/>
        </w:rPr>
        <w:t xml:space="preserve"> </w:t>
      </w:r>
      <w:r>
        <w:rPr>
          <w:rFonts w:hint="cs"/>
          <w:rtl/>
          <w:lang w:bidi="fa-IR"/>
        </w:rPr>
        <w:t>به</w:t>
      </w:r>
      <w:r>
        <w:rPr>
          <w:rtl/>
          <w:lang w:bidi="fa-IR"/>
        </w:rPr>
        <w:t xml:space="preserve"> </w:t>
      </w:r>
      <w:r>
        <w:rPr>
          <w:rFonts w:hint="cs"/>
          <w:rtl/>
          <w:lang w:bidi="fa-IR"/>
        </w:rPr>
        <w:t>وجود</w:t>
      </w:r>
      <w:r>
        <w:rPr>
          <w:rtl/>
          <w:lang w:bidi="fa-IR"/>
        </w:rPr>
        <w:t xml:space="preserve"> </w:t>
      </w:r>
      <w:r>
        <w:rPr>
          <w:rFonts w:hint="cs"/>
          <w:rtl/>
          <w:lang w:bidi="fa-IR"/>
        </w:rPr>
        <w:t>می</w:t>
      </w:r>
      <w:r>
        <w:rPr>
          <w:rtl/>
          <w:lang w:bidi="fa-IR"/>
        </w:rPr>
        <w:t xml:space="preserve"> </w:t>
      </w:r>
      <w:r>
        <w:rPr>
          <w:rFonts w:hint="cs"/>
          <w:rtl/>
          <w:lang w:bidi="fa-IR"/>
        </w:rPr>
        <w:t>آید،</w:t>
      </w:r>
      <w:r>
        <w:rPr>
          <w:rtl/>
          <w:lang w:bidi="fa-IR"/>
        </w:rPr>
        <w:t xml:space="preserve"> </w:t>
      </w:r>
      <w:r>
        <w:rPr>
          <w:rFonts w:hint="cs"/>
          <w:rtl/>
          <w:lang w:bidi="fa-IR"/>
        </w:rPr>
        <w:t>بنابراین</w:t>
      </w:r>
      <w:r>
        <w:rPr>
          <w:rtl/>
          <w:lang w:bidi="fa-IR"/>
        </w:rPr>
        <w:t xml:space="preserve"> </w:t>
      </w:r>
      <w:r>
        <w:rPr>
          <w:rFonts w:hint="cs"/>
          <w:rtl/>
          <w:lang w:bidi="fa-IR"/>
        </w:rPr>
        <w:t>با</w:t>
      </w:r>
      <w:r>
        <w:rPr>
          <w:rtl/>
          <w:lang w:bidi="fa-IR"/>
        </w:rPr>
        <w:t xml:space="preserve"> </w:t>
      </w:r>
      <w:r>
        <w:rPr>
          <w:rFonts w:hint="cs"/>
          <w:rtl/>
          <w:lang w:bidi="fa-IR"/>
        </w:rPr>
        <w:t>کنترل</w:t>
      </w:r>
      <w:r>
        <w:rPr>
          <w:rtl/>
          <w:lang w:bidi="fa-IR"/>
        </w:rPr>
        <w:t xml:space="preserve"> </w:t>
      </w:r>
      <w:r>
        <w:rPr>
          <w:rFonts w:hint="cs"/>
          <w:rtl/>
          <w:lang w:bidi="fa-IR"/>
        </w:rPr>
        <w:t>بردار</w:t>
      </w:r>
      <w:r>
        <w:rPr>
          <w:rtl/>
          <w:lang w:bidi="fa-IR"/>
        </w:rPr>
        <w:t xml:space="preserve"> </w:t>
      </w:r>
      <w:r>
        <w:rPr>
          <w:rFonts w:hint="cs"/>
          <w:rtl/>
          <w:lang w:bidi="fa-IR"/>
        </w:rPr>
        <w:t>شار</w:t>
      </w:r>
      <w:r>
        <w:rPr>
          <w:rtl/>
          <w:lang w:bidi="fa-IR"/>
        </w:rPr>
        <w:t xml:space="preserve"> </w:t>
      </w:r>
      <w:r>
        <w:rPr>
          <w:rFonts w:hint="cs"/>
          <w:rtl/>
          <w:lang w:bidi="fa-IR"/>
        </w:rPr>
        <w:t>روتور،</w:t>
      </w:r>
      <w:r>
        <w:rPr>
          <w:rtl/>
          <w:lang w:bidi="fa-IR"/>
        </w:rPr>
        <w:t xml:space="preserve"> </w:t>
      </w:r>
      <w:r>
        <w:rPr>
          <w:rFonts w:hint="cs"/>
          <w:rtl/>
          <w:lang w:bidi="fa-IR"/>
        </w:rPr>
        <w:t>می</w:t>
      </w:r>
      <w:r>
        <w:rPr>
          <w:rtl/>
          <w:lang w:bidi="fa-IR"/>
        </w:rPr>
        <w:t xml:space="preserve"> </w:t>
      </w:r>
      <w:r>
        <w:rPr>
          <w:rFonts w:hint="cs"/>
          <w:rtl/>
          <w:lang w:bidi="fa-IR"/>
        </w:rPr>
        <w:t>توان</w:t>
      </w:r>
      <w:r>
        <w:rPr>
          <w:rtl/>
          <w:lang w:bidi="fa-IR"/>
        </w:rPr>
        <w:t xml:space="preserve"> </w:t>
      </w:r>
      <w:r>
        <w:rPr>
          <w:rFonts w:hint="cs"/>
          <w:rtl/>
          <w:lang w:bidi="fa-IR"/>
        </w:rPr>
        <w:t>گشتاور</w:t>
      </w:r>
      <w:r>
        <w:rPr>
          <w:rtl/>
          <w:lang w:bidi="fa-IR"/>
        </w:rPr>
        <w:t xml:space="preserve"> </w:t>
      </w:r>
      <w:r>
        <w:rPr>
          <w:rFonts w:hint="cs"/>
          <w:rtl/>
          <w:lang w:bidi="fa-IR"/>
        </w:rPr>
        <w:t>الترومغناطیسی</w:t>
      </w:r>
      <w:r>
        <w:rPr>
          <w:rtl/>
          <w:lang w:bidi="fa-IR"/>
        </w:rPr>
        <w:t xml:space="preserve"> </w:t>
      </w:r>
      <w:r>
        <w:rPr>
          <w:rFonts w:hint="cs"/>
          <w:rtl/>
          <w:lang w:bidi="fa-IR"/>
        </w:rPr>
        <w:t>توربین</w:t>
      </w:r>
      <w:r>
        <w:rPr>
          <w:rtl/>
          <w:lang w:bidi="fa-IR"/>
        </w:rPr>
        <w:t xml:space="preserve"> </w:t>
      </w:r>
      <w:r>
        <w:rPr>
          <w:rFonts w:hint="cs"/>
          <w:rtl/>
          <w:lang w:bidi="fa-IR"/>
        </w:rPr>
        <w:t>را</w:t>
      </w:r>
      <w:r>
        <w:rPr>
          <w:rtl/>
          <w:lang w:bidi="fa-IR"/>
        </w:rPr>
        <w:t xml:space="preserve"> </w:t>
      </w:r>
      <w:r>
        <w:rPr>
          <w:rFonts w:hint="cs"/>
          <w:rtl/>
          <w:lang w:bidi="fa-IR"/>
        </w:rPr>
        <w:t>کنترل</w:t>
      </w:r>
      <w:r>
        <w:rPr>
          <w:rtl/>
          <w:lang w:bidi="fa-IR"/>
        </w:rPr>
        <w:t xml:space="preserve"> </w:t>
      </w:r>
      <w:r>
        <w:rPr>
          <w:rFonts w:hint="cs"/>
          <w:rtl/>
          <w:lang w:bidi="fa-IR"/>
        </w:rPr>
        <w:t>نمود</w:t>
      </w:r>
      <w:r>
        <w:rPr>
          <w:rtl/>
          <w:lang w:bidi="fa-IR"/>
        </w:rPr>
        <w:t>.</w:t>
      </w:r>
    </w:p>
    <w:p w:rsidR="00D3430F" w:rsidRDefault="00D3430F" w:rsidP="00813FB5">
      <w:pPr>
        <w:pStyle w:val="Paragraph"/>
        <w:rPr>
          <w:rtl/>
          <w:lang w:bidi="fa-IR"/>
        </w:rPr>
      </w:pPr>
      <w:r>
        <w:rPr>
          <w:rFonts w:hint="cs"/>
          <w:rtl/>
          <w:lang w:bidi="fa-IR"/>
        </w:rPr>
        <w:t>روش</w:t>
      </w:r>
      <w:r>
        <w:rPr>
          <w:rtl/>
          <w:lang w:bidi="fa-IR"/>
        </w:rPr>
        <w:t xml:space="preserve"> </w:t>
      </w:r>
      <w:r>
        <w:rPr>
          <w:rFonts w:hint="cs"/>
          <w:rtl/>
          <w:lang w:bidi="fa-IR"/>
        </w:rPr>
        <w:t>دیگر</w:t>
      </w:r>
      <w:r>
        <w:rPr>
          <w:rtl/>
          <w:lang w:bidi="fa-IR"/>
        </w:rPr>
        <w:t xml:space="preserve"> </w:t>
      </w:r>
      <w:r>
        <w:rPr>
          <w:rFonts w:hint="cs"/>
          <w:rtl/>
          <w:lang w:bidi="fa-IR"/>
        </w:rPr>
        <w:t>برای</w:t>
      </w:r>
      <w:r>
        <w:rPr>
          <w:rtl/>
          <w:lang w:bidi="fa-IR"/>
        </w:rPr>
        <w:t xml:space="preserve"> </w:t>
      </w:r>
      <w:r>
        <w:rPr>
          <w:rFonts w:hint="cs"/>
          <w:rtl/>
          <w:lang w:bidi="fa-IR"/>
        </w:rPr>
        <w:t>کنترل</w:t>
      </w:r>
      <w:r>
        <w:rPr>
          <w:rtl/>
          <w:lang w:bidi="fa-IR"/>
        </w:rPr>
        <w:t xml:space="preserve"> </w:t>
      </w:r>
      <w:r>
        <w:rPr>
          <w:rFonts w:hint="cs"/>
          <w:rtl/>
          <w:lang w:bidi="fa-IR"/>
        </w:rPr>
        <w:t>توربین</w:t>
      </w:r>
      <w:r>
        <w:rPr>
          <w:rtl/>
          <w:lang w:bidi="fa-IR"/>
        </w:rPr>
        <w:t xml:space="preserve"> </w:t>
      </w:r>
      <w:r>
        <w:rPr>
          <w:rFonts w:hint="cs"/>
          <w:rtl/>
          <w:lang w:bidi="fa-IR"/>
        </w:rPr>
        <w:t>های</w:t>
      </w:r>
      <w:r>
        <w:rPr>
          <w:rtl/>
          <w:lang w:bidi="fa-IR"/>
        </w:rPr>
        <w:t xml:space="preserve"> </w:t>
      </w:r>
      <w:r>
        <w:rPr>
          <w:rFonts w:hint="cs"/>
          <w:rtl/>
          <w:lang w:bidi="fa-IR"/>
        </w:rPr>
        <w:t>بادی،</w:t>
      </w:r>
      <w:r>
        <w:rPr>
          <w:rtl/>
          <w:lang w:bidi="fa-IR"/>
        </w:rPr>
        <w:t xml:space="preserve"> </w:t>
      </w:r>
      <w:r>
        <w:rPr>
          <w:rFonts w:hint="cs"/>
          <w:rtl/>
          <w:lang w:bidi="fa-IR"/>
        </w:rPr>
        <w:t>روش</w:t>
      </w:r>
      <w:r>
        <w:rPr>
          <w:rtl/>
          <w:lang w:bidi="fa-IR"/>
        </w:rPr>
        <w:t xml:space="preserve"> </w:t>
      </w:r>
      <w:r>
        <w:rPr>
          <w:rFonts w:hint="cs"/>
          <w:rtl/>
          <w:lang w:bidi="fa-IR"/>
        </w:rPr>
        <w:t>کنترل</w:t>
      </w:r>
      <w:r>
        <w:rPr>
          <w:rtl/>
          <w:lang w:bidi="fa-IR"/>
        </w:rPr>
        <w:t xml:space="preserve"> </w:t>
      </w:r>
      <w:r>
        <w:rPr>
          <w:rFonts w:hint="cs"/>
          <w:rtl/>
          <w:lang w:bidi="fa-IR"/>
        </w:rPr>
        <w:t>مستقیم</w:t>
      </w:r>
      <w:r>
        <w:rPr>
          <w:rtl/>
          <w:lang w:bidi="fa-IR"/>
        </w:rPr>
        <w:t xml:space="preserve"> </w:t>
      </w:r>
      <w:r>
        <w:rPr>
          <w:rFonts w:hint="cs"/>
          <w:rtl/>
          <w:lang w:bidi="fa-IR"/>
        </w:rPr>
        <w:t>توان</w:t>
      </w:r>
      <w:r>
        <w:rPr>
          <w:rtl/>
          <w:lang w:bidi="fa-IR"/>
        </w:rPr>
        <w:t xml:space="preserve"> </w:t>
      </w:r>
      <w:r>
        <w:rPr>
          <w:rFonts w:hint="cs"/>
          <w:rtl/>
          <w:lang w:bidi="fa-IR"/>
        </w:rPr>
        <w:t>است</w:t>
      </w:r>
      <w:r>
        <w:rPr>
          <w:rtl/>
          <w:lang w:bidi="fa-IR"/>
        </w:rPr>
        <w:t xml:space="preserve">. </w:t>
      </w:r>
      <w:r>
        <w:rPr>
          <w:rFonts w:hint="cs"/>
          <w:rtl/>
          <w:lang w:bidi="fa-IR"/>
        </w:rPr>
        <w:t>اساس</w:t>
      </w:r>
      <w:r>
        <w:rPr>
          <w:rtl/>
          <w:lang w:bidi="fa-IR"/>
        </w:rPr>
        <w:t xml:space="preserve"> </w:t>
      </w:r>
      <w:r>
        <w:rPr>
          <w:rFonts w:hint="cs"/>
          <w:rtl/>
          <w:lang w:bidi="fa-IR"/>
        </w:rPr>
        <w:t>کار</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نیز</w:t>
      </w:r>
      <w:r>
        <w:rPr>
          <w:rtl/>
          <w:lang w:bidi="fa-IR"/>
        </w:rPr>
        <w:t xml:space="preserve"> </w:t>
      </w:r>
      <w:r>
        <w:rPr>
          <w:rFonts w:hint="cs"/>
          <w:rtl/>
          <w:lang w:bidi="fa-IR"/>
        </w:rPr>
        <w:t>همچون</w:t>
      </w:r>
      <w:r>
        <w:rPr>
          <w:rtl/>
          <w:lang w:bidi="fa-IR"/>
        </w:rPr>
        <w:t xml:space="preserve"> </w:t>
      </w:r>
      <w:r>
        <w:rPr>
          <w:rFonts w:hint="cs"/>
          <w:rtl/>
          <w:lang w:bidi="fa-IR"/>
        </w:rPr>
        <w:t>روش</w:t>
      </w:r>
      <w:r>
        <w:rPr>
          <w:rtl/>
          <w:lang w:bidi="fa-IR"/>
        </w:rPr>
        <w:t xml:space="preserve"> </w:t>
      </w:r>
      <w:r>
        <w:rPr>
          <w:rFonts w:hint="cs"/>
          <w:rtl/>
          <w:lang w:bidi="fa-IR"/>
        </w:rPr>
        <w:t>کنترل</w:t>
      </w:r>
      <w:r>
        <w:rPr>
          <w:rtl/>
          <w:lang w:bidi="fa-IR"/>
        </w:rPr>
        <w:t xml:space="preserve"> </w:t>
      </w:r>
      <w:r>
        <w:rPr>
          <w:rFonts w:hint="cs"/>
          <w:rtl/>
          <w:lang w:bidi="fa-IR"/>
        </w:rPr>
        <w:t>مستقیم</w:t>
      </w:r>
      <w:r>
        <w:rPr>
          <w:rtl/>
          <w:lang w:bidi="fa-IR"/>
        </w:rPr>
        <w:t xml:space="preserve"> </w:t>
      </w:r>
      <w:r>
        <w:rPr>
          <w:rFonts w:hint="cs"/>
          <w:rtl/>
          <w:lang w:bidi="fa-IR"/>
        </w:rPr>
        <w:t>گشتاور</w:t>
      </w:r>
      <w:r>
        <w:rPr>
          <w:rtl/>
          <w:lang w:bidi="fa-IR"/>
        </w:rPr>
        <w:t xml:space="preserve"> </w:t>
      </w:r>
      <w:r>
        <w:rPr>
          <w:rFonts w:hint="cs"/>
          <w:rtl/>
          <w:lang w:bidi="fa-IR"/>
        </w:rPr>
        <w:t>است،</w:t>
      </w:r>
      <w:r>
        <w:rPr>
          <w:rtl/>
          <w:lang w:bidi="fa-IR"/>
        </w:rPr>
        <w:t xml:space="preserve"> </w:t>
      </w:r>
      <w:r>
        <w:rPr>
          <w:rFonts w:hint="cs"/>
          <w:rtl/>
          <w:lang w:bidi="fa-IR"/>
        </w:rPr>
        <w:t>با</w:t>
      </w:r>
      <w:r>
        <w:rPr>
          <w:rtl/>
          <w:lang w:bidi="fa-IR"/>
        </w:rPr>
        <w:t xml:space="preserve"> </w:t>
      </w:r>
      <w:r>
        <w:rPr>
          <w:rFonts w:hint="cs"/>
          <w:rtl/>
          <w:lang w:bidi="fa-IR"/>
        </w:rPr>
        <w:t>این</w:t>
      </w:r>
      <w:r>
        <w:rPr>
          <w:rtl/>
          <w:lang w:bidi="fa-IR"/>
        </w:rPr>
        <w:t xml:space="preserve"> </w:t>
      </w:r>
      <w:r>
        <w:rPr>
          <w:rFonts w:hint="cs"/>
          <w:rtl/>
          <w:lang w:bidi="fa-IR"/>
        </w:rPr>
        <w:t>تفاوت</w:t>
      </w:r>
      <w:r>
        <w:rPr>
          <w:rtl/>
          <w:lang w:bidi="fa-IR"/>
        </w:rPr>
        <w:t xml:space="preserve"> </w:t>
      </w:r>
      <w:r>
        <w:rPr>
          <w:rFonts w:hint="cs"/>
          <w:rtl/>
          <w:lang w:bidi="fa-IR"/>
        </w:rPr>
        <w:t>که</w:t>
      </w:r>
      <w:r>
        <w:rPr>
          <w:rtl/>
          <w:lang w:bidi="fa-IR"/>
        </w:rPr>
        <w:t xml:space="preserve"> </w:t>
      </w:r>
      <w:r>
        <w:rPr>
          <w:rFonts w:hint="cs"/>
          <w:rtl/>
          <w:lang w:bidi="fa-IR"/>
        </w:rPr>
        <w:t>در</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تاثیر</w:t>
      </w:r>
      <w:r>
        <w:rPr>
          <w:rtl/>
          <w:lang w:bidi="fa-IR"/>
        </w:rPr>
        <w:t xml:space="preserve"> </w:t>
      </w:r>
      <w:r>
        <w:rPr>
          <w:rFonts w:hint="cs"/>
          <w:rtl/>
          <w:lang w:bidi="fa-IR"/>
        </w:rPr>
        <w:t>شار</w:t>
      </w:r>
      <w:r>
        <w:rPr>
          <w:rtl/>
          <w:lang w:bidi="fa-IR"/>
        </w:rPr>
        <w:t xml:space="preserve"> </w:t>
      </w:r>
      <w:r>
        <w:rPr>
          <w:rFonts w:hint="cs"/>
          <w:rtl/>
          <w:lang w:bidi="fa-IR"/>
        </w:rPr>
        <w:t>استاتور</w:t>
      </w:r>
      <w:r>
        <w:rPr>
          <w:rtl/>
          <w:lang w:bidi="fa-IR"/>
        </w:rPr>
        <w:t xml:space="preserve"> </w:t>
      </w:r>
      <w:r>
        <w:rPr>
          <w:rFonts w:hint="cs"/>
          <w:rtl/>
          <w:lang w:bidi="fa-IR"/>
        </w:rPr>
        <w:t>و</w:t>
      </w:r>
      <w:r>
        <w:rPr>
          <w:rtl/>
          <w:lang w:bidi="fa-IR"/>
        </w:rPr>
        <w:t xml:space="preserve"> </w:t>
      </w:r>
      <w:r>
        <w:rPr>
          <w:rFonts w:hint="cs"/>
          <w:rtl/>
          <w:lang w:bidi="fa-IR"/>
        </w:rPr>
        <w:t>روتور</w:t>
      </w:r>
      <w:r>
        <w:rPr>
          <w:rtl/>
          <w:lang w:bidi="fa-IR"/>
        </w:rPr>
        <w:t xml:space="preserve"> </w:t>
      </w:r>
      <w:r>
        <w:rPr>
          <w:rFonts w:hint="cs"/>
          <w:rtl/>
          <w:lang w:bidi="fa-IR"/>
        </w:rPr>
        <w:t>بر</w:t>
      </w:r>
      <w:r>
        <w:rPr>
          <w:rtl/>
          <w:lang w:bidi="fa-IR"/>
        </w:rPr>
        <w:t xml:space="preserve"> </w:t>
      </w:r>
      <w:r>
        <w:rPr>
          <w:rFonts w:hint="cs"/>
          <w:rtl/>
          <w:lang w:bidi="fa-IR"/>
        </w:rPr>
        <w:t>روی</w:t>
      </w:r>
      <w:r>
        <w:rPr>
          <w:rtl/>
          <w:lang w:bidi="fa-IR"/>
        </w:rPr>
        <w:t xml:space="preserve"> </w:t>
      </w:r>
      <w:r>
        <w:rPr>
          <w:rFonts w:hint="cs"/>
          <w:rtl/>
          <w:lang w:bidi="fa-IR"/>
        </w:rPr>
        <w:t>توان</w:t>
      </w:r>
      <w:r>
        <w:rPr>
          <w:rtl/>
          <w:lang w:bidi="fa-IR"/>
        </w:rPr>
        <w:t xml:space="preserve"> </w:t>
      </w:r>
      <w:r>
        <w:rPr>
          <w:rFonts w:hint="cs"/>
          <w:rtl/>
          <w:lang w:bidi="fa-IR"/>
        </w:rPr>
        <w:t>اکتیو</w:t>
      </w:r>
      <w:r>
        <w:rPr>
          <w:rtl/>
          <w:lang w:bidi="fa-IR"/>
        </w:rPr>
        <w:t xml:space="preserve"> </w:t>
      </w:r>
      <w:r>
        <w:rPr>
          <w:rFonts w:hint="cs"/>
          <w:rtl/>
          <w:lang w:bidi="fa-IR"/>
        </w:rPr>
        <w:t>و</w:t>
      </w:r>
      <w:r>
        <w:rPr>
          <w:rtl/>
          <w:lang w:bidi="fa-IR"/>
        </w:rPr>
        <w:t xml:space="preserve"> </w:t>
      </w:r>
      <w:r>
        <w:rPr>
          <w:rFonts w:hint="cs"/>
          <w:rtl/>
          <w:lang w:bidi="fa-IR"/>
        </w:rPr>
        <w:t>راکتیو</w:t>
      </w:r>
      <w:r>
        <w:rPr>
          <w:rtl/>
          <w:lang w:bidi="fa-IR"/>
        </w:rPr>
        <w:t xml:space="preserve"> </w:t>
      </w:r>
      <w:r>
        <w:rPr>
          <w:rFonts w:hint="cs"/>
          <w:rtl/>
          <w:lang w:bidi="fa-IR"/>
        </w:rPr>
        <w:t>ژنراتور</w:t>
      </w:r>
      <w:r>
        <w:rPr>
          <w:rtl/>
          <w:lang w:bidi="fa-IR"/>
        </w:rPr>
        <w:t xml:space="preserve"> </w:t>
      </w:r>
      <w:r>
        <w:rPr>
          <w:rFonts w:hint="cs"/>
          <w:rtl/>
          <w:lang w:bidi="fa-IR"/>
        </w:rPr>
        <w:t>دیده</w:t>
      </w:r>
      <w:r>
        <w:rPr>
          <w:rtl/>
          <w:lang w:bidi="fa-IR"/>
        </w:rPr>
        <w:t xml:space="preserve"> </w:t>
      </w:r>
      <w:r>
        <w:rPr>
          <w:rFonts w:hint="cs"/>
          <w:rtl/>
          <w:lang w:bidi="fa-IR"/>
        </w:rPr>
        <w:t>می</w:t>
      </w:r>
      <w:r>
        <w:rPr>
          <w:rtl/>
          <w:lang w:bidi="fa-IR"/>
        </w:rPr>
        <w:t xml:space="preserve"> </w:t>
      </w:r>
      <w:r>
        <w:rPr>
          <w:rFonts w:hint="cs"/>
          <w:rtl/>
          <w:lang w:bidi="fa-IR"/>
        </w:rPr>
        <w:t>شود</w:t>
      </w:r>
      <w:r>
        <w:rPr>
          <w:rtl/>
          <w:lang w:bidi="fa-IR"/>
        </w:rPr>
        <w:t xml:space="preserve">. </w:t>
      </w:r>
      <w:r>
        <w:rPr>
          <w:rFonts w:hint="cs"/>
          <w:rtl/>
          <w:lang w:bidi="fa-IR"/>
        </w:rPr>
        <w:t>طراحی</w:t>
      </w:r>
      <w:r>
        <w:rPr>
          <w:rtl/>
          <w:lang w:bidi="fa-IR"/>
        </w:rPr>
        <w:t xml:space="preserve"> </w:t>
      </w:r>
      <w:r>
        <w:rPr>
          <w:rFonts w:hint="cs"/>
          <w:rtl/>
          <w:lang w:bidi="fa-IR"/>
        </w:rPr>
        <w:t>کنترلر</w:t>
      </w:r>
      <w:r>
        <w:rPr>
          <w:rtl/>
          <w:lang w:bidi="fa-IR"/>
        </w:rPr>
        <w:t xml:space="preserve"> </w:t>
      </w:r>
      <w:r>
        <w:rPr>
          <w:rFonts w:hint="cs"/>
          <w:rtl/>
          <w:lang w:bidi="fa-IR"/>
        </w:rPr>
        <w:t>در</w:t>
      </w:r>
      <w:r>
        <w:rPr>
          <w:rtl/>
          <w:lang w:bidi="fa-IR"/>
        </w:rPr>
        <w:t xml:space="preserve"> </w:t>
      </w:r>
      <w:r w:rsidR="00AB3A0D">
        <w:rPr>
          <w:rFonts w:hint="cs"/>
          <w:rtl/>
          <w:lang w:bidi="fa-IR"/>
        </w:rPr>
        <w:t>مقاله ی</w:t>
      </w:r>
      <w:r>
        <w:rPr>
          <w:rtl/>
          <w:lang w:bidi="fa-IR"/>
        </w:rPr>
        <w:t xml:space="preserve"> </w:t>
      </w:r>
      <w:r w:rsidR="00921EBE">
        <w:rPr>
          <w:rtl/>
          <w:lang w:bidi="fa-IR"/>
        </w:rPr>
        <w:fldChar w:fldCharType="begin" w:fldLock="1"/>
      </w:r>
      <w:r w:rsidR="00891FCA">
        <w:rPr>
          <w:lang w:bidi="fa-IR"/>
        </w:rPr>
        <w:instrText>ADDIN CSL_CITATION { "citationItems" : [ { "id" : "ITEM-1", "itemData" : { "ISSN" : "0885-8993", "author" : [ { "dropping-particle" : "", "family" : "Abad", "given" : "Gonzalo", "non-dropping-particle" : "", "parse-names" : false, "suffix" : "" }, { "dropping-particle" : "", "family" : "Rodriguez", "given" : "Miguel Angel", "non-dropping-particle" : "", "parse-names" : false, "suffix" : "" }, { "dropping-particle" : "", "family" : "Iwanski", "given" : "Grzegorz", "non-dropping-particle" : "", "parse-names" : false, "suffix" : "" }, { "dropping-particle" : "", "family" : "Poza", "given" : "Javier", "non-dropping-particle" : "", "parse-names" : false, "suffix" : "" } ], "container-title" : "Power Electronics, IEEE Transactions on", "id" : "ITEM-1", "issue" : "2", "issued" : { "date-parts" : [ [ "2010" ] ] }, "page" : "442-452", "publisher" : "IEEE", "title" : "Direct power control of doubly-fed-induction-generator-based wind turbines under unbalanced grid voltage", "type" : "article-journal", "volume" : "25" }, "uris" : [ "http://www.mendeley.com/documents/?uuid=930fa489-4826-4dcc-a5c7-3d22d55f2c0d" ] } ], "mendeley" : { "formattedCitation" : "[3]", "plainTextFormattedCitation" : "[3]", "previouslyFormattedCitation" : "[3]" }, "properties" : { "noteIndex" : 0 }, "schema" : "https://github.com/citation-style-language/schema/raw/master/csl-citation.json" }</w:instrText>
      </w:r>
      <w:r w:rsidR="00921EBE">
        <w:rPr>
          <w:rtl/>
          <w:lang w:bidi="fa-IR"/>
        </w:rPr>
        <w:fldChar w:fldCharType="separate"/>
      </w:r>
      <w:r w:rsidR="00891FCA" w:rsidRPr="00891FCA">
        <w:rPr>
          <w:noProof/>
          <w:rtl/>
          <w:lang w:bidi="fa-IR"/>
        </w:rPr>
        <w:t>[3]</w:t>
      </w:r>
      <w:r w:rsidR="00921EBE">
        <w:rPr>
          <w:rtl/>
          <w:lang w:bidi="fa-IR"/>
        </w:rPr>
        <w:fldChar w:fldCharType="end"/>
      </w:r>
      <w:r>
        <w:rPr>
          <w:rtl/>
          <w:lang w:bidi="fa-IR"/>
        </w:rPr>
        <w:t xml:space="preserve">  </w:t>
      </w:r>
      <w:r>
        <w:rPr>
          <w:rFonts w:hint="cs"/>
          <w:rtl/>
          <w:lang w:bidi="fa-IR"/>
        </w:rPr>
        <w:t>بر</w:t>
      </w:r>
      <w:r>
        <w:rPr>
          <w:rtl/>
          <w:lang w:bidi="fa-IR"/>
        </w:rPr>
        <w:t xml:space="preserve"> </w:t>
      </w:r>
      <w:r>
        <w:rPr>
          <w:rFonts w:hint="cs"/>
          <w:rtl/>
          <w:lang w:bidi="fa-IR"/>
        </w:rPr>
        <w:t>اساس</w:t>
      </w:r>
      <w:r>
        <w:rPr>
          <w:rtl/>
          <w:lang w:bidi="fa-IR"/>
        </w:rPr>
        <w:t xml:space="preserve"> </w:t>
      </w:r>
      <w:r>
        <w:rPr>
          <w:rFonts w:hint="cs"/>
          <w:rtl/>
          <w:lang w:bidi="fa-IR"/>
        </w:rPr>
        <w:t>این</w:t>
      </w:r>
      <w:r>
        <w:rPr>
          <w:rtl/>
          <w:lang w:bidi="fa-IR"/>
        </w:rPr>
        <w:t xml:space="preserve"> </w:t>
      </w:r>
      <w:r>
        <w:rPr>
          <w:rFonts w:hint="cs"/>
          <w:rtl/>
          <w:lang w:bidi="fa-IR"/>
        </w:rPr>
        <w:t>روش</w:t>
      </w:r>
      <w:r>
        <w:rPr>
          <w:rtl/>
          <w:lang w:bidi="fa-IR"/>
        </w:rPr>
        <w:t xml:space="preserve"> </w:t>
      </w:r>
      <w:r>
        <w:rPr>
          <w:rFonts w:hint="cs"/>
          <w:rtl/>
          <w:lang w:bidi="fa-IR"/>
        </w:rPr>
        <w:t>صورت</w:t>
      </w:r>
      <w:r>
        <w:rPr>
          <w:rtl/>
          <w:lang w:bidi="fa-IR"/>
        </w:rPr>
        <w:t xml:space="preserve"> </w:t>
      </w:r>
      <w:r>
        <w:rPr>
          <w:rFonts w:hint="cs"/>
          <w:rtl/>
          <w:lang w:bidi="fa-IR"/>
        </w:rPr>
        <w:t>گرفته</w:t>
      </w:r>
      <w:r>
        <w:rPr>
          <w:rtl/>
          <w:lang w:bidi="fa-IR"/>
        </w:rPr>
        <w:t xml:space="preserve"> </w:t>
      </w:r>
      <w:r>
        <w:rPr>
          <w:rFonts w:hint="cs"/>
          <w:rtl/>
          <w:lang w:bidi="fa-IR"/>
        </w:rPr>
        <w:t>است</w:t>
      </w:r>
      <w:r>
        <w:rPr>
          <w:rtl/>
          <w:lang w:bidi="fa-IR"/>
        </w:rPr>
        <w:t>.</w:t>
      </w:r>
    </w:p>
    <w:p w:rsidR="00D3430F" w:rsidRDefault="00D3430F" w:rsidP="00E20EA8">
      <w:pPr>
        <w:pStyle w:val="Heading1"/>
        <w:rPr>
          <w:lang w:bidi="fa-IR"/>
        </w:rPr>
      </w:pPr>
      <w:r w:rsidRPr="00015264">
        <w:rPr>
          <w:rFonts w:hint="cs"/>
          <w:rtl/>
        </w:rPr>
        <w:lastRenderedPageBreak/>
        <w:t>مدل</w:t>
      </w:r>
      <w:r>
        <w:rPr>
          <w:rFonts w:hint="cs"/>
          <w:rtl/>
          <w:lang w:bidi="fa-IR"/>
        </w:rPr>
        <w:t xml:space="preserve"> سازی توربین بادی و </w:t>
      </w:r>
      <w:r>
        <w:rPr>
          <w:lang w:bidi="fa-IR"/>
        </w:rPr>
        <w:t>DFIG</w:t>
      </w:r>
    </w:p>
    <w:p w:rsidR="00D3430F" w:rsidRDefault="00D3430F" w:rsidP="00576D63">
      <w:pPr>
        <w:pStyle w:val="Heading2"/>
        <w:jc w:val="both"/>
        <w:rPr>
          <w:rtl/>
          <w:lang w:bidi="fa-IR"/>
        </w:rPr>
      </w:pPr>
      <w:r w:rsidRPr="00DF7D48">
        <w:rPr>
          <w:rFonts w:hint="cs"/>
          <w:rtl/>
        </w:rPr>
        <w:t>مدل</w:t>
      </w:r>
      <w:r>
        <w:rPr>
          <w:rFonts w:hint="cs"/>
          <w:rtl/>
          <w:lang w:bidi="fa-IR"/>
        </w:rPr>
        <w:t xml:space="preserve"> آیرودینامیکی</w:t>
      </w:r>
      <w:r w:rsidR="00576D63">
        <w:rPr>
          <w:rFonts w:hint="cs"/>
          <w:rtl/>
          <w:lang w:bidi="fa-IR"/>
        </w:rPr>
        <w:t xml:space="preserve"> </w:t>
      </w:r>
      <w:r w:rsidR="00576D63">
        <w:rPr>
          <w:rtl/>
          <w:lang w:bidi="fa-IR"/>
        </w:rPr>
        <w:fldChar w:fldCharType="begin" w:fldLock="1"/>
      </w:r>
      <w:r w:rsidR="00891FCA">
        <w:rPr>
          <w:lang w:bidi="fa-IR"/>
        </w:rPr>
        <w:instrText>ADDIN CSL_CITATION { "citationItems" : [ { "id" : "ITEM-1", "itemData" : { "ISBN" : "9780470768655", "author" : [ { "dropping-particle" : "", "family" : "Abad", "given" : "G", "non-dropping-particle" : "", "parse-names" : false, "suffix" : "" }, { "dropping-particle" : "", "family" : "Lopez", "given" : "J", "non-dropping-particle" : "", "parse-names" : false, "suffix" : "" }, { "dropping-particle" : "", "family" : "Rodr\u00edguez", "given" : "M", "non-dropping-particle" : "", "parse-names" : false, "suffix" : "" }, { "dropping-particle" : "", "family" : "Marroyo", "given" : "L", "non-dropping-particle" : "", "parse-names" : false, "suffix" : "" }, { "dropping-particle" : "", "family" : "Iwanski", "given" : "G", "non-dropping-particle" : "", "parse-names" : false, "suffix" : "" } ], "id" : "ITEM-1", "issued" : { "date-parts" : [ [ "2011" ] ] }, "title" : "Doubly fed induction machine: modeling and control for wind energy generation", "type" : "book" }, "uris" : [ "http://www.mendeley.com/documents/?uuid=09a6569c-e0d6-4723-a059-afdf3c08b104" ] } ], "mendeley" : { "formattedCitation" : "[4]", "plainTextFormattedCitation" : "[4]", "previouslyFormattedCitation" : "[4]" }, "properties" : { "noteIndex" : 0 }, "schema" : "https://github.com/citation-style-language/schema/raw/master/csl-citation.json" }</w:instrText>
      </w:r>
      <w:r w:rsidR="00576D63">
        <w:rPr>
          <w:rtl/>
          <w:lang w:bidi="fa-IR"/>
        </w:rPr>
        <w:fldChar w:fldCharType="separate"/>
      </w:r>
      <w:r w:rsidR="00891FCA" w:rsidRPr="00891FCA">
        <w:rPr>
          <w:b w:val="0"/>
          <w:noProof/>
          <w:rtl/>
          <w:lang w:bidi="fa-IR"/>
        </w:rPr>
        <w:t>[4]</w:t>
      </w:r>
      <w:r w:rsidR="00576D63">
        <w:rPr>
          <w:rtl/>
          <w:lang w:bidi="fa-IR"/>
        </w:rPr>
        <w:fldChar w:fldCharType="end"/>
      </w:r>
    </w:p>
    <w:p w:rsidR="00E20EA8" w:rsidRDefault="00E20EA8" w:rsidP="00E20EA8">
      <w:pPr>
        <w:jc w:val="left"/>
        <w:rPr>
          <w:rtl/>
        </w:rPr>
      </w:pPr>
      <w:r>
        <w:rPr>
          <w:rFonts w:hint="cs"/>
          <w:rtl/>
        </w:rPr>
        <w:t>با استفاده از رابطه ی زیر، گشتاور آیرودینامیکی توربین بدست می آید: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E20EA8" w:rsidTr="00936E11">
        <w:trPr>
          <w:trHeight w:val="624"/>
        </w:trPr>
        <w:tc>
          <w:tcPr>
            <w:tcW w:w="416" w:type="pct"/>
            <w:vAlign w:val="center"/>
          </w:tcPr>
          <w:p w:rsidR="00E20EA8" w:rsidRDefault="00E20EA8" w:rsidP="00B17398">
            <w:pPr>
              <w:pStyle w:val="ListParagraph"/>
              <w:numPr>
                <w:ilvl w:val="0"/>
                <w:numId w:val="7"/>
              </w:numPr>
              <w:tabs>
                <w:tab w:val="right" w:pos="106"/>
              </w:tabs>
              <w:ind w:left="278" w:hanging="278"/>
              <w:jc w:val="both"/>
              <w:rPr>
                <w:rtl/>
                <w:lang w:bidi="fa-IR"/>
              </w:rPr>
            </w:pPr>
          </w:p>
        </w:tc>
        <w:bookmarkStart w:id="0" w:name="OLE_LINK7"/>
        <w:bookmarkStart w:id="1" w:name="OLE_LINK8"/>
        <w:bookmarkStart w:id="2" w:name="OLE_LINK9"/>
        <w:tc>
          <w:tcPr>
            <w:tcW w:w="4584" w:type="pct"/>
            <w:vAlign w:val="center"/>
          </w:tcPr>
          <w:p w:rsidR="00E20EA8" w:rsidRPr="00E20EA8" w:rsidRDefault="00344352" w:rsidP="00E20EA8">
            <w:pPr>
              <w:jc w:val="left"/>
              <w:rPr>
                <w:rtl/>
                <w:lang w:bidi="fa-IR"/>
              </w:rPr>
            </w:pPr>
            <m:oMathPara>
              <m:oMathParaPr>
                <m:jc m:val="left"/>
              </m:oMathParaP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t</m:t>
                    </m:r>
                  </m:sub>
                </m:sSub>
                <m:r>
                  <w:rPr>
                    <w:rFonts w:ascii="Cambria Math" w:hAnsi="Cambria Math"/>
                    <w:lang w:bidi="fa-IR"/>
                  </w:rPr>
                  <m:t>=</m:t>
                </m:r>
                <m:f>
                  <m:fPr>
                    <m:ctrlPr>
                      <w:rPr>
                        <w:rFonts w:ascii="Cambria Math" w:hAnsi="Cambria Math"/>
                        <w:i/>
                        <w:lang w:bidi="fa-IR"/>
                      </w:rPr>
                    </m:ctrlPr>
                  </m:fPr>
                  <m:num>
                    <m:r>
                      <w:rPr>
                        <w:rFonts w:ascii="Cambria Math" w:hAnsi="Cambria Math"/>
                        <w:lang w:bidi="fa-IR"/>
                      </w:rPr>
                      <m:t>1</m:t>
                    </m:r>
                  </m:num>
                  <m:den>
                    <m:r>
                      <w:rPr>
                        <w:rFonts w:ascii="Cambria Math" w:hAnsi="Cambria Math"/>
                        <w:lang w:bidi="fa-IR"/>
                      </w:rPr>
                      <m:t>2</m:t>
                    </m:r>
                  </m:den>
                </m:f>
                <m:r>
                  <w:rPr>
                    <w:rFonts w:ascii="Cambria Math" w:hAnsi="Cambria Math"/>
                    <w:lang w:bidi="fa-IR"/>
                  </w:rPr>
                  <m:t>ρπ</m:t>
                </m:r>
                <m:sSup>
                  <m:sSupPr>
                    <m:ctrlPr>
                      <w:rPr>
                        <w:rFonts w:ascii="Cambria Math" w:hAnsi="Cambria Math"/>
                        <w:i/>
                        <w:lang w:bidi="fa-IR"/>
                      </w:rPr>
                    </m:ctrlPr>
                  </m:sSupPr>
                  <m:e>
                    <m:r>
                      <w:rPr>
                        <w:rFonts w:ascii="Cambria Math" w:hAnsi="Cambria Math"/>
                        <w:lang w:bidi="fa-IR"/>
                      </w:rPr>
                      <m:t>R</m:t>
                    </m:r>
                  </m:e>
                  <m:sup>
                    <m:r>
                      <w:rPr>
                        <w:rFonts w:ascii="Cambria Math" w:hAnsi="Cambria Math"/>
                        <w:lang w:bidi="fa-IR"/>
                      </w:rPr>
                      <m:t>3</m:t>
                    </m:r>
                  </m:sup>
                </m:sSup>
                <m:sSup>
                  <m:sSupPr>
                    <m:ctrlPr>
                      <w:rPr>
                        <w:rFonts w:ascii="Cambria Math" w:hAnsi="Cambria Math"/>
                        <w:i/>
                        <w:lang w:bidi="fa-IR"/>
                      </w:rPr>
                    </m:ctrlPr>
                  </m:sSupPr>
                  <m:e>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w</m:t>
                        </m:r>
                      </m:sub>
                    </m:sSub>
                  </m:e>
                  <m:sup>
                    <m:r>
                      <w:rPr>
                        <w:rFonts w:ascii="Cambria Math" w:hAnsi="Cambria Math"/>
                        <w:lang w:bidi="fa-IR"/>
                      </w:rPr>
                      <m:t>2</m:t>
                    </m:r>
                  </m:sup>
                </m:sSup>
                <m:sSub>
                  <m:sSubPr>
                    <m:ctrlPr>
                      <w:rPr>
                        <w:rFonts w:ascii="Cambria Math" w:hAnsi="Cambria Math"/>
                        <w:i/>
                        <w:lang w:bidi="fa-IR"/>
                      </w:rPr>
                    </m:ctrlPr>
                  </m:sSubPr>
                  <m:e>
                    <m:r>
                      <w:rPr>
                        <w:rFonts w:ascii="Cambria Math" w:hAnsi="Cambria Math"/>
                        <w:lang w:bidi="fa-IR"/>
                      </w:rPr>
                      <m:t>C</m:t>
                    </m:r>
                  </m:e>
                  <m:sub>
                    <m:r>
                      <w:rPr>
                        <w:rFonts w:ascii="Cambria Math" w:hAnsi="Cambria Math"/>
                        <w:lang w:bidi="fa-IR"/>
                      </w:rPr>
                      <m:t>t</m:t>
                    </m:r>
                  </m:sub>
                </m:sSub>
                <m:r>
                  <w:rPr>
                    <w:rFonts w:ascii="Cambria Math" w:hAnsi="Cambria Math"/>
                    <w:lang w:bidi="fa-IR"/>
                  </w:rPr>
                  <m:t>(β,λ)</m:t>
                </m:r>
              </m:oMath>
            </m:oMathPara>
            <w:bookmarkEnd w:id="0"/>
            <w:bookmarkEnd w:id="1"/>
            <w:bookmarkEnd w:id="2"/>
          </w:p>
        </w:tc>
      </w:tr>
    </w:tbl>
    <w:p w:rsidR="00E20EA8" w:rsidRDefault="00B17398" w:rsidP="00B17398">
      <w:pPr>
        <w:rPr>
          <w:rtl/>
          <w:lang w:bidi="fa-IR"/>
        </w:rPr>
      </w:pPr>
      <w:r w:rsidRPr="00B17398">
        <w:rPr>
          <w:rFonts w:hint="cs"/>
          <w:rtl/>
        </w:rPr>
        <w:t xml:space="preserve">در رابطه </w:t>
      </w:r>
      <m:oMath>
        <m:r>
          <w:rPr>
            <w:rFonts w:ascii="Cambria Math" w:hAnsi="Cambria Math" w:cs="Cambria Math" w:hint="cs"/>
            <w:rtl/>
          </w:rPr>
          <m:t>ρ</m:t>
        </m:r>
      </m:oMath>
      <w:r w:rsidRPr="00B17398">
        <w:rPr>
          <w:rFonts w:hint="cs"/>
          <w:rtl/>
        </w:rPr>
        <w:t xml:space="preserve"> و </w:t>
      </w:r>
      <m:oMath>
        <m:r>
          <w:rPr>
            <w:rFonts w:ascii="Cambria Math" w:hAnsi="Cambria Math"/>
            <w:lang w:bidi="fa-IR"/>
          </w:rPr>
          <m:t>R</m:t>
        </m:r>
      </m:oMath>
      <w:r w:rsidRPr="00B17398">
        <w:rPr>
          <w:rFonts w:hint="cs"/>
          <w:rtl/>
          <w:lang w:bidi="fa-IR"/>
        </w:rPr>
        <w:t xml:space="preserve"> به ترتیب بیانگر چگالی هوا و شعاع پره های توربین می باشد. همچنین سرعت باد با </w:t>
      </w:r>
      <m:oMath>
        <m:sSub>
          <m:sSubPr>
            <m:ctrlPr>
              <w:rPr>
                <w:rFonts w:ascii="Cambria Math" w:hAnsi="Cambria Math"/>
                <w:lang w:bidi="fa-IR"/>
              </w:rPr>
            </m:ctrlPr>
          </m:sSubPr>
          <m:e>
            <m:r>
              <w:rPr>
                <w:rFonts w:ascii="Cambria Math" w:hAnsi="Cambria Math"/>
                <w:lang w:bidi="fa-IR"/>
              </w:rPr>
              <m:t>V</m:t>
            </m:r>
          </m:e>
          <m:sub>
            <m:r>
              <w:rPr>
                <w:rFonts w:ascii="Cambria Math" w:hAnsi="Cambria Math"/>
                <w:lang w:bidi="fa-IR"/>
              </w:rPr>
              <m:t>v</m:t>
            </m:r>
          </m:sub>
        </m:sSub>
      </m:oMath>
      <w:r w:rsidRPr="00B17398">
        <w:rPr>
          <w:rFonts w:hint="cs"/>
          <w:rtl/>
          <w:lang w:bidi="fa-IR"/>
        </w:rPr>
        <w:t xml:space="preserve"> نشان داده شده است. پارامتر بسیار مهم ددر این رابطه </w:t>
      </w:r>
      <m:oMath>
        <m:sSub>
          <m:sSubPr>
            <m:ctrlPr>
              <w:rPr>
                <w:rFonts w:ascii="Cambria Math" w:hAnsi="Cambria Math"/>
                <w:lang w:bidi="fa-IR"/>
              </w:rPr>
            </m:ctrlPr>
          </m:sSubPr>
          <m:e>
            <m:r>
              <w:rPr>
                <w:rFonts w:ascii="Cambria Math" w:hAnsi="Cambria Math"/>
                <w:lang w:bidi="fa-IR"/>
              </w:rPr>
              <m:t>C</m:t>
            </m:r>
          </m:e>
          <m:sub>
            <m:r>
              <w:rPr>
                <w:rFonts w:ascii="Cambria Math" w:hAnsi="Cambria Math"/>
                <w:lang w:bidi="fa-IR"/>
              </w:rPr>
              <m:t>t</m:t>
            </m:r>
          </m:sub>
        </m:sSub>
      </m:oMath>
      <w:r w:rsidRPr="00B17398">
        <w:rPr>
          <w:rFonts w:hint="cs"/>
          <w:rtl/>
          <w:lang w:bidi="fa-IR"/>
        </w:rPr>
        <w:t xml:space="preserve"> می باشد که به آن ضریب گشتاور می گویند و بیانگر توانایی توربین در تبدیل انرژی باد به گشتاور مکانیکی می باشد. این پارامتر خود تابعی از </w:t>
      </w:r>
      <w:r w:rsidRPr="00B17398">
        <w:rPr>
          <w:rFonts w:ascii="Cambria Math" w:hAnsi="Cambria Math" w:cs="Cambria Math" w:hint="cs"/>
          <w:rtl/>
          <w:lang w:bidi="fa-IR"/>
        </w:rPr>
        <w:t>𝛽</w:t>
      </w:r>
      <w:r w:rsidRPr="00B17398">
        <w:rPr>
          <w:rFonts w:hint="cs"/>
          <w:rtl/>
          <w:lang w:bidi="fa-IR"/>
        </w:rPr>
        <w:t xml:space="preserve"> ( زاویه ی محور عمود بر پره ها و جهت وزش باد) و </w:t>
      </w:r>
      <w:r w:rsidRPr="00B17398">
        <w:rPr>
          <w:rFonts w:ascii="Cambria Math" w:hAnsi="Cambria Math" w:cs="Cambria Math" w:hint="cs"/>
          <w:rtl/>
          <w:lang w:bidi="fa-IR"/>
        </w:rPr>
        <w:t>𝜆</w:t>
      </w:r>
      <w:r w:rsidRPr="00B17398">
        <w:rPr>
          <w:rFonts w:hint="cs"/>
          <w:rtl/>
          <w:lang w:bidi="fa-IR"/>
        </w:rPr>
        <w:t xml:space="preserve"> می باشد. </w:t>
      </w:r>
      <w:r w:rsidRPr="00B17398">
        <w:rPr>
          <w:rFonts w:ascii="Cambria Math" w:hAnsi="Cambria Math" w:cs="Cambria Math" w:hint="cs"/>
          <w:rtl/>
          <w:lang w:bidi="fa-IR"/>
        </w:rPr>
        <w:t>𝜆</w:t>
      </w:r>
      <w:r w:rsidRPr="00B17398">
        <w:rPr>
          <w:rFonts w:hint="cs"/>
          <w:rtl/>
          <w:lang w:bidi="fa-IR"/>
        </w:rPr>
        <w:t xml:space="preserve"> نیز خود تابعی از سرعت زاویه ای چرخش توربین، </w:t>
      </w:r>
      <m:oMath>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t</m:t>
            </m:r>
          </m:sub>
        </m:sSub>
      </m:oMath>
      <w:r w:rsidRPr="00B17398">
        <w:rPr>
          <w:rFonts w:hint="cs"/>
          <w:rtl/>
          <w:lang w:bidi="fa-IR"/>
        </w:rPr>
        <w:t>، است و با معادله ی زیر تعریف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B17398" w:rsidTr="00936E11">
        <w:trPr>
          <w:trHeight w:val="624"/>
        </w:trPr>
        <w:tc>
          <w:tcPr>
            <w:tcW w:w="416" w:type="pct"/>
            <w:vAlign w:val="center"/>
          </w:tcPr>
          <w:p w:rsidR="00B17398" w:rsidRDefault="00B17398" w:rsidP="00354C4F">
            <w:pPr>
              <w:pStyle w:val="ListParagraph"/>
              <w:numPr>
                <w:ilvl w:val="0"/>
                <w:numId w:val="7"/>
              </w:numPr>
              <w:tabs>
                <w:tab w:val="right" w:pos="106"/>
              </w:tabs>
              <w:ind w:left="278" w:hanging="278"/>
              <w:jc w:val="both"/>
              <w:rPr>
                <w:rtl/>
                <w:lang w:bidi="fa-IR"/>
              </w:rPr>
            </w:pPr>
          </w:p>
        </w:tc>
        <w:tc>
          <w:tcPr>
            <w:tcW w:w="4584" w:type="pct"/>
            <w:vAlign w:val="center"/>
          </w:tcPr>
          <w:p w:rsidR="00B17398" w:rsidRPr="00E20EA8" w:rsidRDefault="00B17398" w:rsidP="00354C4F">
            <w:pPr>
              <w:jc w:val="left"/>
              <w:rPr>
                <w:rtl/>
                <w:lang w:bidi="fa-IR"/>
              </w:rPr>
            </w:pPr>
            <m:oMathPara>
              <m:oMathParaPr>
                <m:jc m:val="left"/>
              </m:oMathParaPr>
              <m:oMath>
                <m:r>
                  <m:rPr>
                    <m:sty m:val="p"/>
                  </m:rPr>
                  <w:rPr>
                    <w:rFonts w:ascii="Cambria Math" w:hAnsi="Cambria Math" w:cs="Cambria" w:hint="cs"/>
                    <w:rtl/>
                  </w:rPr>
                  <m:t>λ</m:t>
                </m:r>
                <m:r>
                  <m:rPr>
                    <m:sty m:val="p"/>
                  </m:rPr>
                  <w:rPr>
                    <w:rFonts w:ascii="Cambria Math" w:hAnsi="Cambria Math"/>
                  </w:rPr>
                  <m:t>=</m:t>
                </m:r>
                <m:f>
                  <m:fPr>
                    <m:ctrlPr>
                      <w:rPr>
                        <w:rFonts w:ascii="Cambria Math" w:hAnsi="Cambria Math"/>
                      </w:rPr>
                    </m:ctrlPr>
                  </m:fPr>
                  <m:num>
                    <m:r>
                      <w:rPr>
                        <w:rFonts w:ascii="Cambria Math" w:hAnsi="Cambria Math"/>
                      </w:rPr>
                      <m:t>R</m:t>
                    </m:r>
                    <m:sSub>
                      <m:sSubPr>
                        <m:ctrlPr>
                          <w:rPr>
                            <w:rFonts w:ascii="Cambria Math" w:hAnsi="Cambria Math"/>
                            <w:i/>
                          </w:rPr>
                        </m:ctrlPr>
                      </m:sSubPr>
                      <m:e>
                        <m:r>
                          <w:rPr>
                            <w:rFonts w:ascii="Cambria Math" w:hAnsi="Cambria Math"/>
                          </w:rPr>
                          <m:t>Ω</m:t>
                        </m:r>
                      </m:e>
                      <m:sub>
                        <m:r>
                          <w:rPr>
                            <w:rFonts w:ascii="Cambria Math" w:hAnsi="Cambria Math"/>
                          </w:rPr>
                          <m:t>t</m:t>
                        </m:r>
                      </m:sub>
                    </m:sSub>
                  </m:num>
                  <m:den>
                    <m:sSub>
                      <m:sSubPr>
                        <m:ctrlPr>
                          <w:rPr>
                            <w:rFonts w:ascii="Cambria Math" w:hAnsi="Cambria Math"/>
                            <w:i/>
                          </w:rPr>
                        </m:ctrlPr>
                      </m:sSubPr>
                      <m:e>
                        <m:r>
                          <w:rPr>
                            <w:rFonts w:ascii="Cambria Math" w:hAnsi="Cambria Math"/>
                          </w:rPr>
                          <m:t>V</m:t>
                        </m:r>
                      </m:e>
                      <m:sub>
                        <m:r>
                          <w:rPr>
                            <w:rFonts w:ascii="Cambria Math" w:hAnsi="Cambria Math"/>
                          </w:rPr>
                          <m:t>w</m:t>
                        </m:r>
                      </m:sub>
                    </m:sSub>
                  </m:den>
                </m:f>
              </m:oMath>
            </m:oMathPara>
          </w:p>
        </w:tc>
      </w:tr>
    </w:tbl>
    <w:p w:rsidR="00B17398" w:rsidRDefault="00B17398" w:rsidP="00576D63">
      <w:pPr>
        <w:pStyle w:val="Heading2"/>
        <w:rPr>
          <w:rtl/>
          <w:lang w:bidi="fa-IR"/>
        </w:rPr>
      </w:pPr>
      <w:r>
        <w:rPr>
          <w:rFonts w:hint="cs"/>
          <w:rtl/>
          <w:lang w:bidi="fa-IR"/>
        </w:rPr>
        <w:t>مدل مکانیکی</w:t>
      </w:r>
      <w:r w:rsidR="00576D63">
        <w:rPr>
          <w:rFonts w:hint="cs"/>
          <w:rtl/>
          <w:lang w:bidi="fa-IR"/>
        </w:rPr>
        <w:t xml:space="preserve"> </w:t>
      </w:r>
      <w:r w:rsidR="00576D63">
        <w:rPr>
          <w:rtl/>
          <w:lang w:bidi="fa-IR"/>
        </w:rPr>
        <w:fldChar w:fldCharType="begin" w:fldLock="1"/>
      </w:r>
      <w:r w:rsidR="00891FCA">
        <w:rPr>
          <w:lang w:bidi="fa-IR"/>
        </w:rPr>
        <w:instrText>ADDIN CSL_CITATION { "citationItems" : [ { "id" : "ITEM-1", "itemData" : { "ISBN" : "9780470768655", "author" : [ { "dropping-particle" : "", "family" : "Abad", "given" : "G", "non-dropping-particle" : "", "parse-names" : false, "suffix" : "" }, { "dropping-particle" : "", "family" : "Lopez", "given" : "J", "non-dropping-particle" : "", "parse-names" : false, "suffix" : "" }, { "dropping-particle" : "", "family" : "Rodr\u00edguez", "given" : "M", "non-dropping-particle" : "", "parse-names" : false, "suffix" : "" }, { "dropping-particle" : "", "family" : "Marroyo", "given" : "L", "non-dropping-particle" : "", "parse-names" : false, "suffix" : "" }, { "dropping-particle" : "", "family" : "Iwanski", "given" : "G", "non-dropping-particle" : "", "parse-names" : false, "suffix" : "" } ], "id" : "ITEM-1", "issued" : { "date-parts" : [ [ "2011" ] ] }, "title" : "Doubly fed induction machine: modeling and control for wind energy generation", "type" : "book" }, "uris" : [ "http://www.mendeley.com/documents/?uuid=09a6569c-e0d6-4723-a059-afdf3c08b104" ] } ], "mendeley" : { "formattedCitation" : "[4]", "plainTextFormattedCitation" : "[4]", "previouslyFormattedCitation" : "[4]" }, "properties" : { "noteIndex" : 0 }, "schema" : "https://github.com/citation-style-language/schema/raw/master/csl-citation.json" }</w:instrText>
      </w:r>
      <w:r w:rsidR="00576D63">
        <w:rPr>
          <w:rtl/>
          <w:lang w:bidi="fa-IR"/>
        </w:rPr>
        <w:fldChar w:fldCharType="separate"/>
      </w:r>
      <w:r w:rsidR="00891FCA" w:rsidRPr="00891FCA">
        <w:rPr>
          <w:b w:val="0"/>
          <w:noProof/>
          <w:rtl/>
          <w:lang w:bidi="fa-IR"/>
        </w:rPr>
        <w:t>[4]</w:t>
      </w:r>
      <w:r w:rsidR="00576D63">
        <w:rPr>
          <w:rtl/>
          <w:lang w:bidi="fa-IR"/>
        </w:rPr>
        <w:fldChar w:fldCharType="end"/>
      </w:r>
    </w:p>
    <w:p w:rsidR="00B17398" w:rsidRDefault="00B17398" w:rsidP="00B17398">
      <w:pPr>
        <w:rPr>
          <w:rtl/>
          <w:lang w:bidi="fa-IR"/>
        </w:rPr>
      </w:pPr>
      <w:r>
        <w:rPr>
          <w:rFonts w:hint="cs"/>
          <w:rtl/>
          <w:lang w:bidi="fa-IR"/>
        </w:rPr>
        <w:t>با فرض سرعت چرخش ژنراتور به عنوان متغیر حالت، معادله ی حالت سیستم مکانیکی به صورت زیر خواهد بود: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B17398" w:rsidTr="00936E11">
        <w:trPr>
          <w:trHeight w:val="624"/>
        </w:trPr>
        <w:tc>
          <w:tcPr>
            <w:tcW w:w="416" w:type="pct"/>
            <w:vAlign w:val="center"/>
          </w:tcPr>
          <w:p w:rsidR="00B17398" w:rsidRDefault="00B17398" w:rsidP="00354C4F">
            <w:pPr>
              <w:pStyle w:val="ListParagraph"/>
              <w:numPr>
                <w:ilvl w:val="0"/>
                <w:numId w:val="7"/>
              </w:numPr>
              <w:tabs>
                <w:tab w:val="right" w:pos="106"/>
              </w:tabs>
              <w:ind w:left="278" w:hanging="278"/>
              <w:jc w:val="both"/>
              <w:rPr>
                <w:rtl/>
                <w:lang w:bidi="fa-IR"/>
              </w:rPr>
            </w:pPr>
          </w:p>
        </w:tc>
        <w:tc>
          <w:tcPr>
            <w:tcW w:w="4584" w:type="pct"/>
            <w:vAlign w:val="center"/>
          </w:tcPr>
          <w:p w:rsidR="00B17398" w:rsidRPr="00E20EA8" w:rsidRDefault="00344352" w:rsidP="00354C4F">
            <w:pPr>
              <w:jc w:val="left"/>
              <w:rPr>
                <w:rtl/>
                <w:lang w:bidi="fa-IR"/>
              </w:rPr>
            </w:pPr>
            <m:oMathPara>
              <m:oMathParaPr>
                <m:jc m:val="left"/>
              </m:oMathParaPr>
              <m:oMath>
                <m:sSub>
                  <m:sSubPr>
                    <m:ctrlPr>
                      <w:rPr>
                        <w:rFonts w:ascii="Cambria Math" w:hAnsi="Cambria Math"/>
                      </w:rPr>
                    </m:ctrlPr>
                  </m:sSubPr>
                  <m:e>
                    <m:r>
                      <w:rPr>
                        <w:rFonts w:ascii="Cambria Math" w:hAnsi="Cambria Math"/>
                      </w:rPr>
                      <m:t>J</m:t>
                    </m:r>
                  </m:e>
                  <m:sub>
                    <m:r>
                      <w:rPr>
                        <w:rFonts w:ascii="Cambria Math" w:hAnsi="Cambria Math"/>
                      </w:rPr>
                      <m:t>m</m:t>
                    </m:r>
                  </m:sub>
                </m:sSub>
                <w:bookmarkStart w:id="3" w:name="OLE_LINK3"/>
                <w:bookmarkStart w:id="4" w:name="OLE_LINK4"/>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dt</m:t>
                    </m:r>
                  </m:den>
                </m:f>
                <w:bookmarkEnd w:id="3"/>
                <w:bookmarkEnd w:id="4"/>
                <m:r>
                  <w:rPr>
                    <w:rFonts w:ascii="Cambria Math" w:hAnsi="Cambria Math"/>
                  </w:rPr>
                  <m:t>=</m:t>
                </m:r>
                <w:bookmarkStart w:id="5" w:name="OLE_LINK5"/>
                <w:bookmarkStart w:id="6" w:name="OLE_LINK6"/>
                <m:sSub>
                  <m:sSubPr>
                    <m:ctrlPr>
                      <w:rPr>
                        <w:rFonts w:ascii="Cambria Math" w:hAnsi="Cambria Math"/>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m:t>
                    </m:r>
                  </m:sub>
                </m:sSub>
              </m:oMath>
            </m:oMathPara>
            <w:bookmarkEnd w:id="5"/>
            <w:bookmarkEnd w:id="6"/>
          </w:p>
        </w:tc>
      </w:tr>
    </w:tbl>
    <w:p w:rsidR="00B17398" w:rsidRPr="00B17398" w:rsidRDefault="00B17398" w:rsidP="00B17398">
      <w:pPr>
        <w:rPr>
          <w:rtl/>
          <w:lang w:bidi="fa-IR"/>
        </w:rPr>
      </w:pPr>
      <w:r w:rsidRPr="00B17398">
        <w:rPr>
          <w:rFonts w:hint="cs"/>
          <w:rtl/>
          <w:lang w:bidi="fa-IR"/>
        </w:rPr>
        <w:t xml:space="preserve">در این رابطه </w:t>
      </w: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m</m:t>
            </m:r>
          </m:sub>
        </m:sSub>
      </m:oMath>
      <w:r w:rsidRPr="00B17398">
        <w:rPr>
          <w:rFonts w:hint="cs"/>
          <w:rtl/>
          <w:lang w:bidi="fa-IR"/>
        </w:rPr>
        <w:t xml:space="preserve"> و </w:t>
      </w: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em</m:t>
            </m:r>
          </m:sub>
        </m:sSub>
      </m:oMath>
      <w:r w:rsidRPr="00B17398">
        <w:rPr>
          <w:rFonts w:hint="cs"/>
          <w:rtl/>
          <w:lang w:bidi="fa-IR"/>
        </w:rPr>
        <w:t xml:space="preserve"> به ترتیب بیانگر گشتاور مکانیکی و گشتاور الکترومغناطیسی توربین می باشند. همچنین ضرایب </w:t>
      </w:r>
      <m:oMath>
        <m:sSub>
          <m:sSubPr>
            <m:ctrlPr>
              <w:rPr>
                <w:rFonts w:ascii="Cambria Math" w:hAnsi="Cambria Math"/>
                <w:i/>
                <w:lang w:bidi="fa-IR"/>
              </w:rPr>
            </m:ctrlPr>
          </m:sSubPr>
          <m:e>
            <m:r>
              <w:rPr>
                <w:rFonts w:ascii="Cambria Math" w:hAnsi="Cambria Math"/>
                <w:lang w:bidi="fa-IR"/>
              </w:rPr>
              <m:t>J</m:t>
            </m:r>
          </m:e>
          <m:sub>
            <m:r>
              <w:rPr>
                <w:rFonts w:ascii="Cambria Math" w:hAnsi="Cambria Math"/>
                <w:lang w:bidi="fa-IR"/>
              </w:rPr>
              <m:t>m</m:t>
            </m:r>
          </m:sub>
        </m:sSub>
      </m:oMath>
      <w:r w:rsidRPr="00B17398">
        <w:rPr>
          <w:rFonts w:hint="cs"/>
          <w:rtl/>
          <w:lang w:bidi="fa-IR"/>
        </w:rPr>
        <w:t xml:space="preserve"> و </w:t>
      </w:r>
      <m:oMath>
        <m:sSub>
          <m:sSubPr>
            <m:ctrlPr>
              <w:rPr>
                <w:rFonts w:ascii="Cambria Math" w:hAnsi="Cambria Math"/>
                <w:i/>
                <w:lang w:bidi="fa-IR"/>
              </w:rPr>
            </m:ctrlPr>
          </m:sSubPr>
          <m:e>
            <m:r>
              <w:rPr>
                <w:rFonts w:ascii="Cambria Math" w:hAnsi="Cambria Math"/>
                <w:lang w:bidi="fa-IR"/>
              </w:rPr>
              <m:t>D</m:t>
            </m:r>
          </m:e>
          <m:sub>
            <m:r>
              <w:rPr>
                <w:rFonts w:ascii="Cambria Math" w:hAnsi="Cambria Math"/>
                <w:lang w:bidi="fa-IR"/>
              </w:rPr>
              <m:t>m</m:t>
            </m:r>
          </m:sub>
        </m:sSub>
      </m:oMath>
      <w:r w:rsidRPr="00B17398">
        <w:rPr>
          <w:rFonts w:hint="cs"/>
          <w:rtl/>
          <w:lang w:bidi="fa-IR"/>
        </w:rPr>
        <w:t xml:space="preserve"> به ترتیب ضریب اینرسی توربین و ضریب </w:t>
      </w:r>
      <w:r w:rsidRPr="00B17398">
        <w:rPr>
          <w:lang w:bidi="fa-IR"/>
        </w:rPr>
        <w:t>Damping</w:t>
      </w:r>
      <w:r w:rsidRPr="00B17398">
        <w:rPr>
          <w:rFonts w:hint="cs"/>
          <w:rtl/>
          <w:lang w:bidi="fa-IR"/>
        </w:rPr>
        <w:t xml:space="preserve"> می باشند.</w:t>
      </w:r>
    </w:p>
    <w:p w:rsidR="00B17398" w:rsidRDefault="00B17398" w:rsidP="00B17398">
      <w:pPr>
        <w:rPr>
          <w:rtl/>
          <w:lang w:bidi="fa-IR"/>
        </w:rPr>
      </w:pPr>
      <w:r w:rsidRPr="00B17398">
        <w:rPr>
          <w:rFonts w:hint="cs"/>
          <w:rtl/>
          <w:lang w:bidi="fa-IR"/>
        </w:rPr>
        <w:t xml:space="preserve">در توربین های بادی معمولا برای افزایش سرعت چرخش ژنراتور از گیربکس استفاده می شود. با فرض اینکه ضریب تبدیل گیربکس برابر </w:t>
      </w:r>
      <m:oMath>
        <m:r>
          <w:rPr>
            <w:rFonts w:ascii="Cambria Math" w:hAnsi="Cambria Math"/>
            <w:lang w:bidi="fa-IR"/>
          </w:rPr>
          <m:t>N</m:t>
        </m:r>
      </m:oMath>
      <w:r w:rsidRPr="00B17398">
        <w:rPr>
          <w:rFonts w:hint="cs"/>
          <w:rtl/>
          <w:lang w:bidi="fa-IR"/>
        </w:rPr>
        <w:t xml:space="preserve"> باشد، می توان روابط زیر را بدست آورد: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B17398" w:rsidTr="00936E11">
        <w:trPr>
          <w:trHeight w:val="624"/>
        </w:trPr>
        <w:tc>
          <w:tcPr>
            <w:tcW w:w="416" w:type="pct"/>
            <w:vAlign w:val="center"/>
          </w:tcPr>
          <w:p w:rsidR="00B17398" w:rsidRDefault="00B17398" w:rsidP="00354C4F">
            <w:pPr>
              <w:pStyle w:val="ListParagraph"/>
              <w:numPr>
                <w:ilvl w:val="0"/>
                <w:numId w:val="7"/>
              </w:numPr>
              <w:tabs>
                <w:tab w:val="right" w:pos="106"/>
              </w:tabs>
              <w:ind w:left="278" w:hanging="278"/>
              <w:jc w:val="both"/>
              <w:rPr>
                <w:rtl/>
                <w:lang w:bidi="fa-IR"/>
              </w:rPr>
            </w:pPr>
          </w:p>
        </w:tc>
        <w:tc>
          <w:tcPr>
            <w:tcW w:w="4584" w:type="pct"/>
            <w:vAlign w:val="center"/>
          </w:tcPr>
          <w:p w:rsidR="00B17398" w:rsidRPr="00E20EA8" w:rsidRDefault="00344352" w:rsidP="00B17398">
            <w:pPr>
              <w:jc w:val="right"/>
              <w:rPr>
                <w:rtl/>
                <w:lang w:bidi="fa-IR"/>
              </w:rPr>
            </w:pPr>
            <m:oMath>
              <m:sSub>
                <m:sSubPr>
                  <m:ctrlPr>
                    <w:rPr>
                      <w:rFonts w:ascii="Cambria Math" w:hAnsi="Cambria Math"/>
                    </w:rPr>
                  </m:ctrlPr>
                </m:sSubPr>
                <m:e>
                  <m:r>
                    <w:rPr>
                      <w:rFonts w:ascii="Cambria Math" w:hAnsi="Cambria Math"/>
                    </w:rPr>
                    <m:t>Ω</m:t>
                  </m:r>
                </m:e>
                <m:sub>
                  <m:r>
                    <w:rPr>
                      <w:rFonts w:ascii="Cambria Math" w:hAnsi="Cambria Math"/>
                    </w:rPr>
                    <m:t>t_ar</m:t>
                  </m:r>
                </m:sub>
              </m:sSub>
              <m:r>
                <w:rPr>
                  <w:rFonts w:ascii="Cambria Math" w:hAnsi="Cambria Math"/>
                </w:rPr>
                <m:t>=N</m:t>
              </m:r>
              <m:sSub>
                <m:sSubPr>
                  <m:ctrlPr>
                    <w:rPr>
                      <w:rFonts w:ascii="Cambria Math" w:hAnsi="Cambria Math"/>
                      <w:i/>
                    </w:rPr>
                  </m:ctrlPr>
                </m:sSubPr>
                <m:e>
                  <m:r>
                    <w:rPr>
                      <w:rFonts w:ascii="Cambria Math" w:hAnsi="Cambria Math"/>
                    </w:rPr>
                    <m:t>Ω</m:t>
                  </m:r>
                </m:e>
                <m:sub>
                  <m:r>
                    <w:rPr>
                      <w:rFonts w:ascii="Cambria Math" w:hAnsi="Cambria Math"/>
                    </w:rPr>
                    <m:t>t</m:t>
                  </m:r>
                </m:sub>
              </m:sSub>
            </m:oMath>
            <w:r w:rsidR="00B17398">
              <w:rPr>
                <w:rFonts w:eastAsiaTheme="minorEastAsia" w:hint="cs"/>
                <w:i/>
                <w:rtl/>
              </w:rPr>
              <w:t xml:space="preserve">     و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t_ar</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t</m:t>
                      </m:r>
                    </m:sub>
                  </m:sSub>
                </m:num>
                <m:den>
                  <m:r>
                    <w:rPr>
                      <w:rFonts w:ascii="Cambria Math" w:eastAsiaTheme="minorEastAsia" w:hAnsi="Cambria Math"/>
                    </w:rPr>
                    <m:t>N</m:t>
                  </m:r>
                </m:den>
              </m:f>
            </m:oMath>
          </w:p>
        </w:tc>
      </w:tr>
    </w:tbl>
    <w:p w:rsidR="00B17398" w:rsidRDefault="00B17398" w:rsidP="00576D63">
      <w:pPr>
        <w:pStyle w:val="Heading2"/>
        <w:rPr>
          <w:rtl/>
          <w:lang w:bidi="fa-IR"/>
        </w:rPr>
      </w:pPr>
      <w:r>
        <w:rPr>
          <w:rFonts w:hint="cs"/>
          <w:rtl/>
          <w:lang w:bidi="fa-IR"/>
        </w:rPr>
        <w:t>مدل الکتریکی</w:t>
      </w:r>
      <w:r w:rsidR="00576D63">
        <w:rPr>
          <w:rFonts w:hint="cs"/>
          <w:rtl/>
          <w:lang w:bidi="fa-IR"/>
        </w:rPr>
        <w:t xml:space="preserve"> </w:t>
      </w:r>
      <w:r w:rsidR="00576D63">
        <w:rPr>
          <w:rtl/>
          <w:lang w:bidi="fa-IR"/>
        </w:rPr>
        <w:fldChar w:fldCharType="begin" w:fldLock="1"/>
      </w:r>
      <w:r w:rsidR="00891FCA">
        <w:rPr>
          <w:lang w:bidi="fa-IR"/>
        </w:rPr>
        <w:instrText>ADDIN CSL_CITATION { "citationItems" : [ { "id" : "ITEM-1", "itemData" : { "ISBN" : "9780470768655", "author" : [ { "dropping-particle" : "", "family" : "Abad", "given" : "G", "non-dropping-particle" : "", "parse-names" : false, "suffix" : "" }, { "dropping-particle" : "", "family" : "Lopez", "given" : "J", "non-dropping-particle" : "", "parse-names" : false, "suffix" : "" }, { "dropping-particle" : "", "family" : "Rodr\u00edguez", "given" : "M", "non-dropping-particle" : "", "parse-names" : false, "suffix" : "" }, { "dropping-particle" : "", "family" : "Marroyo", "given" : "L", "non-dropping-particle" : "", "parse-names" : false, "suffix" : "" }, { "dropping-particle" : "", "family" : "Iwanski", "given" : "G", "non-dropping-particle" : "", "parse-names" : false, "suffix" : "" } ], "id" : "ITEM-1", "issued" : { "date-parts" : [ [ "2011" ] ] }, "title" : "Doubly fed induction machine: modeling and control for wind energy generation", "type" : "book" }, "uris" : [ "http://www.mendeley.com/documents/?uuid=09a6569c-e0d6-4723-a059-afdf3c08b104" ] }, { "id" : "ITEM-2", "itemData" : { "ISBN" : "9780470521564", "author" : [ { "dropping-particle" : "", "family" : "Iravani", "given" : "R", "non-dropping-particle" : "", "parse-names" : false, "suffix" : "" }, { "dropping-particle" : "", "family" : "Yazdani", "given" : "A", "non-dropping-particle" : "", "parse-names" : false, "suffix" : "" } ], "id" : "ITEM-2", "issued" : { "date-parts" : [ [ "2010" ] ] }, "publisher" : "Hoboken, NJ, USA: Wiley", "title" : "Voltage-sourced converters in power systems", "type" : "book" }, "uris" : [ "http://www.mendeley.com/documents/?uuid=13f2ab4d-d2bb-47b2-a33f-6e6b1a93eade" ] }, { "id" : "ITEM-3", "itemData" : { "DOI" : "10.1049/PBRN006E", "ISBN" : "9781849190145", "ISSN" : "00406090", "abstract" : "Microgrids and Active Distribution Networks offer a potential solution for sustainable, energy-efficient power supply to cater for increasing load growth, supplying power to remote areas, generation of clean power and reduction in emission of greenhouse gases &amp; particulates. This book contains the latest developments in the area.", "author" : [ { "dropping-particle" : "", "family" : "Chowdhury", "given" : "S.", "non-dropping-particle" : "", "parse-names" : false, "suffix" : "" }, { "dropping-particle" : "", "family" : "Chowdhury", "given" : "S.P.", "non-dropping-particle" : "", "parse-names" : false, "suffix" : "" }, { "dropping-particle" : "", "family" : "Crossley", "given" : "P.", "non-dropping-particle" : "", "parse-names" : false, "suffix" : "" } ], "container-title" : "Iet Renewable Energy", "id" : "ITEM-3", "issued" : { "date-parts" : [ [ "2009" ] ] }, "number-of-pages" : "297", "title" : "Microgrids and Active Distribution Networks", "type" : "book" }, "uris" : [ "http://www.mendeley.com/documents/?uuid=dad0a975-3088-4636-9ebe-ffc9944722a6" ] } ], "mendeley" : { "formattedCitation" : "[4]\u2013[6]", "plainTextFormattedCitation" : "[4]\u2013[6]", "previouslyFormattedCitation" : "[4]\u2013[6]" }, "properties" : { "noteIndex" : 0 }, "schema" : "https://github.com/citation-style-language/schema/raw/master/csl-citation.json" }</w:instrText>
      </w:r>
      <w:r w:rsidR="00576D63">
        <w:rPr>
          <w:rtl/>
          <w:lang w:bidi="fa-IR"/>
        </w:rPr>
        <w:fldChar w:fldCharType="separate"/>
      </w:r>
      <w:r w:rsidR="00891FCA" w:rsidRPr="00891FCA">
        <w:rPr>
          <w:b w:val="0"/>
          <w:noProof/>
          <w:rtl/>
          <w:lang w:bidi="fa-IR"/>
        </w:rPr>
        <w:t>[4]</w:t>
      </w:r>
      <w:r w:rsidR="00891FCA" w:rsidRPr="00891FCA">
        <w:rPr>
          <w:rFonts w:ascii="Times New Roman" w:hAnsi="Times New Roman" w:cs="Times New Roman" w:hint="cs"/>
          <w:b w:val="0"/>
          <w:noProof/>
          <w:rtl/>
          <w:lang w:bidi="fa-IR"/>
        </w:rPr>
        <w:t>–</w:t>
      </w:r>
      <w:r w:rsidR="00891FCA" w:rsidRPr="00891FCA">
        <w:rPr>
          <w:b w:val="0"/>
          <w:noProof/>
          <w:rtl/>
          <w:lang w:bidi="fa-IR"/>
        </w:rPr>
        <w:t>[6]</w:t>
      </w:r>
      <w:r w:rsidR="00576D63">
        <w:rPr>
          <w:rtl/>
          <w:lang w:bidi="fa-IR"/>
        </w:rPr>
        <w:fldChar w:fldCharType="end"/>
      </w:r>
    </w:p>
    <w:p w:rsidR="00B17398" w:rsidRDefault="00B17398" w:rsidP="00B17398">
      <w:pPr>
        <w:rPr>
          <w:rtl/>
          <w:lang w:bidi="fa-IR"/>
        </w:rPr>
      </w:pPr>
      <w:r w:rsidRPr="00B17398">
        <w:rPr>
          <w:rtl/>
          <w:lang w:bidi="fa-IR"/>
        </w:rPr>
        <w:t>با استفاده از نما</w:t>
      </w:r>
      <w:r w:rsidRPr="00B17398">
        <w:rPr>
          <w:rFonts w:hint="cs"/>
          <w:rtl/>
          <w:lang w:bidi="fa-IR"/>
        </w:rPr>
        <w:t>یش</w:t>
      </w:r>
      <w:r w:rsidRPr="00B17398">
        <w:rPr>
          <w:rtl/>
          <w:lang w:bidi="fa-IR"/>
        </w:rPr>
        <w:t xml:space="preserve"> فضا</w:t>
      </w:r>
      <w:r w:rsidRPr="00B17398">
        <w:rPr>
          <w:rFonts w:hint="cs"/>
          <w:rtl/>
          <w:lang w:bidi="fa-IR"/>
        </w:rPr>
        <w:t>ی</w:t>
      </w:r>
      <w:r w:rsidRPr="00B17398">
        <w:rPr>
          <w:rtl/>
          <w:lang w:bidi="fa-IR"/>
        </w:rPr>
        <w:t xml:space="preserve"> حالت و ن</w:t>
      </w:r>
      <w:r w:rsidRPr="00B17398">
        <w:rPr>
          <w:rFonts w:hint="cs"/>
          <w:rtl/>
          <w:lang w:bidi="fa-IR"/>
        </w:rPr>
        <w:t>یز</w:t>
      </w:r>
      <w:r w:rsidRPr="00B17398">
        <w:rPr>
          <w:rtl/>
          <w:lang w:bidi="fa-IR"/>
        </w:rPr>
        <w:t xml:space="preserve"> در نظر گرفتن مولفه ها</w:t>
      </w:r>
      <w:r w:rsidRPr="00B17398">
        <w:rPr>
          <w:rFonts w:hint="cs"/>
          <w:rtl/>
          <w:lang w:bidi="fa-IR"/>
        </w:rPr>
        <w:t>ی</w:t>
      </w:r>
      <w:r w:rsidRPr="00B17398">
        <w:rPr>
          <w:rtl/>
          <w:lang w:bidi="fa-IR"/>
        </w:rPr>
        <w:t xml:space="preserve"> توال</w:t>
      </w:r>
      <w:r w:rsidRPr="00B17398">
        <w:rPr>
          <w:rFonts w:hint="cs"/>
          <w:rtl/>
          <w:lang w:bidi="fa-IR"/>
        </w:rPr>
        <w:t>ی</w:t>
      </w:r>
      <w:r w:rsidRPr="00B17398">
        <w:rPr>
          <w:rtl/>
          <w:lang w:bidi="fa-IR"/>
        </w:rPr>
        <w:t xml:space="preserve"> مثبت و منف</w:t>
      </w:r>
      <w:r w:rsidRPr="00B17398">
        <w:rPr>
          <w:rFonts w:hint="cs"/>
          <w:rtl/>
          <w:lang w:bidi="fa-IR"/>
        </w:rPr>
        <w:t>ی</w:t>
      </w:r>
      <w:r w:rsidRPr="00B17398">
        <w:rPr>
          <w:rtl/>
          <w:lang w:bidi="fa-IR"/>
        </w:rPr>
        <w:t xml:space="preserve"> جر</w:t>
      </w:r>
      <w:r w:rsidRPr="00B17398">
        <w:rPr>
          <w:rFonts w:hint="cs"/>
          <w:rtl/>
          <w:lang w:bidi="fa-IR"/>
        </w:rPr>
        <w:t>یان</w:t>
      </w:r>
      <w:r w:rsidRPr="00B17398">
        <w:rPr>
          <w:rtl/>
          <w:lang w:bidi="fa-IR"/>
        </w:rPr>
        <w:t xml:space="preserve"> روتور، به عنوان متغ</w:t>
      </w:r>
      <w:r w:rsidRPr="00B17398">
        <w:rPr>
          <w:rFonts w:hint="cs"/>
          <w:rtl/>
          <w:lang w:bidi="fa-IR"/>
        </w:rPr>
        <w:t>یرهای</w:t>
      </w:r>
      <w:r w:rsidRPr="00B17398">
        <w:rPr>
          <w:rtl/>
          <w:lang w:bidi="fa-IR"/>
        </w:rPr>
        <w:t xml:space="preserve"> حالت، همچن</w:t>
      </w:r>
      <w:r w:rsidRPr="00B17398">
        <w:rPr>
          <w:rFonts w:hint="cs"/>
          <w:rtl/>
          <w:lang w:bidi="fa-IR"/>
        </w:rPr>
        <w:t>ین</w:t>
      </w:r>
      <w:r w:rsidRPr="00B17398">
        <w:rPr>
          <w:rtl/>
          <w:lang w:bidi="fa-IR"/>
        </w:rPr>
        <w:t xml:space="preserve"> نما</w:t>
      </w:r>
      <w:r w:rsidRPr="00B17398">
        <w:rPr>
          <w:rFonts w:hint="cs"/>
          <w:rtl/>
          <w:lang w:bidi="fa-IR"/>
        </w:rPr>
        <w:t>یش</w:t>
      </w:r>
      <w:r w:rsidRPr="00B17398">
        <w:rPr>
          <w:rtl/>
          <w:lang w:bidi="fa-IR"/>
        </w:rPr>
        <w:t xml:space="preserve"> ا</w:t>
      </w:r>
      <w:r w:rsidRPr="00B17398">
        <w:rPr>
          <w:rFonts w:hint="cs"/>
          <w:rtl/>
          <w:lang w:bidi="fa-IR"/>
        </w:rPr>
        <w:t>ین</w:t>
      </w:r>
      <w:r w:rsidRPr="00B17398">
        <w:rPr>
          <w:rtl/>
          <w:lang w:bidi="fa-IR"/>
        </w:rPr>
        <w:t xml:space="preserve"> متغ</w:t>
      </w:r>
      <w:r w:rsidRPr="00B17398">
        <w:rPr>
          <w:rFonts w:hint="cs"/>
          <w:rtl/>
          <w:lang w:bidi="fa-IR"/>
        </w:rPr>
        <w:t>یرها</w:t>
      </w:r>
      <w:r w:rsidRPr="00B17398">
        <w:rPr>
          <w:rtl/>
          <w:lang w:bidi="fa-IR"/>
        </w:rPr>
        <w:t xml:space="preserve"> در قاب مرجع سنکرون، م</w:t>
      </w:r>
      <w:r w:rsidRPr="00B17398">
        <w:rPr>
          <w:rFonts w:hint="cs"/>
          <w:rtl/>
          <w:lang w:bidi="fa-IR"/>
        </w:rPr>
        <w:t>ی</w:t>
      </w:r>
      <w:r w:rsidRPr="00B17398">
        <w:rPr>
          <w:rtl/>
          <w:lang w:bidi="fa-IR"/>
        </w:rPr>
        <w:t xml:space="preserve"> توان مدل </w:t>
      </w:r>
      <w:r w:rsidRPr="00B17398">
        <w:rPr>
          <w:rFonts w:hint="cs"/>
          <w:rtl/>
          <w:lang w:bidi="fa-IR"/>
        </w:rPr>
        <w:t>یک</w:t>
      </w:r>
      <w:r w:rsidRPr="00B17398">
        <w:rPr>
          <w:rtl/>
          <w:lang w:bidi="fa-IR"/>
        </w:rPr>
        <w:t xml:space="preserve"> ژنراتور از دو سوتغذ</w:t>
      </w:r>
      <w:r w:rsidRPr="00B17398">
        <w:rPr>
          <w:rFonts w:hint="cs"/>
          <w:rtl/>
          <w:lang w:bidi="fa-IR"/>
        </w:rPr>
        <w:t>یه</w:t>
      </w:r>
      <w:r w:rsidRPr="00B17398">
        <w:rPr>
          <w:rtl/>
          <w:lang w:bidi="fa-IR"/>
        </w:rPr>
        <w:t xml:space="preserve"> را به صورت ز</w:t>
      </w:r>
      <w:r w:rsidRPr="00B17398">
        <w:rPr>
          <w:rFonts w:hint="cs"/>
          <w:rtl/>
          <w:lang w:bidi="fa-IR"/>
        </w:rPr>
        <w:t>یر</w:t>
      </w:r>
      <w:r w:rsidRPr="00B17398">
        <w:rPr>
          <w:rtl/>
          <w:lang w:bidi="fa-IR"/>
        </w:rPr>
        <w:t xml:space="preserve"> بدست آورد: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B17398" w:rsidTr="00936E11">
        <w:trPr>
          <w:trHeight w:val="624"/>
        </w:trPr>
        <w:tc>
          <w:tcPr>
            <w:tcW w:w="416" w:type="pct"/>
            <w:vAlign w:val="center"/>
          </w:tcPr>
          <w:p w:rsidR="00B17398" w:rsidRDefault="00B17398" w:rsidP="00354C4F">
            <w:pPr>
              <w:pStyle w:val="ListParagraph"/>
              <w:numPr>
                <w:ilvl w:val="0"/>
                <w:numId w:val="7"/>
              </w:numPr>
              <w:tabs>
                <w:tab w:val="right" w:pos="106"/>
              </w:tabs>
              <w:ind w:left="278" w:hanging="278"/>
              <w:jc w:val="both"/>
              <w:rPr>
                <w:rtl/>
                <w:lang w:bidi="fa-IR"/>
              </w:rPr>
            </w:pPr>
          </w:p>
        </w:tc>
        <w:tc>
          <w:tcPr>
            <w:tcW w:w="4584" w:type="pct"/>
            <w:vAlign w:val="center"/>
          </w:tcPr>
          <w:p w:rsidR="00B17398" w:rsidRPr="00E20EA8" w:rsidRDefault="00344352" w:rsidP="00354C4F">
            <w:pPr>
              <w:jc w:val="left"/>
              <w:rPr>
                <w:rtl/>
                <w:lang w:bidi="fa-IR"/>
              </w:rPr>
            </w:pPr>
            <m:oMathPara>
              <m:oMathParaPr>
                <m:jc m:val="left"/>
              </m:oMathParaPr>
              <m:oMath>
                <m:acc>
                  <m:accPr>
                    <m:chr m:val="̇"/>
                    <m:ctrlPr>
                      <w:rPr>
                        <w:rFonts w:ascii="Cambria Math" w:hAnsi="Cambria Math"/>
                      </w:rPr>
                    </m:ctrlPr>
                  </m:accPr>
                  <m:e>
                    <m:r>
                      <w:rPr>
                        <w:rFonts w:ascii="Cambria Math" w:hAnsi="Cambria Math"/>
                      </w:rPr>
                      <m:t>X</m:t>
                    </m:r>
                  </m:e>
                </m:acc>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r</m:t>
                    </m:r>
                  </m:sub>
                </m:sSub>
              </m:oMath>
            </m:oMathPara>
          </w:p>
        </w:tc>
      </w:tr>
    </w:tbl>
    <w:p w:rsidR="00392086" w:rsidRPr="00392086" w:rsidRDefault="00392086" w:rsidP="00392086">
      <w:pPr>
        <w:rPr>
          <w:rtl/>
          <w:lang w:bidi="fa-IR"/>
        </w:rPr>
      </w:pPr>
      <m:oMathPara>
        <m:oMathParaPr>
          <m:jc m:val="left"/>
        </m:oMathParaPr>
        <m:oMath>
          <m:r>
            <w:rPr>
              <w:rFonts w:ascii="Cambria Math" w:hAnsi="Cambria Math"/>
              <w:lang w:bidi="fa-IR"/>
            </w:rPr>
            <m:t>X=</m:t>
          </m:r>
          <m:d>
            <m:dPr>
              <m:begChr m:val="["/>
              <m:endChr m:val="]"/>
              <m:ctrlPr>
                <w:rPr>
                  <w:rFonts w:ascii="Cambria Math" w:hAnsi="Cambria Math"/>
                  <w:i/>
                  <w:lang w:bidi="fa-IR"/>
                </w:rPr>
              </m:ctrlPr>
            </m:dPr>
            <m:e>
              <m:sSub>
                <m:sSubPr>
                  <m:ctrlPr>
                    <w:rPr>
                      <w:rFonts w:ascii="Cambria Math" w:hAnsi="Cambria Math"/>
                      <w:i/>
                      <w:lang w:bidi="fa-IR"/>
                    </w:rPr>
                  </m:ctrlPr>
                </m:sSubPr>
                <m:e>
                  <m:r>
                    <w:rPr>
                      <w:rFonts w:ascii="Cambria Math" w:hAnsi="Cambria Math"/>
                      <w:lang w:bidi="fa-IR"/>
                    </w:rPr>
                    <m:t>i</m:t>
                  </m:r>
                </m:e>
                <m:sub>
                  <m:r>
                    <w:rPr>
                      <w:rFonts w:ascii="Cambria Math" w:hAnsi="Cambria Math"/>
                      <w:lang w:bidi="fa-IR"/>
                    </w:rPr>
                    <m:t>dr_ps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i</m:t>
                  </m:r>
                </m:e>
                <m:sub>
                  <m:r>
                    <w:rPr>
                      <w:rFonts w:ascii="Cambria Math" w:hAnsi="Cambria Math"/>
                      <w:lang w:bidi="fa-IR"/>
                    </w:rPr>
                    <m:t>qr_ps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i</m:t>
                  </m:r>
                </m:e>
                <m:sub>
                  <m:r>
                    <w:rPr>
                      <w:rFonts w:ascii="Cambria Math" w:hAnsi="Cambria Math"/>
                      <w:lang w:bidi="fa-IR"/>
                    </w:rPr>
                    <m:t>dr_ns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i</m:t>
                  </m:r>
                </m:e>
                <m:sub>
                  <m:r>
                    <w:rPr>
                      <w:rFonts w:ascii="Cambria Math" w:hAnsi="Cambria Math"/>
                      <w:lang w:bidi="fa-IR"/>
                    </w:rPr>
                    <m:t>qr_ns</m:t>
                  </m:r>
                </m:sub>
              </m:sSub>
            </m:e>
          </m:d>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U</m:t>
              </m:r>
            </m:e>
            <m:sub>
              <m:r>
                <w:rPr>
                  <w:rFonts w:ascii="Cambria Math" w:hAnsi="Cambria Math"/>
                  <w:lang w:bidi="fa-IR"/>
                </w:rPr>
                <m:t>s</m:t>
              </m:r>
            </m:sub>
          </m:sSub>
          <m:r>
            <w:rPr>
              <w:rFonts w:ascii="Cambria Math" w:hAnsi="Cambria Math"/>
              <w:lang w:bidi="fa-IR"/>
            </w:rPr>
            <m:t>=</m:t>
          </m:r>
          <m:sSup>
            <m:sSupPr>
              <m:ctrlPr>
                <w:rPr>
                  <w:rFonts w:ascii="Cambria Math" w:hAnsi="Cambria Math"/>
                  <w:i/>
                  <w:lang w:bidi="fa-IR"/>
                </w:rPr>
              </m:ctrlPr>
            </m:sSupPr>
            <m:e>
              <m:d>
                <m:dPr>
                  <m:begChr m:val="["/>
                  <m:endChr m:val="]"/>
                  <m:ctrlPr>
                    <w:rPr>
                      <w:rFonts w:ascii="Cambria Math" w:hAnsi="Cambria Math"/>
                      <w:i/>
                      <w:lang w:bidi="fa-IR"/>
                    </w:rPr>
                  </m:ctrlPr>
                </m:dPr>
                <m:e>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ds_ps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qs_ps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ds_ns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qs_ns</m:t>
                      </m:r>
                    </m:sub>
                  </m:sSub>
                </m:e>
              </m:d>
            </m:e>
            <m:sup>
              <m:r>
                <w:rPr>
                  <w:rFonts w:ascii="Cambria Math" w:hAnsi="Cambria Math"/>
                  <w:lang w:bidi="fa-IR"/>
                </w:rPr>
                <m:t>T</m:t>
              </m:r>
            </m:sup>
          </m:sSup>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U</m:t>
              </m:r>
            </m:e>
            <m:sub>
              <m:r>
                <w:rPr>
                  <w:rFonts w:ascii="Cambria Math" w:hAnsi="Cambria Math"/>
                  <w:lang w:bidi="fa-IR"/>
                </w:rPr>
                <m:t>r</m:t>
              </m:r>
            </m:sub>
          </m:sSub>
          <m:r>
            <w:rPr>
              <w:rFonts w:ascii="Cambria Math" w:hAnsi="Cambria Math"/>
              <w:lang w:bidi="fa-IR"/>
            </w:rPr>
            <m:t>=</m:t>
          </m:r>
          <m:sSup>
            <m:sSupPr>
              <m:ctrlPr>
                <w:rPr>
                  <w:rFonts w:ascii="Cambria Math" w:hAnsi="Cambria Math"/>
                  <w:i/>
                  <w:lang w:bidi="fa-IR"/>
                </w:rPr>
              </m:ctrlPr>
            </m:sSupPr>
            <m:e>
              <m:d>
                <m:dPr>
                  <m:begChr m:val="["/>
                  <m:endChr m:val="]"/>
                  <m:ctrlPr>
                    <w:rPr>
                      <w:rFonts w:ascii="Cambria Math" w:hAnsi="Cambria Math"/>
                      <w:i/>
                      <w:lang w:bidi="fa-IR"/>
                    </w:rPr>
                  </m:ctrlPr>
                </m:dPr>
                <m:e>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dr_ps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qr_ps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dr_ns</m:t>
                      </m:r>
                    </m:sub>
                  </m:sSub>
                  <m:r>
                    <w:rPr>
                      <w:rFonts w:ascii="Cambria Math" w:hAnsi="Cambria Math"/>
                      <w:lang w:bidi="fa-IR"/>
                    </w:rPr>
                    <m:t xml:space="preserve">    </m:t>
                  </m:r>
                  <m:sSub>
                    <m:sSubPr>
                      <m:ctrlPr>
                        <w:rPr>
                          <w:rFonts w:ascii="Cambria Math" w:hAnsi="Cambria Math"/>
                          <w:i/>
                          <w:lang w:bidi="fa-IR"/>
                        </w:rPr>
                      </m:ctrlPr>
                    </m:sSubPr>
                    <m:e>
                      <m:r>
                        <w:rPr>
                          <w:rFonts w:ascii="Cambria Math" w:hAnsi="Cambria Math"/>
                          <w:lang w:bidi="fa-IR"/>
                        </w:rPr>
                        <m:t>v</m:t>
                      </m:r>
                    </m:e>
                    <m:sub>
                      <m:r>
                        <w:rPr>
                          <w:rFonts w:ascii="Cambria Math" w:hAnsi="Cambria Math"/>
                          <w:lang w:bidi="fa-IR"/>
                        </w:rPr>
                        <m:t>qr_ns</m:t>
                      </m:r>
                    </m:sub>
                  </m:sSub>
                </m:e>
              </m:d>
            </m:e>
            <m:sup>
              <m:r>
                <w:rPr>
                  <w:rFonts w:ascii="Cambria Math" w:hAnsi="Cambria Math"/>
                  <w:lang w:bidi="fa-IR"/>
                </w:rPr>
                <m:t>T</m:t>
              </m:r>
            </m:sup>
          </m:sSup>
        </m:oMath>
      </m:oMathPara>
    </w:p>
    <w:p w:rsidR="00392086" w:rsidRPr="00392086" w:rsidRDefault="00392086" w:rsidP="00392086">
      <w:pPr>
        <w:rPr>
          <w:rtl/>
          <w:lang w:bidi="fa-IR"/>
        </w:rPr>
      </w:pPr>
      <m:oMathPara>
        <m:oMathParaPr>
          <m:jc m:val="left"/>
        </m:oMathParaPr>
        <m:oMath>
          <m:r>
            <w:rPr>
              <w:rFonts w:ascii="Cambria Math" w:hAnsi="Cambria Math"/>
              <w:lang w:bidi="fa-IR"/>
            </w:rPr>
            <m:t>f(X)=</m:t>
          </m:r>
          <m:sSup>
            <m:sSupPr>
              <m:ctrlPr>
                <w:rPr>
                  <w:rFonts w:ascii="Cambria Math" w:hAnsi="Cambria Math"/>
                  <w:i/>
                  <w:lang w:bidi="fa-IR"/>
                </w:rPr>
              </m:ctrlPr>
            </m:sSupPr>
            <m:e>
              <m:d>
                <m:dPr>
                  <m:begChr m:val="["/>
                  <m:endChr m:val="]"/>
                  <m:ctrlPr>
                    <w:rPr>
                      <w:rFonts w:ascii="Cambria Math" w:hAnsi="Cambria Math"/>
                      <w:i/>
                      <w:lang w:bidi="fa-IR"/>
                    </w:rPr>
                  </m:ctrlPr>
                </m:dPr>
                <m:e>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1</m:t>
                      </m:r>
                    </m:sub>
                  </m:sSub>
                  <m:r>
                    <w:rPr>
                      <w:rFonts w:ascii="Cambria Math" w:hAnsi="Cambria Math"/>
                      <w:lang w:bidi="fa-IR"/>
                    </w:rPr>
                    <m:t xml:space="preserve">(x)    </m:t>
                  </m:r>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2</m:t>
                      </m:r>
                    </m:sub>
                  </m:sSub>
                  <m:r>
                    <w:rPr>
                      <w:rFonts w:ascii="Cambria Math" w:hAnsi="Cambria Math"/>
                      <w:lang w:bidi="fa-IR"/>
                    </w:rPr>
                    <m:t xml:space="preserve">(x)    </m:t>
                  </m:r>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3</m:t>
                      </m:r>
                    </m:sub>
                  </m:sSub>
                  <m:r>
                    <w:rPr>
                      <w:rFonts w:ascii="Cambria Math" w:hAnsi="Cambria Math"/>
                      <w:lang w:bidi="fa-IR"/>
                    </w:rPr>
                    <m:t xml:space="preserve">(x)    </m:t>
                  </m:r>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4</m:t>
                      </m:r>
                    </m:sub>
                  </m:sSub>
                  <m:r>
                    <w:rPr>
                      <w:rFonts w:ascii="Cambria Math" w:hAnsi="Cambria Math"/>
                      <w:lang w:bidi="fa-IR"/>
                    </w:rPr>
                    <m:t>(x)</m:t>
                  </m:r>
                </m:e>
              </m:d>
            </m:e>
            <m:sup>
              <m:r>
                <w:rPr>
                  <w:rFonts w:ascii="Cambria Math" w:hAnsi="Cambria Math"/>
                  <w:lang w:bidi="fa-IR"/>
                </w:rPr>
                <m:t>T</m:t>
              </m:r>
            </m:sup>
          </m:sSup>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1</m:t>
              </m:r>
            </m:sub>
          </m:sSub>
          <m:r>
            <w:rPr>
              <w:rFonts w:ascii="Cambria Math" w:hAnsi="Cambria Math"/>
              <w:lang w:bidi="fa-IR"/>
            </w:rPr>
            <m:t>(x)=</m:t>
          </m:r>
          <m:f>
            <m:fPr>
              <m:ctrlPr>
                <w:rPr>
                  <w:rFonts w:ascii="Cambria Math" w:hAnsi="Cambria Math"/>
                  <w:i/>
                  <w:lang w:bidi="fa-IR"/>
                </w:rPr>
              </m:ctrlPr>
            </m:fPr>
            <m:num>
              <m:r>
                <w:rPr>
                  <w:rFonts w:ascii="Cambria Math" w:hAnsi="Cambria Math"/>
                  <w:lang w:bidi="fa-IR"/>
                </w:rPr>
                <m:t>-</m:t>
              </m:r>
              <m:sSub>
                <m:sSubPr>
                  <m:ctrlPr>
                    <w:rPr>
                      <w:rFonts w:ascii="Cambria Math" w:hAnsi="Cambria Math"/>
                      <w:i/>
                      <w:lang w:bidi="fa-IR"/>
                    </w:rPr>
                  </m:ctrlPr>
                </m:sSubPr>
                <m:e>
                  <m:r>
                    <w:rPr>
                      <w:rFonts w:ascii="Cambria Math" w:hAnsi="Cambria Math"/>
                      <w:lang w:bidi="fa-IR"/>
                    </w:rPr>
                    <m:t>R</m:t>
                  </m:r>
                </m:e>
                <m:sub>
                  <m:r>
                    <w:rPr>
                      <w:rFonts w:ascii="Cambria Math" w:hAnsi="Cambria Math"/>
                      <w:lang w:bidi="fa-IR"/>
                    </w:rPr>
                    <m:t>r</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m:t>
              </m:r>
              <m:f>
                <m:fPr>
                  <m:ctrlPr>
                    <w:rPr>
                      <w:rFonts w:ascii="Cambria Math" w:hAnsi="Cambria Math"/>
                      <w:i/>
                      <w:lang w:bidi="fa-IR"/>
                    </w:rPr>
                  </m:ctrlPr>
                </m:fPr>
                <m:num>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den>
              </m:f>
            </m:den>
          </m:f>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1</m:t>
              </m:r>
            </m:sub>
          </m:sSub>
          <m:r>
            <w:rPr>
              <w:rFonts w:ascii="Cambria Math" w:hAnsi="Cambria Math"/>
              <w:lang w:bidi="fa-IR"/>
            </w:rPr>
            <m:t>+s</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2</m:t>
              </m:r>
            </m:sub>
          </m:sSub>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2</m:t>
              </m:r>
            </m:sub>
          </m:sSub>
          <m:r>
            <w:rPr>
              <w:rFonts w:ascii="Cambria Math" w:hAnsi="Cambria Math"/>
              <w:lang w:bidi="fa-IR"/>
            </w:rPr>
            <m:t>(x)=</m:t>
          </m:r>
          <m:f>
            <m:fPr>
              <m:ctrlPr>
                <w:rPr>
                  <w:rFonts w:ascii="Cambria Math" w:hAnsi="Cambria Math"/>
                  <w:i/>
                  <w:lang w:bidi="fa-IR"/>
                </w:rPr>
              </m:ctrlPr>
            </m:fPr>
            <m:num>
              <m:r>
                <w:rPr>
                  <w:rFonts w:ascii="Cambria Math" w:hAnsi="Cambria Math"/>
                  <w:lang w:bidi="fa-IR"/>
                </w:rPr>
                <m:t>-</m:t>
              </m:r>
              <m:sSub>
                <m:sSubPr>
                  <m:ctrlPr>
                    <w:rPr>
                      <w:rFonts w:ascii="Cambria Math" w:hAnsi="Cambria Math"/>
                      <w:i/>
                      <w:lang w:bidi="fa-IR"/>
                    </w:rPr>
                  </m:ctrlPr>
                </m:sSubPr>
                <m:e>
                  <m:r>
                    <w:rPr>
                      <w:rFonts w:ascii="Cambria Math" w:hAnsi="Cambria Math"/>
                      <w:lang w:bidi="fa-IR"/>
                    </w:rPr>
                    <m:t>R</m:t>
                  </m:r>
                </m:e>
                <m:sub>
                  <m:r>
                    <w:rPr>
                      <w:rFonts w:ascii="Cambria Math" w:hAnsi="Cambria Math"/>
                      <w:lang w:bidi="fa-IR"/>
                    </w:rPr>
                    <m:t>r</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m:t>
              </m:r>
              <m:f>
                <m:fPr>
                  <m:ctrlPr>
                    <w:rPr>
                      <w:rFonts w:ascii="Cambria Math" w:hAnsi="Cambria Math"/>
                      <w:i/>
                      <w:lang w:bidi="fa-IR"/>
                    </w:rPr>
                  </m:ctrlPr>
                </m:fPr>
                <m:num>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den>
              </m:f>
            </m:den>
          </m:f>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2</m:t>
              </m:r>
            </m:sub>
          </m:sSub>
          <m:r>
            <w:rPr>
              <w:rFonts w:ascii="Cambria Math" w:hAnsi="Cambria Math"/>
              <w:lang w:bidi="fa-IR"/>
            </w:rPr>
            <m:t>-s</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1</m:t>
              </m:r>
            </m:sub>
          </m:sSub>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3</m:t>
              </m:r>
            </m:sub>
          </m:sSub>
          <m:r>
            <w:rPr>
              <w:rFonts w:ascii="Cambria Math" w:hAnsi="Cambria Math"/>
              <w:lang w:bidi="fa-IR"/>
            </w:rPr>
            <m:t>(x)=</m:t>
          </m:r>
          <m:f>
            <m:fPr>
              <m:ctrlPr>
                <w:rPr>
                  <w:rFonts w:ascii="Cambria Math" w:hAnsi="Cambria Math"/>
                  <w:i/>
                  <w:lang w:bidi="fa-IR"/>
                </w:rPr>
              </m:ctrlPr>
            </m:fPr>
            <m:num>
              <m:r>
                <w:rPr>
                  <w:rFonts w:ascii="Cambria Math" w:hAnsi="Cambria Math"/>
                  <w:lang w:bidi="fa-IR"/>
                </w:rPr>
                <m:t>-</m:t>
              </m:r>
              <m:sSub>
                <m:sSubPr>
                  <m:ctrlPr>
                    <w:rPr>
                      <w:rFonts w:ascii="Cambria Math" w:hAnsi="Cambria Math"/>
                      <w:i/>
                      <w:lang w:bidi="fa-IR"/>
                    </w:rPr>
                  </m:ctrlPr>
                </m:sSubPr>
                <m:e>
                  <m:r>
                    <w:rPr>
                      <w:rFonts w:ascii="Cambria Math" w:hAnsi="Cambria Math"/>
                      <w:lang w:bidi="fa-IR"/>
                    </w:rPr>
                    <m:t>R</m:t>
                  </m:r>
                </m:e>
                <m:sub>
                  <m:r>
                    <w:rPr>
                      <w:rFonts w:ascii="Cambria Math" w:hAnsi="Cambria Math"/>
                      <w:lang w:bidi="fa-IR"/>
                    </w:rPr>
                    <m:t>r</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m:t>
              </m:r>
              <m:f>
                <m:fPr>
                  <m:ctrlPr>
                    <w:rPr>
                      <w:rFonts w:ascii="Cambria Math" w:hAnsi="Cambria Math"/>
                      <w:i/>
                      <w:lang w:bidi="fa-IR"/>
                    </w:rPr>
                  </m:ctrlPr>
                </m:fPr>
                <m:num>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den>
              </m:f>
            </m:den>
          </m:f>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3</m:t>
              </m:r>
            </m:sub>
          </m:sSub>
          <m:r>
            <w:rPr>
              <w:rFonts w:ascii="Cambria Math" w:hAnsi="Cambria Math"/>
              <w:lang w:bidi="fa-IR"/>
            </w:rPr>
            <m:t>+(2-s)</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4</m:t>
              </m:r>
            </m:sub>
          </m:sSub>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4</m:t>
              </m:r>
            </m:sub>
          </m:sSub>
          <m:r>
            <w:rPr>
              <w:rFonts w:ascii="Cambria Math" w:hAnsi="Cambria Math"/>
              <w:lang w:bidi="fa-IR"/>
            </w:rPr>
            <m:t>(x)=</m:t>
          </m:r>
          <m:f>
            <m:fPr>
              <m:ctrlPr>
                <w:rPr>
                  <w:rFonts w:ascii="Cambria Math" w:hAnsi="Cambria Math"/>
                  <w:i/>
                  <w:lang w:bidi="fa-IR"/>
                </w:rPr>
              </m:ctrlPr>
            </m:fPr>
            <m:num>
              <m:r>
                <w:rPr>
                  <w:rFonts w:ascii="Cambria Math" w:hAnsi="Cambria Math"/>
                  <w:lang w:bidi="fa-IR"/>
                </w:rPr>
                <m:t>-</m:t>
              </m:r>
              <m:sSub>
                <m:sSubPr>
                  <m:ctrlPr>
                    <w:rPr>
                      <w:rFonts w:ascii="Cambria Math" w:hAnsi="Cambria Math"/>
                      <w:i/>
                      <w:lang w:bidi="fa-IR"/>
                    </w:rPr>
                  </m:ctrlPr>
                </m:sSubPr>
                <m:e>
                  <m:r>
                    <w:rPr>
                      <w:rFonts w:ascii="Cambria Math" w:hAnsi="Cambria Math"/>
                      <w:lang w:bidi="fa-IR"/>
                    </w:rPr>
                    <m:t>R</m:t>
                  </m:r>
                </m:e>
                <m:sub>
                  <m:r>
                    <w:rPr>
                      <w:rFonts w:ascii="Cambria Math" w:hAnsi="Cambria Math"/>
                      <w:lang w:bidi="fa-IR"/>
                    </w:rPr>
                    <m:t>r</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m:t>
              </m:r>
              <m:f>
                <m:fPr>
                  <m:ctrlPr>
                    <w:rPr>
                      <w:rFonts w:ascii="Cambria Math" w:hAnsi="Cambria Math"/>
                      <w:i/>
                      <w:lang w:bidi="fa-IR"/>
                    </w:rPr>
                  </m:ctrlPr>
                </m:fPr>
                <m:num>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den>
              </m:f>
            </m:den>
          </m:f>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4</m:t>
              </m:r>
            </m:sub>
          </m:sSub>
          <m:r>
            <w:rPr>
              <w:rFonts w:ascii="Cambria Math" w:hAnsi="Cambria Math"/>
              <w:lang w:bidi="fa-IR"/>
            </w:rPr>
            <m:t>-(2-s</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sSub>
            <m:sSubPr>
              <m:ctrlPr>
                <w:rPr>
                  <w:rFonts w:ascii="Cambria Math" w:hAnsi="Cambria Math"/>
                  <w:i/>
                  <w:lang w:bidi="fa-IR"/>
                </w:rPr>
              </m:ctrlPr>
            </m:sSubPr>
            <m:e>
              <m:r>
                <w:rPr>
                  <w:rFonts w:ascii="Cambria Math" w:hAnsi="Cambria Math"/>
                  <w:lang w:bidi="fa-IR"/>
                </w:rPr>
                <m:t>x</m:t>
              </m:r>
            </m:e>
            <m:sub>
              <m:r>
                <w:rPr>
                  <w:rFonts w:ascii="Cambria Math" w:hAnsi="Cambria Math"/>
                  <w:lang w:bidi="fa-IR"/>
                </w:rPr>
                <m:t>3</m:t>
              </m:r>
            </m:sub>
          </m:sSub>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B</m:t>
              </m:r>
            </m:e>
            <m:sub>
              <m:r>
                <w:rPr>
                  <w:rFonts w:ascii="Cambria Math" w:hAnsi="Cambria Math"/>
                  <w:lang w:bidi="fa-IR"/>
                </w:rPr>
                <m:t>1</m:t>
              </m:r>
            </m:sub>
          </m:sSub>
          <m:r>
            <w:rPr>
              <w:rFonts w:ascii="Cambria Math" w:hAnsi="Cambria Math"/>
              <w:lang w:bidi="fa-IR"/>
            </w:rPr>
            <m:t>=</m:t>
          </m:r>
          <m:d>
            <m:dPr>
              <m:begChr m:val="["/>
              <m:endChr m:val="]"/>
              <m:ctrlPr>
                <w:rPr>
                  <w:rFonts w:ascii="Cambria Math" w:hAnsi="Cambria Math"/>
                  <w:i/>
                  <w:lang w:bidi="fa-IR"/>
                </w:rPr>
              </m:ctrlPr>
            </m:dPr>
            <m:e>
              <m:r>
                <w:rPr>
                  <w:rFonts w:ascii="Cambria Math" w:hAnsi="Cambria Math"/>
                  <w:lang w:bidi="fa-IR"/>
                </w:rPr>
                <m:t>0  -</m:t>
              </m:r>
              <m:f>
                <m:fPr>
                  <m:ctrlPr>
                    <w:rPr>
                      <w:rFonts w:ascii="Cambria Math" w:hAnsi="Cambria Math"/>
                      <w:i/>
                      <w:lang w:bidi="fa-IR"/>
                    </w:rPr>
                  </m:ctrlPr>
                </m:fPr>
                <m:num>
                  <m:r>
                    <w:rPr>
                      <w:rFonts w:ascii="Cambria Math" w:hAnsi="Cambria Math"/>
                      <w:lang w:bidi="fa-IR"/>
                    </w:rPr>
                    <m:t>s</m:t>
                  </m:r>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m</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r>
                    <w:rPr>
                      <w:rFonts w:ascii="Cambria Math" w:hAnsi="Cambria Math"/>
                      <w:lang w:bidi="fa-IR"/>
                    </w:rPr>
                    <m:t>-</m:t>
                  </m:r>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den>
              </m:f>
              <m:r>
                <w:rPr>
                  <w:rFonts w:ascii="Cambria Math" w:hAnsi="Cambria Math"/>
                  <w:lang w:bidi="fa-IR"/>
                </w:rPr>
                <m:t xml:space="preserve">  0  -</m:t>
              </m:r>
              <m:f>
                <m:fPr>
                  <m:ctrlPr>
                    <w:rPr>
                      <w:rFonts w:ascii="Cambria Math" w:hAnsi="Cambria Math"/>
                      <w:i/>
                      <w:lang w:bidi="fa-IR"/>
                    </w:rPr>
                  </m:ctrlPr>
                </m:fPr>
                <m:num>
                  <m:r>
                    <w:rPr>
                      <w:rFonts w:ascii="Cambria Math" w:hAnsi="Cambria Math"/>
                      <w:lang w:bidi="fa-IR"/>
                    </w:rPr>
                    <m:t>(2-s)</m:t>
                  </m:r>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m</m:t>
                      </m:r>
                    </m:sub>
                  </m:sSub>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r>
                    <w:rPr>
                      <w:rFonts w:ascii="Cambria Math" w:hAnsi="Cambria Math"/>
                      <w:lang w:bidi="fa-IR"/>
                    </w:rPr>
                    <m:t>-</m:t>
                  </m:r>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den>
              </m:f>
            </m:e>
          </m:d>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B</m:t>
              </m:r>
            </m:e>
            <m:sub>
              <m:r>
                <w:rPr>
                  <w:rFonts w:ascii="Cambria Math" w:hAnsi="Cambria Math"/>
                  <w:lang w:bidi="fa-IR"/>
                </w:rPr>
                <m:t>2</m:t>
              </m:r>
            </m:sub>
          </m:sSub>
          <m:r>
            <w:rPr>
              <w:rFonts w:ascii="Cambria Math" w:hAnsi="Cambria Math"/>
              <w:lang w:bidi="fa-IR"/>
            </w:rPr>
            <m:t>=</m:t>
          </m:r>
          <m:f>
            <m:fPr>
              <m:ctrlPr>
                <w:rPr>
                  <w:rFonts w:ascii="Cambria Math" w:hAnsi="Cambria Math"/>
                  <w:i/>
                  <w:lang w:bidi="fa-IR"/>
                </w:rPr>
              </m:ctrlPr>
            </m:fPr>
            <m:num>
              <m:r>
                <w:rPr>
                  <w:rFonts w:ascii="Cambria Math" w:hAnsi="Cambria Math"/>
                  <w:lang w:bidi="fa-IR"/>
                </w:rPr>
                <m:t>1</m:t>
              </m:r>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m:t>
              </m:r>
              <m:f>
                <m:fPr>
                  <m:ctrlPr>
                    <w:rPr>
                      <w:rFonts w:ascii="Cambria Math" w:hAnsi="Cambria Math"/>
                      <w:i/>
                      <w:lang w:bidi="fa-IR"/>
                    </w:rPr>
                  </m:ctrlPr>
                </m:fPr>
                <m:num>
                  <m:sSubSup>
                    <m:sSubSupPr>
                      <m:ctrlPr>
                        <w:rPr>
                          <w:rFonts w:ascii="Cambria Math" w:hAnsi="Cambria Math"/>
                          <w:i/>
                          <w:lang w:bidi="fa-IR"/>
                        </w:rPr>
                      </m:ctrlPr>
                    </m:sSubSupPr>
                    <m:e>
                      <m:r>
                        <w:rPr>
                          <w:rFonts w:ascii="Cambria Math" w:hAnsi="Cambria Math"/>
                          <w:lang w:bidi="fa-IR"/>
                        </w:rPr>
                        <m:t>L</m:t>
                      </m:r>
                    </m:e>
                    <m:sub>
                      <m:r>
                        <w:rPr>
                          <w:rFonts w:ascii="Cambria Math" w:hAnsi="Cambria Math"/>
                          <w:lang w:bidi="fa-IR"/>
                        </w:rPr>
                        <m:t>m</m:t>
                      </m:r>
                    </m:sub>
                    <m:sup>
                      <m:r>
                        <w:rPr>
                          <w:rFonts w:ascii="Cambria Math" w:hAnsi="Cambria Math"/>
                          <w:lang w:bidi="fa-IR"/>
                        </w:rPr>
                        <m:t>2</m:t>
                      </m:r>
                    </m:sup>
                  </m:sSubSup>
                </m:num>
                <m:den>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den>
              </m:f>
            </m:den>
          </m:f>
        </m:oMath>
      </m:oMathPara>
    </w:p>
    <w:p w:rsidR="00392086" w:rsidRPr="00392086" w:rsidRDefault="00392086" w:rsidP="00392086">
      <w:pPr>
        <w:rPr>
          <w:lang w:bidi="fa-IR"/>
        </w:rPr>
      </w:pPr>
      <m:oMathPara>
        <m:oMathParaPr>
          <m:jc m:val="left"/>
        </m:oMathParaPr>
        <m:oMath>
          <m:r>
            <w:rPr>
              <w:rFonts w:ascii="Cambria Math" w:hAnsi="Cambria Math"/>
              <w:lang w:bidi="fa-IR"/>
            </w:rPr>
            <m:t>S=</m:t>
          </m:r>
          <m:f>
            <m:fPr>
              <m:ctrlPr>
                <w:rPr>
                  <w:rFonts w:ascii="Cambria Math" w:hAnsi="Cambria Math"/>
                  <w:i/>
                  <w:lang w:bidi="fa-IR"/>
                </w:rPr>
              </m:ctrlPr>
            </m:fPr>
            <m:num>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r>
                <w:rPr>
                  <w:rFonts w:ascii="Cambria Math" w:hAnsi="Cambria Math"/>
                  <w:lang w:bidi="fa-IR"/>
                </w:rPr>
                <m:t>-</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m</m:t>
                  </m:r>
                </m:sub>
              </m:sSub>
            </m:num>
            <m:den>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den>
          </m:f>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m</m:t>
              </m:r>
            </m:sub>
          </m:sSub>
          <m:r>
            <w:rPr>
              <w:rFonts w:ascii="Cambria Math" w:hAnsi="Cambria Math"/>
              <w:lang w:bidi="fa-IR"/>
            </w:rPr>
            <m:t>=p</m:t>
          </m:r>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m</m:t>
              </m:r>
            </m:sub>
          </m:sSub>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s</m:t>
              </m:r>
            </m:sub>
          </m:sSub>
          <m:r>
            <w:rPr>
              <w:rFonts w:ascii="Cambria Math" w:hAnsi="Cambria Math"/>
              <w:lang w:bidi="fa-IR"/>
            </w:rPr>
            <m:t>=Stator Leakage Inductance</m:t>
          </m:r>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r</m:t>
              </m:r>
            </m:sub>
          </m:sSub>
          <m:r>
            <w:rPr>
              <w:rFonts w:ascii="Cambria Math" w:hAnsi="Cambria Math"/>
              <w:lang w:bidi="fa-IR"/>
            </w:rPr>
            <m:t>=Rotor Leakage Inductance</m:t>
          </m:r>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L</m:t>
              </m:r>
            </m:e>
            <m:sub>
              <m:r>
                <w:rPr>
                  <w:rFonts w:ascii="Cambria Math" w:hAnsi="Cambria Math"/>
                  <w:lang w:bidi="fa-IR"/>
                </w:rPr>
                <m:t>m</m:t>
              </m:r>
            </m:sub>
          </m:sSub>
          <m:r>
            <w:rPr>
              <w:rFonts w:ascii="Cambria Math" w:hAnsi="Cambria Math"/>
              <w:lang w:bidi="fa-IR"/>
            </w:rPr>
            <m:t>=Mutual Inductance</m:t>
          </m:r>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R</m:t>
              </m:r>
            </m:e>
            <m:sub>
              <m:r>
                <w:rPr>
                  <w:rFonts w:ascii="Cambria Math" w:hAnsi="Cambria Math"/>
                  <w:lang w:bidi="fa-IR"/>
                </w:rPr>
                <m:t>r</m:t>
              </m:r>
            </m:sub>
          </m:sSub>
          <m:r>
            <w:rPr>
              <w:rFonts w:ascii="Cambria Math" w:hAnsi="Cambria Math"/>
              <w:lang w:bidi="fa-IR"/>
            </w:rPr>
            <m:t>=Rotor Resistance</m:t>
          </m:r>
        </m:oMath>
      </m:oMathPara>
    </w:p>
    <w:p w:rsidR="00392086" w:rsidRPr="00392086" w:rsidRDefault="00392086" w:rsidP="00392086">
      <w:pPr>
        <w:rPr>
          <w:lang w:bidi="fa-IR"/>
        </w:rPr>
      </w:pPr>
      <m:oMathPara>
        <m:oMathParaPr>
          <m:jc m:val="left"/>
        </m:oMathParaPr>
        <m:oMath>
          <m:r>
            <w:rPr>
              <w:rFonts w:ascii="Cambria Math" w:hAnsi="Cambria Math"/>
              <w:lang w:bidi="fa-IR"/>
            </w:rPr>
            <m:t>p=Number Of Pole Pairs</m:t>
          </m:r>
        </m:oMath>
      </m:oMathPara>
    </w:p>
    <w:p w:rsidR="00392086" w:rsidRPr="00392086" w:rsidRDefault="00344352" w:rsidP="00392086">
      <w:pPr>
        <w:rPr>
          <w:lang w:bidi="fa-IR"/>
        </w:rPr>
      </w:pPr>
      <m:oMathPara>
        <m:oMathParaPr>
          <m:jc m:val="left"/>
        </m:oMathParaPr>
        <m:oMath>
          <m:sSub>
            <m:sSubPr>
              <m:ctrlPr>
                <w:rPr>
                  <w:rFonts w:ascii="Cambria Math" w:hAnsi="Cambria Math"/>
                  <w:i/>
                  <w:lang w:bidi="fa-IR"/>
                </w:rPr>
              </m:ctrlPr>
            </m:sSubPr>
            <m:e>
              <m:r>
                <w:rPr>
                  <w:rFonts w:ascii="Cambria Math" w:hAnsi="Cambria Math"/>
                  <w:lang w:bidi="fa-IR"/>
                </w:rPr>
                <m:t>ω</m:t>
              </m:r>
            </m:e>
            <m:sub>
              <m:r>
                <w:rPr>
                  <w:rFonts w:ascii="Cambria Math" w:hAnsi="Cambria Math"/>
                  <w:lang w:bidi="fa-IR"/>
                </w:rPr>
                <m:t>s</m:t>
              </m:r>
            </m:sub>
          </m:sSub>
          <m:r>
            <w:rPr>
              <w:rFonts w:ascii="Cambria Math" w:hAnsi="Cambria Math"/>
              <w:lang w:bidi="fa-IR"/>
            </w:rPr>
            <m:t>=Stator Frequancy</m:t>
          </m:r>
        </m:oMath>
      </m:oMathPara>
    </w:p>
    <w:p w:rsidR="00B17398" w:rsidRPr="00B17398" w:rsidRDefault="009425FA" w:rsidP="00392086">
      <w:pPr>
        <w:rPr>
          <w:lang w:bidi="fa-IR"/>
        </w:rPr>
      </w:pPr>
      <w:r>
        <w:rPr>
          <w:rFonts w:hint="cs"/>
          <w:rtl/>
          <w:lang w:bidi="fa-IR"/>
        </w:rPr>
        <w:t>برای بدست آوردن معادلات</w:t>
      </w:r>
      <w:r w:rsidR="00392086" w:rsidRPr="00392086">
        <w:rPr>
          <w:rFonts w:hint="cs"/>
          <w:rtl/>
          <w:lang w:bidi="fa-IR"/>
        </w:rPr>
        <w:t xml:space="preserve"> از روش کنترل برداری استفاده شده است. در این روش بدون کاستن از کلیت مساله، فرض می شود که بردار شار استاتور، بر روی محور مستقیم قاب مرجع سنکرون قرار دارد، بنابراین مولفه ی عمودی شار استاتور صفر خواهد شد و در نتیجه با صرف نظر از مقاومت سیم پیچ های استاتور، مولفه های عمودی و مستقیم ولتاژ استاتور به صورت زیر بدست می آیند: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392086" w:rsidTr="00936E11">
        <w:trPr>
          <w:trHeight w:val="624"/>
        </w:trPr>
        <w:tc>
          <w:tcPr>
            <w:tcW w:w="416" w:type="pct"/>
            <w:vAlign w:val="center"/>
          </w:tcPr>
          <w:p w:rsidR="00392086" w:rsidRDefault="00392086" w:rsidP="00354C4F">
            <w:pPr>
              <w:pStyle w:val="ListParagraph"/>
              <w:numPr>
                <w:ilvl w:val="0"/>
                <w:numId w:val="7"/>
              </w:numPr>
              <w:tabs>
                <w:tab w:val="right" w:pos="106"/>
              </w:tabs>
              <w:ind w:left="278" w:hanging="278"/>
              <w:jc w:val="both"/>
              <w:rPr>
                <w:rtl/>
                <w:lang w:bidi="fa-IR"/>
              </w:rPr>
            </w:pPr>
          </w:p>
        </w:tc>
        <w:tc>
          <w:tcPr>
            <w:tcW w:w="4584" w:type="pct"/>
            <w:vAlign w:val="center"/>
          </w:tcPr>
          <w:p w:rsidR="00392086" w:rsidRPr="0080489C" w:rsidRDefault="00344352" w:rsidP="00392086">
            <w:pPr>
              <w:jc w:val="both"/>
              <w:rPr>
                <w:rFonts w:eastAsiaTheme="minorEastAsia"/>
                <w:i/>
              </w:rPr>
            </w:pPr>
            <m:oMathPara>
              <m:oMathParaPr>
                <m:jc m:val="left"/>
              </m:oMathParaPr>
              <m:oMath>
                <m:sSub>
                  <m:sSubPr>
                    <m:ctrlPr>
                      <w:rPr>
                        <w:rFonts w:ascii="Cambria Math" w:hAnsi="Cambria Math"/>
                      </w:rPr>
                    </m:ctrlPr>
                  </m:sSubPr>
                  <m:e>
                    <m:r>
                      <w:rPr>
                        <w:rFonts w:ascii="Cambria Math" w:hAnsi="Cambria Math"/>
                      </w:rPr>
                      <m:t>v</m:t>
                    </m:r>
                  </m:e>
                  <m:sub>
                    <m:r>
                      <w:rPr>
                        <w:rFonts w:ascii="Cambria Math" w:hAnsi="Cambria Math"/>
                      </w:rPr>
                      <m:t>ds_ps</m:t>
                    </m:r>
                  </m:sub>
                </m:sSub>
                <m:r>
                  <w:rPr>
                    <w:rFonts w:ascii="Cambria Math" w:hAnsi="Cambria Math"/>
                  </w:rPr>
                  <m:t xml:space="preserve">=0        ,        </m:t>
                </m:r>
                <m:sSub>
                  <m:sSubPr>
                    <m:ctrlPr>
                      <w:rPr>
                        <w:rFonts w:ascii="Cambria Math" w:hAnsi="Cambria Math"/>
                        <w:i/>
                      </w:rPr>
                    </m:ctrlPr>
                  </m:sSubPr>
                  <m:e>
                    <m:r>
                      <w:rPr>
                        <w:rFonts w:ascii="Cambria Math" w:hAnsi="Cambria Math"/>
                      </w:rPr>
                      <m:t>v</m:t>
                    </m:r>
                  </m:e>
                  <m:sub>
                    <m:r>
                      <w:rPr>
                        <w:rFonts w:ascii="Cambria Math" w:hAnsi="Cambria Math"/>
                      </w:rPr>
                      <m:t>qs_ps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g_ps</m:t>
                    </m:r>
                  </m:sub>
                </m:sSub>
              </m:oMath>
            </m:oMathPara>
          </w:p>
          <w:p w:rsidR="00392086" w:rsidRDefault="00392086" w:rsidP="00392086">
            <w:pPr>
              <w:jc w:val="both"/>
              <w:rPr>
                <w:rFonts w:eastAsiaTheme="minorEastAsia"/>
                <w:i/>
              </w:rPr>
            </w:pPr>
          </w:p>
          <w:p w:rsidR="00392086" w:rsidRPr="00E20EA8" w:rsidRDefault="00344352" w:rsidP="00392086">
            <w:pPr>
              <w:jc w:val="left"/>
              <w:rPr>
                <w:rtl/>
                <w:lang w:bidi="fa-IR"/>
              </w:rPr>
            </w:pPr>
            <m:oMathPara>
              <m:oMathParaPr>
                <m:jc m:val="left"/>
              </m:oMathParaPr>
              <m:oMath>
                <m:sSub>
                  <m:sSubPr>
                    <m:ctrlPr>
                      <w:rPr>
                        <w:rFonts w:ascii="Cambria Math" w:hAnsi="Cambria Math"/>
                        <w:i/>
                      </w:rPr>
                    </m:ctrlPr>
                  </m:sSubPr>
                  <m:e>
                    <m:r>
                      <w:rPr>
                        <w:rFonts w:ascii="Cambria Math" w:hAnsi="Cambria Math"/>
                      </w:rPr>
                      <m:t>v</m:t>
                    </m:r>
                  </m:e>
                  <m:sub>
                    <m:r>
                      <w:rPr>
                        <w:rFonts w:ascii="Cambria Math" w:hAnsi="Cambria Math"/>
                      </w:rPr>
                      <m:t>ds_ns</m:t>
                    </m:r>
                  </m:sub>
                </m:sSub>
                <m:r>
                  <w:rPr>
                    <w:rFonts w:ascii="Cambria Math" w:hAnsi="Cambria Math"/>
                  </w:rPr>
                  <m:t xml:space="preserve">=0        ,        </m:t>
                </m:r>
                <m:sSub>
                  <m:sSubPr>
                    <m:ctrlPr>
                      <w:rPr>
                        <w:rFonts w:ascii="Cambria Math" w:hAnsi="Cambria Math"/>
                        <w:i/>
                      </w:rPr>
                    </m:ctrlPr>
                  </m:sSubPr>
                  <m:e>
                    <m:r>
                      <w:rPr>
                        <w:rFonts w:ascii="Cambria Math" w:hAnsi="Cambria Math"/>
                      </w:rPr>
                      <m:t>v</m:t>
                    </m:r>
                  </m:e>
                  <m:sub>
                    <m:r>
                      <w:rPr>
                        <w:rFonts w:ascii="Cambria Math" w:hAnsi="Cambria Math"/>
                      </w:rPr>
                      <m:t>qs_ns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g_ns</m:t>
                    </m:r>
                  </m:sub>
                </m:sSub>
              </m:oMath>
            </m:oMathPara>
          </w:p>
        </w:tc>
      </w:tr>
    </w:tbl>
    <w:p w:rsidR="00D3430F" w:rsidRDefault="00392086" w:rsidP="00392086">
      <w:pPr>
        <w:rPr>
          <w:rtl/>
          <w:lang w:bidi="fa-IR"/>
        </w:rPr>
      </w:pPr>
      <w:r w:rsidRPr="00392086">
        <w:rPr>
          <w:rFonts w:hint="cs"/>
          <w:rtl/>
          <w:lang w:bidi="fa-IR"/>
        </w:rPr>
        <w:t xml:space="preserve">در این معادله </w:t>
      </w:r>
      <m:oMath>
        <m:sSub>
          <m:sSubPr>
            <m:ctrlPr>
              <w:rPr>
                <w:rFonts w:ascii="Cambria Math" w:hAnsi="Cambria Math"/>
                <w:lang w:bidi="fa-IR"/>
              </w:rPr>
            </m:ctrlPr>
          </m:sSubPr>
          <m:e>
            <m:r>
              <w:rPr>
                <w:rFonts w:ascii="Cambria Math" w:hAnsi="Cambria Math"/>
                <w:lang w:bidi="fa-IR"/>
              </w:rPr>
              <m:t>V</m:t>
            </m:r>
          </m:e>
          <m:sub>
            <m:r>
              <w:rPr>
                <w:rFonts w:ascii="Cambria Math" w:hAnsi="Cambria Math"/>
                <w:lang w:bidi="fa-IR"/>
              </w:rPr>
              <m:t>g</m:t>
            </m:r>
          </m:sub>
        </m:sSub>
      </m:oMath>
      <w:r w:rsidRPr="00392086">
        <w:rPr>
          <w:rFonts w:hint="cs"/>
          <w:rtl/>
          <w:lang w:bidi="fa-IR"/>
        </w:rPr>
        <w:t xml:space="preserve"> مقدار ولتاژ شبکه می باشد. همچنین </w:t>
      </w:r>
      <w:bookmarkStart w:id="7" w:name="_GoBack"/>
      <w:bookmarkEnd w:id="7"/>
      <w:r w:rsidRPr="00392086">
        <w:rPr>
          <w:rFonts w:hint="cs"/>
          <w:rtl/>
          <w:lang w:bidi="fa-IR"/>
        </w:rPr>
        <w:t xml:space="preserve">زیرنویس های </w:t>
      </w:r>
      <m:oMath>
        <m:r>
          <w:rPr>
            <w:rFonts w:ascii="Cambria Math" w:hAnsi="Cambria Math"/>
            <w:lang w:bidi="fa-IR"/>
          </w:rPr>
          <m:t>ps</m:t>
        </m:r>
      </m:oMath>
      <w:r w:rsidRPr="00392086">
        <w:rPr>
          <w:rFonts w:hint="cs"/>
          <w:rtl/>
          <w:lang w:bidi="fa-IR"/>
        </w:rPr>
        <w:t xml:space="preserve"> و </w:t>
      </w:r>
      <m:oMath>
        <m:r>
          <w:rPr>
            <w:rFonts w:ascii="Cambria Math" w:hAnsi="Cambria Math"/>
            <w:lang w:bidi="fa-IR"/>
          </w:rPr>
          <m:t>ns</m:t>
        </m:r>
      </m:oMath>
      <w:r w:rsidRPr="00392086">
        <w:rPr>
          <w:rFonts w:hint="cs"/>
          <w:rtl/>
          <w:lang w:bidi="fa-IR"/>
        </w:rPr>
        <w:t xml:space="preserve"> در تمامی معادلات به ترتیب بیانگر توالی مثبت و توالی منفی متغیرها هستند.</w:t>
      </w:r>
    </w:p>
    <w:p w:rsidR="00392086" w:rsidRDefault="00392086" w:rsidP="00392086">
      <w:pPr>
        <w:pStyle w:val="Heading1"/>
        <w:rPr>
          <w:rtl/>
          <w:lang w:bidi="fa-IR"/>
        </w:rPr>
      </w:pPr>
      <w:r>
        <w:rPr>
          <w:rFonts w:hint="cs"/>
          <w:rtl/>
          <w:lang w:bidi="fa-IR"/>
        </w:rPr>
        <w:t>طراحی کنترلر</w:t>
      </w:r>
    </w:p>
    <w:p w:rsidR="00392086" w:rsidRDefault="00392086" w:rsidP="00027D17">
      <w:pPr>
        <w:pStyle w:val="Heading2"/>
        <w:rPr>
          <w:rtl/>
          <w:lang w:bidi="fa-IR"/>
        </w:rPr>
      </w:pPr>
      <w:r>
        <w:rPr>
          <w:rFonts w:hint="cs"/>
          <w:rtl/>
          <w:lang w:bidi="fa-IR"/>
        </w:rPr>
        <w:t>بدست آوردن مقادیر مرجع</w:t>
      </w:r>
      <w:r w:rsidR="00027D17">
        <w:rPr>
          <w:rFonts w:hint="cs"/>
          <w:rtl/>
          <w:lang w:bidi="fa-IR"/>
        </w:rPr>
        <w:t xml:space="preserve"> </w:t>
      </w:r>
      <w:r w:rsidR="00027D17">
        <w:rPr>
          <w:rtl/>
          <w:lang w:bidi="fa-IR"/>
        </w:rPr>
        <w:fldChar w:fldCharType="begin" w:fldLock="1"/>
      </w:r>
      <w:r w:rsidR="00891FCA">
        <w:rPr>
          <w:lang w:bidi="fa-IR"/>
        </w:rPr>
        <w:instrText>ADDIN CSL_CITATION { "citationItems" : [ { "id" : "ITEM-1", "itemData" : { "ISBN" : "9780470768655", "author" : [ { "dropping-particle" : "", "family" : "Abad", "given" : "G", "non-dropping-particle" : "", "parse-names" : false, "suffix" : "" }, { "dropping-particle" : "", "family" : "Lopez", "given" : "J", "non-dropping-particle" : "", "parse-names" : false, "suffix" : "" }, { "dropping-particle" : "", "family" : "Rodr\u00edguez", "given" : "M", "non-dropping-particle" : "", "parse-names" : false, "suffix" : "" }, { "dropping-particle" : "", "family" : "Marroyo", "given" : "L", "non-dropping-particle" : "", "parse-names" : false, "suffix" : "" }, { "dropping-particle" : "", "family" : "Iwanski", "given" : "G", "non-dropping-particle" : "", "parse-names" : false, "suffix" : "" } ], "id" : "ITEM-1", "issued" : { "date-parts" : [ [ "2011" ] ] }, "title" : "Doubly fed induction machine: modeling and control for wind energy generation", "type" : "book" }, "uris" : [ "http://www.mendeley.com/documents/?uuid=09a6569c-e0d6-4723-a059-afdf3c08b104" ] } ], "mendeley" : { "formattedCitation" : "[4]", "plainTextFormattedCitation" : "[4]", "previouslyFormattedCitation" : "[4]" }, "properties" : { "noteIndex" : 0 }, "schema" : "https://github.com/citation-style-language/schema/raw/master/csl-citation.json" }</w:instrText>
      </w:r>
      <w:r w:rsidR="00027D17">
        <w:rPr>
          <w:rtl/>
          <w:lang w:bidi="fa-IR"/>
        </w:rPr>
        <w:fldChar w:fldCharType="separate"/>
      </w:r>
      <w:r w:rsidR="00891FCA" w:rsidRPr="00891FCA">
        <w:rPr>
          <w:b w:val="0"/>
          <w:noProof/>
          <w:rtl/>
          <w:lang w:bidi="fa-IR"/>
        </w:rPr>
        <w:t>[4]</w:t>
      </w:r>
      <w:r w:rsidR="00027D17">
        <w:rPr>
          <w:rtl/>
          <w:lang w:bidi="fa-IR"/>
        </w:rPr>
        <w:fldChar w:fldCharType="end"/>
      </w:r>
    </w:p>
    <w:p w:rsidR="00392086" w:rsidRDefault="00392086" w:rsidP="00446850">
      <w:pPr>
        <w:rPr>
          <w:rtl/>
          <w:lang w:bidi="fa-IR"/>
        </w:rPr>
      </w:pPr>
      <w:r w:rsidRPr="00392086">
        <w:rPr>
          <w:rFonts w:hint="cs"/>
          <w:rtl/>
          <w:lang w:bidi="fa-IR"/>
        </w:rPr>
        <w:t xml:space="preserve">با توجه به هندسه ی توربین بادی، میزان بهینه ی پارمتر </w:t>
      </w:r>
      <m:oMath>
        <m:r>
          <w:rPr>
            <w:rFonts w:ascii="Cambria Math" w:hAnsi="Cambria Math" w:cs="Cambria Math" w:hint="cs"/>
            <w:rtl/>
            <w:lang w:bidi="fa-IR"/>
          </w:rPr>
          <m:t>λ</m:t>
        </m:r>
      </m:oMath>
      <w:r w:rsidRPr="00392086">
        <w:rPr>
          <w:rFonts w:hint="cs"/>
          <w:rtl/>
          <w:lang w:bidi="fa-IR"/>
        </w:rPr>
        <w:t xml:space="preserve"> تعیین می شود. با توچه به رابطه ی </w:t>
      </w:r>
      <w:r w:rsidR="00446850">
        <w:rPr>
          <w:rFonts w:hint="cs"/>
          <w:rtl/>
          <w:lang w:bidi="fa-IR"/>
        </w:rPr>
        <w:t xml:space="preserve">2 </w:t>
      </w:r>
      <w:r w:rsidRPr="00392086">
        <w:rPr>
          <w:rFonts w:hint="cs"/>
          <w:rtl/>
          <w:lang w:bidi="fa-IR"/>
        </w:rPr>
        <w:t xml:space="preserve">مقدار مرجع برای سرعت </w:t>
      </w:r>
      <w:r w:rsidRPr="00392086">
        <w:rPr>
          <w:rFonts w:hint="cs"/>
          <w:rtl/>
          <w:lang w:bidi="fa-IR"/>
        </w:rPr>
        <w:lastRenderedPageBreak/>
        <w:t>توربین تعیین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392086" w:rsidTr="00936E11">
        <w:trPr>
          <w:trHeight w:val="624"/>
        </w:trPr>
        <w:tc>
          <w:tcPr>
            <w:tcW w:w="416" w:type="pct"/>
            <w:vAlign w:val="center"/>
          </w:tcPr>
          <w:p w:rsidR="00392086" w:rsidRDefault="00392086" w:rsidP="00354C4F">
            <w:pPr>
              <w:pStyle w:val="ListParagraph"/>
              <w:numPr>
                <w:ilvl w:val="0"/>
                <w:numId w:val="7"/>
              </w:numPr>
              <w:tabs>
                <w:tab w:val="right" w:pos="106"/>
              </w:tabs>
              <w:ind w:left="278" w:hanging="278"/>
              <w:jc w:val="both"/>
              <w:rPr>
                <w:rtl/>
                <w:lang w:bidi="fa-IR"/>
              </w:rPr>
            </w:pPr>
          </w:p>
        </w:tc>
        <w:tc>
          <w:tcPr>
            <w:tcW w:w="4584" w:type="pct"/>
            <w:vAlign w:val="center"/>
          </w:tcPr>
          <w:p w:rsidR="00392086" w:rsidRPr="00E20EA8" w:rsidRDefault="00392086" w:rsidP="00354C4F">
            <w:pPr>
              <w:jc w:val="left"/>
              <w:rPr>
                <w:rtl/>
                <w:lang w:bidi="fa-IR"/>
              </w:rPr>
            </w:pPr>
            <m:oMathPara>
              <m:oMathParaPr>
                <m:jc m:val="left"/>
              </m:oMathParaPr>
              <m:oMath>
                <m:r>
                  <m:rPr>
                    <m:sty m:val="p"/>
                  </m:rPr>
                  <w:rPr>
                    <w:rFonts w:ascii="Cambria Math" w:hAnsi="Cambria Math" w:cs="Cambria" w:hint="cs"/>
                    <w:rtl/>
                  </w:rPr>
                  <m:t>λ</m:t>
                </m:r>
                <m:r>
                  <m:rPr>
                    <m:sty m:val="p"/>
                  </m:rPr>
                  <w:rPr>
                    <w:rFonts w:ascii="Cambria Math" w:hAnsi="Cambria Math"/>
                  </w:rPr>
                  <m:t>=</m:t>
                </m:r>
                <m:f>
                  <m:fPr>
                    <m:ctrlPr>
                      <w:rPr>
                        <w:rFonts w:ascii="Cambria Math" w:hAnsi="Cambria Math"/>
                      </w:rPr>
                    </m:ctrlPr>
                  </m:fPr>
                  <m:num>
                    <m:r>
                      <w:rPr>
                        <w:rFonts w:ascii="Cambria Math" w:hAnsi="Cambria Math"/>
                      </w:rPr>
                      <m:t>R</m:t>
                    </m:r>
                    <m:sSub>
                      <m:sSubPr>
                        <m:ctrlPr>
                          <w:rPr>
                            <w:rFonts w:ascii="Cambria Math" w:hAnsi="Cambria Math"/>
                            <w:i/>
                          </w:rPr>
                        </m:ctrlPr>
                      </m:sSubPr>
                      <m:e>
                        <m:r>
                          <w:rPr>
                            <w:rFonts w:ascii="Cambria Math" w:hAnsi="Cambria Math"/>
                          </w:rPr>
                          <m:t>Ω</m:t>
                        </m:r>
                      </m:e>
                      <m:sub>
                        <m:r>
                          <w:rPr>
                            <w:rFonts w:ascii="Cambria Math" w:hAnsi="Cambria Math"/>
                          </w:rPr>
                          <m:t>t</m:t>
                        </m:r>
                      </m:sub>
                    </m:sSub>
                  </m:num>
                  <m:den>
                    <m:sSub>
                      <m:sSubPr>
                        <m:ctrlPr>
                          <w:rPr>
                            <w:rFonts w:ascii="Cambria Math" w:hAnsi="Cambria Math"/>
                            <w:i/>
                          </w:rPr>
                        </m:ctrlPr>
                      </m:sSubPr>
                      <m:e>
                        <m:r>
                          <w:rPr>
                            <w:rFonts w:ascii="Cambria Math" w:hAnsi="Cambria Math"/>
                          </w:rPr>
                          <m:t>V</m:t>
                        </m:r>
                      </m:e>
                      <m:sub>
                        <m:r>
                          <w:rPr>
                            <w:rFonts w:ascii="Cambria Math" w:hAnsi="Cambria Math"/>
                          </w:rPr>
                          <m:t>w</m:t>
                        </m:r>
                      </m:sub>
                    </m:sSub>
                  </m:den>
                </m:f>
                <m:r>
                  <w:rPr>
                    <w:rFonts w:ascii="Cambria Math" w:hAnsi="Cambria Math"/>
                  </w:rPr>
                  <m:t xml:space="preserve">  </m:t>
                </m:r>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yields</m:t>
                        </m:r>
                      </m:e>
                    </m:groupChr>
                  </m:e>
                </m:box>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t_ref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w</m:t>
                        </m:r>
                      </m:sub>
                    </m:sSub>
                    <m:sSub>
                      <m:sSubPr>
                        <m:ctrlPr>
                          <w:rPr>
                            <w:rFonts w:ascii="Cambria Math" w:hAnsi="Cambria Math"/>
                            <w:i/>
                          </w:rPr>
                        </m:ctrlPr>
                      </m:sSubPr>
                      <m:e>
                        <m:r>
                          <w:rPr>
                            <w:rFonts w:ascii="Cambria Math" w:hAnsi="Cambria Math"/>
                          </w:rPr>
                          <m:t>λ</m:t>
                        </m:r>
                      </m:e>
                      <m:sub>
                        <m:r>
                          <w:rPr>
                            <w:rFonts w:ascii="Cambria Math" w:hAnsi="Cambria Math"/>
                          </w:rPr>
                          <m:t>opt</m:t>
                        </m:r>
                      </m:sub>
                    </m:sSub>
                  </m:num>
                  <m:den>
                    <m:r>
                      <w:rPr>
                        <w:rFonts w:ascii="Cambria Math" w:hAnsi="Cambria Math"/>
                      </w:rPr>
                      <m:t>R</m:t>
                    </m:r>
                  </m:den>
                </m:f>
              </m:oMath>
            </m:oMathPara>
          </w:p>
        </w:tc>
      </w:tr>
    </w:tbl>
    <w:p w:rsidR="00392086" w:rsidRPr="00392086" w:rsidRDefault="00392086" w:rsidP="00392086">
      <w:pPr>
        <w:rPr>
          <w:rtl/>
          <w:lang w:bidi="fa-IR"/>
        </w:rPr>
      </w:pPr>
      <w:r w:rsidRPr="00392086">
        <w:rPr>
          <w:rFonts w:hint="cs"/>
          <w:rtl/>
          <w:lang w:bidi="fa-IR"/>
        </w:rPr>
        <w:t>با چرخش توربین بادی در سرعت بدست آمده، توان دریافت شده از باد حداکثر خواهد شد.</w:t>
      </w:r>
    </w:p>
    <w:p w:rsidR="00392086" w:rsidRPr="00392086" w:rsidRDefault="00392086" w:rsidP="00392086">
      <w:pPr>
        <w:rPr>
          <w:rtl/>
          <w:lang w:bidi="fa-IR"/>
        </w:rPr>
      </w:pPr>
      <w:r w:rsidRPr="00392086">
        <w:rPr>
          <w:rFonts w:hint="cs"/>
          <w:rtl/>
          <w:lang w:bidi="fa-IR"/>
        </w:rPr>
        <w:t>رویکرد</w:t>
      </w:r>
      <w:r w:rsidRPr="00392086">
        <w:rPr>
          <w:lang w:bidi="fa-IR"/>
        </w:rPr>
        <w:t xml:space="preserve"> </w:t>
      </w:r>
      <w:r w:rsidRPr="00392086">
        <w:rPr>
          <w:rFonts w:hint="cs"/>
          <w:rtl/>
          <w:lang w:bidi="fa-IR"/>
        </w:rPr>
        <w:t>کنترلی برای بدست آوردن مقادیر مرجع متغیرهای حالت بخش الکتریکی، حذف مولفه های توالی منفی جریان روتور است.</w:t>
      </w:r>
    </w:p>
    <w:p w:rsidR="00392086" w:rsidRPr="00392086" w:rsidRDefault="00392086" w:rsidP="00392086">
      <w:pPr>
        <w:rPr>
          <w:lang w:bidi="fa-IR"/>
        </w:rPr>
      </w:pPr>
      <w:r w:rsidRPr="00392086">
        <w:rPr>
          <w:rFonts w:hint="cs"/>
          <w:rtl/>
          <w:lang w:bidi="fa-IR"/>
        </w:rPr>
        <w:t>متوسط توان اکتیو و راکتیو استاتور از رابطه ی زیر بدست می آید: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392086" w:rsidTr="00936E11">
        <w:trPr>
          <w:trHeight w:val="624"/>
        </w:trPr>
        <w:tc>
          <w:tcPr>
            <w:tcW w:w="416" w:type="pct"/>
            <w:vAlign w:val="center"/>
          </w:tcPr>
          <w:p w:rsidR="00392086" w:rsidRDefault="00392086" w:rsidP="00354C4F">
            <w:pPr>
              <w:pStyle w:val="ListParagraph"/>
              <w:numPr>
                <w:ilvl w:val="0"/>
                <w:numId w:val="7"/>
              </w:numPr>
              <w:tabs>
                <w:tab w:val="right" w:pos="106"/>
              </w:tabs>
              <w:ind w:left="278" w:hanging="278"/>
              <w:jc w:val="both"/>
              <w:rPr>
                <w:rtl/>
                <w:lang w:bidi="fa-IR"/>
              </w:rPr>
            </w:pPr>
          </w:p>
        </w:tc>
        <w:tc>
          <w:tcPr>
            <w:tcW w:w="4584" w:type="pct"/>
            <w:vAlign w:val="center"/>
          </w:tcPr>
          <w:p w:rsidR="00392086" w:rsidRPr="00E20EA8" w:rsidRDefault="00344352" w:rsidP="00354C4F">
            <w:pPr>
              <w:jc w:val="left"/>
              <w:rPr>
                <w:rtl/>
                <w:lang w:bidi="fa-IR"/>
              </w:rPr>
            </w:pPr>
            <m:oMathPara>
              <m:oMathParaPr>
                <m:jc m:val="left"/>
              </m:oMathParaPr>
              <m:oMath>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s0</m:t>
                              </m:r>
                            </m:sub>
                          </m:sSub>
                        </m:e>
                      </m:mr>
                      <m:m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s0</m:t>
                              </m:r>
                            </m:sub>
                          </m:sSub>
                        </m:e>
                      </m:mr>
                    </m:m>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mr>
                    </m:m>
                    <m:r>
                      <w:rPr>
                        <w:rFonts w:ascii="Cambria Math" w:eastAsiaTheme="minorEastAsia" w:hAnsi="Cambria Math"/>
                      </w:rPr>
                      <m:t xml:space="preserve"> </m:t>
                    </m:r>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mr>
                    </m:m>
                    <m:r>
                      <w:rPr>
                        <w:rFonts w:ascii="Cambria Math" w:eastAsiaTheme="minorEastAsia" w:hAnsi="Cambria Math"/>
                      </w:rPr>
                      <m:t xml:space="preserve"> </m:t>
                    </m:r>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ds_ns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qs_ns</m:t>
                              </m:r>
                            </m:sub>
                          </m:sSub>
                        </m:e>
                      </m:mr>
                    </m:m>
                    <m:r>
                      <w:rPr>
                        <w:rFonts w:ascii="Cambria Math" w:eastAsiaTheme="minorEastAsia" w:hAnsi="Cambria Math"/>
                      </w:rPr>
                      <m:t xml:space="preserve"> </m:t>
                    </m:r>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qs_ns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ds_ns</m:t>
                              </m:r>
                            </m:sub>
                          </m:sSub>
                        </m:e>
                      </m:mr>
                    </m:m>
                  </m:e>
                </m:d>
                <m:r>
                  <w:rPr>
                    <w:rFonts w:ascii="Cambria Math" w:eastAsiaTheme="minorEastAsia" w:hAnsi="Cambria Math"/>
                  </w:rPr>
                  <m:t>∙</m:t>
                </m:r>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ds_ps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qs_ps</m:t>
                              </m:r>
                            </m:sub>
                          </m:sSub>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ds_ns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qs_ns</m:t>
                                    </m:r>
                                  </m:sub>
                                </m:sSub>
                              </m:e>
                            </m:mr>
                          </m:m>
                        </m:e>
                      </m:mr>
                    </m:m>
                  </m:e>
                </m:d>
              </m:oMath>
            </m:oMathPara>
          </w:p>
        </w:tc>
      </w:tr>
    </w:tbl>
    <w:p w:rsidR="00932D87" w:rsidRPr="00932D87" w:rsidRDefault="00932D87" w:rsidP="00446850">
      <w:pPr>
        <w:jc w:val="left"/>
        <w:rPr>
          <w:rtl/>
          <w:lang w:bidi="fa-IR"/>
        </w:rPr>
      </w:pPr>
      <w:r w:rsidRPr="00932D87">
        <w:rPr>
          <w:rFonts w:hint="cs"/>
          <w:rtl/>
          <w:lang w:bidi="fa-IR"/>
        </w:rPr>
        <w:t xml:space="preserve">با استفاده از معادله ی </w:t>
      </w:r>
      <w:r w:rsidR="00446850">
        <w:rPr>
          <w:rFonts w:hint="cs"/>
          <w:rtl/>
          <w:lang w:bidi="fa-IR"/>
        </w:rPr>
        <w:t xml:space="preserve">8 </w:t>
      </w:r>
      <w:r w:rsidRPr="00932D87">
        <w:rPr>
          <w:rFonts w:hint="cs"/>
          <w:rtl/>
          <w:lang w:bidi="fa-IR"/>
        </w:rPr>
        <w:t>می توان مقادیر جریان استاتور را، برای رسیدن به مقادیر مرجع توان اکتیو و راکتیو استاتور بدست آورد.</w:t>
      </w:r>
    </w:p>
    <w:p w:rsidR="00D3430F" w:rsidRDefault="00932D87" w:rsidP="00932D87">
      <w:pPr>
        <w:jc w:val="left"/>
        <w:rPr>
          <w:rtl/>
          <w:lang w:bidi="fa-IR"/>
        </w:rPr>
      </w:pPr>
      <w:r w:rsidRPr="00932D87">
        <w:rPr>
          <w:rFonts w:hint="cs"/>
          <w:rtl/>
          <w:lang w:bidi="fa-IR"/>
        </w:rPr>
        <w:t>معادله ی 9 رابطه ی بین جریان استاتور و روتور را نشان می دهد: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4262"/>
      </w:tblGrid>
      <w:tr w:rsidR="00932D87" w:rsidTr="00936E11">
        <w:trPr>
          <w:trHeight w:val="624"/>
        </w:trPr>
        <w:tc>
          <w:tcPr>
            <w:tcW w:w="416" w:type="pct"/>
            <w:vAlign w:val="center"/>
          </w:tcPr>
          <w:p w:rsidR="00932D87" w:rsidRDefault="00932D87" w:rsidP="00354C4F">
            <w:pPr>
              <w:pStyle w:val="ListParagraph"/>
              <w:numPr>
                <w:ilvl w:val="0"/>
                <w:numId w:val="7"/>
              </w:numPr>
              <w:tabs>
                <w:tab w:val="right" w:pos="106"/>
              </w:tabs>
              <w:ind w:left="278" w:hanging="278"/>
              <w:jc w:val="both"/>
              <w:rPr>
                <w:rtl/>
                <w:lang w:bidi="fa-IR"/>
              </w:rPr>
            </w:pPr>
          </w:p>
        </w:tc>
        <w:tc>
          <w:tcPr>
            <w:tcW w:w="4584" w:type="pct"/>
            <w:vAlign w:val="center"/>
          </w:tcPr>
          <w:p w:rsidR="00932D87" w:rsidRPr="00E20EA8" w:rsidRDefault="00344352" w:rsidP="00354C4F">
            <w:pPr>
              <w:jc w:val="left"/>
              <w:rPr>
                <w:rtl/>
                <w:lang w:bidi="fa-IR"/>
              </w:rPr>
            </w:pPr>
            <m:oMathPara>
              <m:oMathParaPr>
                <m:jc m:val="left"/>
              </m:oMathParaPr>
              <m:oMath>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dr_ps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qr_ps</m:t>
                              </m:r>
                            </m:sub>
                          </m:sSub>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dr_ns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qr_ns</m:t>
                                    </m:r>
                                  </m:sub>
                                </m:sSub>
                              </m:e>
                            </m:mr>
                          </m:m>
                        </m:e>
                      </m:mr>
                    </m:m>
                  </m:e>
                </m:d>
                <m:r>
                  <w:rPr>
                    <w:rFonts w:ascii="Cambria Math" w:eastAsiaTheme="minorEastAsia" w:hAnsi="Cambria Math"/>
                  </w:rPr>
                  <m:t>=</m:t>
                </m:r>
                <w:bookmarkStart w:id="8" w:name="OLE_LINK21"/>
                <w:bookmarkStart w:id="9" w:name="OLE_LINK22"/>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ω</m:t>
                        </m:r>
                      </m:e>
                      <m:sub>
                        <m:r>
                          <w:rPr>
                            <w:rFonts w:ascii="Cambria Math" w:eastAsiaTheme="minorEastAsia" w:hAnsi="Cambria Math"/>
                          </w:rPr>
                          <m:t>s</m:t>
                        </m:r>
                      </m:sub>
                    </m:s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den>
                </m:f>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qs_ns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ds_ns</m:t>
                                    </m:r>
                                  </m:sub>
                                </m:sSub>
                              </m:e>
                            </m:mr>
                          </m:m>
                        </m:e>
                      </m:mr>
                    </m:m>
                  </m:e>
                </m:d>
                <w:bookmarkEnd w:id="8"/>
                <w:bookmarkEnd w:id="9"/>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s</m:t>
                        </m:r>
                      </m:sub>
                    </m:sSub>
                  </m:num>
                  <m:den>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den>
                </m:f>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ds_ps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qs_ps</m:t>
                              </m:r>
                            </m:sub>
                          </m:sSub>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ds_ns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qs_ns</m:t>
                                    </m:r>
                                  </m:sub>
                                </m:sSub>
                              </m:e>
                            </m:mr>
                          </m:m>
                        </m:e>
                      </m:mr>
                    </m:m>
                  </m:e>
                </m:d>
              </m:oMath>
            </m:oMathPara>
          </w:p>
        </w:tc>
      </w:tr>
    </w:tbl>
    <w:p w:rsidR="00932D87" w:rsidRPr="00D3430F" w:rsidRDefault="00932D87" w:rsidP="00446850">
      <w:pPr>
        <w:rPr>
          <w:rtl/>
          <w:lang w:bidi="fa-IR"/>
        </w:rPr>
      </w:pPr>
      <w:r w:rsidRPr="00932D87">
        <w:rPr>
          <w:rFonts w:hint="cs"/>
          <w:rtl/>
          <w:lang w:bidi="fa-IR"/>
        </w:rPr>
        <w:t xml:space="preserve">با قرار دادن معادله ی </w:t>
      </w:r>
      <w:r w:rsidR="00446850">
        <w:rPr>
          <w:rFonts w:hint="cs"/>
          <w:rtl/>
          <w:lang w:bidi="fa-IR"/>
        </w:rPr>
        <w:t xml:space="preserve">8 </w:t>
      </w:r>
      <w:r w:rsidRPr="00932D87">
        <w:rPr>
          <w:rFonts w:hint="cs"/>
          <w:rtl/>
          <w:lang w:bidi="fa-IR"/>
        </w:rPr>
        <w:t xml:space="preserve">در معادله ی </w:t>
      </w:r>
      <w:r w:rsidR="00446850">
        <w:rPr>
          <w:rFonts w:hint="cs"/>
          <w:rtl/>
          <w:lang w:bidi="fa-IR"/>
        </w:rPr>
        <w:t xml:space="preserve">9 </w:t>
      </w:r>
      <w:r w:rsidRPr="00932D87">
        <w:rPr>
          <w:rFonts w:hint="cs"/>
          <w:rtl/>
          <w:lang w:bidi="fa-IR"/>
        </w:rPr>
        <w:t>و همچنین صفر قرار دادن مولفه های توالی منفی جریان روتور، مقادیر مرجع برای جریان روتور، که همان متغیرهای حالت می باشند، به صورت زیر بدست می آید: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4111"/>
      </w:tblGrid>
      <w:tr w:rsidR="00932D87" w:rsidTr="00936E11">
        <w:trPr>
          <w:trHeight w:val="624"/>
        </w:trPr>
        <w:tc>
          <w:tcPr>
            <w:tcW w:w="579" w:type="pct"/>
            <w:vAlign w:val="center"/>
          </w:tcPr>
          <w:p w:rsidR="00932D87" w:rsidRDefault="00932D87" w:rsidP="00354C4F">
            <w:pPr>
              <w:pStyle w:val="ListParagraph"/>
              <w:numPr>
                <w:ilvl w:val="0"/>
                <w:numId w:val="7"/>
              </w:numPr>
              <w:tabs>
                <w:tab w:val="right" w:pos="106"/>
              </w:tabs>
              <w:ind w:left="278" w:hanging="278"/>
              <w:jc w:val="both"/>
              <w:rPr>
                <w:rtl/>
                <w:lang w:bidi="fa-IR"/>
              </w:rPr>
            </w:pPr>
          </w:p>
        </w:tc>
        <w:tc>
          <w:tcPr>
            <w:tcW w:w="4421" w:type="pct"/>
            <w:vAlign w:val="center"/>
          </w:tcPr>
          <w:p w:rsidR="00932D87" w:rsidRPr="00E20EA8" w:rsidRDefault="00344352" w:rsidP="00354C4F">
            <w:pPr>
              <w:jc w:val="left"/>
              <w:rPr>
                <w:rtl/>
                <w:lang w:bidi="fa-IR"/>
              </w:rPr>
            </w:pPr>
            <m:oMathPara>
              <m:oMathParaPr>
                <m:jc m:val="left"/>
              </m:oMathParaPr>
              <m:oMath>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dr_ps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qr_ps</m:t>
                              </m:r>
                            </m:sub>
                          </m:sSub>
                        </m:e>
                      </m:mr>
                      <m:m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dr_ns</m:t>
                                    </m:r>
                                  </m:sub>
                                </m:sSub>
                              </m:e>
                            </m:mr>
                            <m:m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qr_ns</m:t>
                                    </m:r>
                                  </m:sub>
                                </m:sSub>
                              </m:e>
                            </m:mr>
                          </m:m>
                        </m:e>
                      </m:mr>
                    </m:m>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3</m:t>
                    </m:r>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s</m:t>
                        </m:r>
                      </m:sub>
                    </m:sSub>
                  </m:num>
                  <m:den>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den>
                </m:f>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ds_ps</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qs_ps</m:t>
                        </m:r>
                      </m:sub>
                      <m:sup>
                        <m:r>
                          <w:rPr>
                            <w:rFonts w:ascii="Cambria Math" w:eastAsiaTheme="minorEastAsia" w:hAnsi="Cambria Math"/>
                          </w:rPr>
                          <m:t>2</m:t>
                        </m:r>
                      </m:sup>
                    </m:sSubSup>
                  </m:den>
                </m:f>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mr>
                      <m:mr>
                        <m:e>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e>
                        <m:e>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e>
                      </m:mr>
                    </m:m>
                  </m:e>
                </m:d>
                <m:r>
                  <w:rPr>
                    <w:rFonts w:ascii="Cambria Math" w:eastAsiaTheme="minorEastAsia" w:hAnsi="Cambria Math"/>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s0</m:t>
                              </m:r>
                            </m:sub>
                          </m:sSub>
                        </m:e>
                      </m:mr>
                      <m:m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s0</m:t>
                              </m:r>
                            </m:sub>
                          </m:sSub>
                        </m:e>
                      </m:mr>
                    </m:m>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ω</m:t>
                        </m:r>
                      </m:e>
                      <m:sub>
                        <m:r>
                          <w:rPr>
                            <w:rFonts w:ascii="Cambria Math" w:eastAsiaTheme="minorEastAsia" w:hAnsi="Cambria Math"/>
                          </w:rPr>
                          <m:t>s</m:t>
                        </m:r>
                      </m:sub>
                    </m:s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den>
                </m:f>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qs_ps</m:t>
                              </m:r>
                            </m:sub>
                          </m:sSub>
                        </m:e>
                      </m:m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ds_ps</m:t>
                              </m:r>
                            </m:sub>
                          </m:sSub>
                        </m:e>
                      </m:mr>
                      <m:mr>
                        <m:e>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e>
                      </m:mr>
                    </m:m>
                  </m:e>
                </m:d>
              </m:oMath>
            </m:oMathPara>
          </w:p>
        </w:tc>
      </w:tr>
    </w:tbl>
    <w:p w:rsidR="00573B74" w:rsidRDefault="00932D87" w:rsidP="00027D17">
      <w:pPr>
        <w:pStyle w:val="Heading2"/>
        <w:rPr>
          <w:rtl/>
          <w:lang w:bidi="fa-IR"/>
        </w:rPr>
      </w:pPr>
      <w:r>
        <w:rPr>
          <w:rFonts w:hint="cs"/>
          <w:rtl/>
          <w:lang w:bidi="fa-IR"/>
        </w:rPr>
        <w:t>کنترل بخش مکانیکی</w:t>
      </w:r>
      <w:r w:rsidR="00027D17">
        <w:rPr>
          <w:rFonts w:hint="cs"/>
          <w:rtl/>
          <w:lang w:bidi="fa-IR"/>
        </w:rPr>
        <w:t xml:space="preserve"> </w:t>
      </w:r>
      <w:r w:rsidR="00027D17">
        <w:rPr>
          <w:rtl/>
          <w:lang w:bidi="fa-IR"/>
        </w:rPr>
        <w:fldChar w:fldCharType="begin" w:fldLock="1"/>
      </w:r>
      <w:r w:rsidR="00891FCA">
        <w:rPr>
          <w:lang w:bidi="fa-IR"/>
        </w:rPr>
        <w:instrText>ADDIN CSL_CITATION { "citationItems" : [ { "id" : "ITEM-1", "itemData" : { "ISBN" : "0130408905", "author" : [ { "dropping-particle" : "", "family" : "Slotine", "given" : "Jean-Jacques E", "non-dropping-particle" : "", "parse-names" : false, "suffix" : "" }, { "dropping-particle" : "", "family" : "Li", "given" : "Weiping", "non-dropping-particle" : "", "parse-names" : false, "suffix" : "" } ], "id" : "ITEM-1", "issue" : "1", "issued" : { "date-parts" : [ [ "1991" ] ] }, "publisher" : "Prentice-hall Englewood Cliffs, NJ", "title" : "Applied nonlinear control", "type" : "book", "volume" : "199" }, "uris" : [ "http://www.mendeley.com/documents/?uuid=b2ac6a26-ea92-4f06-8da7-6c96577b352e" ] } ], "mendeley" : { "formattedCitation" : "[7]", "plainTextFormattedCitation" : "[7]", "previouslyFormattedCitation" : "[7]" }, "properties" : { "noteIndex" : 0 }, "schema" : "https://github.com/citation-style-language/schema/raw/master/csl-citation.json" }</w:instrText>
      </w:r>
      <w:r w:rsidR="00027D17">
        <w:rPr>
          <w:rtl/>
          <w:lang w:bidi="fa-IR"/>
        </w:rPr>
        <w:fldChar w:fldCharType="separate"/>
      </w:r>
      <w:r w:rsidR="00891FCA" w:rsidRPr="00891FCA">
        <w:rPr>
          <w:b w:val="0"/>
          <w:noProof/>
          <w:rtl/>
          <w:lang w:bidi="fa-IR"/>
        </w:rPr>
        <w:t>[7]</w:t>
      </w:r>
      <w:r w:rsidR="00027D17">
        <w:rPr>
          <w:rtl/>
          <w:lang w:bidi="fa-IR"/>
        </w:rPr>
        <w:fldChar w:fldCharType="end"/>
      </w:r>
    </w:p>
    <w:p w:rsidR="00932D87" w:rsidRDefault="00932D87" w:rsidP="00932D87">
      <w:pPr>
        <w:rPr>
          <w:rtl/>
          <w:lang w:bidi="fa-IR"/>
        </w:rPr>
      </w:pPr>
      <w:r>
        <w:rPr>
          <w:rFonts w:hint="cs"/>
          <w:rtl/>
          <w:lang w:bidi="fa-IR"/>
        </w:rPr>
        <w:t xml:space="preserve">در کنترل توربین های بادی دو هدف به طور عمده دنبال می شود. اولا سرعت چرخش توربین به گونه ای باشد که همواره حداکثر توان قابل استحصال از باد را جذب کند و ثانیا توان </w:t>
      </w:r>
      <w:r>
        <w:rPr>
          <w:rFonts w:hint="cs"/>
          <w:rtl/>
          <w:lang w:bidi="fa-IR"/>
        </w:rPr>
        <w:lastRenderedPageBreak/>
        <w:t>راکتیو توربین بر مقدار مرجع خود را دنبال کند.</w:t>
      </w:r>
    </w:p>
    <w:p w:rsidR="00932D87" w:rsidRDefault="00932D87" w:rsidP="00932D87">
      <w:pPr>
        <w:rPr>
          <w:rtl/>
          <w:lang w:bidi="fa-IR"/>
        </w:rPr>
      </w:pPr>
      <w:r>
        <w:rPr>
          <w:rFonts w:hint="cs"/>
          <w:rtl/>
          <w:lang w:bidi="fa-IR"/>
        </w:rPr>
        <w:t>در این مقاله از روش کنترل آبشاری برای رسیدن توربین بادی به این دو هدف کنترلی استفاده شده است، به این معنی که، به دلیل دینامیک سریع ژنراتور توربین در مقایسه با بخش های مکانیکی آن، طراحی کنترلر برای دو بخش مکانیکی و الکتریکی به صورت جداگانه انجام شده است، به این صورت که، ابتدا کنترل سیستم مکانیکی انجام می شود و فرض می شود گشتاور الکترومغناطیسی ژنراتور، یکی از ورودی های قابل کنترل برای بخش مکانیکی است. این گشتاور در بخش الکتریکی به عنوان یک خروجی در نظر گرفته می شود که باید کنترل شود.</w:t>
      </w:r>
    </w:p>
    <w:p w:rsidR="00932D87" w:rsidRDefault="00932D87" w:rsidP="00932D87">
      <w:pPr>
        <w:rPr>
          <w:rtl/>
          <w:lang w:bidi="fa-IR"/>
        </w:rPr>
      </w:pPr>
      <w:r>
        <w:rPr>
          <w:rFonts w:hint="cs"/>
          <w:rtl/>
          <w:lang w:bidi="fa-IR"/>
        </w:rPr>
        <w:t>برای طراحی کنترلر بخش مکانیکی، سطح لغزش به صورت زیر تعریف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932D87" w:rsidTr="00257D2D">
        <w:trPr>
          <w:trHeight w:val="624"/>
        </w:trPr>
        <w:tc>
          <w:tcPr>
            <w:tcW w:w="500" w:type="pct"/>
            <w:vAlign w:val="center"/>
          </w:tcPr>
          <w:p w:rsidR="00932D87" w:rsidRDefault="00932D87" w:rsidP="00354C4F">
            <w:pPr>
              <w:pStyle w:val="ListParagraph"/>
              <w:numPr>
                <w:ilvl w:val="0"/>
                <w:numId w:val="7"/>
              </w:numPr>
              <w:tabs>
                <w:tab w:val="right" w:pos="106"/>
              </w:tabs>
              <w:ind w:left="278" w:hanging="278"/>
              <w:jc w:val="both"/>
              <w:rPr>
                <w:rtl/>
                <w:lang w:bidi="fa-IR"/>
              </w:rPr>
            </w:pPr>
          </w:p>
        </w:tc>
        <w:tc>
          <w:tcPr>
            <w:tcW w:w="4500" w:type="pct"/>
            <w:vAlign w:val="center"/>
          </w:tcPr>
          <w:p w:rsidR="00932D87" w:rsidRPr="00E20EA8" w:rsidRDefault="00344352" w:rsidP="00354C4F">
            <w:pPr>
              <w:jc w:val="left"/>
              <w:rPr>
                <w:rtl/>
                <w:lang w:bidi="fa-IR"/>
              </w:rPr>
            </w:pPr>
            <m:oMathPara>
              <m:oMathParaPr>
                <m:jc m:val="left"/>
              </m:oMathParaPr>
              <m:oMath>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m_ref</m:t>
                    </m:r>
                  </m:sub>
                </m:sSub>
              </m:oMath>
            </m:oMathPara>
          </w:p>
        </w:tc>
      </w:tr>
    </w:tbl>
    <w:p w:rsidR="00932D87" w:rsidRDefault="00932D87" w:rsidP="00932D87">
      <w:pPr>
        <w:rPr>
          <w:rtl/>
          <w:lang w:bidi="fa-IR"/>
        </w:rPr>
      </w:pPr>
      <w:r w:rsidRPr="00932D87">
        <w:rPr>
          <w:rtl/>
          <w:lang w:bidi="fa-IR"/>
        </w:rPr>
        <w:t>بنابرا</w:t>
      </w:r>
      <w:r w:rsidRPr="00932D87">
        <w:rPr>
          <w:rFonts w:hint="cs"/>
          <w:rtl/>
          <w:lang w:bidi="fa-IR"/>
        </w:rPr>
        <w:t>ین</w:t>
      </w:r>
      <w:r w:rsidRPr="00932D87">
        <w:rPr>
          <w:rtl/>
          <w:lang w:bidi="fa-IR"/>
        </w:rPr>
        <w:t xml:space="preserve"> مشتق سطح لغزش خواهد شد: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932D87" w:rsidTr="00257D2D">
        <w:trPr>
          <w:trHeight w:val="624"/>
        </w:trPr>
        <w:tc>
          <w:tcPr>
            <w:tcW w:w="500" w:type="pct"/>
            <w:vAlign w:val="center"/>
          </w:tcPr>
          <w:p w:rsidR="00932D87" w:rsidRDefault="00932D87" w:rsidP="00354C4F">
            <w:pPr>
              <w:pStyle w:val="ListParagraph"/>
              <w:numPr>
                <w:ilvl w:val="0"/>
                <w:numId w:val="7"/>
              </w:numPr>
              <w:tabs>
                <w:tab w:val="right" w:pos="106"/>
              </w:tabs>
              <w:ind w:left="278" w:hanging="278"/>
              <w:jc w:val="both"/>
              <w:rPr>
                <w:rtl/>
                <w:lang w:bidi="fa-IR"/>
              </w:rPr>
            </w:pPr>
          </w:p>
        </w:tc>
        <w:tc>
          <w:tcPr>
            <w:tcW w:w="4500" w:type="pct"/>
            <w:vAlign w:val="center"/>
          </w:tcPr>
          <w:p w:rsidR="00932D87" w:rsidRPr="00E20EA8" w:rsidRDefault="00344352" w:rsidP="00354C4F">
            <w:pPr>
              <w:jc w:val="left"/>
              <w:rPr>
                <w:rtl/>
                <w:lang w:bidi="fa-IR"/>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Ω</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Ω</m:t>
                        </m:r>
                      </m:e>
                    </m:acc>
                  </m:e>
                  <m:sub>
                    <m:r>
                      <w:rPr>
                        <w:rFonts w:ascii="Cambria Math" w:hAnsi="Cambria Math"/>
                      </w:rPr>
                      <m:t>m_ref</m:t>
                    </m:r>
                  </m:sub>
                </m:sSub>
              </m:oMath>
            </m:oMathPara>
          </w:p>
        </w:tc>
      </w:tr>
    </w:tbl>
    <w:p w:rsidR="00932D87" w:rsidRPr="00932D87" w:rsidRDefault="00932D87" w:rsidP="00446850">
      <w:pPr>
        <w:rPr>
          <w:rtl/>
          <w:lang w:bidi="fa-IR"/>
        </w:rPr>
      </w:pPr>
      <w:r w:rsidRPr="00932D87">
        <w:rPr>
          <w:rFonts w:hint="cs"/>
          <w:rtl/>
          <w:lang w:bidi="fa-IR"/>
        </w:rPr>
        <w:t xml:space="preserve">با جایگذاری معادله ی </w:t>
      </w:r>
      <w:r w:rsidR="00446850">
        <w:rPr>
          <w:rFonts w:hint="cs"/>
          <w:rtl/>
          <w:lang w:bidi="fa-IR"/>
        </w:rPr>
        <w:t>3</w:t>
      </w:r>
      <w:r w:rsidRPr="00932D87">
        <w:rPr>
          <w:rFonts w:hint="cs"/>
          <w:rtl/>
          <w:lang w:bidi="fa-IR"/>
        </w:rPr>
        <w:t xml:space="preserve"> در معادله ی </w:t>
      </w:r>
      <w:r w:rsidR="00DA528F">
        <w:rPr>
          <w:rFonts w:hint="cs"/>
          <w:rtl/>
          <w:lang w:bidi="fa-IR"/>
        </w:rPr>
        <w:t>12</w:t>
      </w:r>
      <w:r w:rsidRPr="00932D87">
        <w:rPr>
          <w:rFonts w:hint="cs"/>
          <w:rtl/>
          <w:lang w:bidi="fa-IR"/>
        </w:rPr>
        <w:t xml:space="preserve"> خواهیم داشت:</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932D87" w:rsidTr="00257D2D">
        <w:trPr>
          <w:trHeight w:val="624"/>
        </w:trPr>
        <w:tc>
          <w:tcPr>
            <w:tcW w:w="500" w:type="pct"/>
            <w:vAlign w:val="center"/>
          </w:tcPr>
          <w:p w:rsidR="00932D87" w:rsidRDefault="00932D87" w:rsidP="00354C4F">
            <w:pPr>
              <w:pStyle w:val="ListParagraph"/>
              <w:numPr>
                <w:ilvl w:val="0"/>
                <w:numId w:val="7"/>
              </w:numPr>
              <w:tabs>
                <w:tab w:val="right" w:pos="106"/>
              </w:tabs>
              <w:ind w:left="278" w:hanging="278"/>
              <w:jc w:val="both"/>
              <w:rPr>
                <w:rtl/>
                <w:lang w:bidi="fa-IR"/>
              </w:rPr>
            </w:pPr>
          </w:p>
        </w:tc>
        <w:tc>
          <w:tcPr>
            <w:tcW w:w="4500" w:type="pct"/>
            <w:vAlign w:val="center"/>
          </w:tcPr>
          <w:p w:rsidR="00932D87" w:rsidRPr="00E20EA8" w:rsidRDefault="00344352" w:rsidP="00354C4F">
            <w:pPr>
              <w:jc w:val="left"/>
              <w:rPr>
                <w:rtl/>
                <w:lang w:bidi="fa-IR"/>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J</m:t>
                        </m:r>
                      </m:e>
                      <m:sub>
                        <m:r>
                          <w:rPr>
                            <w:rFonts w:ascii="Cambria Math" w:hAnsi="Cambria Math"/>
                          </w:rPr>
                          <m:t>m</m:t>
                        </m:r>
                      </m:sub>
                    </m:sSub>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Ω</m:t>
                        </m:r>
                      </m:e>
                    </m:acc>
                  </m:e>
                  <m:sub>
                    <m:r>
                      <w:rPr>
                        <w:rFonts w:ascii="Cambria Math" w:hAnsi="Cambria Math"/>
                      </w:rPr>
                      <m:t>m_ref</m:t>
                    </m:r>
                  </m:sub>
                </m:sSub>
              </m:oMath>
            </m:oMathPara>
          </w:p>
        </w:tc>
      </w:tr>
    </w:tbl>
    <w:p w:rsidR="00932D87" w:rsidRDefault="00A578BF" w:rsidP="00A578BF">
      <w:pPr>
        <w:rPr>
          <w:rtl/>
          <w:lang w:bidi="fa-IR"/>
        </w:rPr>
      </w:pPr>
      <w:r w:rsidRPr="00A578BF">
        <w:rPr>
          <w:rFonts w:hint="cs"/>
          <w:rtl/>
          <w:lang w:bidi="fa-IR"/>
        </w:rPr>
        <w:t xml:space="preserve">با صفر قرار دادن مشتق سطح لغزش، مقدار </w:t>
      </w: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em</m:t>
            </m:r>
          </m:sub>
        </m:sSub>
      </m:oMath>
      <w:r w:rsidRPr="00A578BF">
        <w:rPr>
          <w:rFonts w:hint="cs"/>
          <w:rtl/>
          <w:lang w:bidi="fa-IR"/>
        </w:rPr>
        <w:t xml:space="preserve"> برابر خواهد شد با:</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E20EA8" w:rsidRDefault="00344352" w:rsidP="00354C4F">
            <w:pPr>
              <w:jc w:val="left"/>
              <w:rPr>
                <w:rtl/>
                <w:lang w:bidi="fa-IR"/>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em_eq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m</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Ω</m:t>
                        </m:r>
                      </m:e>
                    </m:acc>
                  </m:e>
                  <m:sub>
                    <m:r>
                      <w:rPr>
                        <w:rFonts w:ascii="Cambria Math" w:hAnsi="Cambria Math"/>
                      </w:rPr>
                      <m:t>m_ref</m:t>
                    </m:r>
                  </m:sub>
                </m:sSub>
              </m:oMath>
            </m:oMathPara>
          </w:p>
        </w:tc>
      </w:tr>
    </w:tbl>
    <w:p w:rsidR="00A578BF" w:rsidRPr="00A578BF" w:rsidRDefault="00A578BF" w:rsidP="00A578BF">
      <w:pPr>
        <w:rPr>
          <w:rtl/>
          <w:lang w:bidi="fa-IR"/>
        </w:rPr>
      </w:pPr>
      <w:r w:rsidRPr="00A578BF">
        <w:rPr>
          <w:rFonts w:hint="cs"/>
          <w:rtl/>
          <w:lang w:bidi="fa-IR"/>
        </w:rPr>
        <w:t xml:space="preserve">حال مقدار </w:t>
      </w:r>
      <m:oMath>
        <m:sSub>
          <m:sSubPr>
            <m:ctrlPr>
              <w:rPr>
                <w:rFonts w:ascii="Cambria Math" w:hAnsi="Cambria Math"/>
                <w:i/>
                <w:lang w:bidi="fa-IR"/>
              </w:rPr>
            </m:ctrlPr>
          </m:sSubPr>
          <m:e>
            <m:r>
              <w:rPr>
                <w:rFonts w:ascii="Cambria Math" w:hAnsi="Cambria Math"/>
                <w:lang w:bidi="fa-IR"/>
              </w:rPr>
              <m:t>T</m:t>
            </m:r>
          </m:e>
          <m:sub>
            <m:r>
              <w:rPr>
                <w:rFonts w:ascii="Cambria Math" w:hAnsi="Cambria Math"/>
                <w:lang w:bidi="fa-IR"/>
              </w:rPr>
              <m:t>em</m:t>
            </m:r>
          </m:sub>
        </m:sSub>
      </m:oMath>
      <w:r w:rsidRPr="00A578BF">
        <w:rPr>
          <w:rFonts w:hint="cs"/>
          <w:rtl/>
          <w:lang w:bidi="fa-IR"/>
        </w:rPr>
        <w:t xml:space="preserve"> به صورت زیر انتخاب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E20EA8" w:rsidRDefault="00344352" w:rsidP="00354C4F">
            <w:pPr>
              <w:jc w:val="left"/>
              <w:rPr>
                <w:rtl/>
                <w:lang w:bidi="fa-IR"/>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em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m</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Ω</m:t>
                        </m:r>
                      </m:e>
                    </m:acc>
                  </m:e>
                  <m:sub>
                    <m:sSub>
                      <m:sSubPr>
                        <m:ctrlPr>
                          <w:rPr>
                            <w:rFonts w:ascii="Cambria Math" w:hAnsi="Cambria Math"/>
                            <w:i/>
                          </w:rPr>
                        </m:ctrlPr>
                      </m:sSubPr>
                      <m:e>
                        <m:r>
                          <w:rPr>
                            <w:rFonts w:ascii="Cambria Math" w:hAnsi="Cambria Math"/>
                          </w:rPr>
                          <m:t>m</m:t>
                        </m:r>
                      </m:e>
                      <m:sub>
                        <m:r>
                          <w:rPr>
                            <w:rFonts w:ascii="Cambria Math" w:hAnsi="Cambria Math"/>
                          </w:rPr>
                          <m:t>ref</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r>
                  <w:rPr>
                    <w:rFonts w:ascii="Cambria Math" w:eastAsiaTheme="minorEastAsia" w:hAnsi="Cambria Math"/>
                  </w:rPr>
                  <m:t>sign(S)</m:t>
                </m:r>
              </m:oMath>
            </m:oMathPara>
          </w:p>
        </w:tc>
      </w:tr>
    </w:tbl>
    <w:p w:rsidR="00A578BF" w:rsidRDefault="00A578BF" w:rsidP="00446850">
      <w:pPr>
        <w:rPr>
          <w:rtl/>
          <w:lang w:bidi="fa-IR"/>
        </w:rPr>
      </w:pPr>
      <w:r w:rsidRPr="00A578BF">
        <w:rPr>
          <w:rFonts w:hint="cs"/>
          <w:rtl/>
          <w:lang w:bidi="fa-IR"/>
        </w:rPr>
        <w:t xml:space="preserve">با استفاده از قانون پایداری لیاپانوف می توان ثابت کرد انتخاب </w:t>
      </w: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em</m:t>
            </m:r>
          </m:sub>
        </m:sSub>
      </m:oMath>
      <w:r w:rsidRPr="00A578BF">
        <w:rPr>
          <w:rFonts w:hint="cs"/>
          <w:rtl/>
          <w:lang w:bidi="fa-IR"/>
        </w:rPr>
        <w:t xml:space="preserve"> به صورت معادله ی </w:t>
      </w:r>
      <w:r w:rsidR="00446850">
        <w:rPr>
          <w:rFonts w:hint="cs"/>
          <w:rtl/>
          <w:lang w:bidi="fa-IR"/>
        </w:rPr>
        <w:t>15</w:t>
      </w:r>
      <w:r w:rsidRPr="00A578BF">
        <w:rPr>
          <w:rFonts w:hint="cs"/>
          <w:rtl/>
          <w:lang w:bidi="fa-IR"/>
        </w:rPr>
        <w:t>، پایداری سیستم مکانیکی تضمین می شود و در نتیجه سرعت چرخش توربین مقدار مرجع خود را دنبال می کند. تابع لیاپانوف به شکل زیر تعریف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E20EA8" w:rsidRDefault="00A578BF" w:rsidP="00354C4F">
            <w:pPr>
              <w:jc w:val="left"/>
              <w:rPr>
                <w:rtl/>
                <w:lang w:bidi="fa-IR"/>
              </w:rPr>
            </w:pPr>
            <m:oMathPara>
              <m:oMathParaPr>
                <m:jc m:val="left"/>
              </m:oMathParaPr>
              <m:oMath>
                <m:r>
                  <w:rPr>
                    <w:rFonts w:ascii="Cambria Math" w:hAnsi="Cambria Math"/>
                  </w:rPr>
                  <m:t>V=</m:t>
                </m:r>
                <m:f>
                  <m:fPr>
                    <m:ctrlPr>
                      <w:rPr>
                        <w:rFonts w:ascii="Cambria Math" w:hAnsi="Cambria Math"/>
                        <w:i/>
                      </w:rPr>
                    </m:ctrlPr>
                  </m:fPr>
                  <m:num>
                    <m:r>
                      <w:rPr>
                        <w:rFonts w:ascii="Cambria Math" w:hAnsi="Cambria Math"/>
                      </w:rPr>
                      <m:t>1</m:t>
                    </m:r>
                  </m:num>
                  <m:den>
                    <m:r>
                      <w:rPr>
                        <w:rFonts w:ascii="Cambria Math" w:hAnsi="Cambria Math"/>
                      </w:rPr>
                      <m:t>2</m:t>
                    </m:r>
                  </m:den>
                </m:f>
                <m:sSubSup>
                  <m:sSubSupPr>
                    <m:ctrlPr>
                      <w:rPr>
                        <w:rFonts w:ascii="Cambria Math" w:hAnsi="Cambria Math"/>
                        <w:i/>
                      </w:rPr>
                    </m:ctrlPr>
                  </m:sSubSupPr>
                  <m:e>
                    <m:r>
                      <w:rPr>
                        <w:rFonts w:ascii="Cambria Math" w:hAnsi="Cambria Math"/>
                      </w:rPr>
                      <m:t>S</m:t>
                    </m:r>
                  </m:e>
                  <m:sub>
                    <m:r>
                      <w:rPr>
                        <w:rFonts w:ascii="Cambria Math" w:hAnsi="Cambria Math"/>
                      </w:rPr>
                      <m:t>m</m:t>
                    </m:r>
                  </m:sub>
                  <m:sup>
                    <m:r>
                      <w:rPr>
                        <w:rFonts w:ascii="Cambria Math" w:hAnsi="Cambria Math"/>
                      </w:rPr>
                      <m:t>2</m:t>
                    </m:r>
                  </m:sup>
                </m:sSubSup>
              </m:oMath>
            </m:oMathPara>
          </w:p>
        </w:tc>
      </w:tr>
    </w:tbl>
    <w:p w:rsidR="00A578BF" w:rsidRPr="00A578BF" w:rsidRDefault="00A578BF" w:rsidP="00A578BF">
      <w:pPr>
        <w:rPr>
          <w:rtl/>
          <w:lang w:bidi="fa-IR"/>
        </w:rPr>
      </w:pPr>
      <w:r w:rsidRPr="00A578BF">
        <w:rPr>
          <w:rFonts w:hint="cs"/>
          <w:rtl/>
          <w:lang w:bidi="fa-IR"/>
        </w:rPr>
        <w:t>بنابراین مشتق تابع لیاپانوف برابر خواهد شد با:</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E20EA8" w:rsidRDefault="00344352" w:rsidP="00354C4F">
            <w:pPr>
              <w:jc w:val="left"/>
              <w:rPr>
                <w:rtl/>
                <w:lang w:bidi="fa-IR"/>
              </w:rPr>
            </w:pPr>
            <m:oMathPara>
              <m:oMathParaPr>
                <m:jc m:val="left"/>
              </m:oMathParaPr>
              <m:oMath>
                <m:acc>
                  <m:accPr>
                    <m:chr m:val="̇"/>
                    <m:ctrlPr>
                      <w:rPr>
                        <w:rFonts w:ascii="Cambria Math" w:hAnsi="Cambria Math"/>
                        <w:i/>
                      </w:rPr>
                    </m:ctrlPr>
                  </m:accPr>
                  <m:e>
                    <m:r>
                      <w:rPr>
                        <w:rFonts w:ascii="Cambria Math" w:hAnsi="Cambria Math"/>
                      </w:rPr>
                      <m:t>V</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m</m:t>
                    </m:r>
                  </m:sub>
                </m:sSub>
                <m:sSub>
                  <m:sSubPr>
                    <m:ctrlPr>
                      <w:rPr>
                        <w:rFonts w:ascii="Cambria Math" w:hAnsi="Cambria Math"/>
                        <w:i/>
                      </w:rPr>
                    </m:ctrlPr>
                  </m:sSubPr>
                  <m:e>
                    <m:r>
                      <w:rPr>
                        <w:rFonts w:ascii="Cambria Math" w:hAnsi="Cambria Math"/>
                      </w:rPr>
                      <m:t>S</m:t>
                    </m:r>
                  </m:e>
                  <m:sub>
                    <m:r>
                      <w:rPr>
                        <w:rFonts w:ascii="Cambria Math" w:hAnsi="Cambria Math"/>
                      </w:rPr>
                      <m:t>m</m:t>
                    </m:r>
                  </m:sub>
                </m:sSub>
              </m:oMath>
            </m:oMathPara>
          </w:p>
        </w:tc>
      </w:tr>
    </w:tbl>
    <w:p w:rsidR="00A578BF" w:rsidRDefault="00A578BF" w:rsidP="00446850">
      <w:pPr>
        <w:rPr>
          <w:rtl/>
          <w:lang w:bidi="fa-IR"/>
        </w:rPr>
      </w:pPr>
      <w:r w:rsidRPr="00A578BF">
        <w:rPr>
          <w:rFonts w:hint="cs"/>
          <w:rtl/>
          <w:lang w:bidi="fa-IR"/>
        </w:rPr>
        <w:t xml:space="preserve">حال با انتخاب </w:t>
      </w:r>
      <m:oMath>
        <m:sSub>
          <m:sSubPr>
            <m:ctrlPr>
              <w:rPr>
                <w:rFonts w:ascii="Cambria Math" w:hAnsi="Cambria Math"/>
                <w:lang w:bidi="fa-IR"/>
              </w:rPr>
            </m:ctrlPr>
          </m:sSubPr>
          <m:e>
            <m:r>
              <w:rPr>
                <w:rFonts w:ascii="Cambria Math" w:hAnsi="Cambria Math"/>
                <w:lang w:bidi="fa-IR"/>
              </w:rPr>
              <m:t>T</m:t>
            </m:r>
          </m:e>
          <m:sub>
            <m:r>
              <w:rPr>
                <w:rFonts w:ascii="Cambria Math" w:hAnsi="Cambria Math"/>
                <w:lang w:bidi="fa-IR"/>
              </w:rPr>
              <m:t>em</m:t>
            </m:r>
          </m:sub>
        </m:sSub>
      </m:oMath>
      <w:r w:rsidRPr="00A578BF">
        <w:rPr>
          <w:rFonts w:hint="cs"/>
          <w:rtl/>
          <w:lang w:bidi="fa-IR"/>
        </w:rPr>
        <w:t xml:space="preserve"> به صورت معادله ی </w:t>
      </w:r>
      <w:r w:rsidR="00446850">
        <w:rPr>
          <w:rFonts w:hint="cs"/>
          <w:rtl/>
          <w:lang w:bidi="fa-IR"/>
        </w:rPr>
        <w:t>15</w:t>
      </w:r>
      <w:r w:rsidRPr="00A578BF">
        <w:rPr>
          <w:rFonts w:hint="cs"/>
          <w:rtl/>
          <w:lang w:bidi="fa-IR"/>
        </w:rPr>
        <w:t xml:space="preserve"> و جایگذاری معادله ی </w:t>
      </w:r>
      <w:r w:rsidR="00DA528F">
        <w:rPr>
          <w:rFonts w:hint="cs"/>
          <w:rtl/>
          <w:lang w:bidi="fa-IR"/>
        </w:rPr>
        <w:t>13</w:t>
      </w:r>
      <w:r w:rsidRPr="00A578BF">
        <w:rPr>
          <w:rFonts w:hint="cs"/>
          <w:rtl/>
          <w:lang w:bidi="fa-IR"/>
        </w:rPr>
        <w:t xml:space="preserve"> در معادله ی </w:t>
      </w:r>
      <w:r w:rsidR="00446850">
        <w:rPr>
          <w:rFonts w:hint="cs"/>
          <w:rtl/>
          <w:lang w:bidi="fa-IR"/>
        </w:rPr>
        <w:t>17،</w:t>
      </w:r>
      <w:r w:rsidRPr="00A578BF">
        <w:rPr>
          <w:rFonts w:hint="cs"/>
          <w:rtl/>
          <w:lang w:bidi="fa-IR"/>
        </w:rPr>
        <w:t xml:space="preserve"> مشتق تابع لیاپانوف برابر خواهد شد با:</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E20EA8" w:rsidRDefault="00344352" w:rsidP="00354C4F">
            <w:pPr>
              <w:jc w:val="left"/>
              <w:rPr>
                <w:rtl/>
                <w:lang w:bidi="fa-IR"/>
              </w:rPr>
            </w:pPr>
            <m:oMathPara>
              <m:oMathParaPr>
                <m:jc m:val="left"/>
              </m:oMathParaPr>
              <m:oMath>
                <m:acc>
                  <m:accPr>
                    <m:chr m:val="̇"/>
                    <m:ctrlPr>
                      <w:rPr>
                        <w:rFonts w:ascii="Cambria Math" w:hAnsi="Cambria Math"/>
                        <w:i/>
                      </w:rPr>
                    </m:ctrlPr>
                  </m:accPr>
                  <m:e>
                    <m:r>
                      <w:rPr>
                        <w:rFonts w:ascii="Cambria Math" w:hAnsi="Cambria Math"/>
                      </w:rPr>
                      <m:t>V</m:t>
                    </m:r>
                  </m:e>
                </m:acc>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sign(</m:t>
                </m:r>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oMath>
            </m:oMathPara>
          </w:p>
        </w:tc>
      </w:tr>
    </w:tbl>
    <w:p w:rsidR="00A578BF" w:rsidRDefault="00A578BF" w:rsidP="00446850">
      <w:pPr>
        <w:rPr>
          <w:rtl/>
          <w:lang w:bidi="fa-IR"/>
        </w:rPr>
      </w:pPr>
      <w:r w:rsidRPr="00A578BF">
        <w:rPr>
          <w:rFonts w:hint="cs"/>
          <w:rtl/>
          <w:lang w:bidi="fa-IR"/>
        </w:rPr>
        <w:lastRenderedPageBreak/>
        <w:t xml:space="preserve">معادله ی </w:t>
      </w:r>
      <w:r w:rsidR="00446850">
        <w:rPr>
          <w:rFonts w:hint="cs"/>
          <w:rtl/>
          <w:lang w:bidi="fa-IR"/>
        </w:rPr>
        <w:t>18</w:t>
      </w:r>
      <w:r w:rsidRPr="00A578BF">
        <w:rPr>
          <w:rFonts w:hint="cs"/>
          <w:rtl/>
          <w:lang w:bidi="fa-IR"/>
        </w:rPr>
        <w:t xml:space="preserve"> نشان می دهد که با انتخاب پارامتر </w:t>
      </w:r>
      <m:oMath>
        <m:sSub>
          <m:sSubPr>
            <m:ctrlPr>
              <w:rPr>
                <w:rFonts w:ascii="Cambria Math" w:hAnsi="Cambria Math"/>
                <w:lang w:bidi="fa-IR"/>
              </w:rPr>
            </m:ctrlPr>
          </m:sSubPr>
          <m:e>
            <m:r>
              <w:rPr>
                <w:rFonts w:ascii="Cambria Math" w:hAnsi="Cambria Math"/>
                <w:lang w:bidi="fa-IR"/>
              </w:rPr>
              <m:t>K</m:t>
            </m:r>
          </m:e>
          <m:sub>
            <m:r>
              <w:rPr>
                <w:rFonts w:ascii="Cambria Math" w:hAnsi="Cambria Math"/>
                <w:lang w:bidi="fa-IR"/>
              </w:rPr>
              <m:t>m</m:t>
            </m:r>
          </m:sub>
        </m:sSub>
      </m:oMath>
      <w:r w:rsidRPr="00A578BF">
        <w:rPr>
          <w:rFonts w:hint="cs"/>
          <w:rtl/>
          <w:lang w:bidi="fa-IR"/>
        </w:rPr>
        <w:t xml:space="preserve"> به صورت عددی بزرگتر از صفر، شرایط پایداری لیاپانوف برقرار خواهد شد و سیستم پایدار می شود.</w:t>
      </w:r>
    </w:p>
    <w:p w:rsidR="00A578BF" w:rsidRDefault="00A578BF" w:rsidP="00027D17">
      <w:pPr>
        <w:pStyle w:val="Heading2"/>
        <w:rPr>
          <w:rtl/>
          <w:lang w:bidi="fa-IR"/>
        </w:rPr>
      </w:pPr>
      <w:r>
        <w:rPr>
          <w:rFonts w:hint="cs"/>
          <w:rtl/>
          <w:lang w:bidi="fa-IR"/>
        </w:rPr>
        <w:t xml:space="preserve">کنترل </w:t>
      </w:r>
      <w:r>
        <w:rPr>
          <w:lang w:bidi="fa-IR"/>
        </w:rPr>
        <w:t>DFIG</w:t>
      </w:r>
      <w:r w:rsidR="00027D17">
        <w:rPr>
          <w:rFonts w:hint="cs"/>
          <w:rtl/>
          <w:lang w:bidi="fa-IR"/>
        </w:rPr>
        <w:t xml:space="preserve">، </w:t>
      </w:r>
      <w:r w:rsidR="00027D17">
        <w:rPr>
          <w:rtl/>
          <w:lang w:bidi="fa-IR"/>
        </w:rPr>
        <w:fldChar w:fldCharType="begin" w:fldLock="1"/>
      </w:r>
      <w:r w:rsidR="00891FCA">
        <w:rPr>
          <w:lang w:bidi="fa-IR"/>
        </w:rPr>
        <w:instrText>ADDIN CSL_CITATION { "citationItems" : [ { "id" : "ITEM-1", "itemData" : { "ISBN" : "9780470768655", "author" : [ { "dropping-particle" : "", "family" : "Abad", "given" : "G", "non-dropping-particle" : "", "parse-names" : false, "suffix" : "" }, { "dropping-particle" : "", "family" : "Lopez", "given" : "J", "non-dropping-particle" : "", "parse-names" : false, "suffix" : "" }, { "dropping-particle" : "", "family" : "Rodr\u00edguez", "given" : "M", "non-dropping-particle" : "", "parse-names" : false, "suffix" : "" }, { "dropping-particle" : "", "family" : "Marroyo", "given" : "L", "non-dropping-particle" : "", "parse-names" : false, "suffix" : "" }, { "dropping-particle" : "", "family" : "Iwanski", "given" : "G", "non-dropping-particle" : "", "parse-names" : false, "suffix" : "" } ], "id" : "ITEM-1", "issued" : { "date-parts" : [ [ "2011" ] ] }, "title" : "Doubly fed induction machine: modeling and control for wind energy generation", "type" : "book" }, "uris" : [ "http://www.mendeley.com/documents/?uuid=09a6569c-e0d6-4723-a059-afdf3c08b104" ] }, { "id" : "ITEM-2", "itemData" : { "ISBN" : "0130408905", "author" : [ { "dropping-particle" : "", "family" : "Slotine", "given" : "Jean-Jacques E", "non-dropping-particle" : "", "parse-names" : false, "suffix" : "" }, { "dropping-particle" : "", "family" : "Li", "given" : "Weiping", "non-dropping-particle" : "", "parse-names" : false, "suffix" : "" } ], "id" : "ITEM-2", "issue" : "1", "issued" : { "date-parts" : [ [ "1991" ] ] }, "publisher" : "Prentice-hall Englewood Cliffs, NJ", "title" : "Applied nonlinear control", "type" : "book", "volume" : "199" }, "uris" : [ "http://www.mendeley.com/documents/?uuid=b2ac6a26-ea92-4f06-8da7-6c96577b352e" ] } ], "mendeley" : { "formattedCitation" : "[4], [7]", "plainTextFormattedCitation" : "[4], [7]", "previouslyFormattedCitation" : "[4], [7]" }, "properties" : { "noteIndex" : 0 }, "schema" : "https://github.com/citation-style-language/schema/raw/master/csl-citation.json" }</w:instrText>
      </w:r>
      <w:r w:rsidR="00027D17">
        <w:rPr>
          <w:rtl/>
          <w:lang w:bidi="fa-IR"/>
        </w:rPr>
        <w:fldChar w:fldCharType="separate"/>
      </w:r>
      <w:r w:rsidR="00891FCA" w:rsidRPr="00891FCA">
        <w:rPr>
          <w:b w:val="0"/>
          <w:noProof/>
          <w:rtl/>
          <w:lang w:bidi="fa-IR"/>
        </w:rPr>
        <w:t>[4], [7]</w:t>
      </w:r>
      <w:r w:rsidR="00027D17">
        <w:rPr>
          <w:rtl/>
          <w:lang w:bidi="fa-IR"/>
        </w:rPr>
        <w:fldChar w:fldCharType="end"/>
      </w:r>
    </w:p>
    <w:p w:rsidR="00A578BF" w:rsidRDefault="00A578BF" w:rsidP="00A578BF">
      <w:pPr>
        <w:rPr>
          <w:rtl/>
          <w:lang w:bidi="fa-IR"/>
        </w:rPr>
      </w:pPr>
      <w:r w:rsidRPr="00A578BF">
        <w:rPr>
          <w:rFonts w:hint="cs"/>
          <w:rtl/>
          <w:lang w:bidi="fa-IR"/>
        </w:rPr>
        <w:t xml:space="preserve">فرض کنید سطوح لغزش برای طراحی کنترلر برای </w:t>
      </w:r>
      <w:r w:rsidRPr="00A578BF">
        <w:rPr>
          <w:lang w:bidi="fa-IR"/>
        </w:rPr>
        <w:t>DFIG</w:t>
      </w:r>
      <w:r w:rsidRPr="00A578BF">
        <w:rPr>
          <w:rFonts w:hint="cs"/>
          <w:rtl/>
          <w:lang w:bidi="fa-IR"/>
        </w:rPr>
        <w:t xml:space="preserve"> به صورت زیر تعریف شوند: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p>
        </w:tc>
        <w:tc>
          <w:tcPr>
            <w:tcW w:w="4500" w:type="pct"/>
            <w:vAlign w:val="center"/>
          </w:tcPr>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r>
                      <w:rPr>
                        <w:rFonts w:ascii="Cambria Math" w:hAnsi="Cambria Math"/>
                      </w:rPr>
                      <m:t>S</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1ref</m:t>
                    </m:r>
                  </m:sub>
                </m:sSub>
              </m:oMath>
            </m:oMathPara>
          </w:p>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r>
                      <w:rPr>
                        <w:rFonts w:ascii="Cambria Math" w:hAnsi="Cambria Math"/>
                      </w:rPr>
                      <m:t>S</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2ref</m:t>
                    </m:r>
                  </m:sub>
                </m:sSub>
              </m:oMath>
            </m:oMathPara>
          </w:p>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r>
                      <w:rPr>
                        <w:rFonts w:ascii="Cambria Math" w:hAnsi="Cambria Math"/>
                      </w:rPr>
                      <m:t>S</m:t>
                    </m:r>
                  </m:e>
                  <m:sub>
                    <m:r>
                      <w:rPr>
                        <w:rFonts w:ascii="Cambria Math" w:hAnsi="Cambria Math"/>
                      </w:rPr>
                      <m:t>e3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3ref</m:t>
                    </m:r>
                  </m:sub>
                </m:sSub>
              </m:oMath>
            </m:oMathPara>
          </w:p>
          <w:p w:rsidR="00A578BF" w:rsidRPr="00E20EA8" w:rsidRDefault="00344352" w:rsidP="00A578BF">
            <w:pPr>
              <w:jc w:val="left"/>
              <w:rPr>
                <w:rtl/>
                <w:lang w:bidi="fa-IR"/>
              </w:rPr>
            </w:pPr>
            <m:oMathPara>
              <m:oMathParaPr>
                <m:jc m:val="left"/>
              </m:oMathParaPr>
              <m:oMath>
                <m:sSub>
                  <m:sSubPr>
                    <m:ctrlPr>
                      <w:rPr>
                        <w:rFonts w:ascii="Cambria Math" w:hAnsi="Cambria Math"/>
                        <w:i/>
                      </w:rPr>
                    </m:ctrlPr>
                  </m:sSubPr>
                  <m:e>
                    <m:r>
                      <w:rPr>
                        <w:rFonts w:ascii="Cambria Math" w:hAnsi="Cambria Math"/>
                      </w:rPr>
                      <m:t>S</m:t>
                    </m:r>
                  </m:e>
                  <m:sub>
                    <m:r>
                      <w:rPr>
                        <w:rFonts w:ascii="Cambria Math" w:hAnsi="Cambria Math"/>
                      </w:rPr>
                      <m:t>e4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4ref</m:t>
                    </m:r>
                  </m:sub>
                </m:sSub>
              </m:oMath>
            </m:oMathPara>
          </w:p>
        </w:tc>
      </w:tr>
    </w:tbl>
    <w:p w:rsidR="00A578BF" w:rsidRDefault="00A578BF" w:rsidP="00A578BF">
      <w:pPr>
        <w:rPr>
          <w:rtl/>
          <w:lang w:bidi="fa-IR"/>
        </w:rPr>
      </w:pPr>
      <w:r w:rsidRPr="00A578BF">
        <w:rPr>
          <w:rFonts w:hint="cs"/>
          <w:rtl/>
          <w:lang w:bidi="fa-IR"/>
        </w:rPr>
        <w:t>بنابراین مشتق این سطوح لغزش برابر خواهد شد با:</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A578BF" w:rsidTr="00257D2D">
        <w:trPr>
          <w:trHeight w:val="624"/>
        </w:trPr>
        <w:tc>
          <w:tcPr>
            <w:tcW w:w="500" w:type="pct"/>
            <w:vAlign w:val="center"/>
          </w:tcPr>
          <w:p w:rsidR="00A578BF" w:rsidRDefault="00A578BF" w:rsidP="00354C4F">
            <w:pPr>
              <w:pStyle w:val="ListParagraph"/>
              <w:numPr>
                <w:ilvl w:val="0"/>
                <w:numId w:val="7"/>
              </w:numPr>
              <w:tabs>
                <w:tab w:val="right" w:pos="106"/>
              </w:tabs>
              <w:ind w:left="278" w:hanging="278"/>
              <w:jc w:val="both"/>
              <w:rPr>
                <w:rtl/>
                <w:lang w:bidi="fa-IR"/>
              </w:rPr>
            </w:pPr>
            <w:bookmarkStart w:id="10" w:name="_Ref435676532"/>
          </w:p>
        </w:tc>
        <w:bookmarkEnd w:id="10"/>
        <w:tc>
          <w:tcPr>
            <w:tcW w:w="4500" w:type="pct"/>
            <w:vAlign w:val="center"/>
          </w:tcPr>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1ref</m:t>
                    </m:r>
                  </m:sub>
                </m:sSub>
              </m:oMath>
            </m:oMathPara>
          </w:p>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2ref</m:t>
                    </m:r>
                  </m:sub>
                </m:sSub>
              </m:oMath>
            </m:oMathPara>
          </w:p>
          <w:p w:rsidR="00A578BF" w:rsidRPr="00471C9D" w:rsidRDefault="00344352" w:rsidP="00A578BF">
            <w:pPr>
              <w:keepNext/>
              <w:jc w:val="both"/>
              <w:rPr>
                <w:rFonts w:eastAsiaTheme="minorEastAsia"/>
                <w:i/>
                <w:rtl/>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e3</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3</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3ref</m:t>
                    </m:r>
                  </m:sub>
                </m:sSub>
              </m:oMath>
            </m:oMathPara>
          </w:p>
          <w:p w:rsidR="00A578BF" w:rsidRPr="00E20EA8" w:rsidRDefault="00344352" w:rsidP="00A578BF">
            <w:pPr>
              <w:jc w:val="left"/>
              <w:rPr>
                <w:rtl/>
                <w:lang w:bidi="fa-IR"/>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e4</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4</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4ref</m:t>
                    </m:r>
                  </m:sub>
                </m:sSub>
              </m:oMath>
            </m:oMathPara>
          </w:p>
        </w:tc>
      </w:tr>
    </w:tbl>
    <w:p w:rsidR="00A578BF" w:rsidRPr="00A578BF" w:rsidRDefault="00A578BF" w:rsidP="00446850">
      <w:pPr>
        <w:rPr>
          <w:rtl/>
          <w:lang w:bidi="fa-IR"/>
        </w:rPr>
      </w:pPr>
      <w:r w:rsidRPr="00A578BF">
        <w:rPr>
          <w:rFonts w:hint="cs"/>
          <w:rtl/>
          <w:lang w:bidi="fa-IR"/>
        </w:rPr>
        <w:t xml:space="preserve">جایگذاری معادله ی حالت هر یک از متغیرهای حالت از معادله ی </w:t>
      </w:r>
      <w:r w:rsidR="00446850">
        <w:rPr>
          <w:rFonts w:hint="cs"/>
          <w:rtl/>
          <w:lang w:bidi="fa-IR"/>
        </w:rPr>
        <w:t>5،</w:t>
      </w:r>
      <w:r w:rsidRPr="00A578BF">
        <w:rPr>
          <w:rFonts w:hint="cs"/>
          <w:rtl/>
          <w:lang w:bidi="fa-IR"/>
        </w:rPr>
        <w:t xml:space="preserve"> در معادله ی </w:t>
      </w:r>
      <w:r w:rsidR="00446850">
        <w:rPr>
          <w:rFonts w:hint="cs"/>
          <w:rtl/>
          <w:lang w:bidi="fa-IR"/>
        </w:rPr>
        <w:t>20</w:t>
      </w:r>
      <w:r w:rsidRPr="00A578BF">
        <w:rPr>
          <w:rFonts w:hint="cs"/>
          <w:rtl/>
          <w:lang w:bidi="fa-IR"/>
        </w:rPr>
        <w:t xml:space="preserve"> نتیجه خواهد داد: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257D2D" w:rsidTr="00257D2D">
        <w:trPr>
          <w:trHeight w:val="624"/>
        </w:trPr>
        <w:tc>
          <w:tcPr>
            <w:tcW w:w="500" w:type="pct"/>
            <w:vAlign w:val="center"/>
          </w:tcPr>
          <w:p w:rsidR="00257D2D" w:rsidRDefault="00257D2D" w:rsidP="00A47AE8">
            <w:pPr>
              <w:pStyle w:val="ListParagraph"/>
              <w:numPr>
                <w:ilvl w:val="0"/>
                <w:numId w:val="7"/>
              </w:numPr>
              <w:tabs>
                <w:tab w:val="right" w:pos="106"/>
              </w:tabs>
              <w:ind w:left="278" w:hanging="278"/>
              <w:jc w:val="both"/>
              <w:rPr>
                <w:rtl/>
                <w:lang w:bidi="fa-IR"/>
              </w:rPr>
            </w:pPr>
          </w:p>
        </w:tc>
        <w:tc>
          <w:tcPr>
            <w:tcW w:w="4500" w:type="pct"/>
            <w:vAlign w:val="center"/>
          </w:tcPr>
          <w:p w:rsidR="00257D2D" w:rsidRPr="00DD4A32" w:rsidRDefault="00344352" w:rsidP="00257D2D">
            <w:pPr>
              <w:keepNext/>
              <w:jc w:val="both"/>
              <w:rPr>
                <w:rFonts w:eastAsiaTheme="minorEastAsia"/>
                <w:i/>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1,1</m:t>
                    </m:r>
                  </m:sub>
                </m:sSub>
                <m:sSub>
                  <m:sSubPr>
                    <m:ctrlPr>
                      <w:rPr>
                        <w:rFonts w:ascii="Cambria Math" w:hAnsi="Cambria Math"/>
                        <w:i/>
                      </w:rPr>
                    </m:ctrlPr>
                  </m:sSubPr>
                  <m:e>
                    <m:r>
                      <w:rPr>
                        <w:rFonts w:ascii="Cambria Math" w:hAnsi="Cambria Math"/>
                      </w:rPr>
                      <m:t>U</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2,1</m:t>
                    </m:r>
                  </m:sub>
                </m:sSub>
                <m:sSub>
                  <m:sSubPr>
                    <m:ctrlPr>
                      <w:rPr>
                        <w:rFonts w:ascii="Cambria Math" w:hAnsi="Cambria Math"/>
                        <w:i/>
                      </w:rPr>
                    </m:ctrlPr>
                  </m:sSubPr>
                  <m:e>
                    <m:r>
                      <w:rPr>
                        <w:rFonts w:ascii="Cambria Math" w:hAnsi="Cambria Math"/>
                      </w:rPr>
                      <m:t>U</m:t>
                    </m:r>
                  </m:e>
                  <m:sub>
                    <m:r>
                      <w:rPr>
                        <w:rFonts w:ascii="Cambria Math" w:hAnsi="Cambria Math"/>
                      </w:rPr>
                      <m:t>r,1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1ref</m:t>
                    </m:r>
                  </m:sub>
                </m:sSub>
              </m:oMath>
            </m:oMathPara>
          </w:p>
          <w:p w:rsidR="00257D2D" w:rsidRPr="00986B35" w:rsidRDefault="00344352" w:rsidP="00257D2D">
            <w:pPr>
              <w:keepNext/>
              <w:jc w:val="both"/>
              <w:rPr>
                <w:rFonts w:eastAsiaTheme="minorEastAsia"/>
                <w:i/>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1,2</m:t>
                    </m:r>
                  </m:sub>
                </m:sSub>
                <m:sSub>
                  <m:sSubPr>
                    <m:ctrlPr>
                      <w:rPr>
                        <w:rFonts w:ascii="Cambria Math" w:hAnsi="Cambria Math"/>
                        <w:i/>
                      </w:rPr>
                    </m:ctrlPr>
                  </m:sSubPr>
                  <m:e>
                    <m:r>
                      <w:rPr>
                        <w:rFonts w:ascii="Cambria Math" w:hAnsi="Cambria Math"/>
                      </w:rPr>
                      <m:t>U</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2,2</m:t>
                    </m:r>
                  </m:sub>
                </m:sSub>
                <m:sSub>
                  <m:sSubPr>
                    <m:ctrlPr>
                      <w:rPr>
                        <w:rFonts w:ascii="Cambria Math" w:hAnsi="Cambria Math"/>
                        <w:i/>
                      </w:rPr>
                    </m:ctrlPr>
                  </m:sSubPr>
                  <m:e>
                    <m:r>
                      <w:rPr>
                        <w:rFonts w:ascii="Cambria Math" w:hAnsi="Cambria Math"/>
                      </w:rPr>
                      <m:t>U</m:t>
                    </m:r>
                  </m:e>
                  <m:sub>
                    <m:r>
                      <w:rPr>
                        <w:rFonts w:ascii="Cambria Math" w:hAnsi="Cambria Math"/>
                      </w:rPr>
                      <m:t>r,2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2ref</m:t>
                    </m:r>
                  </m:sub>
                </m:sSub>
              </m:oMath>
            </m:oMathPara>
          </w:p>
          <w:p w:rsidR="00257D2D" w:rsidRPr="00986B35" w:rsidRDefault="00344352" w:rsidP="00257D2D">
            <w:pPr>
              <w:keepNext/>
              <w:jc w:val="both"/>
              <w:rPr>
                <w:rFonts w:eastAsiaTheme="minorEastAsia"/>
                <w:i/>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1,3</m:t>
                    </m:r>
                  </m:sub>
                </m:sSub>
                <m:sSub>
                  <m:sSubPr>
                    <m:ctrlPr>
                      <w:rPr>
                        <w:rFonts w:ascii="Cambria Math" w:hAnsi="Cambria Math"/>
                        <w:i/>
                      </w:rPr>
                    </m:ctrlPr>
                  </m:sSubPr>
                  <m:e>
                    <m:r>
                      <w:rPr>
                        <w:rFonts w:ascii="Cambria Math" w:hAnsi="Cambria Math"/>
                      </w:rPr>
                      <m:t>U</m:t>
                    </m:r>
                  </m:e>
                  <m:sub>
                    <m:r>
                      <w:rPr>
                        <w:rFonts w:ascii="Cambria Math" w:hAnsi="Cambria Math"/>
                      </w:rPr>
                      <m:t>s,3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2,3</m:t>
                    </m:r>
                  </m:sub>
                </m:sSub>
                <m:sSub>
                  <m:sSubPr>
                    <m:ctrlPr>
                      <w:rPr>
                        <w:rFonts w:ascii="Cambria Math" w:hAnsi="Cambria Math"/>
                        <w:i/>
                      </w:rPr>
                    </m:ctrlPr>
                  </m:sSubPr>
                  <m:e>
                    <m:r>
                      <w:rPr>
                        <w:rFonts w:ascii="Cambria Math" w:hAnsi="Cambria Math"/>
                      </w:rPr>
                      <m:t>U</m:t>
                    </m:r>
                  </m:e>
                  <m:sub>
                    <m:r>
                      <w:rPr>
                        <w:rFonts w:ascii="Cambria Math" w:hAnsi="Cambria Math"/>
                      </w:rPr>
                      <m:t>r,3</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3ref</m:t>
                    </m:r>
                  </m:sub>
                </m:sSub>
              </m:oMath>
            </m:oMathPara>
          </w:p>
          <w:p w:rsidR="00257D2D" w:rsidRPr="00E20EA8" w:rsidRDefault="00344352" w:rsidP="00257D2D">
            <w:pPr>
              <w:jc w:val="left"/>
              <w:rPr>
                <w:rtl/>
                <w:lang w:bidi="fa-IR"/>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1,4</m:t>
                    </m:r>
                  </m:sub>
                </m:sSub>
                <m:sSub>
                  <m:sSubPr>
                    <m:ctrlPr>
                      <w:rPr>
                        <w:rFonts w:ascii="Cambria Math" w:hAnsi="Cambria Math"/>
                        <w:i/>
                      </w:rPr>
                    </m:ctrlPr>
                  </m:sSubPr>
                  <m:e>
                    <m:r>
                      <w:rPr>
                        <w:rFonts w:ascii="Cambria Math" w:hAnsi="Cambria Math"/>
                      </w:rPr>
                      <m:t>U</m:t>
                    </m:r>
                  </m:e>
                  <m:sub>
                    <m:r>
                      <w:rPr>
                        <w:rFonts w:ascii="Cambria Math" w:hAnsi="Cambria Math"/>
                      </w:rPr>
                      <m:t>s,4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2,4</m:t>
                    </m:r>
                  </m:sub>
                </m:sSub>
                <m:sSub>
                  <m:sSubPr>
                    <m:ctrlPr>
                      <w:rPr>
                        <w:rFonts w:ascii="Cambria Math" w:hAnsi="Cambria Math"/>
                        <w:i/>
                      </w:rPr>
                    </m:ctrlPr>
                  </m:sSubPr>
                  <m:e>
                    <m:r>
                      <w:rPr>
                        <w:rFonts w:ascii="Cambria Math" w:hAnsi="Cambria Math"/>
                      </w:rPr>
                      <m:t>U</m:t>
                    </m:r>
                  </m:e>
                  <m:sub>
                    <m:r>
                      <w:rPr>
                        <w:rFonts w:ascii="Cambria Math" w:hAnsi="Cambria Math"/>
                      </w:rPr>
                      <m:t>r,4</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4ref</m:t>
                    </m:r>
                  </m:sub>
                </m:sSub>
              </m:oMath>
            </m:oMathPara>
          </w:p>
        </w:tc>
      </w:tr>
    </w:tbl>
    <w:p w:rsidR="00CD1EAE" w:rsidRDefault="00CD1EAE" w:rsidP="00257D2D">
      <w:pPr>
        <w:rPr>
          <w:rtl/>
          <w:lang w:bidi="fa-IR"/>
        </w:rPr>
      </w:pPr>
      <w:r w:rsidRPr="00CD1EAE">
        <w:rPr>
          <w:rFonts w:hint="cs"/>
          <w:rtl/>
          <w:lang w:bidi="fa-IR"/>
        </w:rPr>
        <w:t>حال با صفر قرار دادن مشتقات سطوح لغزش، مقادیر ورودی ها به صورت زیر بدست می آیند: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257D2D" w:rsidTr="00257D2D">
        <w:trPr>
          <w:trHeight w:val="624"/>
        </w:trPr>
        <w:tc>
          <w:tcPr>
            <w:tcW w:w="500" w:type="pct"/>
            <w:vAlign w:val="center"/>
          </w:tcPr>
          <w:p w:rsidR="00257D2D" w:rsidRDefault="00257D2D" w:rsidP="00A47AE8">
            <w:pPr>
              <w:pStyle w:val="ListParagraph"/>
              <w:numPr>
                <w:ilvl w:val="0"/>
                <w:numId w:val="7"/>
              </w:numPr>
              <w:tabs>
                <w:tab w:val="right" w:pos="106"/>
              </w:tabs>
              <w:ind w:left="278" w:hanging="278"/>
              <w:jc w:val="both"/>
              <w:rPr>
                <w:rtl/>
                <w:lang w:bidi="fa-IR"/>
              </w:rPr>
            </w:pPr>
          </w:p>
        </w:tc>
        <w:tc>
          <w:tcPr>
            <w:tcW w:w="4500" w:type="pct"/>
            <w:vAlign w:val="center"/>
          </w:tcPr>
          <w:p w:rsidR="00257D2D" w:rsidRPr="00DD4A32" w:rsidRDefault="00344352" w:rsidP="00257D2D">
            <w:pPr>
              <w:keepNext/>
              <w:jc w:val="both"/>
              <w:rPr>
                <w:rFonts w:eastAsiaTheme="minorEastAsia"/>
                <w:i/>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r,1eq</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B</m:t>
                        </m:r>
                      </m:e>
                      <m:sub>
                        <m:r>
                          <w:rPr>
                            <w:rFonts w:ascii="Cambria Math" w:hAnsi="Cambria Math"/>
                          </w:rPr>
                          <m:t>2,1</m:t>
                        </m:r>
                      </m:sub>
                    </m:sSub>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1ref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1,1</m:t>
                    </m:r>
                  </m:sub>
                </m:sSub>
                <m:sSub>
                  <m:sSubPr>
                    <m:ctrlPr>
                      <w:rPr>
                        <w:rFonts w:ascii="Cambria Math" w:hAnsi="Cambria Math"/>
                        <w:i/>
                      </w:rPr>
                    </m:ctrlPr>
                  </m:sSubPr>
                  <m:e>
                    <m:r>
                      <w:rPr>
                        <w:rFonts w:ascii="Cambria Math" w:hAnsi="Cambria Math"/>
                      </w:rPr>
                      <m:t>U</m:t>
                    </m:r>
                  </m:e>
                  <m:sub>
                    <m:r>
                      <w:rPr>
                        <w:rFonts w:ascii="Cambria Math" w:hAnsi="Cambria Math"/>
                      </w:rPr>
                      <m:t>s,1</m:t>
                    </m:r>
                  </m:sub>
                </m:sSub>
                <m:r>
                  <w:rPr>
                    <w:rFonts w:ascii="Cambria Math" w:hAnsi="Cambria Math"/>
                  </w:rPr>
                  <m:t>)</m:t>
                </m:r>
              </m:oMath>
            </m:oMathPara>
          </w:p>
          <w:p w:rsidR="00257D2D" w:rsidRPr="00471C9D" w:rsidRDefault="00344352" w:rsidP="00257D2D">
            <w:pPr>
              <w:keepNext/>
              <w:jc w:val="both"/>
              <w:rPr>
                <w:rFonts w:eastAsiaTheme="minorEastAsia"/>
                <w:i/>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r,2eq</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B</m:t>
                        </m:r>
                      </m:e>
                      <m:sub>
                        <m:r>
                          <w:rPr>
                            <w:rFonts w:ascii="Cambria Math" w:hAnsi="Cambria Math"/>
                          </w:rPr>
                          <m:t>2,2</m:t>
                        </m:r>
                      </m:sub>
                    </m:sSub>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2ref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1,2</m:t>
                    </m:r>
                  </m:sub>
                </m:sSub>
                <m:sSub>
                  <m:sSubPr>
                    <m:ctrlPr>
                      <w:rPr>
                        <w:rFonts w:ascii="Cambria Math" w:hAnsi="Cambria Math"/>
                        <w:i/>
                      </w:rPr>
                    </m:ctrlPr>
                  </m:sSubPr>
                  <m:e>
                    <m:r>
                      <w:rPr>
                        <w:rFonts w:ascii="Cambria Math" w:hAnsi="Cambria Math"/>
                      </w:rPr>
                      <m:t>U</m:t>
                    </m:r>
                  </m:e>
                  <m:sub>
                    <m:r>
                      <w:rPr>
                        <w:rFonts w:ascii="Cambria Math" w:hAnsi="Cambria Math"/>
                      </w:rPr>
                      <m:t>s,2</m:t>
                    </m:r>
                  </m:sub>
                </m:sSub>
                <m:r>
                  <w:rPr>
                    <w:rFonts w:ascii="Cambria Math" w:hAnsi="Cambria Math"/>
                  </w:rPr>
                  <m:t>)</m:t>
                </m:r>
              </m:oMath>
            </m:oMathPara>
          </w:p>
          <w:p w:rsidR="00257D2D" w:rsidRPr="00471C9D" w:rsidRDefault="00344352" w:rsidP="00257D2D">
            <w:pPr>
              <w:keepNext/>
              <w:jc w:val="both"/>
              <w:rPr>
                <w:rFonts w:eastAsiaTheme="minorEastAsia"/>
                <w:i/>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r,3eq</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B</m:t>
                        </m:r>
                      </m:e>
                      <m:sub>
                        <m:r>
                          <w:rPr>
                            <w:rFonts w:ascii="Cambria Math" w:hAnsi="Cambria Math"/>
                          </w:rPr>
                          <m:t>2,3</m:t>
                        </m:r>
                      </m:sub>
                    </m:sSub>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3ref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1,3</m:t>
                    </m:r>
                  </m:sub>
                </m:sSub>
                <m:sSub>
                  <m:sSubPr>
                    <m:ctrlPr>
                      <w:rPr>
                        <w:rFonts w:ascii="Cambria Math" w:hAnsi="Cambria Math"/>
                        <w:i/>
                      </w:rPr>
                    </m:ctrlPr>
                  </m:sSubPr>
                  <m:e>
                    <m:r>
                      <w:rPr>
                        <w:rFonts w:ascii="Cambria Math" w:hAnsi="Cambria Math"/>
                      </w:rPr>
                      <m:t>U</m:t>
                    </m:r>
                  </m:e>
                  <m:sub>
                    <m:r>
                      <w:rPr>
                        <w:rFonts w:ascii="Cambria Math" w:hAnsi="Cambria Math"/>
                      </w:rPr>
                      <m:t>s,3</m:t>
                    </m:r>
                  </m:sub>
                </m:sSub>
                <m:r>
                  <w:rPr>
                    <w:rFonts w:ascii="Cambria Math" w:hAnsi="Cambria Math"/>
                  </w:rPr>
                  <m:t>)</m:t>
                </m:r>
              </m:oMath>
            </m:oMathPara>
          </w:p>
          <w:p w:rsidR="00257D2D" w:rsidRPr="00E20EA8" w:rsidRDefault="00344352" w:rsidP="00257D2D">
            <w:pPr>
              <w:jc w:val="left"/>
              <w:rPr>
                <w:rtl/>
                <w:lang w:bidi="fa-IR"/>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r,4eq</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B</m:t>
                        </m:r>
                      </m:e>
                      <m:sub>
                        <m:r>
                          <w:rPr>
                            <w:rFonts w:ascii="Cambria Math" w:hAnsi="Cambria Math"/>
                          </w:rPr>
                          <m:t>2,4</m:t>
                        </m:r>
                      </m:sub>
                    </m:sSub>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4ref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1,4</m:t>
                    </m:r>
                  </m:sub>
                </m:sSub>
                <m:sSub>
                  <m:sSubPr>
                    <m:ctrlPr>
                      <w:rPr>
                        <w:rFonts w:ascii="Cambria Math" w:hAnsi="Cambria Math"/>
                        <w:i/>
                      </w:rPr>
                    </m:ctrlPr>
                  </m:sSubPr>
                  <m:e>
                    <m:r>
                      <w:rPr>
                        <w:rFonts w:ascii="Cambria Math" w:hAnsi="Cambria Math"/>
                      </w:rPr>
                      <m:t>U</m:t>
                    </m:r>
                  </m:e>
                  <m:sub>
                    <m:r>
                      <w:rPr>
                        <w:rFonts w:ascii="Cambria Math" w:hAnsi="Cambria Math"/>
                      </w:rPr>
                      <m:t>s,4</m:t>
                    </m:r>
                  </m:sub>
                </m:sSub>
                <m:r>
                  <w:rPr>
                    <w:rFonts w:ascii="Cambria Math" w:hAnsi="Cambria Math"/>
                  </w:rPr>
                  <m:t>)</m:t>
                </m:r>
              </m:oMath>
            </m:oMathPara>
          </w:p>
        </w:tc>
      </w:tr>
    </w:tbl>
    <w:p w:rsidR="00A578BF" w:rsidRDefault="00CD1EAE" w:rsidP="00A578BF">
      <w:pPr>
        <w:rPr>
          <w:rtl/>
          <w:lang w:bidi="fa-IR"/>
        </w:rPr>
      </w:pPr>
      <w:r w:rsidRPr="00CD1EAE">
        <w:rPr>
          <w:rtl/>
          <w:lang w:bidi="fa-IR"/>
        </w:rPr>
        <w:t>با اضافه کردن ترم ناپ</w:t>
      </w:r>
      <w:r w:rsidRPr="00CD1EAE">
        <w:rPr>
          <w:rFonts w:hint="cs"/>
          <w:rtl/>
          <w:lang w:bidi="fa-IR"/>
        </w:rPr>
        <w:t>یوسته</w:t>
      </w:r>
      <w:r w:rsidRPr="00CD1EAE">
        <w:rPr>
          <w:rtl/>
          <w:lang w:bidi="fa-IR"/>
        </w:rPr>
        <w:t xml:space="preserve"> به هر</w:t>
      </w:r>
      <w:r w:rsidRPr="00CD1EAE">
        <w:rPr>
          <w:rFonts w:hint="cs"/>
          <w:rtl/>
          <w:lang w:bidi="fa-IR"/>
        </w:rPr>
        <w:t>یک</w:t>
      </w:r>
      <w:r w:rsidRPr="00CD1EAE">
        <w:rPr>
          <w:rtl/>
          <w:lang w:bidi="fa-IR"/>
        </w:rPr>
        <w:t xml:space="preserve"> از معادلات بالا، مقاد</w:t>
      </w:r>
      <w:r w:rsidRPr="00CD1EAE">
        <w:rPr>
          <w:rFonts w:hint="cs"/>
          <w:rtl/>
          <w:lang w:bidi="fa-IR"/>
        </w:rPr>
        <w:t>یر</w:t>
      </w:r>
      <w:r w:rsidRPr="00CD1EAE">
        <w:rPr>
          <w:rtl/>
          <w:lang w:bidi="fa-IR"/>
        </w:rPr>
        <w:t xml:space="preserve"> ورود</w:t>
      </w:r>
      <w:r w:rsidRPr="00CD1EAE">
        <w:rPr>
          <w:rFonts w:hint="cs"/>
          <w:rtl/>
          <w:lang w:bidi="fa-IR"/>
        </w:rPr>
        <w:t>ی</w:t>
      </w:r>
      <w:r w:rsidRPr="00CD1EAE">
        <w:rPr>
          <w:rtl/>
          <w:lang w:bidi="fa-IR"/>
        </w:rPr>
        <w:t xml:space="preserve"> ها</w:t>
      </w:r>
      <w:r w:rsidRPr="00CD1EAE">
        <w:rPr>
          <w:rFonts w:hint="cs"/>
          <w:rtl/>
          <w:lang w:bidi="fa-IR"/>
        </w:rPr>
        <w:t>ی</w:t>
      </w:r>
      <w:r w:rsidRPr="00CD1EAE">
        <w:rPr>
          <w:rtl/>
          <w:lang w:bidi="fa-IR"/>
        </w:rPr>
        <w:t xml:space="preserve"> کنترل</w:t>
      </w:r>
      <w:r w:rsidRPr="00CD1EAE">
        <w:rPr>
          <w:rFonts w:hint="cs"/>
          <w:rtl/>
          <w:lang w:bidi="fa-IR"/>
        </w:rPr>
        <w:t>ی</w:t>
      </w:r>
      <w:r w:rsidRPr="00CD1EAE">
        <w:rPr>
          <w:rtl/>
          <w:lang w:bidi="fa-IR"/>
        </w:rPr>
        <w:t xml:space="preserve"> به صورت ز</w:t>
      </w:r>
      <w:r w:rsidRPr="00CD1EAE">
        <w:rPr>
          <w:rFonts w:hint="cs"/>
          <w:rtl/>
          <w:lang w:bidi="fa-IR"/>
        </w:rPr>
        <w:t>یر</w:t>
      </w:r>
      <w:r w:rsidRPr="00CD1EAE">
        <w:rPr>
          <w:rtl/>
          <w:lang w:bidi="fa-IR"/>
        </w:rPr>
        <w:t xml:space="preserve"> بدست م</w:t>
      </w:r>
      <w:r w:rsidRPr="00CD1EAE">
        <w:rPr>
          <w:rFonts w:hint="cs"/>
          <w:rtl/>
          <w:lang w:bidi="fa-IR"/>
        </w:rPr>
        <w:t>ی</w:t>
      </w:r>
      <w:r w:rsidRPr="00CD1EAE">
        <w:rPr>
          <w:rtl/>
          <w:lang w:bidi="fa-IR"/>
        </w:rPr>
        <w:t xml:space="preserve"> آ</w:t>
      </w:r>
      <w:r w:rsidRPr="00CD1EAE">
        <w:rPr>
          <w:rFonts w:hint="cs"/>
          <w:rtl/>
          <w:lang w:bidi="fa-IR"/>
        </w:rPr>
        <w:t>یند</w:t>
      </w:r>
      <w:r w:rsidRPr="00CD1EAE">
        <w:rPr>
          <w:rtl/>
          <w:lang w:bidi="fa-IR"/>
        </w:rPr>
        <w:t>:</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354C4F">
            <w:pPr>
              <w:pStyle w:val="ListParagraph"/>
              <w:numPr>
                <w:ilvl w:val="0"/>
                <w:numId w:val="7"/>
              </w:numPr>
              <w:tabs>
                <w:tab w:val="right" w:pos="106"/>
              </w:tabs>
              <w:ind w:left="278" w:hanging="278"/>
              <w:jc w:val="both"/>
              <w:rPr>
                <w:rtl/>
                <w:lang w:bidi="fa-IR"/>
              </w:rPr>
            </w:pPr>
            <w:bookmarkStart w:id="11" w:name="_Ref435676841"/>
          </w:p>
        </w:tc>
        <w:bookmarkEnd w:id="11"/>
        <w:tc>
          <w:tcPr>
            <w:tcW w:w="4500" w:type="pct"/>
            <w:vAlign w:val="center"/>
          </w:tcPr>
          <w:p w:rsidR="00CD1EAE" w:rsidRPr="00E20EA8" w:rsidRDefault="00344352" w:rsidP="00354C4F">
            <w:pPr>
              <w:jc w:val="left"/>
              <w:rPr>
                <w:rtl/>
                <w:lang w:bidi="fa-IR"/>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r,eq</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m:t>
                    </m:r>
                  </m:sub>
                </m:sSub>
                <m:r>
                  <w:rPr>
                    <w:rFonts w:ascii="Cambria Math" w:hAnsi="Cambria Math"/>
                  </w:rPr>
                  <m:t>.sign(</m:t>
                </m:r>
                <m:sSub>
                  <m:sSubPr>
                    <m:ctrlPr>
                      <w:rPr>
                        <w:rFonts w:ascii="Cambria Math" w:hAnsi="Cambria Math"/>
                        <w:i/>
                      </w:rPr>
                    </m:ctrlPr>
                  </m:sSubPr>
                  <m:e>
                    <m:r>
                      <w:rPr>
                        <w:rFonts w:ascii="Cambria Math" w:hAnsi="Cambria Math"/>
                      </w:rPr>
                      <m:t>S</m:t>
                    </m:r>
                  </m:e>
                  <m:sub>
                    <m:r>
                      <w:rPr>
                        <w:rFonts w:ascii="Cambria Math" w:hAnsi="Cambria Math"/>
                      </w:rPr>
                      <m:t>e</m:t>
                    </m:r>
                  </m:sub>
                </m:sSub>
                <m:r>
                  <w:rPr>
                    <w:rFonts w:ascii="Cambria Math" w:hAnsi="Cambria Math"/>
                  </w:rPr>
                  <m:t>)</m:t>
                </m:r>
              </m:oMath>
            </m:oMathPara>
          </w:p>
        </w:tc>
      </w:tr>
    </w:tbl>
    <w:p w:rsidR="00CD1EAE" w:rsidRDefault="00CD1EAE" w:rsidP="00CD1EAE">
      <w:pPr>
        <w:rPr>
          <w:rtl/>
          <w:lang w:bidi="fa-IR"/>
        </w:rPr>
      </w:pPr>
      <w:r w:rsidRPr="00CD1EAE">
        <w:rPr>
          <w:rFonts w:hint="cs"/>
          <w:rtl/>
          <w:lang w:bidi="fa-IR"/>
        </w:rPr>
        <w:t xml:space="preserve">کران پایین مولفه های ترم </w:t>
      </w:r>
      <m:oMath>
        <m:sSub>
          <m:sSubPr>
            <m:ctrlPr>
              <w:rPr>
                <w:rFonts w:ascii="Cambria Math" w:hAnsi="Cambria Math"/>
                <w:i/>
                <w:lang w:bidi="fa-IR"/>
              </w:rPr>
            </m:ctrlPr>
          </m:sSubPr>
          <m:e>
            <m:r>
              <w:rPr>
                <w:rFonts w:ascii="Cambria Math" w:hAnsi="Cambria Math"/>
                <w:lang w:bidi="fa-IR"/>
              </w:rPr>
              <m:t>K</m:t>
            </m:r>
          </m:e>
          <m:sub>
            <m:r>
              <w:rPr>
                <w:rFonts w:ascii="Cambria Math" w:hAnsi="Cambria Math"/>
                <w:lang w:bidi="fa-IR"/>
              </w:rPr>
              <m:t>e</m:t>
            </m:r>
          </m:sub>
        </m:sSub>
      </m:oMath>
      <w:r w:rsidRPr="00CD1EAE">
        <w:rPr>
          <w:rFonts w:hint="cs"/>
          <w:rtl/>
          <w:lang w:bidi="fa-IR"/>
        </w:rPr>
        <w:t xml:space="preserve"> با توجه به عدم قطعیت های موجود در مدل و قانون پایداری لیاپانوف برای اثبات پایداری سیستم بدست می آید.</w:t>
      </w:r>
    </w:p>
    <w:p w:rsidR="00CD1EAE" w:rsidRDefault="00CD1EAE" w:rsidP="00027D17">
      <w:pPr>
        <w:pStyle w:val="Heading2"/>
        <w:rPr>
          <w:rtl/>
          <w:lang w:bidi="fa-IR"/>
        </w:rPr>
      </w:pPr>
      <w:r>
        <w:rPr>
          <w:rFonts w:hint="cs"/>
          <w:rtl/>
          <w:lang w:bidi="fa-IR"/>
        </w:rPr>
        <w:t>عدم قطعیت های مدل</w:t>
      </w:r>
      <w:r w:rsidR="00027D17">
        <w:rPr>
          <w:rFonts w:hint="cs"/>
          <w:rtl/>
          <w:lang w:bidi="fa-IR"/>
        </w:rPr>
        <w:t xml:space="preserve"> </w:t>
      </w:r>
      <w:r w:rsidR="00027D17">
        <w:rPr>
          <w:rtl/>
          <w:lang w:bidi="fa-IR"/>
        </w:rPr>
        <w:fldChar w:fldCharType="begin" w:fldLock="1"/>
      </w:r>
      <w:r w:rsidR="00DB6492">
        <w:rPr>
          <w:lang w:bidi="fa-IR"/>
        </w:rPr>
        <w:instrText>ADDIN CSL_CITATION { "citationItems" : [ { "id" : "ITEM-1", "itemData" : { "ISBN" : "0-07-029620-0", "author" : [ { "dropping-particle" : "", "family" : "Holman", "given" : "J. P", "non-dropping-particle" : "", "parse-names" : false, "suffix" : "" } ], "container-title" : "McGraw-Hill", "id" : "ITEM-1", "issued" : { "date-parts" : [ [ "1986" ] ] }, "publisher" : "McGraw Hill", "title" : "Heat Transfer: JP Holman", "type" : "book" }, "uris" : [ "http://www.mendeley.com/documents/?uuid=921378c9-da1a-43cc-aa07-d56bbb6d4cb1" ] } ], "mendeley" : { "formattedCitation" : "[8]", "plainTextFormattedCitation" : "[8]", "previouslyFormattedCitation" : "[8]" }, "properties" : { "noteIndex" : 0 }, "schema" : "https://github.com/citation-style-language/schema/raw/master/csl-citation.json" }</w:instrText>
      </w:r>
      <w:r w:rsidR="00027D17">
        <w:rPr>
          <w:rtl/>
          <w:lang w:bidi="fa-IR"/>
        </w:rPr>
        <w:fldChar w:fldCharType="separate"/>
      </w:r>
      <w:r w:rsidR="00891FCA" w:rsidRPr="00891FCA">
        <w:rPr>
          <w:b w:val="0"/>
          <w:noProof/>
          <w:rtl/>
          <w:lang w:bidi="fa-IR"/>
        </w:rPr>
        <w:t>[8]</w:t>
      </w:r>
      <w:r w:rsidR="00027D17">
        <w:rPr>
          <w:rtl/>
          <w:lang w:bidi="fa-IR"/>
        </w:rPr>
        <w:fldChar w:fldCharType="end"/>
      </w:r>
    </w:p>
    <w:p w:rsidR="00CD1EAE" w:rsidRDefault="00CD1EAE" w:rsidP="00CD1EAE">
      <w:pPr>
        <w:rPr>
          <w:rtl/>
          <w:lang w:bidi="fa-IR"/>
        </w:rPr>
      </w:pPr>
      <w:r>
        <w:rPr>
          <w:rtl/>
          <w:lang w:bidi="fa-IR"/>
        </w:rPr>
        <w:t>بر اساس قوان</w:t>
      </w:r>
      <w:r>
        <w:rPr>
          <w:rFonts w:hint="cs"/>
          <w:rtl/>
          <w:lang w:bidi="fa-IR"/>
        </w:rPr>
        <w:t>ین</w:t>
      </w:r>
      <w:r>
        <w:rPr>
          <w:rtl/>
          <w:lang w:bidi="fa-IR"/>
        </w:rPr>
        <w:t xml:space="preserve"> انتقال حرارت، با افزا</w:t>
      </w:r>
      <w:r>
        <w:rPr>
          <w:rFonts w:hint="cs"/>
          <w:rtl/>
          <w:lang w:bidi="fa-IR"/>
        </w:rPr>
        <w:t>یش</w:t>
      </w:r>
      <w:r>
        <w:rPr>
          <w:rtl/>
          <w:lang w:bidi="fa-IR"/>
        </w:rPr>
        <w:t xml:space="preserve"> سرعت باد، دما</w:t>
      </w:r>
      <w:r>
        <w:rPr>
          <w:rFonts w:hint="cs"/>
          <w:rtl/>
          <w:lang w:bidi="fa-IR"/>
        </w:rPr>
        <w:t>ی</w:t>
      </w:r>
      <w:r>
        <w:rPr>
          <w:rtl/>
          <w:lang w:bidi="fa-IR"/>
        </w:rPr>
        <w:t xml:space="preserve"> س</w:t>
      </w:r>
      <w:r>
        <w:rPr>
          <w:rFonts w:hint="cs"/>
          <w:rtl/>
          <w:lang w:bidi="fa-IR"/>
        </w:rPr>
        <w:t>یم</w:t>
      </w:r>
      <w:r>
        <w:rPr>
          <w:rtl/>
          <w:lang w:bidi="fa-IR"/>
        </w:rPr>
        <w:t xml:space="preserve"> پ</w:t>
      </w:r>
      <w:r>
        <w:rPr>
          <w:rFonts w:hint="cs"/>
          <w:rtl/>
          <w:lang w:bidi="fa-IR"/>
        </w:rPr>
        <w:t>یچ</w:t>
      </w:r>
      <w:r>
        <w:rPr>
          <w:rtl/>
          <w:lang w:bidi="fa-IR"/>
        </w:rPr>
        <w:t xml:space="preserve"> ها</w:t>
      </w:r>
      <w:r>
        <w:rPr>
          <w:rFonts w:hint="cs"/>
          <w:rtl/>
          <w:lang w:bidi="fa-IR"/>
        </w:rPr>
        <w:t>ی</w:t>
      </w:r>
      <w:r>
        <w:rPr>
          <w:rtl/>
          <w:lang w:bidi="fa-IR"/>
        </w:rPr>
        <w:t xml:space="preserve"> استاتور و روتور تغ</w:t>
      </w:r>
      <w:r>
        <w:rPr>
          <w:rFonts w:hint="cs"/>
          <w:rtl/>
          <w:lang w:bidi="fa-IR"/>
        </w:rPr>
        <w:t>ییر</w:t>
      </w:r>
      <w:r>
        <w:rPr>
          <w:rtl/>
          <w:lang w:bidi="fa-IR"/>
        </w:rPr>
        <w:t xml:space="preserve"> پ</w:t>
      </w:r>
      <w:r>
        <w:rPr>
          <w:rFonts w:hint="cs"/>
          <w:rtl/>
          <w:lang w:bidi="fa-IR"/>
        </w:rPr>
        <w:t>یدا</w:t>
      </w:r>
      <w:r>
        <w:rPr>
          <w:rtl/>
          <w:lang w:bidi="fa-IR"/>
        </w:rPr>
        <w:t xml:space="preserve"> م</w:t>
      </w:r>
      <w:r>
        <w:rPr>
          <w:rFonts w:hint="cs"/>
          <w:rtl/>
          <w:lang w:bidi="fa-IR"/>
        </w:rPr>
        <w:t>ی</w:t>
      </w:r>
      <w:r>
        <w:rPr>
          <w:rtl/>
          <w:lang w:bidi="fa-IR"/>
        </w:rPr>
        <w:t xml:space="preserve"> کند. با تغ</w:t>
      </w:r>
      <w:r>
        <w:rPr>
          <w:rFonts w:hint="cs"/>
          <w:rtl/>
          <w:lang w:bidi="fa-IR"/>
        </w:rPr>
        <w:t>ییر</w:t>
      </w:r>
      <w:r>
        <w:rPr>
          <w:rtl/>
          <w:lang w:bidi="fa-IR"/>
        </w:rPr>
        <w:t xml:space="preserve"> دما</w:t>
      </w:r>
      <w:r>
        <w:rPr>
          <w:rFonts w:hint="cs"/>
          <w:rtl/>
          <w:lang w:bidi="fa-IR"/>
        </w:rPr>
        <w:t>ی</w:t>
      </w:r>
      <w:r>
        <w:rPr>
          <w:rtl/>
          <w:lang w:bidi="fa-IR"/>
        </w:rPr>
        <w:t xml:space="preserve"> س</w:t>
      </w:r>
      <w:r>
        <w:rPr>
          <w:rFonts w:hint="cs"/>
          <w:rtl/>
          <w:lang w:bidi="fa-IR"/>
        </w:rPr>
        <w:t>یم</w:t>
      </w:r>
      <w:r>
        <w:rPr>
          <w:rtl/>
          <w:lang w:bidi="fa-IR"/>
        </w:rPr>
        <w:t xml:space="preserve"> پ</w:t>
      </w:r>
      <w:r>
        <w:rPr>
          <w:rFonts w:hint="cs"/>
          <w:rtl/>
          <w:lang w:bidi="fa-IR"/>
        </w:rPr>
        <w:t>یچ</w:t>
      </w:r>
      <w:r>
        <w:rPr>
          <w:rtl/>
          <w:lang w:bidi="fa-IR"/>
        </w:rPr>
        <w:t xml:space="preserve"> ها، مقاد</w:t>
      </w:r>
      <w:r>
        <w:rPr>
          <w:rFonts w:hint="cs"/>
          <w:rtl/>
          <w:lang w:bidi="fa-IR"/>
        </w:rPr>
        <w:t>یر</w:t>
      </w:r>
      <w:r>
        <w:rPr>
          <w:rtl/>
          <w:lang w:bidi="fa-IR"/>
        </w:rPr>
        <w:t xml:space="preserve"> مقاومت و اندوکتانس آنها تغ</w:t>
      </w:r>
      <w:r>
        <w:rPr>
          <w:rFonts w:hint="cs"/>
          <w:rtl/>
          <w:lang w:bidi="fa-IR"/>
        </w:rPr>
        <w:t>ییر</w:t>
      </w:r>
      <w:r>
        <w:rPr>
          <w:rtl/>
          <w:lang w:bidi="fa-IR"/>
        </w:rPr>
        <w:t xml:space="preserve"> پ</w:t>
      </w:r>
      <w:r>
        <w:rPr>
          <w:rFonts w:hint="cs"/>
          <w:rtl/>
          <w:lang w:bidi="fa-IR"/>
        </w:rPr>
        <w:t>یدا</w:t>
      </w:r>
      <w:r>
        <w:rPr>
          <w:rtl/>
          <w:lang w:bidi="fa-IR"/>
        </w:rPr>
        <w:t xml:space="preserve"> م</w:t>
      </w:r>
      <w:r>
        <w:rPr>
          <w:rFonts w:hint="cs"/>
          <w:rtl/>
          <w:lang w:bidi="fa-IR"/>
        </w:rPr>
        <w:t>ی</w:t>
      </w:r>
      <w:r>
        <w:rPr>
          <w:rtl/>
          <w:lang w:bidi="fa-IR"/>
        </w:rPr>
        <w:t xml:space="preserve"> </w:t>
      </w:r>
      <w:r>
        <w:rPr>
          <w:rtl/>
          <w:lang w:bidi="fa-IR"/>
        </w:rPr>
        <w:lastRenderedPageBreak/>
        <w:t>کند. ا</w:t>
      </w:r>
      <w:r>
        <w:rPr>
          <w:rFonts w:hint="cs"/>
          <w:rtl/>
          <w:lang w:bidi="fa-IR"/>
        </w:rPr>
        <w:t>ین</w:t>
      </w:r>
      <w:r>
        <w:rPr>
          <w:rtl/>
          <w:lang w:bidi="fa-IR"/>
        </w:rPr>
        <w:t xml:space="preserve"> مساله موجب بوجود آمدن عدم قطع</w:t>
      </w:r>
      <w:r>
        <w:rPr>
          <w:rFonts w:hint="cs"/>
          <w:rtl/>
          <w:lang w:bidi="fa-IR"/>
        </w:rPr>
        <w:t>یت</w:t>
      </w:r>
      <w:r>
        <w:rPr>
          <w:rtl/>
          <w:lang w:bidi="fa-IR"/>
        </w:rPr>
        <w:t xml:space="preserve"> در مدل الکتر</w:t>
      </w:r>
      <w:r>
        <w:rPr>
          <w:rFonts w:hint="cs"/>
          <w:rtl/>
          <w:lang w:bidi="fa-IR"/>
        </w:rPr>
        <w:t>یکی</w:t>
      </w:r>
      <w:r>
        <w:rPr>
          <w:rtl/>
          <w:lang w:bidi="fa-IR"/>
        </w:rPr>
        <w:t xml:space="preserve"> م</w:t>
      </w:r>
      <w:r>
        <w:rPr>
          <w:rFonts w:hint="cs"/>
          <w:rtl/>
          <w:lang w:bidi="fa-IR"/>
        </w:rPr>
        <w:t>ی</w:t>
      </w:r>
      <w:r>
        <w:rPr>
          <w:rtl/>
          <w:lang w:bidi="fa-IR"/>
        </w:rPr>
        <w:t xml:space="preserve"> شود</w:t>
      </w:r>
      <w:r>
        <w:rPr>
          <w:lang w:bidi="fa-IR"/>
        </w:rPr>
        <w:t>.</w:t>
      </w:r>
    </w:p>
    <w:p w:rsidR="00CD1EAE" w:rsidRDefault="00CD1EAE" w:rsidP="00CD1EAE">
      <w:pPr>
        <w:rPr>
          <w:rtl/>
          <w:lang w:bidi="fa-IR"/>
        </w:rPr>
      </w:pPr>
      <w:r>
        <w:rPr>
          <w:rFonts w:hint="cs"/>
          <w:rtl/>
          <w:lang w:bidi="fa-IR"/>
        </w:rPr>
        <w:t>مدل</w:t>
      </w:r>
      <w:r>
        <w:rPr>
          <w:rtl/>
          <w:lang w:bidi="fa-IR"/>
        </w:rPr>
        <w:t xml:space="preserve"> فضا</w:t>
      </w:r>
      <w:r>
        <w:rPr>
          <w:rFonts w:hint="cs"/>
          <w:rtl/>
          <w:lang w:bidi="fa-IR"/>
        </w:rPr>
        <w:t>ی</w:t>
      </w:r>
      <w:r>
        <w:rPr>
          <w:rtl/>
          <w:lang w:bidi="fa-IR"/>
        </w:rPr>
        <w:t xml:space="preserve"> حالت س</w:t>
      </w:r>
      <w:r>
        <w:rPr>
          <w:rFonts w:hint="cs"/>
          <w:rtl/>
          <w:lang w:bidi="fa-IR"/>
        </w:rPr>
        <w:t>یستم</w:t>
      </w:r>
      <w:r>
        <w:rPr>
          <w:rtl/>
          <w:lang w:bidi="fa-IR"/>
        </w:rPr>
        <w:t xml:space="preserve"> را، با در نظر گرفتن عدم قطع</w:t>
      </w:r>
      <w:r>
        <w:rPr>
          <w:rFonts w:hint="cs"/>
          <w:rtl/>
          <w:lang w:bidi="fa-IR"/>
        </w:rPr>
        <w:t>یت</w:t>
      </w:r>
      <w:r>
        <w:rPr>
          <w:rtl/>
          <w:lang w:bidi="fa-IR"/>
        </w:rPr>
        <w:t xml:space="preserve"> ها، م</w:t>
      </w:r>
      <w:r>
        <w:rPr>
          <w:rFonts w:hint="cs"/>
          <w:rtl/>
          <w:lang w:bidi="fa-IR"/>
        </w:rPr>
        <w:t>ی</w:t>
      </w:r>
      <w:r>
        <w:rPr>
          <w:rtl/>
          <w:lang w:bidi="fa-IR"/>
        </w:rPr>
        <w:t xml:space="preserve"> توان به صورت ز</w:t>
      </w:r>
      <w:r>
        <w:rPr>
          <w:rFonts w:hint="cs"/>
          <w:rtl/>
          <w:lang w:bidi="fa-IR"/>
        </w:rPr>
        <w:t>یر</w:t>
      </w:r>
      <w:r>
        <w:rPr>
          <w:rtl/>
          <w:lang w:bidi="fa-IR"/>
        </w:rPr>
        <w:t xml:space="preserve"> در نظر گرفت:</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354C4F">
            <w:pPr>
              <w:pStyle w:val="ListParagraph"/>
              <w:numPr>
                <w:ilvl w:val="0"/>
                <w:numId w:val="7"/>
              </w:numPr>
              <w:tabs>
                <w:tab w:val="right" w:pos="106"/>
              </w:tabs>
              <w:ind w:left="278" w:hanging="278"/>
              <w:jc w:val="both"/>
              <w:rPr>
                <w:rtl/>
                <w:lang w:bidi="fa-IR"/>
              </w:rPr>
            </w:pPr>
          </w:p>
        </w:tc>
        <w:tc>
          <w:tcPr>
            <w:tcW w:w="4500" w:type="pct"/>
            <w:vAlign w:val="center"/>
          </w:tcPr>
          <w:p w:rsidR="00CD1EAE" w:rsidRPr="00E20EA8" w:rsidRDefault="00344352" w:rsidP="00354C4F">
            <w:pPr>
              <w:jc w:val="left"/>
              <w:rPr>
                <w:rtl/>
                <w:lang w:bidi="fa-IR"/>
              </w:rPr>
            </w:pPr>
            <m:oMathPara>
              <m:oMathParaPr>
                <m:jc m:val="left"/>
              </m:oMathParaPr>
              <m:oMath>
                <m:acc>
                  <m:accPr>
                    <m:chr m:val="̇"/>
                    <m:ctrlPr>
                      <w:rPr>
                        <w:rFonts w:ascii="Cambria Math" w:hAnsi="Cambria Math"/>
                      </w:rPr>
                    </m:ctrlPr>
                  </m:accPr>
                  <m:e>
                    <m:r>
                      <w:rPr>
                        <w:rFonts w:ascii="Cambria Math" w:hAnsi="Cambria Math"/>
                      </w:rPr>
                      <m:t>X</m:t>
                    </m:r>
                  </m:e>
                </m:acc>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+δ(x)+</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r</m:t>
                    </m:r>
                  </m:sub>
                </m:sSub>
              </m:oMath>
            </m:oMathPara>
          </w:p>
        </w:tc>
      </w:tr>
    </w:tbl>
    <w:p w:rsidR="00CD1EAE" w:rsidRDefault="00CD1EAE" w:rsidP="00CD1EAE">
      <w:pPr>
        <w:rPr>
          <w:rtl/>
          <w:lang w:bidi="fa-IR"/>
        </w:rPr>
      </w:pPr>
      <w:r w:rsidRPr="00CD1EAE">
        <w:rPr>
          <w:rFonts w:hint="cs"/>
          <w:rtl/>
          <w:lang w:bidi="fa-IR"/>
        </w:rPr>
        <w:t xml:space="preserve">در این معادله </w:t>
      </w:r>
      <m:oMath>
        <m:r>
          <m:rPr>
            <m:sty m:val="p"/>
          </m:rPr>
          <w:rPr>
            <w:rFonts w:ascii="Cambria" w:hAnsi="Cambria" w:cs="Cambria" w:hint="cs"/>
            <w:rtl/>
            <w:lang w:bidi="fa-IR"/>
          </w:rPr>
          <m:t>δ</m:t>
        </m:r>
        <m:r>
          <w:rPr>
            <w:rFonts w:ascii="Cambria Math" w:hAnsi="Cambria Math"/>
            <w:lang w:bidi="fa-IR"/>
          </w:rPr>
          <m:t>(x)</m:t>
        </m:r>
      </m:oMath>
      <w:r w:rsidRPr="00CD1EAE">
        <w:rPr>
          <w:rFonts w:hint="cs"/>
          <w:rtl/>
          <w:lang w:bidi="fa-IR"/>
        </w:rPr>
        <w:t xml:space="preserve"> بیانگر عدم قطعیت های موجود در مدل می باشد. مقدار دقیق این پارامتر به سادگی قابل محاسبه نمی باشد ولی می توان محدوده ی تغییرات آن را بدست آورد. همچنین </w:t>
      </w:r>
      <m:oMath>
        <m:sSub>
          <m:sSubPr>
            <m:ctrlPr>
              <w:rPr>
                <w:rFonts w:ascii="Cambria Math" w:hAnsi="Cambria Math"/>
                <w:lang w:bidi="fa-IR"/>
              </w:rPr>
            </m:ctrlPr>
          </m:sSubPr>
          <m:e>
            <m:r>
              <w:rPr>
                <w:rFonts w:ascii="Cambria Math" w:hAnsi="Cambria Math"/>
                <w:lang w:bidi="fa-IR"/>
              </w:rPr>
              <m:t>B</m:t>
            </m:r>
          </m:e>
          <m:sub>
            <m:r>
              <w:rPr>
                <w:rFonts w:ascii="Cambria Math" w:hAnsi="Cambria Math"/>
                <w:lang w:bidi="fa-IR"/>
              </w:rPr>
              <m:t>2</m:t>
            </m:r>
          </m:sub>
        </m:sSub>
      </m:oMath>
      <w:r w:rsidRPr="00CD1EAE">
        <w:rPr>
          <w:rFonts w:hint="cs"/>
          <w:rtl/>
          <w:lang w:bidi="fa-IR"/>
        </w:rPr>
        <w:t xml:space="preserve"> پارامتری است که مقدار دقیق آن قابل مجاسبه نیست، ولی کران بالا و پایین آن را می توان بدست آورد.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CD1EAE">
            <w:pPr>
              <w:pStyle w:val="ListParagraph"/>
              <w:numPr>
                <w:ilvl w:val="0"/>
                <w:numId w:val="7"/>
              </w:numPr>
              <w:tabs>
                <w:tab w:val="right" w:pos="106"/>
              </w:tabs>
              <w:ind w:left="278" w:hanging="278"/>
              <w:jc w:val="both"/>
              <w:rPr>
                <w:rtl/>
                <w:lang w:bidi="fa-IR"/>
              </w:rPr>
            </w:pPr>
          </w:p>
        </w:tc>
        <w:tc>
          <w:tcPr>
            <w:tcW w:w="4500" w:type="pct"/>
            <w:vAlign w:val="center"/>
          </w:tcPr>
          <w:p w:rsidR="00CD1EAE" w:rsidRPr="00E20EA8" w:rsidRDefault="00344352" w:rsidP="00354C4F">
            <w:pPr>
              <w:jc w:val="left"/>
              <w:rPr>
                <w:rtl/>
                <w:lang w:bidi="fa-IR"/>
              </w:rPr>
            </w:pPr>
            <m:oMathPara>
              <m:oMathParaPr>
                <m:jc m:val="left"/>
              </m:oMathParaPr>
              <m:oMath>
                <m:d>
                  <m:dPr>
                    <m:begChr m:val="|"/>
                    <m:endChr m:val="|"/>
                    <m:ctrlPr>
                      <w:rPr>
                        <w:rFonts w:ascii="Cambria Math" w:eastAsiaTheme="minorEastAsia" w:hAnsi="Cambria Math" w:cs="Cambria"/>
                      </w:rPr>
                    </m:ctrlPr>
                  </m:dPr>
                  <m:e>
                    <m:r>
                      <m:rPr>
                        <m:sty m:val="p"/>
                      </m:rPr>
                      <w:rPr>
                        <w:rFonts w:ascii="Cambria Math" w:eastAsiaTheme="minorEastAsia" w:hAnsi="Cambria Math" w:cs="Cambria" w:hint="cs"/>
                        <w:rtl/>
                      </w:rPr>
                      <m:t>δ</m:t>
                    </m:r>
                    <m:r>
                      <m:rPr>
                        <m:sty m:val="p"/>
                      </m:rPr>
                      <w:rPr>
                        <w:rFonts w:ascii="Cambria Math" w:eastAsiaTheme="minorEastAsia" w:hAnsi="Cambria Math" w:cs="Cambria"/>
                      </w:rPr>
                      <m:t>(X)</m:t>
                    </m:r>
                  </m:e>
                </m:d>
                <m:r>
                  <w:rPr>
                    <w:rFonts w:ascii="Cambria Math" w:eastAsiaTheme="minorEastAsia" w:hAnsi="Cambria Math"/>
                  </w:rPr>
                  <m:t xml:space="preserve">&lt;δ          ,         </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t>
                        </m:r>
                      </m:sub>
                    </m:sSub>
                  </m:e>
                </m:d>
                <m:r>
                  <w:rPr>
                    <w:rFonts w:ascii="Cambria Math" w:eastAsiaTheme="minorEastAsia" w:hAnsi="Cambria Math"/>
                  </w:rPr>
                  <m:t>&lt;b</m:t>
                </m:r>
              </m:oMath>
            </m:oMathPara>
          </w:p>
        </w:tc>
      </w:tr>
    </w:tbl>
    <w:p w:rsidR="00CD1EAE" w:rsidRDefault="00CD1EAE" w:rsidP="00CD1EAE">
      <w:pPr>
        <w:rPr>
          <w:i/>
          <w:rtl/>
          <w:lang w:bidi="fa-IR"/>
        </w:rPr>
      </w:pPr>
      <w:r w:rsidRPr="00CD1EAE">
        <w:rPr>
          <w:rFonts w:hint="cs"/>
          <w:i/>
          <w:rtl/>
          <w:lang w:bidi="fa-IR"/>
        </w:rPr>
        <w:t>تابع لیاپانوف برای این سیستم به شکل زیر در نظر گرفته می شود: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354C4F">
            <w:pPr>
              <w:pStyle w:val="ListParagraph"/>
              <w:numPr>
                <w:ilvl w:val="0"/>
                <w:numId w:val="7"/>
              </w:numPr>
              <w:tabs>
                <w:tab w:val="right" w:pos="106"/>
              </w:tabs>
              <w:ind w:left="278" w:hanging="278"/>
              <w:jc w:val="both"/>
              <w:rPr>
                <w:rtl/>
                <w:lang w:bidi="fa-IR"/>
              </w:rPr>
            </w:pPr>
          </w:p>
        </w:tc>
        <w:tc>
          <w:tcPr>
            <w:tcW w:w="4500" w:type="pct"/>
            <w:vAlign w:val="center"/>
          </w:tcPr>
          <w:p w:rsidR="00CD1EAE" w:rsidRPr="00E20EA8" w:rsidRDefault="00CD1EAE" w:rsidP="00354C4F">
            <w:pPr>
              <w:jc w:val="left"/>
              <w:rPr>
                <w:rtl/>
                <w:lang w:bidi="fa-IR"/>
              </w:rPr>
            </w:pPr>
            <m:oMathPara>
              <m:oMathParaPr>
                <m:jc m:val="left"/>
              </m:oMathParaPr>
              <m:oMath>
                <m:r>
                  <w:rPr>
                    <w:rFonts w:ascii="Cambria Math" w:eastAsiaTheme="minorEastAsia" w:hAnsi="Cambria Math"/>
                  </w:rPr>
                  <m:t>V=</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e1</m:t>
                    </m:r>
                  </m:sub>
                  <m:sup>
                    <m:r>
                      <w:rPr>
                        <w:rFonts w:ascii="Cambria Math" w:eastAsiaTheme="minorEastAsia" w:hAnsi="Cambria Math"/>
                      </w:rPr>
                      <m:t>2</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e2</m:t>
                    </m:r>
                  </m:sub>
                  <m:sup>
                    <m:r>
                      <w:rPr>
                        <w:rFonts w:ascii="Cambria Math" w:eastAsiaTheme="minorEastAsia" w:hAnsi="Cambria Math"/>
                      </w:rPr>
                      <m:t>2</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e3</m:t>
                    </m:r>
                  </m:sub>
                  <m:sup>
                    <m:r>
                      <w:rPr>
                        <w:rFonts w:ascii="Cambria Math" w:eastAsiaTheme="minorEastAsia" w:hAnsi="Cambria Math"/>
                      </w:rPr>
                      <m:t>2</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e4</m:t>
                    </m:r>
                  </m:sub>
                  <m:sup>
                    <m:r>
                      <w:rPr>
                        <w:rFonts w:ascii="Cambria Math" w:eastAsiaTheme="minorEastAsia" w:hAnsi="Cambria Math"/>
                      </w:rPr>
                      <m:t>2</m:t>
                    </m:r>
                  </m:sup>
                </m:sSubSup>
              </m:oMath>
            </m:oMathPara>
          </w:p>
        </w:tc>
      </w:tr>
    </w:tbl>
    <w:p w:rsidR="00CD1EAE" w:rsidRPr="00CD1EAE" w:rsidRDefault="00CD1EAE" w:rsidP="00CD1EAE">
      <w:pPr>
        <w:rPr>
          <w:i/>
          <w:rtl/>
          <w:lang w:bidi="fa-IR"/>
        </w:rPr>
      </w:pPr>
      <w:r w:rsidRPr="00CD1EAE">
        <w:rPr>
          <w:rFonts w:hint="cs"/>
          <w:i/>
          <w:rtl/>
          <w:lang w:bidi="fa-IR"/>
        </w:rPr>
        <w:t>بنابراین مشتق آن برابر خواهد بود با:</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354C4F">
            <w:pPr>
              <w:pStyle w:val="ListParagraph"/>
              <w:numPr>
                <w:ilvl w:val="0"/>
                <w:numId w:val="7"/>
              </w:numPr>
              <w:tabs>
                <w:tab w:val="right" w:pos="106"/>
              </w:tabs>
              <w:ind w:left="278" w:hanging="278"/>
              <w:jc w:val="both"/>
              <w:rPr>
                <w:rtl/>
                <w:lang w:bidi="fa-IR"/>
              </w:rPr>
            </w:pPr>
          </w:p>
        </w:tc>
        <w:tc>
          <w:tcPr>
            <w:tcW w:w="4500" w:type="pct"/>
            <w:vAlign w:val="center"/>
          </w:tcPr>
          <w:p w:rsidR="00CD1EAE" w:rsidRPr="00E20EA8" w:rsidRDefault="00344352" w:rsidP="00354C4F">
            <w:pPr>
              <w:jc w:val="left"/>
              <w:rPr>
                <w:rtl/>
                <w:lang w:bidi="fa-IR"/>
              </w:rPr>
            </w:pPr>
            <m:oMathPara>
              <m:oMathParaPr>
                <m:jc m:val="left"/>
              </m:oMathParaPr>
              <m:oMath>
                <m:acc>
                  <m:accPr>
                    <m:chr m:val="̇"/>
                    <m:ctrlPr>
                      <w:rPr>
                        <w:rFonts w:ascii="Cambria Math" w:eastAsiaTheme="minorEastAsia" w:hAnsi="Cambria Math"/>
                        <w:i/>
                      </w:rPr>
                    </m:ctrlPr>
                  </m:accPr>
                  <m:e>
                    <m:r>
                      <w:rPr>
                        <w:rFonts w:ascii="Cambria Math" w:eastAsiaTheme="minorEastAsia" w:hAnsi="Cambria Math"/>
                      </w:rPr>
                      <m:t>V</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e1</m:t>
                    </m:r>
                  </m:sub>
                </m:sSub>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S</m:t>
                        </m:r>
                      </m:e>
                    </m:acc>
                  </m:e>
                  <m:sub>
                    <m:r>
                      <w:rPr>
                        <w:rFonts w:ascii="Cambria Math" w:eastAsiaTheme="minorEastAsia" w:hAnsi="Cambria Math"/>
                      </w:rPr>
                      <m:t>e1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e2</m:t>
                    </m:r>
                  </m:sub>
                </m:sSub>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S</m:t>
                        </m:r>
                      </m:e>
                    </m:acc>
                  </m:e>
                  <m:sub>
                    <m:r>
                      <w:rPr>
                        <w:rFonts w:ascii="Cambria Math" w:eastAsiaTheme="minorEastAsia" w:hAnsi="Cambria Math"/>
                      </w:rPr>
                      <m:t>e2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e3</m:t>
                    </m:r>
                  </m:sub>
                </m:sSub>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S</m:t>
                        </m:r>
                      </m:e>
                    </m:acc>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e4</m:t>
                    </m:r>
                  </m:sub>
                </m:sSub>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S</m:t>
                        </m:r>
                      </m:e>
                    </m:acc>
                  </m:e>
                  <m:sub>
                    <m:r>
                      <w:rPr>
                        <w:rFonts w:ascii="Cambria Math" w:eastAsiaTheme="minorEastAsia" w:hAnsi="Cambria Math"/>
                      </w:rPr>
                      <m:t>e4</m:t>
                    </m:r>
                  </m:sub>
                </m:sSub>
              </m:oMath>
            </m:oMathPara>
          </w:p>
        </w:tc>
      </w:tr>
    </w:tbl>
    <w:p w:rsidR="00CD1EAE" w:rsidRDefault="00CD1EAE" w:rsidP="008D4C06">
      <w:pPr>
        <w:rPr>
          <w:i/>
          <w:rtl/>
          <w:lang w:bidi="fa-IR"/>
        </w:rPr>
      </w:pPr>
      <w:r w:rsidRPr="00CD1EAE">
        <w:rPr>
          <w:rFonts w:hint="cs"/>
          <w:i/>
          <w:rtl/>
          <w:lang w:bidi="fa-IR"/>
        </w:rPr>
        <w:t xml:space="preserve">با جایگذاری مقادیر ورودی ها از معادله ی </w:t>
      </w:r>
      <w:r w:rsidR="00446850">
        <w:rPr>
          <w:rFonts w:hint="cs"/>
          <w:i/>
          <w:rtl/>
          <w:lang w:bidi="fa-IR"/>
        </w:rPr>
        <w:t>23</w:t>
      </w:r>
      <w:r w:rsidR="008944B6">
        <w:rPr>
          <w:rFonts w:hint="cs"/>
          <w:i/>
          <w:rtl/>
          <w:lang w:bidi="fa-IR"/>
        </w:rPr>
        <w:t xml:space="preserve"> </w:t>
      </w:r>
      <w:r w:rsidRPr="00CD1EAE">
        <w:rPr>
          <w:rFonts w:hint="cs"/>
          <w:i/>
          <w:rtl/>
          <w:lang w:bidi="fa-IR"/>
        </w:rPr>
        <w:t xml:space="preserve">در معادله ی </w:t>
      </w:r>
      <w:r w:rsidR="008D4C06">
        <w:rPr>
          <w:rFonts w:hint="cs"/>
          <w:i/>
          <w:rtl/>
          <w:lang w:bidi="fa-IR"/>
        </w:rPr>
        <w:t>24</w:t>
      </w:r>
      <w:r w:rsidRPr="00CD1EAE">
        <w:rPr>
          <w:rFonts w:hint="cs"/>
          <w:i/>
          <w:rtl/>
          <w:lang w:bidi="fa-IR"/>
        </w:rPr>
        <w:t xml:space="preserve"> و سپس جایگذاری آن در معادله ی بالا، مشتق تابع لیاپانوف به صورت زیر خواهد شد: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CD1EAE" w:rsidTr="00257D2D">
        <w:trPr>
          <w:trHeight w:val="624"/>
        </w:trPr>
        <w:tc>
          <w:tcPr>
            <w:tcW w:w="500" w:type="pct"/>
            <w:vAlign w:val="center"/>
          </w:tcPr>
          <w:p w:rsidR="00CD1EAE" w:rsidRDefault="00CD1EAE" w:rsidP="00354C4F">
            <w:pPr>
              <w:pStyle w:val="ListParagraph"/>
              <w:numPr>
                <w:ilvl w:val="0"/>
                <w:numId w:val="7"/>
              </w:numPr>
              <w:tabs>
                <w:tab w:val="right" w:pos="106"/>
              </w:tabs>
              <w:ind w:left="278" w:hanging="278"/>
              <w:jc w:val="both"/>
              <w:rPr>
                <w:rtl/>
                <w:lang w:bidi="fa-IR"/>
              </w:rPr>
            </w:pPr>
          </w:p>
        </w:tc>
        <w:tc>
          <w:tcPr>
            <w:tcW w:w="4500" w:type="pct"/>
            <w:vAlign w:val="center"/>
          </w:tcPr>
          <w:p w:rsidR="00CD1EAE" w:rsidRPr="00E20EA8" w:rsidRDefault="00344352" w:rsidP="00354C4F">
            <w:pPr>
              <w:jc w:val="left"/>
              <w:rPr>
                <w:rtl/>
                <w:lang w:bidi="fa-IR"/>
              </w:rPr>
            </w:pPr>
            <m:oMathPara>
              <m:oMathParaPr>
                <m:jc m:val="left"/>
              </m:oMathParaPr>
              <m:oMath>
                <m:acc>
                  <m:accPr>
                    <m:chr m:val="̇"/>
                    <m:ctrlPr>
                      <w:rPr>
                        <w:rFonts w:ascii="Cambria Math" w:hAnsi="Cambria Math"/>
                        <w:i/>
                      </w:rPr>
                    </m:ctrlPr>
                  </m:accPr>
                  <m:e>
                    <m:r>
                      <w:rPr>
                        <w:rFonts w:ascii="Cambria Math" w:hAnsi="Cambria Math"/>
                      </w:rPr>
                      <m:t>V</m:t>
                    </m:r>
                  </m:e>
                </m:acc>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e1</m:t>
                    </m:r>
                  </m:sub>
                </m:sSub>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e1</m:t>
                        </m:r>
                      </m:sub>
                    </m:s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e1</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e2</m:t>
                    </m:r>
                  </m:sub>
                </m:sSub>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e2</m:t>
                        </m:r>
                      </m:sub>
                    </m:sSub>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e2</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2</m:t>
                        </m:r>
                      </m:sub>
                    </m:sSub>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e3</m:t>
                    </m:r>
                  </m:sub>
                </m:sSub>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e3</m:t>
                        </m:r>
                      </m:sub>
                    </m:sSub>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e3</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3</m:t>
                        </m:r>
                      </m:sub>
                    </m:sSub>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e4</m:t>
                    </m:r>
                  </m:sub>
                </m:sSub>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e4</m:t>
                        </m:r>
                      </m:sub>
                    </m:sSub>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e4</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4</m:t>
                        </m:r>
                      </m:sub>
                    </m:sSub>
                    <m:r>
                      <w:rPr>
                        <w:rFonts w:ascii="Cambria Math" w:hAnsi="Cambria Math"/>
                      </w:rPr>
                      <m:t>(x)</m:t>
                    </m:r>
                  </m:e>
                </m:d>
              </m:oMath>
            </m:oMathPara>
          </w:p>
        </w:tc>
      </w:tr>
    </w:tbl>
    <w:p w:rsidR="00CD1EAE" w:rsidRPr="00CD1EAE" w:rsidRDefault="00CD1EAE" w:rsidP="00CD1EAE">
      <w:pPr>
        <w:rPr>
          <w:i/>
          <w:rtl/>
          <w:lang w:bidi="fa-IR"/>
        </w:rPr>
      </w:pPr>
      <w:r w:rsidRPr="00CD1EAE">
        <w:rPr>
          <w:rFonts w:hint="cs"/>
          <w:i/>
          <w:rtl/>
          <w:lang w:bidi="fa-IR"/>
        </w:rPr>
        <w:t>شرط پایداری لیاپانوف را می توان به صورت زیر تعریف کرد: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354C4F" w:rsidTr="00257D2D">
        <w:trPr>
          <w:trHeight w:val="624"/>
        </w:trPr>
        <w:tc>
          <w:tcPr>
            <w:tcW w:w="500" w:type="pct"/>
            <w:vAlign w:val="center"/>
          </w:tcPr>
          <w:p w:rsidR="00354C4F" w:rsidRDefault="00354C4F" w:rsidP="00354C4F">
            <w:pPr>
              <w:pStyle w:val="ListParagraph"/>
              <w:numPr>
                <w:ilvl w:val="0"/>
                <w:numId w:val="7"/>
              </w:numPr>
              <w:tabs>
                <w:tab w:val="right" w:pos="106"/>
              </w:tabs>
              <w:ind w:left="278" w:hanging="278"/>
              <w:jc w:val="both"/>
              <w:rPr>
                <w:rtl/>
                <w:lang w:bidi="fa-IR"/>
              </w:rPr>
            </w:pPr>
          </w:p>
        </w:tc>
        <w:tc>
          <w:tcPr>
            <w:tcW w:w="4500" w:type="pct"/>
            <w:vAlign w:val="center"/>
          </w:tcPr>
          <w:p w:rsidR="00354C4F" w:rsidRPr="00E20EA8" w:rsidRDefault="00344352" w:rsidP="00354C4F">
            <w:pPr>
              <w:jc w:val="left"/>
              <w:rPr>
                <w:rtl/>
                <w:lang w:bidi="fa-IR"/>
              </w:rPr>
            </w:pPr>
            <m:oMathPara>
              <m:oMathParaPr>
                <m:jc m:val="left"/>
              </m:oMathParaPr>
              <m:oMath>
                <m:acc>
                  <m:accPr>
                    <m:chr m:val="̇"/>
                    <m:ctrlPr>
                      <w:rPr>
                        <w:rFonts w:ascii="Cambria Math" w:eastAsiaTheme="minorEastAsia" w:hAnsi="Cambria Math"/>
                        <w:i/>
                      </w:rPr>
                    </m:ctrlPr>
                  </m:accPr>
                  <m:e>
                    <m:r>
                      <w:rPr>
                        <w:rFonts w:ascii="Cambria Math" w:eastAsiaTheme="minorEastAsia" w:hAnsi="Cambria Math"/>
                      </w:rPr>
                      <m:t>V</m:t>
                    </m:r>
                  </m:e>
                </m:acc>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1</m:t>
                    </m:r>
                  </m:sub>
                </m:sSub>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e1</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2</m:t>
                    </m:r>
                  </m:sub>
                </m:sSub>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3</m:t>
                    </m:r>
                  </m:sub>
                </m:sSub>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e3</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4</m:t>
                    </m:r>
                  </m:sub>
                </m:sSub>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e4</m:t>
                        </m:r>
                      </m:sub>
                    </m:sSub>
                  </m:e>
                </m:d>
              </m:oMath>
            </m:oMathPara>
          </w:p>
        </w:tc>
      </w:tr>
    </w:tbl>
    <w:p w:rsidR="00354C4F" w:rsidRPr="00354C4F" w:rsidRDefault="00354C4F" w:rsidP="008D4C06">
      <w:pPr>
        <w:rPr>
          <w:i/>
          <w:rtl/>
          <w:lang w:bidi="fa-IR"/>
        </w:rPr>
      </w:pPr>
      <w:r w:rsidRPr="00354C4F">
        <w:rPr>
          <w:rFonts w:hint="cs"/>
          <w:i/>
          <w:rtl/>
          <w:lang w:bidi="fa-IR"/>
        </w:rPr>
        <w:t xml:space="preserve">با جایگذاری معادله ی </w:t>
      </w:r>
      <w:r w:rsidR="008D4C06">
        <w:rPr>
          <w:rFonts w:hint="cs"/>
          <w:i/>
          <w:rtl/>
          <w:lang w:bidi="fa-IR"/>
        </w:rPr>
        <w:t xml:space="preserve">28 </w:t>
      </w:r>
      <w:r w:rsidRPr="00354C4F">
        <w:rPr>
          <w:rFonts w:hint="cs"/>
          <w:i/>
          <w:rtl/>
          <w:lang w:bidi="fa-IR"/>
        </w:rPr>
        <w:t xml:space="preserve">در نامعادله ی بالا، کران پایین پارامتر </w:t>
      </w:r>
      <m:oMath>
        <m:r>
          <w:rPr>
            <w:rFonts w:ascii="Cambria Math" w:hAnsi="Cambria Math"/>
            <w:lang w:bidi="fa-IR"/>
          </w:rPr>
          <m:t>K</m:t>
        </m:r>
      </m:oMath>
      <w:r w:rsidRPr="00354C4F">
        <w:rPr>
          <w:rFonts w:hint="cs"/>
          <w:i/>
          <w:rtl/>
          <w:lang w:bidi="fa-IR"/>
        </w:rPr>
        <w:t xml:space="preserve"> به صورت زیر بدست می آید:</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184"/>
      </w:tblGrid>
      <w:tr w:rsidR="00354C4F" w:rsidTr="00257D2D">
        <w:trPr>
          <w:trHeight w:val="624"/>
        </w:trPr>
        <w:tc>
          <w:tcPr>
            <w:tcW w:w="500" w:type="pct"/>
            <w:vAlign w:val="center"/>
          </w:tcPr>
          <w:p w:rsidR="00354C4F" w:rsidRDefault="00354C4F" w:rsidP="00354C4F">
            <w:pPr>
              <w:pStyle w:val="ListParagraph"/>
              <w:numPr>
                <w:ilvl w:val="0"/>
                <w:numId w:val="7"/>
              </w:numPr>
              <w:tabs>
                <w:tab w:val="right" w:pos="106"/>
              </w:tabs>
              <w:ind w:left="278" w:hanging="278"/>
              <w:jc w:val="both"/>
              <w:rPr>
                <w:rtl/>
                <w:lang w:bidi="fa-IR"/>
              </w:rPr>
            </w:pPr>
          </w:p>
        </w:tc>
        <w:tc>
          <w:tcPr>
            <w:tcW w:w="4500" w:type="pct"/>
            <w:vAlign w:val="center"/>
          </w:tcPr>
          <w:p w:rsidR="00354C4F" w:rsidRPr="00442DE3" w:rsidRDefault="00344352" w:rsidP="00354C4F">
            <w:pPr>
              <w:keepNext/>
              <w:jc w:val="both"/>
              <w:rPr>
                <w:rFonts w:eastAsiaTheme="minorEastAsia"/>
                <w:i/>
              </w:rPr>
            </w:pPr>
            <m:oMathPara>
              <m:oMathParaPr>
                <m:jc m:val="left"/>
              </m:oMathParaPr>
              <m:oMath>
                <m:sSub>
                  <m:sSubPr>
                    <m:ctrlPr>
                      <w:rPr>
                        <w:rFonts w:ascii="Cambria Math" w:hAnsi="Cambria Math"/>
                        <w:i/>
                      </w:rPr>
                    </m:ctrlPr>
                  </m:sSubPr>
                  <m:e>
                    <m:r>
                      <w:rPr>
                        <w:rFonts w:ascii="Cambria Math" w:hAnsi="Cambria Math"/>
                      </w:rPr>
                      <m:t>K</m:t>
                    </m:r>
                  </m:e>
                  <m:sub>
                    <m:r>
                      <w:rPr>
                        <w:rFonts w:ascii="Cambria Math" w:hAnsi="Cambria Math"/>
                      </w:rPr>
                      <m:t>e1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η</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num>
                  <m:den>
                    <m:sSub>
                      <m:sSubPr>
                        <m:ctrlPr>
                          <w:rPr>
                            <w:rFonts w:ascii="Cambria Math" w:hAnsi="Cambria Math"/>
                            <w:i/>
                          </w:rPr>
                        </m:ctrlPr>
                      </m:sSubPr>
                      <m:e>
                        <m:r>
                          <w:rPr>
                            <w:rFonts w:ascii="Cambria Math" w:hAnsi="Cambria Math"/>
                          </w:rPr>
                          <m:t>b</m:t>
                        </m:r>
                      </m:e>
                      <m:sub>
                        <m:r>
                          <w:rPr>
                            <w:rFonts w:ascii="Cambria Math" w:hAnsi="Cambria Math"/>
                          </w:rPr>
                          <m:t>1</m:t>
                        </m:r>
                      </m:sub>
                    </m:sSub>
                  </m:den>
                </m:f>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e2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η</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2</m:t>
                        </m:r>
                      </m:sub>
                    </m:sSub>
                  </m:num>
                  <m:den>
                    <m:sSub>
                      <m:sSubPr>
                        <m:ctrlPr>
                          <w:rPr>
                            <w:rFonts w:ascii="Cambria Math" w:hAnsi="Cambria Math"/>
                            <w:i/>
                          </w:rPr>
                        </m:ctrlPr>
                      </m:sSubPr>
                      <m:e>
                        <m:r>
                          <w:rPr>
                            <w:rFonts w:ascii="Cambria Math" w:hAnsi="Cambria Math"/>
                          </w:rPr>
                          <m:t>b</m:t>
                        </m:r>
                      </m:e>
                      <m:sub>
                        <m:r>
                          <w:rPr>
                            <w:rFonts w:ascii="Cambria Math" w:hAnsi="Cambria Math"/>
                          </w:rPr>
                          <m:t>2</m:t>
                        </m:r>
                      </m:sub>
                    </m:sSub>
                  </m:den>
                </m:f>
              </m:oMath>
            </m:oMathPara>
          </w:p>
          <w:p w:rsidR="00354C4F" w:rsidRPr="00442DE3" w:rsidRDefault="00354C4F" w:rsidP="00354C4F">
            <w:pPr>
              <w:keepNext/>
              <w:jc w:val="both"/>
              <w:rPr>
                <w:rFonts w:eastAsiaTheme="minorEastAsia"/>
                <w:i/>
              </w:rPr>
            </w:pPr>
          </w:p>
          <w:p w:rsidR="00354C4F" w:rsidRPr="00E20EA8" w:rsidRDefault="00344352" w:rsidP="00354C4F">
            <w:pPr>
              <w:jc w:val="left"/>
              <w:rPr>
                <w:rtl/>
                <w:lang w:bidi="fa-IR"/>
              </w:rPr>
            </w:pPr>
            <m:oMathPara>
              <m:oMathParaPr>
                <m:jc m:val="left"/>
              </m:oMathParaPr>
              <m:oMath>
                <m:sSub>
                  <m:sSubPr>
                    <m:ctrlPr>
                      <w:rPr>
                        <w:rFonts w:ascii="Cambria Math" w:hAnsi="Cambria Math"/>
                        <w:i/>
                      </w:rPr>
                    </m:ctrlPr>
                  </m:sSubPr>
                  <m:e>
                    <m:r>
                      <w:rPr>
                        <w:rFonts w:ascii="Cambria Math" w:hAnsi="Cambria Math"/>
                      </w:rPr>
                      <m:t>K</m:t>
                    </m:r>
                  </m:e>
                  <m:sub>
                    <m:r>
                      <w:rPr>
                        <w:rFonts w:ascii="Cambria Math" w:hAnsi="Cambria Math"/>
                      </w:rPr>
                      <m:t>e3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η</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3</m:t>
                        </m:r>
                      </m:sub>
                    </m:sSub>
                  </m:num>
                  <m:den>
                    <m:sSub>
                      <m:sSubPr>
                        <m:ctrlPr>
                          <w:rPr>
                            <w:rFonts w:ascii="Cambria Math" w:hAnsi="Cambria Math"/>
                            <w:i/>
                          </w:rPr>
                        </m:ctrlPr>
                      </m:sSubPr>
                      <m:e>
                        <m:r>
                          <w:rPr>
                            <w:rFonts w:ascii="Cambria Math" w:hAnsi="Cambria Math"/>
                          </w:rPr>
                          <m:t>b</m:t>
                        </m:r>
                      </m:e>
                      <m:sub>
                        <m:r>
                          <w:rPr>
                            <w:rFonts w:ascii="Cambria Math" w:hAnsi="Cambria Math"/>
                          </w:rPr>
                          <m:t>3</m:t>
                        </m:r>
                      </m:sub>
                    </m:sSub>
                  </m:den>
                </m:f>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e4</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η</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4</m:t>
                        </m:r>
                      </m:sub>
                    </m:sSub>
                  </m:num>
                  <m:den>
                    <m:sSub>
                      <m:sSubPr>
                        <m:ctrlPr>
                          <w:rPr>
                            <w:rFonts w:ascii="Cambria Math" w:hAnsi="Cambria Math"/>
                            <w:i/>
                          </w:rPr>
                        </m:ctrlPr>
                      </m:sSubPr>
                      <m:e>
                        <m:r>
                          <w:rPr>
                            <w:rFonts w:ascii="Cambria Math" w:hAnsi="Cambria Math"/>
                          </w:rPr>
                          <m:t>b</m:t>
                        </m:r>
                      </m:e>
                      <m:sub>
                        <m:r>
                          <w:rPr>
                            <w:rFonts w:ascii="Cambria Math" w:hAnsi="Cambria Math"/>
                          </w:rPr>
                          <m:t>4</m:t>
                        </m:r>
                      </m:sub>
                    </m:sSub>
                  </m:den>
                </m:f>
              </m:oMath>
            </m:oMathPara>
          </w:p>
        </w:tc>
      </w:tr>
    </w:tbl>
    <w:p w:rsidR="00CD1EAE" w:rsidRDefault="00354C4F" w:rsidP="00354C4F">
      <w:pPr>
        <w:pStyle w:val="Heading1"/>
        <w:rPr>
          <w:rtl/>
          <w:lang w:bidi="fa-IR"/>
        </w:rPr>
      </w:pPr>
      <w:r>
        <w:rPr>
          <w:rFonts w:hint="cs"/>
          <w:rtl/>
          <w:lang w:bidi="fa-IR"/>
        </w:rPr>
        <w:t>نتایج شبیه سازی</w:t>
      </w:r>
    </w:p>
    <w:p w:rsidR="00354C4F" w:rsidRDefault="00354C4F" w:rsidP="00354C4F">
      <w:pPr>
        <w:rPr>
          <w:rtl/>
          <w:lang w:bidi="fa-IR"/>
        </w:rPr>
      </w:pPr>
      <w:r w:rsidRPr="00354C4F">
        <w:rPr>
          <w:rFonts w:hint="cs"/>
          <w:rtl/>
          <w:lang w:bidi="fa-IR"/>
        </w:rPr>
        <w:t>برای بدست آوردن مقادیر عددی از مدل توربین بادی با مشخصات زیر استفاده شده است:</w:t>
      </w:r>
    </w:p>
    <w:p w:rsidR="00354C4F" w:rsidRDefault="00354C4F" w:rsidP="00B5191B">
      <w:pPr>
        <w:pStyle w:val="Caption"/>
        <w:keepNext/>
        <w:jc w:val="center"/>
      </w:pPr>
      <w:r>
        <w:rPr>
          <w:rtl/>
        </w:rPr>
        <w:lastRenderedPageBreak/>
        <w:t xml:space="preserve">جدول </w:t>
      </w:r>
      <w:r>
        <w:rPr>
          <w:rtl/>
        </w:rPr>
        <w:fldChar w:fldCharType="begin"/>
      </w:r>
      <w:r>
        <w:rPr>
          <w:rtl/>
        </w:rPr>
        <w:instrText xml:space="preserve"> </w:instrText>
      </w:r>
      <w:r>
        <w:instrText>SEQ</w:instrText>
      </w:r>
      <w:r>
        <w:rPr>
          <w:rtl/>
        </w:rPr>
        <w:instrText xml:space="preserve"> جدول \* </w:instrText>
      </w:r>
      <w:r>
        <w:instrText>ARABIC</w:instrText>
      </w:r>
      <w:r>
        <w:rPr>
          <w:rtl/>
        </w:rPr>
        <w:instrText xml:space="preserve"> </w:instrText>
      </w:r>
      <w:r>
        <w:rPr>
          <w:rtl/>
        </w:rPr>
        <w:fldChar w:fldCharType="separate"/>
      </w:r>
      <w:r w:rsidR="00CE2059">
        <w:rPr>
          <w:noProof/>
          <w:rtl/>
        </w:rPr>
        <w:t>1</w:t>
      </w:r>
      <w:r>
        <w:rPr>
          <w:rtl/>
        </w:rPr>
        <w:fldChar w:fldCharType="end"/>
      </w:r>
      <w:r w:rsidR="00B5191B">
        <w:rPr>
          <w:rFonts w:hint="cs"/>
          <w:rtl/>
        </w:rPr>
        <w:t>:</w:t>
      </w:r>
      <w:r>
        <w:rPr>
          <w:rFonts w:hint="cs"/>
          <w:rtl/>
        </w:rPr>
        <w:t xml:space="preserve"> مشخصات توربین مورد مطالعه</w:t>
      </w:r>
    </w:p>
    <w:tbl>
      <w:tblPr>
        <w:tblStyle w:val="TableGrid1"/>
        <w:tblpPr w:leftFromText="187" w:rightFromText="187" w:vertAnchor="text" w:tblpXSpec="center" w:tblpY="1"/>
        <w:tblOverlap w:val="never"/>
        <w:bidiVisual/>
        <w:tblW w:w="5000" w:type="pct"/>
        <w:jc w:val="center"/>
        <w:tblLook w:val="04A0" w:firstRow="1" w:lastRow="0" w:firstColumn="1" w:lastColumn="0" w:noHBand="0" w:noVBand="1"/>
      </w:tblPr>
      <w:tblGrid>
        <w:gridCol w:w="1856"/>
        <w:gridCol w:w="2783"/>
      </w:tblGrid>
      <w:tr w:rsidR="00354C4F" w:rsidRPr="00354C4F" w:rsidTr="0090789A">
        <w:trPr>
          <w:jc w:val="center"/>
        </w:trPr>
        <w:tc>
          <w:tcPr>
            <w:tcW w:w="2000" w:type="pct"/>
            <w:tcBorders>
              <w:bottom w:val="single" w:sz="4" w:space="0" w:color="000000"/>
            </w:tcBorders>
            <w:vAlign w:val="center"/>
          </w:tcPr>
          <w:p w:rsidR="00354C4F" w:rsidRPr="00354C4F" w:rsidRDefault="00354C4F" w:rsidP="0090789A">
            <w:pPr>
              <w:jc w:val="center"/>
              <w:rPr>
                <w:rFonts w:eastAsia="Calibri"/>
                <w:szCs w:val="20"/>
                <w:rtl/>
              </w:rPr>
            </w:pPr>
            <w:r w:rsidRPr="00354C4F">
              <w:rPr>
                <w:rFonts w:eastAsia="Calibri"/>
                <w:szCs w:val="20"/>
                <w:rtl/>
              </w:rPr>
              <w:t>پارمتر</w:t>
            </w:r>
          </w:p>
        </w:tc>
        <w:tc>
          <w:tcPr>
            <w:tcW w:w="3000" w:type="pct"/>
            <w:tcBorders>
              <w:bottom w:val="single" w:sz="4" w:space="0" w:color="000000"/>
            </w:tcBorders>
            <w:vAlign w:val="center"/>
          </w:tcPr>
          <w:p w:rsidR="00354C4F" w:rsidRPr="00354C4F" w:rsidRDefault="00354C4F" w:rsidP="0090789A">
            <w:pPr>
              <w:jc w:val="center"/>
              <w:rPr>
                <w:rFonts w:eastAsia="Calibri"/>
                <w:szCs w:val="20"/>
                <w:rtl/>
              </w:rPr>
            </w:pPr>
            <w:r w:rsidRPr="00354C4F">
              <w:rPr>
                <w:rFonts w:eastAsia="Calibri"/>
                <w:szCs w:val="20"/>
                <w:rtl/>
              </w:rPr>
              <w:t>مقدار ( واحد )</w:t>
            </w:r>
          </w:p>
        </w:tc>
      </w:tr>
      <w:tr w:rsidR="00354C4F" w:rsidRPr="00354C4F" w:rsidTr="0090789A">
        <w:trPr>
          <w:jc w:val="center"/>
        </w:trPr>
        <w:tc>
          <w:tcPr>
            <w:tcW w:w="2000" w:type="pct"/>
            <w:tcBorders>
              <w:bottom w:val="nil"/>
            </w:tcBorders>
          </w:tcPr>
          <w:p w:rsidR="00354C4F" w:rsidRPr="00354C4F" w:rsidRDefault="00344352" w:rsidP="0090789A">
            <w:pPr>
              <w:jc w:val="center"/>
              <w:rPr>
                <w:rFonts w:eastAsia="Calibri"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J</m:t>
                    </m:r>
                  </m:e>
                  <m:sub>
                    <m:r>
                      <w:rPr>
                        <w:rFonts w:ascii="Cambria Math" w:eastAsia="Calibri" w:hAnsi="Cambria Math" w:cstheme="majorBidi"/>
                        <w:szCs w:val="20"/>
                      </w:rPr>
                      <m:t>t</m:t>
                    </m:r>
                  </m:sub>
                </m:sSub>
              </m:oMath>
            </m:oMathPara>
          </w:p>
        </w:tc>
        <w:tc>
          <w:tcPr>
            <w:tcW w:w="3000" w:type="pct"/>
            <w:tcBorders>
              <w:bottom w:val="nil"/>
            </w:tcBorders>
          </w:tcPr>
          <w:p w:rsidR="00354C4F" w:rsidRPr="00354C4F" w:rsidRDefault="00354C4F" w:rsidP="0090789A">
            <w:pPr>
              <w:jc w:val="center"/>
              <w:rPr>
                <w:rFonts w:eastAsia="Times New Roman" w:cstheme="majorBidi"/>
                <w:szCs w:val="20"/>
                <w:rtl/>
              </w:rPr>
            </w:pPr>
            <m:oMathPara>
              <m:oMath>
                <m:r>
                  <w:rPr>
                    <w:rFonts w:ascii="Cambria Math" w:eastAsia="Calibri" w:hAnsi="Cambria Math" w:cstheme="majorBidi"/>
                    <w:szCs w:val="20"/>
                  </w:rPr>
                  <m:t>19200 kg.</m:t>
                </m:r>
                <m:sSup>
                  <m:sSupPr>
                    <m:ctrlPr>
                      <w:rPr>
                        <w:rFonts w:ascii="Cambria Math" w:eastAsia="Calibri" w:hAnsi="Cambria Math" w:cstheme="majorBidi"/>
                        <w:i/>
                        <w:szCs w:val="20"/>
                      </w:rPr>
                    </m:ctrlPr>
                  </m:sSupPr>
                  <m:e>
                    <m:r>
                      <w:rPr>
                        <w:rFonts w:ascii="Cambria Math" w:eastAsia="Calibri" w:hAnsi="Cambria Math" w:cstheme="majorBidi"/>
                        <w:szCs w:val="20"/>
                      </w:rPr>
                      <m:t>m</m:t>
                    </m:r>
                  </m:e>
                  <m:sup>
                    <m:r>
                      <w:rPr>
                        <w:rFonts w:ascii="Cambria Math" w:eastAsia="Calibri" w:hAnsi="Cambria Math" w:cstheme="majorBidi"/>
                        <w:szCs w:val="20"/>
                      </w:rPr>
                      <m:t>2</m:t>
                    </m:r>
                  </m:sup>
                </m:sSup>
              </m:oMath>
            </m:oMathPara>
          </w:p>
        </w:tc>
      </w:tr>
      <w:tr w:rsidR="00354C4F" w:rsidRPr="00354C4F" w:rsidTr="0090789A">
        <w:trPr>
          <w:jc w:val="center"/>
        </w:trPr>
        <w:tc>
          <w:tcPr>
            <w:tcW w:w="2000" w:type="pct"/>
            <w:tcBorders>
              <w:top w:val="nil"/>
              <w:bottom w:val="nil"/>
            </w:tcBorders>
          </w:tcPr>
          <w:p w:rsidR="00354C4F" w:rsidRPr="00354C4F" w:rsidRDefault="00344352" w:rsidP="0090789A">
            <w:pPr>
              <w:jc w:val="center"/>
              <w:rPr>
                <w:rFonts w:eastAsia="Calibri"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J</m:t>
                    </m:r>
                  </m:e>
                  <m:sub>
                    <m:r>
                      <w:rPr>
                        <w:rFonts w:ascii="Cambria Math" w:eastAsia="Calibri" w:hAnsi="Cambria Math" w:cstheme="majorBidi"/>
                        <w:szCs w:val="20"/>
                      </w:rPr>
                      <m:t>m</m:t>
                    </m:r>
                  </m:sub>
                </m:sSub>
              </m:oMath>
            </m:oMathPara>
          </w:p>
        </w:tc>
        <w:tc>
          <w:tcPr>
            <w:tcW w:w="3000" w:type="pct"/>
            <w:tcBorders>
              <w:top w:val="nil"/>
              <w:bottom w:val="nil"/>
            </w:tcBorders>
            <w:vAlign w:val="center"/>
          </w:tcPr>
          <w:p w:rsidR="00354C4F" w:rsidRPr="00354C4F" w:rsidRDefault="00354C4F" w:rsidP="0090789A">
            <w:pPr>
              <w:jc w:val="center"/>
              <w:rPr>
                <w:rFonts w:eastAsia="Times New Roman" w:cstheme="majorBidi"/>
                <w:szCs w:val="20"/>
                <w:rtl/>
              </w:rPr>
            </w:pPr>
            <m:oMathPara>
              <m:oMath>
                <m:r>
                  <w:rPr>
                    <w:rFonts w:ascii="Cambria Math" w:eastAsia="Calibri" w:hAnsi="Cambria Math" w:cstheme="majorBidi"/>
                    <w:szCs w:val="20"/>
                  </w:rPr>
                  <m:t>16000 kg.</m:t>
                </m:r>
                <m:sSup>
                  <m:sSupPr>
                    <m:ctrlPr>
                      <w:rPr>
                        <w:rFonts w:ascii="Cambria Math" w:eastAsia="Calibri" w:hAnsi="Cambria Math" w:cstheme="majorBidi"/>
                        <w:i/>
                        <w:szCs w:val="20"/>
                      </w:rPr>
                    </m:ctrlPr>
                  </m:sSupPr>
                  <m:e>
                    <m:r>
                      <w:rPr>
                        <w:rFonts w:ascii="Cambria Math" w:eastAsia="Calibri" w:hAnsi="Cambria Math" w:cstheme="majorBidi"/>
                        <w:szCs w:val="20"/>
                      </w:rPr>
                      <m:t>m</m:t>
                    </m:r>
                  </m:e>
                  <m:sup>
                    <m:r>
                      <w:rPr>
                        <w:rFonts w:ascii="Cambria Math" w:eastAsia="Calibri" w:hAnsi="Cambria Math" w:cstheme="majorBidi"/>
                        <w:szCs w:val="20"/>
                      </w:rPr>
                      <m:t>2</m:t>
                    </m:r>
                  </m:sup>
                </m:sSup>
              </m:oMath>
            </m:oMathPara>
          </w:p>
        </w:tc>
      </w:tr>
      <w:tr w:rsidR="00354C4F" w:rsidRPr="00354C4F" w:rsidTr="0090789A">
        <w:trPr>
          <w:jc w:val="center"/>
        </w:trPr>
        <w:tc>
          <w:tcPr>
            <w:tcW w:w="2000" w:type="pct"/>
            <w:tcBorders>
              <w:top w:val="nil"/>
              <w:bottom w:val="nil"/>
            </w:tcBorders>
          </w:tcPr>
          <w:p w:rsidR="00354C4F" w:rsidRPr="00354C4F" w:rsidRDefault="00354C4F" w:rsidP="0090789A">
            <w:pPr>
              <w:jc w:val="center"/>
              <w:rPr>
                <w:rFonts w:eastAsia="Calibri" w:cstheme="majorBidi"/>
                <w:szCs w:val="20"/>
                <w:rtl/>
              </w:rPr>
            </w:pPr>
            <m:oMathPara>
              <m:oMath>
                <m:r>
                  <w:rPr>
                    <w:rFonts w:ascii="Cambria Math" w:eastAsia="Calibri" w:hAnsi="Cambria Math" w:cstheme="majorBidi"/>
                    <w:szCs w:val="20"/>
                  </w:rPr>
                  <m:t>N</m:t>
                </m:r>
              </m:oMath>
            </m:oMathPara>
          </w:p>
        </w:tc>
        <w:tc>
          <w:tcPr>
            <w:tcW w:w="3000" w:type="pct"/>
            <w:tcBorders>
              <w:top w:val="nil"/>
              <w:bottom w:val="nil"/>
            </w:tcBorders>
          </w:tcPr>
          <w:p w:rsidR="00354C4F" w:rsidRPr="00354C4F" w:rsidRDefault="00354C4F" w:rsidP="0090789A">
            <w:pPr>
              <w:jc w:val="center"/>
              <w:rPr>
                <w:rFonts w:eastAsia="Times New Roman" w:cstheme="majorBidi"/>
                <w:szCs w:val="20"/>
                <w:rtl/>
              </w:rPr>
            </w:pPr>
            <m:oMathPara>
              <m:oMath>
                <m:r>
                  <w:rPr>
                    <w:rFonts w:ascii="Cambria Math" w:eastAsia="Calibri" w:hAnsi="Cambria Math" w:cstheme="majorBidi"/>
                    <w:szCs w:val="20"/>
                  </w:rPr>
                  <m:t>110</m:t>
                </m:r>
              </m:oMath>
            </m:oMathPara>
          </w:p>
        </w:tc>
      </w:tr>
      <w:tr w:rsidR="00354C4F" w:rsidRPr="00354C4F" w:rsidTr="0090789A">
        <w:trPr>
          <w:jc w:val="center"/>
        </w:trPr>
        <w:tc>
          <w:tcPr>
            <w:tcW w:w="2000" w:type="pct"/>
            <w:tcBorders>
              <w:top w:val="nil"/>
            </w:tcBorders>
          </w:tcPr>
          <w:p w:rsidR="00354C4F" w:rsidRPr="00354C4F" w:rsidRDefault="00354C4F" w:rsidP="0090789A">
            <w:pPr>
              <w:jc w:val="center"/>
              <w:rPr>
                <w:rFonts w:eastAsia="Calibri" w:cstheme="majorBidi"/>
                <w:szCs w:val="20"/>
                <w:rtl/>
              </w:rPr>
            </w:pPr>
            <m:oMathPara>
              <m:oMath>
                <m:r>
                  <w:rPr>
                    <w:rFonts w:ascii="Cambria Math" w:eastAsia="Calibri" w:hAnsi="Cambria Math" w:cstheme="majorBidi"/>
                    <w:szCs w:val="20"/>
                  </w:rPr>
                  <m:t>R</m:t>
                </m:r>
              </m:oMath>
            </m:oMathPara>
          </w:p>
        </w:tc>
        <w:tc>
          <w:tcPr>
            <w:tcW w:w="3000" w:type="pct"/>
            <w:tcBorders>
              <w:top w:val="nil"/>
            </w:tcBorders>
          </w:tcPr>
          <w:p w:rsidR="00354C4F" w:rsidRPr="00354C4F" w:rsidRDefault="00354C4F" w:rsidP="0090789A">
            <w:pPr>
              <w:jc w:val="center"/>
              <w:rPr>
                <w:rFonts w:eastAsia="Calibri" w:cstheme="majorBidi"/>
                <w:szCs w:val="20"/>
                <w:rtl/>
              </w:rPr>
            </w:pPr>
            <m:oMathPara>
              <m:oMath>
                <m:r>
                  <w:rPr>
                    <w:rFonts w:ascii="Cambria Math" w:eastAsia="Calibri" w:hAnsi="Cambria Math" w:cstheme="majorBidi"/>
                    <w:szCs w:val="20"/>
                  </w:rPr>
                  <m:t>40 m</m:t>
                </m:r>
              </m:oMath>
            </m:oMathPara>
          </w:p>
        </w:tc>
      </w:tr>
    </w:tbl>
    <w:p w:rsidR="00354C4F" w:rsidRPr="00354C4F" w:rsidRDefault="00354C4F" w:rsidP="00354C4F">
      <w:pPr>
        <w:rPr>
          <w:rtl/>
          <w:lang w:bidi="fa-IR"/>
        </w:rPr>
      </w:pPr>
      <w:r w:rsidRPr="00354C4F">
        <w:rPr>
          <w:rFonts w:hint="cs"/>
          <w:rtl/>
          <w:lang w:bidi="fa-IR"/>
        </w:rPr>
        <w:t>همچنین مشخصات سیستم الکتریکی مورد مطالعه در جدول 2 آورده شده است:</w:t>
      </w:r>
    </w:p>
    <w:p w:rsidR="00354C4F" w:rsidRDefault="00354C4F" w:rsidP="00B5191B">
      <w:pPr>
        <w:pStyle w:val="Caption"/>
        <w:keepNext/>
        <w:jc w:val="center"/>
      </w:pPr>
      <w:r>
        <w:rPr>
          <w:rtl/>
        </w:rPr>
        <w:t xml:space="preserve">جدول </w:t>
      </w:r>
      <w:r>
        <w:rPr>
          <w:rtl/>
        </w:rPr>
        <w:fldChar w:fldCharType="begin"/>
      </w:r>
      <w:r>
        <w:rPr>
          <w:rtl/>
        </w:rPr>
        <w:instrText xml:space="preserve"> </w:instrText>
      </w:r>
      <w:r>
        <w:instrText>SEQ</w:instrText>
      </w:r>
      <w:r>
        <w:rPr>
          <w:rtl/>
        </w:rPr>
        <w:instrText xml:space="preserve"> جدول \* </w:instrText>
      </w:r>
      <w:r>
        <w:instrText>ARABIC</w:instrText>
      </w:r>
      <w:r>
        <w:rPr>
          <w:rtl/>
        </w:rPr>
        <w:instrText xml:space="preserve"> </w:instrText>
      </w:r>
      <w:r>
        <w:rPr>
          <w:rtl/>
        </w:rPr>
        <w:fldChar w:fldCharType="separate"/>
      </w:r>
      <w:r w:rsidR="00CE2059">
        <w:rPr>
          <w:noProof/>
          <w:rtl/>
        </w:rPr>
        <w:t>2</w:t>
      </w:r>
      <w:r>
        <w:rPr>
          <w:rtl/>
        </w:rPr>
        <w:fldChar w:fldCharType="end"/>
      </w:r>
      <w:r w:rsidR="00B5191B">
        <w:rPr>
          <w:rFonts w:hint="cs"/>
          <w:rtl/>
        </w:rPr>
        <w:t>:</w:t>
      </w:r>
      <w:r>
        <w:rPr>
          <w:rFonts w:hint="cs"/>
          <w:rtl/>
        </w:rPr>
        <w:t xml:space="preserve"> مشخصات ژنراتور مورد مطالعه</w:t>
      </w:r>
    </w:p>
    <w:tbl>
      <w:tblPr>
        <w:tblStyle w:val="TableGrid2"/>
        <w:bidiVisual/>
        <w:tblW w:w="5000" w:type="pct"/>
        <w:tblLook w:val="04A0" w:firstRow="1" w:lastRow="0" w:firstColumn="1" w:lastColumn="0" w:noHBand="0" w:noVBand="1"/>
      </w:tblPr>
      <w:tblGrid>
        <w:gridCol w:w="1856"/>
        <w:gridCol w:w="2783"/>
      </w:tblGrid>
      <w:tr w:rsidR="00354C4F" w:rsidRPr="0090789A" w:rsidTr="00354C4F">
        <w:tc>
          <w:tcPr>
            <w:tcW w:w="2000" w:type="pct"/>
            <w:tcBorders>
              <w:bottom w:val="single" w:sz="4" w:space="0" w:color="000000"/>
            </w:tcBorders>
          </w:tcPr>
          <w:p w:rsidR="00354C4F" w:rsidRPr="0090789A" w:rsidRDefault="00354C4F" w:rsidP="00354C4F">
            <w:pPr>
              <w:jc w:val="center"/>
              <w:rPr>
                <w:rFonts w:eastAsia="Calibri"/>
                <w:szCs w:val="20"/>
                <w:rtl/>
              </w:rPr>
            </w:pPr>
            <w:r w:rsidRPr="0090789A">
              <w:rPr>
                <w:rFonts w:eastAsia="Calibri"/>
                <w:szCs w:val="20"/>
                <w:rtl/>
              </w:rPr>
              <w:t>پارامتر</w:t>
            </w:r>
          </w:p>
        </w:tc>
        <w:tc>
          <w:tcPr>
            <w:tcW w:w="3000" w:type="pct"/>
            <w:tcBorders>
              <w:bottom w:val="single" w:sz="4" w:space="0" w:color="000000"/>
            </w:tcBorders>
          </w:tcPr>
          <w:p w:rsidR="00354C4F" w:rsidRPr="0090789A" w:rsidRDefault="00354C4F" w:rsidP="00354C4F">
            <w:pPr>
              <w:jc w:val="center"/>
              <w:rPr>
                <w:rFonts w:eastAsia="Calibri"/>
                <w:szCs w:val="20"/>
                <w:rtl/>
              </w:rPr>
            </w:pPr>
            <w:r w:rsidRPr="0090789A">
              <w:rPr>
                <w:rFonts w:eastAsia="Calibri"/>
                <w:szCs w:val="20"/>
                <w:rtl/>
              </w:rPr>
              <w:t>مقدار ( واحد )</w:t>
            </w:r>
          </w:p>
        </w:tc>
      </w:tr>
      <w:tr w:rsidR="00354C4F" w:rsidRPr="0090789A" w:rsidTr="00354C4F">
        <w:tc>
          <w:tcPr>
            <w:tcW w:w="2000" w:type="pct"/>
            <w:tcBorders>
              <w:bottom w:val="nil"/>
            </w:tcBorders>
          </w:tcPr>
          <w:p w:rsidR="00354C4F" w:rsidRPr="0090789A" w:rsidRDefault="00344352" w:rsidP="00354C4F">
            <w:pPr>
              <w:jc w:val="center"/>
              <w:rPr>
                <w:rFonts w:eastAsia="Times New Roman" w:cstheme="majorBidi"/>
                <w:szCs w:val="20"/>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P</m:t>
                    </m:r>
                  </m:e>
                  <m:sub>
                    <m:r>
                      <w:rPr>
                        <w:rFonts w:ascii="Cambria Math" w:eastAsia="Calibri" w:hAnsi="Cambria Math" w:cstheme="majorBidi"/>
                        <w:szCs w:val="20"/>
                      </w:rPr>
                      <m:t>rated</m:t>
                    </m:r>
                  </m:sub>
                </m:sSub>
              </m:oMath>
            </m:oMathPara>
          </w:p>
        </w:tc>
        <w:tc>
          <w:tcPr>
            <w:tcW w:w="3000" w:type="pct"/>
            <w:tcBorders>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 MW</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V</m:t>
                    </m:r>
                  </m:e>
                  <m:sub>
                    <m:r>
                      <w:rPr>
                        <w:rFonts w:ascii="Cambria Math" w:eastAsia="Calibri" w:hAnsi="Cambria Math" w:cstheme="majorBidi"/>
                        <w:szCs w:val="20"/>
                      </w:rPr>
                      <m:t>s_rated</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690 V rms</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I</m:t>
                    </m:r>
                  </m:e>
                  <m:sub>
                    <m:r>
                      <w:rPr>
                        <w:rFonts w:ascii="Cambria Math" w:eastAsia="Calibri" w:hAnsi="Cambria Math" w:cstheme="majorBidi"/>
                        <w:szCs w:val="20"/>
                      </w:rPr>
                      <m:t>s_rated</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1760 A rms</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Calibri" w:cstheme="majorBidi"/>
                <w:szCs w:val="20"/>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V</m:t>
                    </m:r>
                  </m:e>
                  <m:sub>
                    <m:r>
                      <w:rPr>
                        <w:rFonts w:ascii="Cambria Math" w:eastAsia="Calibri" w:hAnsi="Cambria Math" w:cstheme="majorBidi"/>
                        <w:szCs w:val="20"/>
                      </w:rPr>
                      <m:t>r_rated</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Pr>
            </w:pPr>
            <m:oMathPara>
              <m:oMath>
                <m:r>
                  <w:rPr>
                    <w:rFonts w:ascii="Cambria Math" w:eastAsia="Calibri" w:hAnsi="Cambria Math" w:cstheme="majorBidi"/>
                    <w:szCs w:val="20"/>
                  </w:rPr>
                  <m:t>2070 V rms</m:t>
                </m:r>
              </m:oMath>
            </m:oMathPara>
          </w:p>
        </w:tc>
      </w:tr>
      <w:tr w:rsidR="00354C4F" w:rsidRPr="0090789A" w:rsidTr="00354C4F">
        <w:tc>
          <w:tcPr>
            <w:tcW w:w="2000" w:type="pct"/>
            <w:tcBorders>
              <w:top w:val="nil"/>
              <w:bottom w:val="nil"/>
            </w:tcBorders>
          </w:tcPr>
          <w:p w:rsidR="00354C4F" w:rsidRPr="0090789A" w:rsidRDefault="00354C4F" w:rsidP="00354C4F">
            <w:pPr>
              <w:jc w:val="center"/>
              <w:rPr>
                <w:rFonts w:eastAsia="Times New Roman" w:cstheme="majorBidi"/>
                <w:szCs w:val="20"/>
                <w:rtl/>
              </w:rPr>
            </w:pPr>
            <m:oMathPara>
              <m:oMath>
                <m:r>
                  <w:rPr>
                    <w:rFonts w:ascii="Cambria Math" w:eastAsia="Calibri" w:hAnsi="Cambria Math" w:cstheme="majorBidi"/>
                    <w:szCs w:val="20"/>
                  </w:rPr>
                  <m:t>p</m:t>
                </m:r>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R</m:t>
                    </m:r>
                  </m:e>
                  <m:sub>
                    <m:r>
                      <w:rPr>
                        <w:rFonts w:ascii="Cambria Math" w:eastAsia="Calibri" w:hAnsi="Cambria Math" w:cstheme="majorBidi"/>
                        <w:szCs w:val="20"/>
                      </w:rPr>
                      <m:t>s</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0 Ω</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R</m:t>
                    </m:r>
                  </m:e>
                  <m:sub>
                    <m:r>
                      <w:rPr>
                        <w:rFonts w:ascii="Cambria Math" w:eastAsia="Calibri" w:hAnsi="Cambria Math" w:cstheme="majorBidi"/>
                        <w:szCs w:val="20"/>
                      </w:rPr>
                      <m:t>r</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2.9 mΩ</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L</m:t>
                    </m:r>
                  </m:e>
                  <m:sub>
                    <m:r>
                      <w:rPr>
                        <w:rFonts w:ascii="Cambria Math" w:eastAsia="Calibri" w:hAnsi="Cambria Math" w:cstheme="majorBidi"/>
                        <w:szCs w:val="20"/>
                      </w:rPr>
                      <m:t>m</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2.5 mH</m:t>
                </m:r>
              </m:oMath>
            </m:oMathPara>
          </w:p>
        </w:tc>
      </w:tr>
      <w:tr w:rsidR="00354C4F" w:rsidRPr="0090789A" w:rsidTr="00354C4F">
        <w:tc>
          <w:tcPr>
            <w:tcW w:w="2000" w:type="pct"/>
            <w:tcBorders>
              <w:top w:val="nil"/>
              <w:bottom w:val="nil"/>
            </w:tcBorders>
          </w:tcPr>
          <w:p w:rsidR="00354C4F" w:rsidRPr="0090789A" w:rsidRDefault="00344352" w:rsidP="00354C4F">
            <w:pPr>
              <w:jc w:val="center"/>
              <w:rPr>
                <w:rFonts w:eastAsia="Calibri" w:cstheme="majorBidi"/>
                <w:szCs w:val="20"/>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L</m:t>
                    </m:r>
                  </m:e>
                  <m:sub>
                    <m:r>
                      <w:rPr>
                        <w:rFonts w:ascii="Cambria Math" w:eastAsia="Calibri" w:hAnsi="Cambria Math" w:cstheme="majorBidi"/>
                        <w:szCs w:val="20"/>
                      </w:rPr>
                      <m:t>s</m:t>
                    </m:r>
                  </m:sub>
                </m:sSub>
              </m:oMath>
            </m:oMathPara>
          </w:p>
        </w:tc>
        <w:tc>
          <w:tcPr>
            <w:tcW w:w="3000" w:type="pct"/>
            <w:tcBorders>
              <w:top w:val="nil"/>
              <w:bottom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2.587 mH</m:t>
                </m:r>
              </m:oMath>
            </m:oMathPara>
          </w:p>
        </w:tc>
      </w:tr>
      <w:tr w:rsidR="00354C4F" w:rsidRPr="0090789A" w:rsidTr="00354C4F">
        <w:tc>
          <w:tcPr>
            <w:tcW w:w="2000" w:type="pct"/>
            <w:tcBorders>
              <w:top w:val="nil"/>
            </w:tcBorders>
          </w:tcPr>
          <w:p w:rsidR="00354C4F" w:rsidRPr="0090789A" w:rsidRDefault="00344352" w:rsidP="00354C4F">
            <w:pPr>
              <w:jc w:val="center"/>
              <w:rPr>
                <w:rFonts w:eastAsia="Times New Roman" w:cstheme="majorBidi"/>
                <w:szCs w:val="20"/>
                <w:rtl/>
              </w:rPr>
            </w:pPr>
            <m:oMathPara>
              <m:oMath>
                <m:sSub>
                  <m:sSubPr>
                    <m:ctrlPr>
                      <w:rPr>
                        <w:rFonts w:ascii="Cambria Math" w:eastAsia="Calibri" w:hAnsi="Cambria Math" w:cstheme="majorBidi"/>
                        <w:i/>
                        <w:szCs w:val="20"/>
                      </w:rPr>
                    </m:ctrlPr>
                  </m:sSubPr>
                  <m:e>
                    <m:r>
                      <w:rPr>
                        <w:rFonts w:ascii="Cambria Math" w:eastAsia="Calibri" w:hAnsi="Cambria Math" w:cstheme="majorBidi"/>
                        <w:szCs w:val="20"/>
                      </w:rPr>
                      <m:t>L</m:t>
                    </m:r>
                  </m:e>
                  <m:sub>
                    <m:r>
                      <w:rPr>
                        <w:rFonts w:ascii="Cambria Math" w:eastAsia="Calibri" w:hAnsi="Cambria Math" w:cstheme="majorBidi"/>
                        <w:szCs w:val="20"/>
                      </w:rPr>
                      <m:t>r</m:t>
                    </m:r>
                  </m:sub>
                </m:sSub>
              </m:oMath>
            </m:oMathPara>
          </w:p>
          <w:p w:rsidR="00354C4F" w:rsidRPr="0090789A" w:rsidRDefault="00354C4F" w:rsidP="00354C4F">
            <w:pPr>
              <w:jc w:val="center"/>
              <w:rPr>
                <w:rFonts w:eastAsia="Calibri" w:cstheme="majorBidi"/>
                <w:szCs w:val="20"/>
                <w:rtl/>
              </w:rPr>
            </w:pPr>
          </w:p>
        </w:tc>
        <w:tc>
          <w:tcPr>
            <w:tcW w:w="3000" w:type="pct"/>
            <w:tcBorders>
              <w:top w:val="nil"/>
            </w:tcBorders>
          </w:tcPr>
          <w:p w:rsidR="00354C4F" w:rsidRPr="0090789A" w:rsidRDefault="00354C4F" w:rsidP="00354C4F">
            <w:pPr>
              <w:jc w:val="center"/>
              <w:rPr>
                <w:rFonts w:eastAsia="Calibri" w:cstheme="majorBidi"/>
                <w:szCs w:val="20"/>
                <w:rtl/>
              </w:rPr>
            </w:pPr>
            <m:oMathPara>
              <m:oMath>
                <m:r>
                  <w:rPr>
                    <w:rFonts w:ascii="Cambria Math" w:eastAsia="Calibri" w:hAnsi="Cambria Math" w:cstheme="majorBidi"/>
                    <w:szCs w:val="20"/>
                  </w:rPr>
                  <m:t>2.587 mH</m:t>
                </m:r>
              </m:oMath>
            </m:oMathPara>
          </w:p>
        </w:tc>
      </w:tr>
    </w:tbl>
    <w:p w:rsidR="00354C4F" w:rsidRPr="00354C4F" w:rsidRDefault="00354C4F" w:rsidP="00354C4F">
      <w:pPr>
        <w:rPr>
          <w:rtl/>
          <w:lang w:bidi="fa-IR"/>
        </w:rPr>
      </w:pPr>
      <w:r w:rsidRPr="00354C4F">
        <w:rPr>
          <w:rFonts w:hint="cs"/>
          <w:rtl/>
          <w:lang w:bidi="fa-IR"/>
        </w:rPr>
        <w:t>در این شبیه سازی فرض شده است ژنراتور، باری را با 10 درصد عدم تقارن در ولتاژ استاتور تغذیه می کند. همچنین سرعت باد به صورت یک سینوسی با فرکانس 30 هرتز، بین مقادیر 9 متر بر ثانیه تا 15 متر بر ثانیه تغییر می کند. شبیه ساز در بازه ی 0.1 ثانیه صورت می گیرد و در ثانیه ی 0.02، بار نامتقارن به ژنراتور متصل می شود و میزان توان راکتیو مرجع، از مقدار صفر به 200 کیلووار تغییر پیدا می کند.برای شبیه سازی، از قابلیت سیمولینک نرم افزار متلب استفاده شده است.</w:t>
      </w:r>
    </w:p>
    <w:p w:rsidR="00751226" w:rsidRDefault="00354C4F" w:rsidP="00B420FD">
      <w:pPr>
        <w:rPr>
          <w:lang w:bidi="fa-IR"/>
        </w:rPr>
      </w:pPr>
      <w:r w:rsidRPr="00354C4F">
        <w:rPr>
          <w:rFonts w:hint="cs"/>
          <w:rtl/>
          <w:lang w:bidi="fa-IR"/>
        </w:rPr>
        <w:t>شکل 1 نمودار سرعت مرجع توربین بادی، برای دریافت توان حداکثر از باد، نشان داده شده است. در این شکل همچنین سرعت چرخش توربین با کنترلر طراحی شده، و مقدار اختلاف این دو، دیده می شود.</w:t>
      </w:r>
    </w:p>
    <w:p w:rsidR="00734CF7" w:rsidRDefault="00FB4E72" w:rsidP="00734CF7">
      <w:pPr>
        <w:keepNext/>
        <w:ind w:hanging="29"/>
      </w:pPr>
      <w:r w:rsidRPr="006C762D">
        <w:rPr>
          <w:noProof/>
          <w:rtl/>
        </w:rPr>
        <w:lastRenderedPageBreak/>
        <w:drawing>
          <wp:inline distT="0" distB="0" distL="0" distR="0" wp14:anchorId="53EC5DB9" wp14:editId="2DD47719">
            <wp:extent cx="2950845" cy="2412000"/>
            <wp:effectExtent l="0" t="0" r="1905" b="762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rotWithShape="1">
                    <a:blip r:embed="rId9">
                      <a:extLst>
                        <a:ext uri="{28A0092B-C50C-407E-A947-70E740481C1C}">
                          <a14:useLocalDpi xmlns:a14="http://schemas.microsoft.com/office/drawing/2010/main" val="0"/>
                        </a:ext>
                      </a:extLst>
                    </a:blip>
                    <a:srcRect l="4919" t="5734" r="7791" b="2315"/>
                    <a:stretch/>
                  </pic:blipFill>
                  <pic:spPr bwMode="auto">
                    <a:xfrm>
                      <a:off x="0" y="0"/>
                      <a:ext cx="2950845" cy="2412000"/>
                    </a:xfrm>
                    <a:prstGeom prst="rect">
                      <a:avLst/>
                    </a:prstGeom>
                    <a:noFill/>
                    <a:ln>
                      <a:noFill/>
                    </a:ln>
                    <a:extLst>
                      <a:ext uri="{53640926-AAD7-44D8-BBD7-CCE9431645EC}">
                        <a14:shadowObscured xmlns:a14="http://schemas.microsoft.com/office/drawing/2010/main"/>
                      </a:ext>
                    </a:extLst>
                  </pic:spPr>
                </pic:pic>
              </a:graphicData>
            </a:graphic>
          </wp:inline>
        </w:drawing>
      </w:r>
    </w:p>
    <w:p w:rsidR="00FB4E72" w:rsidRDefault="00734CF7" w:rsidP="00B26102">
      <w:pPr>
        <w:pStyle w:val="Caption"/>
        <w:jc w:val="center"/>
        <w:rPr>
          <w:rtl/>
          <w:lang w:bidi="fa-IR"/>
        </w:rPr>
      </w:pPr>
      <w:r>
        <w:rPr>
          <w:rFonts w:hint="cs"/>
          <w:rtl/>
        </w:rPr>
        <w:t>شکل</w:t>
      </w:r>
      <w:r>
        <w:rPr>
          <w:rtl/>
        </w:rPr>
        <w:t xml:space="preserve"> </w:t>
      </w:r>
      <w:r>
        <w:rPr>
          <w:rtl/>
        </w:rPr>
        <w:fldChar w:fldCharType="begin"/>
      </w:r>
      <w:r>
        <w:rPr>
          <w:rtl/>
        </w:rPr>
        <w:instrText xml:space="preserve"> </w:instrText>
      </w:r>
      <w:r>
        <w:instrText>SEQ</w:instrText>
      </w:r>
      <w:r>
        <w:rPr>
          <w:rtl/>
        </w:rPr>
        <w:instrText xml:space="preserve"> شکل \* </w:instrText>
      </w:r>
      <w:r>
        <w:instrText>ARABIC</w:instrText>
      </w:r>
      <w:r>
        <w:rPr>
          <w:rtl/>
        </w:rPr>
        <w:instrText xml:space="preserve"> </w:instrText>
      </w:r>
      <w:r>
        <w:rPr>
          <w:rtl/>
        </w:rPr>
        <w:fldChar w:fldCharType="separate"/>
      </w:r>
      <w:r>
        <w:rPr>
          <w:noProof/>
          <w:rtl/>
        </w:rPr>
        <w:t>1</w:t>
      </w:r>
      <w:r>
        <w:rPr>
          <w:rtl/>
        </w:rPr>
        <w:fldChar w:fldCharType="end"/>
      </w:r>
      <w:r>
        <w:rPr>
          <w:rFonts w:hint="cs"/>
          <w:rtl/>
        </w:rPr>
        <w:t>: نمودار سرعت چرخش توربین و مقدار مرجع آن و اختلاف این دو</w:t>
      </w:r>
    </w:p>
    <w:p w:rsidR="00354C4F" w:rsidRPr="00354C4F" w:rsidRDefault="00354C4F" w:rsidP="00354C4F">
      <w:pPr>
        <w:rPr>
          <w:rtl/>
          <w:lang w:bidi="fa-IR"/>
        </w:rPr>
      </w:pPr>
      <w:r w:rsidRPr="00354C4F">
        <w:rPr>
          <w:rFonts w:hint="cs"/>
          <w:rtl/>
          <w:lang w:bidi="fa-IR"/>
        </w:rPr>
        <w:t>در شکل های 2 و 3، به ترتیب نمودار توان راکتیو و اکتیو استاتور نشان داده شده است. در تمام مدت شبیه سازی، مقادیر مقاومت و اندوکتانس سیم پیچ های استاتور و روتور، با توجه به تغییر سرعت باد تغییر می کند ولی کنترلر در برابر این تغییرات مقاوم است و عملکرد بسیار مناسبی در دنبال کردن مقادیر مرجع دارد.</w:t>
      </w:r>
    </w:p>
    <w:p w:rsidR="00734CF7" w:rsidRDefault="00C903C9" w:rsidP="00734CF7">
      <w:pPr>
        <w:keepNext/>
        <w:ind w:hanging="29"/>
      </w:pPr>
      <w:r>
        <w:rPr>
          <w:noProof/>
        </w:rPr>
        <w:drawing>
          <wp:inline distT="0" distB="0" distL="0" distR="0" wp14:anchorId="77CD0F07" wp14:editId="10C68644">
            <wp:extent cx="2950845" cy="1620000"/>
            <wp:effectExtent l="0" t="0" r="1905"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rotWithShape="1">
                    <a:blip r:embed="rId10">
                      <a:extLst>
                        <a:ext uri="{28A0092B-C50C-407E-A947-70E740481C1C}">
                          <a14:useLocalDpi xmlns:a14="http://schemas.microsoft.com/office/drawing/2010/main" val="0"/>
                        </a:ext>
                      </a:extLst>
                    </a:blip>
                    <a:srcRect l="1" t="2036" r="914"/>
                    <a:stretch/>
                  </pic:blipFill>
                  <pic:spPr bwMode="auto">
                    <a:xfrm>
                      <a:off x="0" y="0"/>
                      <a:ext cx="2950845" cy="1620000"/>
                    </a:xfrm>
                    <a:prstGeom prst="rect">
                      <a:avLst/>
                    </a:prstGeom>
                    <a:noFill/>
                    <a:ln>
                      <a:noFill/>
                    </a:ln>
                    <a:extLst>
                      <a:ext uri="{53640926-AAD7-44D8-BBD7-CCE9431645EC}">
                        <a14:shadowObscured xmlns:a14="http://schemas.microsoft.com/office/drawing/2010/main"/>
                      </a:ext>
                    </a:extLst>
                  </pic:spPr>
                </pic:pic>
              </a:graphicData>
            </a:graphic>
          </wp:inline>
        </w:drawing>
      </w:r>
    </w:p>
    <w:p w:rsidR="00C903C9" w:rsidRDefault="00734CF7" w:rsidP="00B26102">
      <w:pPr>
        <w:pStyle w:val="Caption"/>
        <w:jc w:val="center"/>
      </w:pPr>
      <w:r>
        <w:rPr>
          <w:rFonts w:hint="cs"/>
          <w:rtl/>
        </w:rPr>
        <w:t>شکل</w:t>
      </w:r>
      <w:r>
        <w:rPr>
          <w:rtl/>
        </w:rPr>
        <w:t xml:space="preserve"> </w:t>
      </w:r>
      <w:r>
        <w:rPr>
          <w:rtl/>
        </w:rPr>
        <w:fldChar w:fldCharType="begin"/>
      </w:r>
      <w:r>
        <w:rPr>
          <w:rtl/>
        </w:rPr>
        <w:instrText xml:space="preserve"> </w:instrText>
      </w:r>
      <w:r>
        <w:instrText>SEQ</w:instrText>
      </w:r>
      <w:r>
        <w:rPr>
          <w:rtl/>
        </w:rPr>
        <w:instrText xml:space="preserve"> شکل \* </w:instrText>
      </w:r>
      <w:r>
        <w:instrText>ARABIC</w:instrText>
      </w:r>
      <w:r>
        <w:rPr>
          <w:rtl/>
        </w:rPr>
        <w:instrText xml:space="preserve"> </w:instrText>
      </w:r>
      <w:r>
        <w:rPr>
          <w:rtl/>
        </w:rPr>
        <w:fldChar w:fldCharType="separate"/>
      </w:r>
      <w:r>
        <w:rPr>
          <w:noProof/>
          <w:rtl/>
        </w:rPr>
        <w:t>2</w:t>
      </w:r>
      <w:r>
        <w:rPr>
          <w:rtl/>
        </w:rPr>
        <w:fldChar w:fldCharType="end"/>
      </w:r>
      <w:r>
        <w:rPr>
          <w:rFonts w:hint="cs"/>
          <w:rtl/>
        </w:rPr>
        <w:t xml:space="preserve">: </w:t>
      </w:r>
      <w:r w:rsidRPr="00C903C9">
        <w:rPr>
          <w:rFonts w:hint="cs"/>
          <w:rtl/>
        </w:rPr>
        <w:t>نمودار توان راکتیو استاتور</w:t>
      </w:r>
    </w:p>
    <w:p w:rsidR="00734CF7" w:rsidRDefault="00C903C9" w:rsidP="00734CF7">
      <w:pPr>
        <w:keepNext/>
        <w:ind w:hanging="29"/>
      </w:pPr>
      <w:r>
        <w:rPr>
          <w:noProof/>
        </w:rPr>
        <w:drawing>
          <wp:inline distT="0" distB="0" distL="0" distR="0" wp14:anchorId="4E4FFA4D" wp14:editId="6D424744">
            <wp:extent cx="2951480" cy="2447925"/>
            <wp:effectExtent l="0" t="0" r="127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rotWithShape="1">
                    <a:blip r:embed="rId11">
                      <a:extLst>
                        <a:ext uri="{28A0092B-C50C-407E-A947-70E740481C1C}">
                          <a14:useLocalDpi xmlns:a14="http://schemas.microsoft.com/office/drawing/2010/main" val="0"/>
                        </a:ext>
                      </a:extLst>
                    </a:blip>
                    <a:srcRect l="314" t="673" r="1407"/>
                    <a:stretch/>
                  </pic:blipFill>
                  <pic:spPr bwMode="auto">
                    <a:xfrm>
                      <a:off x="0" y="0"/>
                      <a:ext cx="2952009" cy="2448364"/>
                    </a:xfrm>
                    <a:prstGeom prst="rect">
                      <a:avLst/>
                    </a:prstGeom>
                    <a:noFill/>
                    <a:ln>
                      <a:noFill/>
                    </a:ln>
                    <a:extLst>
                      <a:ext uri="{53640926-AAD7-44D8-BBD7-CCE9431645EC}">
                        <a14:shadowObscured xmlns:a14="http://schemas.microsoft.com/office/drawing/2010/main"/>
                      </a:ext>
                    </a:extLst>
                  </pic:spPr>
                </pic:pic>
              </a:graphicData>
            </a:graphic>
          </wp:inline>
        </w:drawing>
      </w:r>
    </w:p>
    <w:p w:rsidR="00C903C9" w:rsidRDefault="00734CF7" w:rsidP="00B26102">
      <w:pPr>
        <w:pStyle w:val="Caption"/>
        <w:jc w:val="center"/>
      </w:pPr>
      <w:r>
        <w:rPr>
          <w:rFonts w:hint="cs"/>
          <w:rtl/>
        </w:rPr>
        <w:t>شکل</w:t>
      </w:r>
      <w:r>
        <w:rPr>
          <w:rtl/>
        </w:rPr>
        <w:t xml:space="preserve"> </w:t>
      </w:r>
      <w:r>
        <w:rPr>
          <w:rtl/>
        </w:rPr>
        <w:fldChar w:fldCharType="begin"/>
      </w:r>
      <w:r w:rsidRPr="0054453A">
        <w:rPr>
          <w:rtl/>
        </w:rPr>
        <w:instrText xml:space="preserve"> </w:instrText>
      </w:r>
      <w:r w:rsidRPr="0054453A">
        <w:instrText>SEQ</w:instrText>
      </w:r>
      <w:r w:rsidRPr="0054453A">
        <w:rPr>
          <w:rtl/>
        </w:rPr>
        <w:instrText xml:space="preserve"> شکل \* </w:instrText>
      </w:r>
      <w:r w:rsidRPr="0054453A">
        <w:instrText>ARABIC</w:instrText>
      </w:r>
      <w:r w:rsidRPr="0054453A">
        <w:rPr>
          <w:rtl/>
        </w:rPr>
        <w:instrText xml:space="preserve"> </w:instrText>
      </w:r>
      <w:r>
        <w:rPr>
          <w:rtl/>
        </w:rPr>
        <w:fldChar w:fldCharType="separate"/>
      </w:r>
      <w:r>
        <w:rPr>
          <w:noProof/>
          <w:rtl/>
        </w:rPr>
        <w:t>3</w:t>
      </w:r>
      <w:r>
        <w:rPr>
          <w:rtl/>
        </w:rPr>
        <w:fldChar w:fldCharType="end"/>
      </w:r>
      <w:r>
        <w:rPr>
          <w:rFonts w:hint="cs"/>
          <w:rtl/>
        </w:rPr>
        <w:t xml:space="preserve">: </w:t>
      </w:r>
      <w:r w:rsidRPr="00C903C9">
        <w:rPr>
          <w:rFonts w:hint="cs"/>
          <w:rtl/>
        </w:rPr>
        <w:t>نمودار توان اکتیو استاتور، مقدار مرجع آن و اختلاف این دو</w:t>
      </w:r>
    </w:p>
    <w:p w:rsidR="00354C4F" w:rsidRPr="00354C4F" w:rsidRDefault="00354C4F" w:rsidP="00354C4F">
      <w:pPr>
        <w:rPr>
          <w:rtl/>
          <w:lang w:bidi="fa-IR"/>
        </w:rPr>
      </w:pPr>
      <w:r w:rsidRPr="00354C4F">
        <w:rPr>
          <w:rFonts w:hint="cs"/>
          <w:rtl/>
          <w:lang w:bidi="fa-IR"/>
        </w:rPr>
        <w:lastRenderedPageBreak/>
        <w:t>شکل 4 نمودار توالی های مثبت و منفی مولفه های مستقیم و عمودی جریان روتور را نشان می دهد. همان طور که در شکل دیده می شود، علی رغم وجود عدم تقارن در ولتاژ استاتور، توالی منفی مولفه های جریان روتور، در مقدار صفر باقی می مانند.</w:t>
      </w:r>
    </w:p>
    <w:p w:rsidR="00734CF7" w:rsidRDefault="00C903C9" w:rsidP="00734CF7">
      <w:pPr>
        <w:keepNext/>
        <w:ind w:hanging="29"/>
      </w:pPr>
      <w:r>
        <w:rPr>
          <w:noProof/>
        </w:rPr>
        <w:drawing>
          <wp:inline distT="0" distB="0" distL="0" distR="0" wp14:anchorId="47939995" wp14:editId="0477BB2E">
            <wp:extent cx="2950845" cy="2448000"/>
            <wp:effectExtent l="0" t="0" r="1905" b="952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rotWithShape="1">
                    <a:blip r:embed="rId12">
                      <a:extLst>
                        <a:ext uri="{28A0092B-C50C-407E-A947-70E740481C1C}">
                          <a14:useLocalDpi xmlns:a14="http://schemas.microsoft.com/office/drawing/2010/main" val="0"/>
                        </a:ext>
                      </a:extLst>
                    </a:blip>
                    <a:srcRect l="319" t="2121" r="1278" b="684"/>
                    <a:stretch/>
                  </pic:blipFill>
                  <pic:spPr bwMode="auto">
                    <a:xfrm>
                      <a:off x="0" y="0"/>
                      <a:ext cx="2950845" cy="2448000"/>
                    </a:xfrm>
                    <a:prstGeom prst="rect">
                      <a:avLst/>
                    </a:prstGeom>
                    <a:noFill/>
                    <a:ln>
                      <a:noFill/>
                    </a:ln>
                    <a:extLst>
                      <a:ext uri="{53640926-AAD7-44D8-BBD7-CCE9431645EC}">
                        <a14:shadowObscured xmlns:a14="http://schemas.microsoft.com/office/drawing/2010/main"/>
                      </a:ext>
                    </a:extLst>
                  </pic:spPr>
                </pic:pic>
              </a:graphicData>
            </a:graphic>
          </wp:inline>
        </w:drawing>
      </w:r>
    </w:p>
    <w:p w:rsidR="00C903C9" w:rsidRDefault="00734CF7" w:rsidP="00B26102">
      <w:pPr>
        <w:pStyle w:val="Caption"/>
        <w:jc w:val="center"/>
      </w:pPr>
      <w:r>
        <w:rPr>
          <w:rFonts w:hint="cs"/>
          <w:rtl/>
        </w:rPr>
        <w:t>شکل</w:t>
      </w:r>
      <w:r>
        <w:rPr>
          <w:rtl/>
        </w:rPr>
        <w:t xml:space="preserve"> </w:t>
      </w:r>
      <w:r>
        <w:rPr>
          <w:rtl/>
        </w:rPr>
        <w:fldChar w:fldCharType="begin"/>
      </w:r>
      <w:r w:rsidRPr="0054453A">
        <w:rPr>
          <w:rtl/>
        </w:rPr>
        <w:instrText xml:space="preserve"> </w:instrText>
      </w:r>
      <w:r w:rsidRPr="0054453A">
        <w:instrText>SEQ</w:instrText>
      </w:r>
      <w:r w:rsidRPr="0054453A">
        <w:rPr>
          <w:rtl/>
        </w:rPr>
        <w:instrText xml:space="preserve"> شکل \* </w:instrText>
      </w:r>
      <w:r w:rsidRPr="0054453A">
        <w:instrText>ARABIC</w:instrText>
      </w:r>
      <w:r w:rsidRPr="0054453A">
        <w:rPr>
          <w:rtl/>
        </w:rPr>
        <w:instrText xml:space="preserve"> </w:instrText>
      </w:r>
      <w:r>
        <w:rPr>
          <w:rtl/>
        </w:rPr>
        <w:fldChar w:fldCharType="separate"/>
      </w:r>
      <w:r>
        <w:rPr>
          <w:noProof/>
          <w:rtl/>
        </w:rPr>
        <w:t>4</w:t>
      </w:r>
      <w:r>
        <w:rPr>
          <w:rtl/>
        </w:rPr>
        <w:fldChar w:fldCharType="end"/>
      </w:r>
      <w:r>
        <w:rPr>
          <w:rFonts w:hint="cs"/>
          <w:rtl/>
        </w:rPr>
        <w:t xml:space="preserve">: </w:t>
      </w:r>
      <w:r w:rsidRPr="00C903C9">
        <w:rPr>
          <w:rFonts w:hint="cs"/>
          <w:rtl/>
        </w:rPr>
        <w:t>نمودار مولفه های مختلف جریان روتور</w:t>
      </w:r>
    </w:p>
    <w:p w:rsidR="00354C4F" w:rsidRDefault="00354C4F" w:rsidP="00354C4F">
      <w:pPr>
        <w:rPr>
          <w:rtl/>
          <w:lang w:bidi="fa-IR"/>
        </w:rPr>
      </w:pPr>
      <w:r w:rsidRPr="00354C4F">
        <w:rPr>
          <w:rFonts w:hint="cs"/>
          <w:rtl/>
          <w:lang w:bidi="fa-IR"/>
        </w:rPr>
        <w:t xml:space="preserve">برای نشان دادن عملکرد مناسب کنترلر لغزشی، این کنترلر با یک </w:t>
      </w:r>
      <w:r w:rsidRPr="00354C4F">
        <w:rPr>
          <w:lang w:bidi="fa-IR"/>
        </w:rPr>
        <w:t>PID</w:t>
      </w:r>
      <w:r w:rsidRPr="00354C4F">
        <w:rPr>
          <w:rFonts w:hint="cs"/>
          <w:rtl/>
          <w:lang w:bidi="fa-IR"/>
        </w:rPr>
        <w:t xml:space="preserve"> کنترلر مقایسه شده است. برای طراحی </w:t>
      </w:r>
      <w:r w:rsidRPr="00354C4F">
        <w:rPr>
          <w:lang w:bidi="fa-IR"/>
        </w:rPr>
        <w:t>PID</w:t>
      </w:r>
      <w:r w:rsidRPr="00354C4F">
        <w:rPr>
          <w:rFonts w:hint="cs"/>
          <w:rtl/>
          <w:lang w:bidi="fa-IR"/>
        </w:rPr>
        <w:t xml:space="preserve"> کنترلر از روش نیکولز استفاده شده است.</w:t>
      </w:r>
    </w:p>
    <w:p w:rsidR="00573B74" w:rsidRDefault="00354C4F" w:rsidP="00751226">
      <w:pPr>
        <w:rPr>
          <w:rtl/>
          <w:lang w:bidi="fa-IR"/>
        </w:rPr>
      </w:pPr>
      <w:r w:rsidRPr="00354C4F">
        <w:rPr>
          <w:rFonts w:hint="cs"/>
          <w:rtl/>
          <w:lang w:bidi="fa-IR"/>
        </w:rPr>
        <w:t xml:space="preserve">در شکل های 5 و 6، به ترتیب نمودار توان های راکتیو و اکتیو استاتور، برای هر دو کنترلر لغزشی و </w:t>
      </w:r>
      <w:r w:rsidRPr="00354C4F">
        <w:rPr>
          <w:lang w:bidi="fa-IR"/>
        </w:rPr>
        <w:t>PID</w:t>
      </w:r>
      <w:r w:rsidRPr="00354C4F">
        <w:rPr>
          <w:rFonts w:hint="cs"/>
          <w:rtl/>
          <w:lang w:bidi="fa-IR"/>
        </w:rPr>
        <w:t xml:space="preserve">، نشان داده شده است. همان طور که در این دو شکل دیده می شود، میزان خطای حالت ماندگار در شرایط استفاده از کنترلر لغزشی، کمتر از کنترلر </w:t>
      </w:r>
      <w:r w:rsidRPr="00354C4F">
        <w:rPr>
          <w:lang w:bidi="fa-IR"/>
        </w:rPr>
        <w:t>PID</w:t>
      </w:r>
      <w:r w:rsidRPr="00354C4F">
        <w:rPr>
          <w:rFonts w:hint="cs"/>
          <w:rtl/>
          <w:lang w:bidi="fa-IR"/>
        </w:rPr>
        <w:t xml:space="preserve"> می باشد.</w:t>
      </w:r>
    </w:p>
    <w:p w:rsidR="0007378B" w:rsidRDefault="0007378B" w:rsidP="0007378B">
      <w:pPr>
        <w:pStyle w:val="Heading1"/>
        <w:rPr>
          <w:rtl/>
        </w:rPr>
      </w:pPr>
      <w:r>
        <w:rPr>
          <w:rFonts w:hint="cs"/>
          <w:rtl/>
        </w:rPr>
        <w:t>نتیجه گیری</w:t>
      </w:r>
    </w:p>
    <w:p w:rsidR="0007378B" w:rsidRDefault="0007378B" w:rsidP="0007378B">
      <w:pPr>
        <w:rPr>
          <w:rtl/>
          <w:lang w:bidi="fa-IR"/>
        </w:rPr>
      </w:pPr>
      <w:r>
        <w:rPr>
          <w:rFonts w:hint="cs"/>
          <w:rtl/>
          <w:lang w:bidi="fa-IR"/>
        </w:rPr>
        <w:t>برای کنترل توربین به منظور دریافت توان حداکثر از باد و از بین بردن مولفه های توالی منفی جریان روتور، در این مقاله از روش کنترل لغزشی استفاده شد.</w:t>
      </w:r>
    </w:p>
    <w:p w:rsidR="0007378B" w:rsidRDefault="0007378B" w:rsidP="0007378B">
      <w:pPr>
        <w:rPr>
          <w:rtl/>
          <w:lang w:bidi="fa-IR"/>
        </w:rPr>
      </w:pPr>
      <w:r>
        <w:rPr>
          <w:rFonts w:hint="cs"/>
          <w:rtl/>
          <w:lang w:bidi="fa-IR"/>
        </w:rPr>
        <w:t>عملکرد این کنترلر در حضور تغییرات شدید باد بسیار مناسب است. این کنترلر در برابر تغییرات مقاومت ها و اندوکتانس های سیم پیچ های استاتور و روتور ژنراتور، مقاوم است و علی رغم این تغییرات همچنان اهداف کنترلی دنبال می شوند.</w:t>
      </w:r>
    </w:p>
    <w:p w:rsidR="0007378B" w:rsidRDefault="0007378B" w:rsidP="0007378B">
      <w:pPr>
        <w:rPr>
          <w:rtl/>
          <w:lang w:bidi="fa-IR"/>
        </w:rPr>
      </w:pPr>
      <w:r>
        <w:rPr>
          <w:rFonts w:hint="cs"/>
          <w:rtl/>
          <w:lang w:bidi="fa-IR"/>
        </w:rPr>
        <w:t>ویژگی دیگر این کنترلر تضمین پایداری سیستم در برابر تغییرات پارامترها می باشد. دلیل این مساله استفاده از قانون پایداری لیاپانوف، در طراحی کنترلر می باشد.</w:t>
      </w:r>
    </w:p>
    <w:p w:rsidR="0007378B" w:rsidRDefault="0007378B" w:rsidP="00751226">
      <w:pPr>
        <w:rPr>
          <w:rtl/>
          <w:lang w:bidi="fa-IR"/>
        </w:rPr>
      </w:pPr>
    </w:p>
    <w:p w:rsidR="009A3910" w:rsidRDefault="00AE7A4B" w:rsidP="00B420FD">
      <w:pPr>
        <w:keepNext/>
        <w:ind w:hanging="29"/>
      </w:pPr>
      <w:r>
        <w:rPr>
          <w:noProof/>
        </w:rPr>
        <w:lastRenderedPageBreak/>
        <w:drawing>
          <wp:inline distT="0" distB="0" distL="0" distR="0" wp14:anchorId="02832CF4" wp14:editId="7D603121">
            <wp:extent cx="2952000" cy="2340000"/>
            <wp:effectExtent l="0" t="0" r="1270" b="317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rotWithShape="1">
                    <a:blip r:embed="rId13">
                      <a:extLst>
                        <a:ext uri="{28A0092B-C50C-407E-A947-70E740481C1C}">
                          <a14:useLocalDpi xmlns:a14="http://schemas.microsoft.com/office/drawing/2010/main" val="0"/>
                        </a:ext>
                      </a:extLst>
                    </a:blip>
                    <a:srcRect l="874" t="330" r="602" b="1368"/>
                    <a:stretch/>
                  </pic:blipFill>
                  <pic:spPr bwMode="auto">
                    <a:xfrm>
                      <a:off x="0" y="0"/>
                      <a:ext cx="2952000" cy="2340000"/>
                    </a:xfrm>
                    <a:prstGeom prst="rect">
                      <a:avLst/>
                    </a:prstGeom>
                    <a:noFill/>
                    <a:ln>
                      <a:noFill/>
                    </a:ln>
                    <a:extLst>
                      <a:ext uri="{53640926-AAD7-44D8-BBD7-CCE9431645EC}">
                        <a14:shadowObscured xmlns:a14="http://schemas.microsoft.com/office/drawing/2010/main"/>
                      </a:ext>
                    </a:extLst>
                  </pic:spPr>
                </pic:pic>
              </a:graphicData>
            </a:graphic>
          </wp:inline>
        </w:drawing>
      </w:r>
    </w:p>
    <w:p w:rsidR="00AE7A4B" w:rsidRDefault="009A3910" w:rsidP="00BD7890">
      <w:pPr>
        <w:pStyle w:val="Caption"/>
        <w:jc w:val="center"/>
        <w:rPr>
          <w:rtl/>
        </w:rPr>
      </w:pPr>
      <w:r>
        <w:rPr>
          <w:rtl/>
        </w:rPr>
        <w:t xml:space="preserve">شکل </w:t>
      </w:r>
      <w:r>
        <w:rPr>
          <w:rtl/>
        </w:rPr>
        <w:fldChar w:fldCharType="begin"/>
      </w:r>
      <w:r>
        <w:rPr>
          <w:rtl/>
        </w:rPr>
        <w:instrText xml:space="preserve"> </w:instrText>
      </w:r>
      <w:r>
        <w:instrText>SEQ</w:instrText>
      </w:r>
      <w:r>
        <w:rPr>
          <w:rtl/>
        </w:rPr>
        <w:instrText xml:space="preserve"> شکل \* </w:instrText>
      </w:r>
      <w:r>
        <w:instrText>ARABIC</w:instrText>
      </w:r>
      <w:r>
        <w:rPr>
          <w:rtl/>
        </w:rPr>
        <w:instrText xml:space="preserve"> </w:instrText>
      </w:r>
      <w:r>
        <w:rPr>
          <w:rtl/>
        </w:rPr>
        <w:fldChar w:fldCharType="separate"/>
      </w:r>
      <w:r w:rsidR="00734CF7">
        <w:rPr>
          <w:noProof/>
          <w:rtl/>
        </w:rPr>
        <w:t>5</w:t>
      </w:r>
      <w:r>
        <w:rPr>
          <w:rtl/>
        </w:rPr>
        <w:fldChar w:fldCharType="end"/>
      </w:r>
      <w:r w:rsidR="0054453A">
        <w:rPr>
          <w:rFonts w:hint="cs"/>
          <w:rtl/>
        </w:rPr>
        <w:t xml:space="preserve"> </w:t>
      </w:r>
      <w:r w:rsidR="00BD7890">
        <w:rPr>
          <w:rFonts w:hint="cs"/>
          <w:rtl/>
        </w:rPr>
        <w:t>:</w:t>
      </w:r>
      <w:r>
        <w:rPr>
          <w:rFonts w:hint="cs"/>
          <w:rtl/>
        </w:rPr>
        <w:t xml:space="preserve"> </w:t>
      </w:r>
      <w:r w:rsidRPr="009A3910">
        <w:rPr>
          <w:rFonts w:hint="cs"/>
          <w:rtl/>
        </w:rPr>
        <w:t xml:space="preserve">نمودار توان راکتیو استاتور در کنترلر لغزشی و </w:t>
      </w:r>
      <w:r w:rsidRPr="009A3910">
        <w:t>PID</w:t>
      </w:r>
    </w:p>
    <w:p w:rsidR="009A3910" w:rsidRDefault="009A3910" w:rsidP="00B420FD">
      <w:pPr>
        <w:keepNext/>
        <w:ind w:hanging="29"/>
      </w:pPr>
      <w:r>
        <w:rPr>
          <w:noProof/>
        </w:rPr>
        <w:drawing>
          <wp:inline distT="0" distB="0" distL="0" distR="0" wp14:anchorId="51E2905C" wp14:editId="7BC90CA9">
            <wp:extent cx="2952000" cy="2340000"/>
            <wp:effectExtent l="0" t="0" r="1270" b="317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rotWithShape="1">
                    <a:blip r:embed="rId14">
                      <a:extLst>
                        <a:ext uri="{28A0092B-C50C-407E-A947-70E740481C1C}">
                          <a14:useLocalDpi xmlns:a14="http://schemas.microsoft.com/office/drawing/2010/main" val="0"/>
                        </a:ext>
                      </a:extLst>
                    </a:blip>
                    <a:srcRect l="580" t="1053" r="-1" b="632"/>
                    <a:stretch/>
                  </pic:blipFill>
                  <pic:spPr bwMode="auto">
                    <a:xfrm>
                      <a:off x="0" y="0"/>
                      <a:ext cx="2952000" cy="2340000"/>
                    </a:xfrm>
                    <a:prstGeom prst="rect">
                      <a:avLst/>
                    </a:prstGeom>
                    <a:noFill/>
                    <a:ln>
                      <a:noFill/>
                    </a:ln>
                    <a:extLst>
                      <a:ext uri="{53640926-AAD7-44D8-BBD7-CCE9431645EC}">
                        <a14:shadowObscured xmlns:a14="http://schemas.microsoft.com/office/drawing/2010/main"/>
                      </a:ext>
                    </a:extLst>
                  </pic:spPr>
                </pic:pic>
              </a:graphicData>
            </a:graphic>
          </wp:inline>
        </w:drawing>
      </w:r>
    </w:p>
    <w:p w:rsidR="009A3910" w:rsidRDefault="009A3910" w:rsidP="00BD7890">
      <w:pPr>
        <w:pStyle w:val="Caption"/>
        <w:jc w:val="center"/>
        <w:rPr>
          <w:rtl/>
        </w:rPr>
      </w:pPr>
      <w:r>
        <w:rPr>
          <w:rtl/>
        </w:rPr>
        <w:t xml:space="preserve">شکل </w:t>
      </w:r>
      <w:r>
        <w:rPr>
          <w:rtl/>
        </w:rPr>
        <w:fldChar w:fldCharType="begin"/>
      </w:r>
      <w:r>
        <w:rPr>
          <w:rtl/>
        </w:rPr>
        <w:instrText xml:space="preserve"> </w:instrText>
      </w:r>
      <w:r>
        <w:instrText>SEQ</w:instrText>
      </w:r>
      <w:r>
        <w:rPr>
          <w:rtl/>
        </w:rPr>
        <w:instrText xml:space="preserve"> شکل \* </w:instrText>
      </w:r>
      <w:r>
        <w:instrText>ARABIC</w:instrText>
      </w:r>
      <w:r>
        <w:rPr>
          <w:rtl/>
        </w:rPr>
        <w:instrText xml:space="preserve"> </w:instrText>
      </w:r>
      <w:r>
        <w:rPr>
          <w:rtl/>
        </w:rPr>
        <w:fldChar w:fldCharType="separate"/>
      </w:r>
      <w:r w:rsidR="00734CF7">
        <w:rPr>
          <w:noProof/>
          <w:rtl/>
        </w:rPr>
        <w:t>6</w:t>
      </w:r>
      <w:r>
        <w:rPr>
          <w:rtl/>
        </w:rPr>
        <w:fldChar w:fldCharType="end"/>
      </w:r>
      <w:r w:rsidR="00BD7890">
        <w:rPr>
          <w:rFonts w:hint="cs"/>
          <w:rtl/>
        </w:rPr>
        <w:t xml:space="preserve"> :</w:t>
      </w:r>
      <w:r>
        <w:rPr>
          <w:rFonts w:hint="cs"/>
          <w:rtl/>
        </w:rPr>
        <w:t xml:space="preserve"> </w:t>
      </w:r>
      <w:r w:rsidRPr="009A3910">
        <w:rPr>
          <w:rFonts w:hint="cs"/>
          <w:rtl/>
        </w:rPr>
        <w:t xml:space="preserve">نمودار توان اکتیو استاتور در کنترلر لغزشی و </w:t>
      </w:r>
      <w:r w:rsidRPr="009A3910">
        <w:t>PID</w:t>
      </w:r>
    </w:p>
    <w:p w:rsidR="00734DB0" w:rsidRDefault="00734DB0" w:rsidP="00734DB0">
      <w:pPr>
        <w:rPr>
          <w:b/>
          <w:bCs/>
          <w:rtl/>
          <w:lang w:bidi="fa-IR"/>
        </w:rPr>
      </w:pPr>
      <w:r w:rsidRPr="00734DB0">
        <w:rPr>
          <w:rFonts w:hint="cs"/>
          <w:b/>
          <w:bCs/>
          <w:rtl/>
          <w:lang w:bidi="fa-IR"/>
        </w:rPr>
        <w:t>مراجع</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b/>
          <w:bCs/>
          <w:rtl/>
          <w:lang w:bidi="fa-IR"/>
        </w:rPr>
        <w:fldChar w:fldCharType="begin" w:fldLock="1"/>
      </w:r>
      <w:r w:rsidRPr="00DB6492">
        <w:rPr>
          <w:rFonts w:asciiTheme="majorBidi" w:hAnsiTheme="majorBidi" w:cstheme="majorBidi"/>
          <w:b/>
          <w:bCs/>
          <w:lang w:bidi="fa-IR"/>
        </w:rPr>
        <w:instrText>ADDIN Mendeley Bibliography CSL_BIBLIOGRAPHY</w:instrText>
      </w:r>
      <w:r w:rsidRPr="00DB6492">
        <w:rPr>
          <w:rFonts w:asciiTheme="majorBidi" w:hAnsiTheme="majorBidi" w:cstheme="majorBidi"/>
          <w:b/>
          <w:bCs/>
          <w:rtl/>
          <w:lang w:bidi="fa-IR"/>
        </w:rPr>
        <w:instrText xml:space="preserve"> </w:instrText>
      </w:r>
      <w:r w:rsidRPr="00DB6492">
        <w:rPr>
          <w:rFonts w:asciiTheme="majorBidi" w:hAnsiTheme="majorBidi" w:cstheme="majorBidi"/>
          <w:b/>
          <w:bCs/>
          <w:rtl/>
          <w:lang w:bidi="fa-IR"/>
        </w:rPr>
        <w:fldChar w:fldCharType="separate"/>
      </w:r>
      <w:r w:rsidRPr="00DB6492">
        <w:rPr>
          <w:rFonts w:asciiTheme="majorBidi" w:hAnsiTheme="majorBidi" w:cstheme="majorBidi"/>
          <w:noProof/>
          <w:sz w:val="16"/>
          <w:szCs w:val="16"/>
        </w:rPr>
        <w:t>[1]</w:t>
      </w:r>
      <w:r w:rsidRPr="00DB6492">
        <w:rPr>
          <w:rFonts w:asciiTheme="majorBidi" w:hAnsiTheme="majorBidi" w:cstheme="majorBidi"/>
          <w:noProof/>
          <w:sz w:val="16"/>
          <w:szCs w:val="16"/>
        </w:rPr>
        <w:tab/>
        <w:t xml:space="preserve">M. S. Marhaba, S. Farhangi, and M. A. Paymani, “Comparison of power fluctuation between Optislip and DFIG controlled wind turbines,” in </w:t>
      </w:r>
      <w:r w:rsidRPr="00DB6492">
        <w:rPr>
          <w:rFonts w:asciiTheme="majorBidi" w:hAnsiTheme="majorBidi" w:cstheme="majorBidi"/>
          <w:i/>
          <w:iCs/>
          <w:noProof/>
          <w:sz w:val="16"/>
          <w:szCs w:val="16"/>
        </w:rPr>
        <w:t>2012 3rd Power Electronics and Drive Systems Technology (PEDSTC)</w:t>
      </w:r>
      <w:r w:rsidRPr="00DB6492">
        <w:rPr>
          <w:rFonts w:asciiTheme="majorBidi" w:hAnsiTheme="majorBidi" w:cstheme="majorBidi"/>
          <w:noProof/>
          <w:sz w:val="16"/>
          <w:szCs w:val="16"/>
        </w:rPr>
        <w:t>, 2012.</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[2]</w:t>
      </w:r>
      <w:r w:rsidRPr="00DB6492">
        <w:rPr>
          <w:rFonts w:asciiTheme="majorBidi" w:hAnsiTheme="majorBidi" w:cstheme="majorBidi"/>
          <w:noProof/>
          <w:sz w:val="16"/>
          <w:szCs w:val="16"/>
        </w:rPr>
        <w:tab/>
        <w:t xml:space="preserve">G. Abad, M. Á. Rodríguez, and J. Poza, “Two-level VSC based predictive direct torque control of the doubly fed induction machine with reduced torque and flux ripples at low constant switching frequency,” </w:t>
      </w:r>
      <w:r w:rsidRPr="00DB6492">
        <w:rPr>
          <w:rFonts w:asciiTheme="majorBidi" w:hAnsiTheme="majorBidi" w:cstheme="majorBidi"/>
          <w:i/>
          <w:iCs/>
          <w:noProof/>
          <w:sz w:val="16"/>
          <w:szCs w:val="16"/>
        </w:rPr>
        <w:t>Power Electron. IEEE Trans.</w:t>
      </w:r>
      <w:r w:rsidRPr="00DB6492">
        <w:rPr>
          <w:rFonts w:asciiTheme="majorBidi" w:hAnsiTheme="majorBidi" w:cstheme="majorBidi"/>
          <w:noProof/>
          <w:sz w:val="16"/>
          <w:szCs w:val="16"/>
        </w:rPr>
        <w:t>, vol. 23, no. 3, pp. 1050–1061, 2008.</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[3]</w:t>
      </w:r>
      <w:r w:rsidRPr="00DB6492">
        <w:rPr>
          <w:rFonts w:asciiTheme="majorBidi" w:hAnsiTheme="majorBidi" w:cstheme="majorBidi"/>
          <w:noProof/>
          <w:sz w:val="16"/>
          <w:szCs w:val="16"/>
        </w:rPr>
        <w:tab/>
        <w:t xml:space="preserve">G. Abad, M. A. Rodriguez, G. Iwanski, and J. Poza, “Direct power control of doubly-fed-induction-generator-based wind turbines under unbalanced grid voltage,” </w:t>
      </w:r>
      <w:r w:rsidRPr="00DB6492">
        <w:rPr>
          <w:rFonts w:asciiTheme="majorBidi" w:hAnsiTheme="majorBidi" w:cstheme="majorBidi"/>
          <w:i/>
          <w:iCs/>
          <w:noProof/>
          <w:sz w:val="16"/>
          <w:szCs w:val="16"/>
        </w:rPr>
        <w:t>Power Electron. IEEE Trans.</w:t>
      </w:r>
      <w:r w:rsidRPr="00DB6492">
        <w:rPr>
          <w:rFonts w:asciiTheme="majorBidi" w:hAnsiTheme="majorBidi" w:cstheme="majorBidi"/>
          <w:noProof/>
          <w:sz w:val="16"/>
          <w:szCs w:val="16"/>
        </w:rPr>
        <w:t>, vol. 25, no. 2, pp. 442–452, 2010.</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[4]</w:t>
      </w:r>
      <w:r w:rsidRPr="00DB6492">
        <w:rPr>
          <w:rFonts w:asciiTheme="majorBidi" w:hAnsiTheme="majorBidi" w:cstheme="majorBidi"/>
          <w:noProof/>
          <w:sz w:val="16"/>
          <w:szCs w:val="16"/>
        </w:rPr>
        <w:tab/>
        <w:t xml:space="preserve">G. Abad, J. Lopez, M. Rodríguez, L. Marroyo, and G. Iwanski, </w:t>
      </w:r>
      <w:r w:rsidRPr="00DB6492">
        <w:rPr>
          <w:rFonts w:asciiTheme="majorBidi" w:hAnsiTheme="majorBidi" w:cstheme="majorBidi"/>
          <w:i/>
          <w:iCs/>
          <w:noProof/>
          <w:sz w:val="16"/>
          <w:szCs w:val="16"/>
        </w:rPr>
        <w:t>Doubly fed induction machine: modeling and control for wind energy generation</w:t>
      </w:r>
      <w:r w:rsidRPr="00DB6492">
        <w:rPr>
          <w:rFonts w:asciiTheme="majorBidi" w:hAnsiTheme="majorBidi" w:cstheme="majorBidi"/>
          <w:noProof/>
          <w:sz w:val="16"/>
          <w:szCs w:val="16"/>
        </w:rPr>
        <w:t>. 2011.</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[5]</w:t>
      </w:r>
      <w:r w:rsidRPr="00DB6492">
        <w:rPr>
          <w:rFonts w:asciiTheme="majorBidi" w:hAnsiTheme="majorBidi" w:cstheme="majorBidi"/>
          <w:noProof/>
          <w:sz w:val="16"/>
          <w:szCs w:val="16"/>
        </w:rPr>
        <w:tab/>
        <w:t xml:space="preserve">R. Iravani and A. Yazdani, </w:t>
      </w:r>
      <w:r w:rsidRPr="00DB6492">
        <w:rPr>
          <w:rFonts w:asciiTheme="majorBidi" w:hAnsiTheme="majorBidi" w:cstheme="majorBidi"/>
          <w:i/>
          <w:iCs/>
          <w:noProof/>
          <w:sz w:val="16"/>
          <w:szCs w:val="16"/>
        </w:rPr>
        <w:t>Voltage-sourced converters in power systems</w:t>
      </w:r>
      <w:r w:rsidRPr="00DB6492">
        <w:rPr>
          <w:rFonts w:asciiTheme="majorBidi" w:hAnsiTheme="majorBidi" w:cstheme="majorBidi"/>
          <w:noProof/>
          <w:sz w:val="16"/>
          <w:szCs w:val="16"/>
        </w:rPr>
        <w:t>. Hoboken, NJ, USA: Wiley, 2010.</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[6]</w:t>
      </w:r>
      <w:r w:rsidRPr="00DB6492">
        <w:rPr>
          <w:rFonts w:asciiTheme="majorBidi" w:hAnsiTheme="majorBidi" w:cstheme="majorBidi"/>
          <w:noProof/>
          <w:sz w:val="16"/>
          <w:szCs w:val="16"/>
        </w:rPr>
        <w:tab/>
        <w:t xml:space="preserve">S. Chowdhury, S. P. Chowdhury, and P. Crossley, </w:t>
      </w:r>
      <w:r w:rsidRPr="00DB6492">
        <w:rPr>
          <w:rFonts w:asciiTheme="majorBidi" w:hAnsiTheme="majorBidi" w:cstheme="majorBidi"/>
          <w:i/>
          <w:iCs/>
          <w:noProof/>
          <w:sz w:val="16"/>
          <w:szCs w:val="16"/>
        </w:rPr>
        <w:t>Microgrids and Active Distribution Networks</w:t>
      </w:r>
      <w:r w:rsidRPr="00DB6492">
        <w:rPr>
          <w:rFonts w:asciiTheme="majorBidi" w:hAnsiTheme="majorBidi" w:cstheme="majorBidi"/>
          <w:noProof/>
          <w:sz w:val="16"/>
          <w:szCs w:val="16"/>
        </w:rPr>
        <w:t>. 2009.</w:t>
      </w:r>
    </w:p>
    <w:p w:rsidR="00DB6492" w:rsidRPr="00DB6492" w:rsidRDefault="00DB6492" w:rsidP="00BF449D">
      <w:pPr>
        <w:pStyle w:val="NormalWeb"/>
        <w:bidi w:val="0"/>
        <w:spacing w:before="0" w:beforeAutospacing="0" w:after="120" w:afterAutospacing="0"/>
        <w:ind w:left="567" w:hanging="567"/>
        <w:divId w:val="1990937116"/>
        <w:rPr>
          <w:rFonts w:asciiTheme="majorBidi" w:hAnsiTheme="majorBidi" w:cstheme="majorBidi"/>
          <w:noProof/>
          <w:sz w:val="16"/>
          <w:szCs w:val="16"/>
        </w:rPr>
      </w:pPr>
      <w:r w:rsidRPr="00DB6492">
        <w:rPr>
          <w:rFonts w:asciiTheme="majorBidi" w:hAnsiTheme="majorBidi" w:cstheme="majorBidi"/>
          <w:noProof/>
          <w:sz w:val="16"/>
          <w:szCs w:val="16"/>
        </w:rPr>
        <w:t>[7]</w:t>
      </w:r>
      <w:r w:rsidRPr="00DB6492">
        <w:rPr>
          <w:rFonts w:asciiTheme="majorBidi" w:hAnsiTheme="majorBidi" w:cstheme="majorBidi"/>
          <w:noProof/>
          <w:sz w:val="16"/>
          <w:szCs w:val="16"/>
        </w:rPr>
        <w:tab/>
        <w:t xml:space="preserve">J.-J. E. Slotine and W. Li, </w:t>
      </w:r>
      <w:r w:rsidRPr="00DB6492">
        <w:rPr>
          <w:rFonts w:asciiTheme="majorBidi" w:hAnsiTheme="majorBidi" w:cstheme="majorBidi"/>
          <w:i/>
          <w:iCs/>
          <w:noProof/>
          <w:sz w:val="16"/>
          <w:szCs w:val="16"/>
        </w:rPr>
        <w:t>Applied nonlinear control</w:t>
      </w:r>
      <w:r w:rsidRPr="00DB6492">
        <w:rPr>
          <w:rFonts w:asciiTheme="majorBidi" w:hAnsiTheme="majorBidi" w:cstheme="majorBidi"/>
          <w:noProof/>
          <w:sz w:val="16"/>
          <w:szCs w:val="16"/>
        </w:rPr>
        <w:t>, vol. 199, no. 1. Prentice-hall Englewood Cliffs, NJ, 1991.</w:t>
      </w:r>
    </w:p>
    <w:p w:rsidR="00DB6492" w:rsidRDefault="00DB6492" w:rsidP="00BD7890">
      <w:pPr>
        <w:pStyle w:val="NormalWeb"/>
        <w:bidi w:val="0"/>
        <w:spacing w:before="0" w:beforeAutospacing="0" w:after="120" w:afterAutospacing="0"/>
        <w:ind w:left="567" w:hanging="567"/>
        <w:rPr>
          <w:b/>
          <w:bCs/>
          <w:rtl/>
          <w:lang w:bidi="fa-IR"/>
        </w:rPr>
      </w:pPr>
      <w:r w:rsidRPr="00DB6492">
        <w:rPr>
          <w:rFonts w:asciiTheme="majorBidi" w:hAnsiTheme="majorBidi" w:cstheme="majorBidi"/>
          <w:noProof/>
          <w:sz w:val="16"/>
          <w:szCs w:val="16"/>
        </w:rPr>
        <w:t>[8]</w:t>
      </w:r>
      <w:r w:rsidRPr="00DB6492">
        <w:rPr>
          <w:rFonts w:asciiTheme="majorBidi" w:hAnsiTheme="majorBidi" w:cstheme="majorBidi"/>
          <w:noProof/>
          <w:sz w:val="16"/>
          <w:szCs w:val="16"/>
        </w:rPr>
        <w:tab/>
        <w:t xml:space="preserve">J. P. Holman, </w:t>
      </w:r>
      <w:r w:rsidRPr="00DB6492">
        <w:rPr>
          <w:rFonts w:asciiTheme="majorBidi" w:hAnsiTheme="majorBidi" w:cstheme="majorBidi"/>
          <w:i/>
          <w:iCs/>
          <w:noProof/>
          <w:sz w:val="16"/>
          <w:szCs w:val="16"/>
        </w:rPr>
        <w:t>Heat Transfer: JP Holman</w:t>
      </w:r>
      <w:r w:rsidRPr="00DB6492">
        <w:rPr>
          <w:rFonts w:asciiTheme="majorBidi" w:hAnsiTheme="majorBidi" w:cstheme="majorBidi"/>
          <w:noProof/>
          <w:sz w:val="16"/>
          <w:szCs w:val="16"/>
        </w:rPr>
        <w:t>. McGraw Hill, 1986.</w:t>
      </w:r>
      <w:r w:rsidRPr="00DB6492">
        <w:rPr>
          <w:rFonts w:asciiTheme="majorBidi" w:hAnsiTheme="majorBidi" w:cstheme="majorBidi"/>
          <w:noProof/>
          <w:sz w:val="20"/>
        </w:rPr>
        <w:t xml:space="preserve"> </w:t>
      </w:r>
      <w:r w:rsidRPr="00DB6492">
        <w:rPr>
          <w:rFonts w:asciiTheme="majorBidi" w:hAnsiTheme="majorBidi" w:cstheme="majorBidi"/>
          <w:b/>
          <w:bCs/>
          <w:rtl/>
          <w:lang w:bidi="fa-IR"/>
        </w:rPr>
        <w:fldChar w:fldCharType="end"/>
      </w:r>
    </w:p>
    <w:sectPr w:rsidR="00DB6492" w:rsidSect="00D3430F">
      <w:type w:val="continuous"/>
      <w:pgSz w:w="11907" w:h="16840" w:code="9"/>
      <w:pgMar w:top="1418" w:right="1134" w:bottom="1418" w:left="1134" w:header="720" w:footer="720" w:gutter="0"/>
      <w:cols w:num="2" w:space="34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352" w:rsidRDefault="00344352" w:rsidP="00DD4CAC">
      <w:r>
        <w:separator/>
      </w:r>
    </w:p>
  </w:endnote>
  <w:endnote w:type="continuationSeparator" w:id="0">
    <w:p w:rsidR="00344352" w:rsidRDefault="00344352" w:rsidP="00DD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503050405090304"/>
    <w:charset w:val="00"/>
    <w:family w:val="roman"/>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2AFF" w:usb1="00007843" w:usb2="00000001"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5010223"/>
      <w:docPartObj>
        <w:docPartGallery w:val="Page Numbers (Bottom of Page)"/>
        <w:docPartUnique/>
      </w:docPartObj>
    </w:sdtPr>
    <w:sdtEndPr>
      <w:rPr>
        <w:noProof/>
      </w:rPr>
    </w:sdtEndPr>
    <w:sdtContent>
      <w:p w:rsidR="00DD4CAC" w:rsidRDefault="00DD4CAC">
        <w:pPr>
          <w:pStyle w:val="Footer"/>
          <w:jc w:val="center"/>
        </w:pPr>
        <w:r>
          <w:fldChar w:fldCharType="begin"/>
        </w:r>
        <w:r>
          <w:instrText xml:space="preserve"> PAGE   \* MERGEFORMAT </w:instrText>
        </w:r>
        <w:r>
          <w:fldChar w:fldCharType="separate"/>
        </w:r>
        <w:r>
          <w:rPr>
            <w:noProof/>
            <w:rtl/>
          </w:rPr>
          <w:t>6</w:t>
        </w:r>
        <w:r>
          <w:rPr>
            <w:noProof/>
          </w:rPr>
          <w:fldChar w:fldCharType="end"/>
        </w:r>
      </w:p>
    </w:sdtContent>
  </w:sdt>
  <w:p w:rsidR="00DD4CAC" w:rsidRDefault="00D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352" w:rsidRDefault="00344352" w:rsidP="00DD4CAC">
      <w:r>
        <w:separator/>
      </w:r>
    </w:p>
  </w:footnote>
  <w:footnote w:type="continuationSeparator" w:id="0">
    <w:p w:rsidR="00344352" w:rsidRDefault="00344352" w:rsidP="00DD4C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965A6"/>
    <w:multiLevelType w:val="hybridMultilevel"/>
    <w:tmpl w:val="2A30C6F4"/>
    <w:lvl w:ilvl="0" w:tplc="7C8EA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2C4F"/>
    <w:multiLevelType w:val="multilevel"/>
    <w:tmpl w:val="7BDAC766"/>
    <w:lvl w:ilvl="0">
      <w:start w:val="1"/>
      <w:numFmt w:val="none"/>
      <w:lvlText w:val="1-"/>
      <w:lvlJc w:val="right"/>
      <w:pPr>
        <w:ind w:left="360" w:hanging="360"/>
      </w:pPr>
      <w:rPr>
        <w:rFonts w:hint="default"/>
      </w:rPr>
    </w:lvl>
    <w:lvl w:ilvl="1">
      <w:start w:val="1"/>
      <w:numFmt w:val="none"/>
      <w:lvlText w:val="1-1"/>
      <w:lvlJc w:val="right"/>
      <w:pPr>
        <w:ind w:left="720" w:hanging="720"/>
      </w:pPr>
      <w:rPr>
        <w:rFonts w:hint="default"/>
      </w:rPr>
    </w:lvl>
    <w:lvl w:ilvl="2">
      <w:start w:val="1"/>
      <w:numFmt w:val="none"/>
      <w:lvlText w:val="1-1-1"/>
      <w:lvlJc w:val="righ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B107760"/>
    <w:multiLevelType w:val="hybridMultilevel"/>
    <w:tmpl w:val="C108F4C8"/>
    <w:lvl w:ilvl="0" w:tplc="F8D80BDE">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D55A3"/>
    <w:multiLevelType w:val="hybridMultilevel"/>
    <w:tmpl w:val="13B45966"/>
    <w:lvl w:ilvl="0" w:tplc="F21EFB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39534E"/>
    <w:multiLevelType w:val="multilevel"/>
    <w:tmpl w:val="7BDAC766"/>
    <w:lvl w:ilvl="0">
      <w:start w:val="1"/>
      <w:numFmt w:val="none"/>
      <w:lvlText w:val="1-"/>
      <w:lvlJc w:val="right"/>
      <w:pPr>
        <w:ind w:left="360" w:hanging="360"/>
      </w:pPr>
      <w:rPr>
        <w:rFonts w:hint="default"/>
      </w:rPr>
    </w:lvl>
    <w:lvl w:ilvl="1">
      <w:start w:val="1"/>
      <w:numFmt w:val="none"/>
      <w:lvlText w:val="1-1"/>
      <w:lvlJc w:val="right"/>
      <w:pPr>
        <w:ind w:left="720" w:hanging="720"/>
      </w:pPr>
      <w:rPr>
        <w:rFonts w:hint="default"/>
      </w:rPr>
    </w:lvl>
    <w:lvl w:ilvl="2">
      <w:start w:val="1"/>
      <w:numFmt w:val="none"/>
      <w:lvlText w:val="1-1-1"/>
      <w:lvlJc w:val="righ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4525F62"/>
    <w:multiLevelType w:val="hybridMultilevel"/>
    <w:tmpl w:val="13B45966"/>
    <w:lvl w:ilvl="0" w:tplc="F21EFB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8A26AC"/>
    <w:multiLevelType w:val="multilevel"/>
    <w:tmpl w:val="BC30EF4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6"/>
  </w:num>
  <w:num w:numId="2">
    <w:abstractNumId w:val="2"/>
  </w:num>
  <w:num w:numId="3">
    <w:abstractNumId w:val="6"/>
    <w:lvlOverride w:ilvl="0">
      <w:startOverride w:val="1"/>
    </w:lvlOverride>
  </w:num>
  <w:num w:numId="4">
    <w:abstractNumId w:val="0"/>
  </w:num>
  <w:num w:numId="5">
    <w:abstractNumId w:val="1"/>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410"/>
    <w:rsid w:val="00015264"/>
    <w:rsid w:val="00027D17"/>
    <w:rsid w:val="00031BAD"/>
    <w:rsid w:val="0004766E"/>
    <w:rsid w:val="0007378B"/>
    <w:rsid w:val="000D3D4D"/>
    <w:rsid w:val="000D7996"/>
    <w:rsid w:val="000F5DFE"/>
    <w:rsid w:val="00145837"/>
    <w:rsid w:val="001526BD"/>
    <w:rsid w:val="00185919"/>
    <w:rsid w:val="001A7F5F"/>
    <w:rsid w:val="001C7249"/>
    <w:rsid w:val="001D62F2"/>
    <w:rsid w:val="001E3032"/>
    <w:rsid w:val="001E4A0D"/>
    <w:rsid w:val="001F1C78"/>
    <w:rsid w:val="001F5162"/>
    <w:rsid w:val="00210035"/>
    <w:rsid w:val="002428B9"/>
    <w:rsid w:val="002504B0"/>
    <w:rsid w:val="00252EBE"/>
    <w:rsid w:val="00257D2D"/>
    <w:rsid w:val="00277A75"/>
    <w:rsid w:val="00280030"/>
    <w:rsid w:val="002801C4"/>
    <w:rsid w:val="00284A42"/>
    <w:rsid w:val="00291153"/>
    <w:rsid w:val="00330B03"/>
    <w:rsid w:val="00344352"/>
    <w:rsid w:val="00344B3C"/>
    <w:rsid w:val="00354C4F"/>
    <w:rsid w:val="00362A6C"/>
    <w:rsid w:val="00392086"/>
    <w:rsid w:val="00393ECD"/>
    <w:rsid w:val="003E22AE"/>
    <w:rsid w:val="003E70A7"/>
    <w:rsid w:val="003E7CDB"/>
    <w:rsid w:val="003F3C05"/>
    <w:rsid w:val="00402313"/>
    <w:rsid w:val="00427C64"/>
    <w:rsid w:val="00444FCF"/>
    <w:rsid w:val="00446850"/>
    <w:rsid w:val="004501C8"/>
    <w:rsid w:val="00465AEC"/>
    <w:rsid w:val="0047026C"/>
    <w:rsid w:val="004937AB"/>
    <w:rsid w:val="004A4CAD"/>
    <w:rsid w:val="004B0A19"/>
    <w:rsid w:val="004B3BD1"/>
    <w:rsid w:val="004E6C53"/>
    <w:rsid w:val="004F3361"/>
    <w:rsid w:val="00535DE7"/>
    <w:rsid w:val="0054453A"/>
    <w:rsid w:val="005545B1"/>
    <w:rsid w:val="00573B74"/>
    <w:rsid w:val="00576D63"/>
    <w:rsid w:val="005839F5"/>
    <w:rsid w:val="005B0D2E"/>
    <w:rsid w:val="005B47FA"/>
    <w:rsid w:val="005F5E27"/>
    <w:rsid w:val="00600F12"/>
    <w:rsid w:val="0060267B"/>
    <w:rsid w:val="00611B0B"/>
    <w:rsid w:val="00620707"/>
    <w:rsid w:val="006738C4"/>
    <w:rsid w:val="00696712"/>
    <w:rsid w:val="006F2913"/>
    <w:rsid w:val="00734CF7"/>
    <w:rsid w:val="00734DB0"/>
    <w:rsid w:val="00741A1D"/>
    <w:rsid w:val="00747B67"/>
    <w:rsid w:val="00751226"/>
    <w:rsid w:val="0076160F"/>
    <w:rsid w:val="007718A1"/>
    <w:rsid w:val="00776422"/>
    <w:rsid w:val="00783DF2"/>
    <w:rsid w:val="0078541A"/>
    <w:rsid w:val="007B2E18"/>
    <w:rsid w:val="007D1603"/>
    <w:rsid w:val="00813FB5"/>
    <w:rsid w:val="00815C43"/>
    <w:rsid w:val="00833F2F"/>
    <w:rsid w:val="00851C89"/>
    <w:rsid w:val="00854085"/>
    <w:rsid w:val="00861EA4"/>
    <w:rsid w:val="00865F01"/>
    <w:rsid w:val="00891FCA"/>
    <w:rsid w:val="008944B6"/>
    <w:rsid w:val="008B380F"/>
    <w:rsid w:val="008C0389"/>
    <w:rsid w:val="008C1634"/>
    <w:rsid w:val="008D0A2E"/>
    <w:rsid w:val="008D4C06"/>
    <w:rsid w:val="008E535A"/>
    <w:rsid w:val="00904027"/>
    <w:rsid w:val="0090789A"/>
    <w:rsid w:val="009142E1"/>
    <w:rsid w:val="00914484"/>
    <w:rsid w:val="00921EBE"/>
    <w:rsid w:val="00922D64"/>
    <w:rsid w:val="00932D87"/>
    <w:rsid w:val="00935A84"/>
    <w:rsid w:val="00936E11"/>
    <w:rsid w:val="009425FA"/>
    <w:rsid w:val="00943586"/>
    <w:rsid w:val="00975F64"/>
    <w:rsid w:val="009910D8"/>
    <w:rsid w:val="009A3910"/>
    <w:rsid w:val="009B065A"/>
    <w:rsid w:val="009D1FF9"/>
    <w:rsid w:val="009E7350"/>
    <w:rsid w:val="00A407E7"/>
    <w:rsid w:val="00A43BCB"/>
    <w:rsid w:val="00A47AE8"/>
    <w:rsid w:val="00A578BF"/>
    <w:rsid w:val="00A96CED"/>
    <w:rsid w:val="00AB0BBD"/>
    <w:rsid w:val="00AB2666"/>
    <w:rsid w:val="00AB3A0D"/>
    <w:rsid w:val="00AE00BB"/>
    <w:rsid w:val="00AE7A4B"/>
    <w:rsid w:val="00B01961"/>
    <w:rsid w:val="00B17398"/>
    <w:rsid w:val="00B25930"/>
    <w:rsid w:val="00B26102"/>
    <w:rsid w:val="00B420FD"/>
    <w:rsid w:val="00B5191B"/>
    <w:rsid w:val="00B55CDD"/>
    <w:rsid w:val="00B612CB"/>
    <w:rsid w:val="00B7154C"/>
    <w:rsid w:val="00B92FFE"/>
    <w:rsid w:val="00BA7410"/>
    <w:rsid w:val="00BB67A8"/>
    <w:rsid w:val="00BB6DDC"/>
    <w:rsid w:val="00BD0F0F"/>
    <w:rsid w:val="00BD6F90"/>
    <w:rsid w:val="00BD7890"/>
    <w:rsid w:val="00BF449D"/>
    <w:rsid w:val="00C216F4"/>
    <w:rsid w:val="00C34AB6"/>
    <w:rsid w:val="00C46D28"/>
    <w:rsid w:val="00C5612E"/>
    <w:rsid w:val="00C6123A"/>
    <w:rsid w:val="00C63FA8"/>
    <w:rsid w:val="00C733E8"/>
    <w:rsid w:val="00C8075F"/>
    <w:rsid w:val="00C903C9"/>
    <w:rsid w:val="00C93A85"/>
    <w:rsid w:val="00CA759E"/>
    <w:rsid w:val="00CD1EAE"/>
    <w:rsid w:val="00CE2059"/>
    <w:rsid w:val="00CF5A78"/>
    <w:rsid w:val="00D05015"/>
    <w:rsid w:val="00D3430F"/>
    <w:rsid w:val="00D44B65"/>
    <w:rsid w:val="00D53CF9"/>
    <w:rsid w:val="00D72C2E"/>
    <w:rsid w:val="00D849FC"/>
    <w:rsid w:val="00DA528F"/>
    <w:rsid w:val="00DB6492"/>
    <w:rsid w:val="00DB6D24"/>
    <w:rsid w:val="00DD4CAC"/>
    <w:rsid w:val="00DD650D"/>
    <w:rsid w:val="00DE7825"/>
    <w:rsid w:val="00DF7D48"/>
    <w:rsid w:val="00E11A28"/>
    <w:rsid w:val="00E20EA8"/>
    <w:rsid w:val="00E3527F"/>
    <w:rsid w:val="00E55FED"/>
    <w:rsid w:val="00E702DE"/>
    <w:rsid w:val="00E74FA4"/>
    <w:rsid w:val="00E8634B"/>
    <w:rsid w:val="00E937BA"/>
    <w:rsid w:val="00ED2A4C"/>
    <w:rsid w:val="00EF2963"/>
    <w:rsid w:val="00F01DC3"/>
    <w:rsid w:val="00F31B46"/>
    <w:rsid w:val="00F9090D"/>
    <w:rsid w:val="00F960A3"/>
    <w:rsid w:val="00FB4E72"/>
    <w:rsid w:val="00FC018F"/>
    <w:rsid w:val="00FC563D"/>
    <w:rsid w:val="00FC762D"/>
    <w:rsid w:val="00FD1513"/>
    <w:rsid w:val="00FD350B"/>
    <w:rsid w:val="00FD67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39F585-0076-4C81-8559-BF7C498C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059"/>
    <w:pPr>
      <w:widowControl w:val="0"/>
      <w:bidi/>
      <w:spacing w:after="0" w:line="240" w:lineRule="auto"/>
      <w:ind w:firstLine="284"/>
      <w:jc w:val="lowKashida"/>
    </w:pPr>
    <w:rPr>
      <w:rFonts w:asciiTheme="majorBidi" w:hAnsiTheme="majorBidi" w:cs="B Nazanin"/>
      <w:sz w:val="20"/>
      <w:szCs w:val="24"/>
    </w:rPr>
  </w:style>
  <w:style w:type="paragraph" w:styleId="Heading1">
    <w:name w:val="heading 1"/>
    <w:basedOn w:val="Normal"/>
    <w:next w:val="Normal"/>
    <w:link w:val="Heading1Char"/>
    <w:uiPriority w:val="9"/>
    <w:qFormat/>
    <w:rsid w:val="002428B9"/>
    <w:pPr>
      <w:keepNext/>
      <w:keepLines/>
      <w:numPr>
        <w:numId w:val="1"/>
      </w:numPr>
      <w:spacing w:before="240" w:after="120"/>
      <w:jc w:val="left"/>
      <w:outlineLvl w:val="0"/>
    </w:pPr>
    <w:rPr>
      <w:rFonts w:eastAsiaTheme="majorEastAsia"/>
      <w:b/>
      <w:bCs/>
      <w:color w:val="000000" w:themeColor="text1"/>
      <w:sz w:val="24"/>
    </w:rPr>
  </w:style>
  <w:style w:type="paragraph" w:styleId="Heading2">
    <w:name w:val="heading 2"/>
    <w:basedOn w:val="Normal"/>
    <w:next w:val="Normal"/>
    <w:link w:val="Heading2Char"/>
    <w:uiPriority w:val="9"/>
    <w:unhideWhenUsed/>
    <w:qFormat/>
    <w:rsid w:val="00DF7D48"/>
    <w:pPr>
      <w:keepNext/>
      <w:keepLines/>
      <w:numPr>
        <w:ilvl w:val="1"/>
        <w:numId w:val="1"/>
      </w:numPr>
      <w:spacing w:before="240" w:after="120"/>
      <w:outlineLvl w:val="1"/>
    </w:pPr>
    <w:rPr>
      <w:rFonts w:eastAsiaTheme="majorEastAsia"/>
      <w:b/>
      <w:bCs/>
      <w:color w:val="000000" w:themeColor="text1"/>
      <w:sz w:val="24"/>
    </w:rPr>
  </w:style>
  <w:style w:type="paragraph" w:styleId="Heading3">
    <w:name w:val="heading 3"/>
    <w:basedOn w:val="Normal"/>
    <w:next w:val="Normal"/>
    <w:link w:val="Heading3Char"/>
    <w:uiPriority w:val="9"/>
    <w:semiHidden/>
    <w:unhideWhenUsed/>
    <w:qFormat/>
    <w:rsid w:val="001E3032"/>
    <w:pPr>
      <w:keepNext/>
      <w:keepLines/>
      <w:numPr>
        <w:ilvl w:val="2"/>
        <w:numId w:val="1"/>
      </w:numPr>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1E3032"/>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E3032"/>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E3032"/>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E3032"/>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E303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E303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C34AB6"/>
    <w:pPr>
      <w:contextualSpacing/>
      <w:jc w:val="center"/>
    </w:pPr>
    <w:rPr>
      <w:rFonts w:eastAsiaTheme="majorEastAsia"/>
      <w:b/>
      <w:bCs/>
      <w:spacing w:val="-10"/>
      <w:kern w:val="28"/>
      <w:sz w:val="28"/>
      <w:szCs w:val="32"/>
    </w:rPr>
  </w:style>
  <w:style w:type="character" w:customStyle="1" w:styleId="TitleChar">
    <w:name w:val="Title Char"/>
    <w:basedOn w:val="DefaultParagraphFont"/>
    <w:link w:val="Title"/>
    <w:rsid w:val="00C34AB6"/>
    <w:rPr>
      <w:rFonts w:asciiTheme="majorBidi" w:eastAsiaTheme="majorEastAsia" w:hAnsiTheme="majorBidi" w:cs="B Nazanin"/>
      <w:b/>
      <w:bCs/>
      <w:spacing w:val="-10"/>
      <w:kern w:val="28"/>
      <w:sz w:val="28"/>
      <w:szCs w:val="32"/>
    </w:rPr>
  </w:style>
  <w:style w:type="character" w:customStyle="1" w:styleId="Heading1Char">
    <w:name w:val="Heading 1 Char"/>
    <w:basedOn w:val="DefaultParagraphFont"/>
    <w:link w:val="Heading1"/>
    <w:uiPriority w:val="9"/>
    <w:rsid w:val="00943586"/>
    <w:rPr>
      <w:rFonts w:asciiTheme="majorBidi" w:eastAsiaTheme="majorEastAsia" w:hAnsiTheme="majorBidi" w:cstheme="majorBidi"/>
      <w:b/>
      <w:bCs/>
      <w:color w:val="000000" w:themeColor="text1"/>
      <w:sz w:val="24"/>
      <w:szCs w:val="24"/>
    </w:rPr>
  </w:style>
  <w:style w:type="character" w:customStyle="1" w:styleId="Heading2Char">
    <w:name w:val="Heading 2 Char"/>
    <w:basedOn w:val="DefaultParagraphFont"/>
    <w:link w:val="Heading2"/>
    <w:uiPriority w:val="9"/>
    <w:rsid w:val="00D3430F"/>
    <w:rPr>
      <w:rFonts w:asciiTheme="majorBidi" w:eastAsiaTheme="majorEastAsia" w:hAnsiTheme="majorBidi" w:cs="B Nazanin"/>
      <w:b/>
      <w:bCs/>
      <w:color w:val="000000" w:themeColor="text1"/>
      <w:sz w:val="24"/>
      <w:szCs w:val="24"/>
    </w:rPr>
  </w:style>
  <w:style w:type="paragraph" w:customStyle="1" w:styleId="Authors">
    <w:name w:val="Authors"/>
    <w:basedOn w:val="Normal"/>
    <w:autoRedefine/>
    <w:rsid w:val="00573B74"/>
    <w:pPr>
      <w:framePr w:wrap="around" w:vAnchor="text" w:hAnchor="text" w:xAlign="center" w:y="1"/>
      <w:overflowPunct w:val="0"/>
      <w:autoSpaceDE w:val="0"/>
      <w:autoSpaceDN w:val="0"/>
      <w:adjustRightInd w:val="0"/>
      <w:jc w:val="center"/>
      <w:textAlignment w:val="baseline"/>
    </w:pPr>
    <w:rPr>
      <w:rFonts w:ascii="Times New Roman" w:eastAsia="Times New Roman" w:hAnsi="Times New Roman"/>
      <w:lang w:bidi="fa-IR"/>
    </w:rPr>
  </w:style>
  <w:style w:type="paragraph" w:customStyle="1" w:styleId="Affiliations">
    <w:name w:val="Affiliations"/>
    <w:basedOn w:val="Normal"/>
    <w:autoRedefine/>
    <w:rsid w:val="00573B74"/>
    <w:pPr>
      <w:overflowPunct w:val="0"/>
      <w:autoSpaceDE w:val="0"/>
      <w:autoSpaceDN w:val="0"/>
      <w:adjustRightInd w:val="0"/>
      <w:jc w:val="left"/>
      <w:textAlignment w:val="baseline"/>
    </w:pPr>
    <w:rPr>
      <w:rFonts w:ascii="Times New Roman" w:eastAsia="Times New Roman" w:hAnsi="Times New Roman"/>
      <w:szCs w:val="20"/>
    </w:rPr>
  </w:style>
  <w:style w:type="paragraph" w:styleId="Footer">
    <w:name w:val="footer"/>
    <w:basedOn w:val="Normal"/>
    <w:link w:val="FooterChar"/>
    <w:autoRedefine/>
    <w:uiPriority w:val="99"/>
    <w:rsid w:val="00573B74"/>
    <w:pPr>
      <w:tabs>
        <w:tab w:val="center" w:pos="4536"/>
        <w:tab w:val="right" w:pos="9072"/>
      </w:tabs>
      <w:overflowPunct w:val="0"/>
      <w:autoSpaceDE w:val="0"/>
      <w:autoSpaceDN w:val="0"/>
      <w:adjustRightInd w:val="0"/>
      <w:jc w:val="both"/>
      <w:textAlignment w:val="baseline"/>
    </w:pPr>
    <w:rPr>
      <w:rFonts w:ascii="Times New Roman" w:eastAsia="Times New Roman" w:hAnsi="Times New Roman"/>
      <w:lang w:bidi="fa-IR"/>
    </w:rPr>
  </w:style>
  <w:style w:type="character" w:customStyle="1" w:styleId="FooterChar">
    <w:name w:val="Footer Char"/>
    <w:basedOn w:val="DefaultParagraphFont"/>
    <w:link w:val="Footer"/>
    <w:uiPriority w:val="99"/>
    <w:rsid w:val="00573B74"/>
    <w:rPr>
      <w:rFonts w:ascii="Times New Roman" w:eastAsia="Times New Roman" w:hAnsi="Times New Roman" w:cs="B Nazanin"/>
      <w:sz w:val="20"/>
      <w:szCs w:val="24"/>
      <w:lang w:bidi="fa-IR"/>
    </w:rPr>
  </w:style>
  <w:style w:type="paragraph" w:customStyle="1" w:styleId="Abstract">
    <w:name w:val="Abstract"/>
    <w:basedOn w:val="Normal"/>
    <w:autoRedefine/>
    <w:rsid w:val="00573B74"/>
    <w:pPr>
      <w:jc w:val="both"/>
    </w:pPr>
    <w:rPr>
      <w:rFonts w:ascii="Times New Roman" w:eastAsia="Times New Roman" w:hAnsi="Times New Roman"/>
      <w:bCs/>
      <w:i/>
      <w:sz w:val="18"/>
      <w:szCs w:val="20"/>
      <w:lang w:bidi="fa-IR"/>
    </w:rPr>
  </w:style>
  <w:style w:type="paragraph" w:customStyle="1" w:styleId="Paragraph">
    <w:name w:val="Paragraph"/>
    <w:basedOn w:val="Normal"/>
    <w:autoRedefine/>
    <w:rsid w:val="00D3430F"/>
    <w:pPr>
      <w:overflowPunct w:val="0"/>
      <w:autoSpaceDE w:val="0"/>
      <w:autoSpaceDN w:val="0"/>
      <w:adjustRightInd w:val="0"/>
      <w:ind w:firstLine="340"/>
      <w:textAlignment w:val="baseline"/>
    </w:pPr>
    <w:rPr>
      <w:rFonts w:ascii="Times New Roman" w:eastAsia="Times New Roman" w:hAnsi="Times New Roman"/>
    </w:rPr>
  </w:style>
  <w:style w:type="character" w:customStyle="1" w:styleId="Heading3Char">
    <w:name w:val="Heading 3 Char"/>
    <w:basedOn w:val="DefaultParagraphFont"/>
    <w:link w:val="Heading3"/>
    <w:uiPriority w:val="9"/>
    <w:semiHidden/>
    <w:rsid w:val="001E303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E3032"/>
    <w:rPr>
      <w:rFonts w:asciiTheme="majorHAnsi" w:eastAsiaTheme="majorEastAsia" w:hAnsiTheme="majorHAnsi" w:cstheme="majorBidi"/>
      <w:i/>
      <w:iCs/>
      <w:color w:val="2E74B5" w:themeColor="accent1" w:themeShade="BF"/>
      <w:sz w:val="20"/>
      <w:szCs w:val="24"/>
    </w:rPr>
  </w:style>
  <w:style w:type="character" w:customStyle="1" w:styleId="Heading5Char">
    <w:name w:val="Heading 5 Char"/>
    <w:basedOn w:val="DefaultParagraphFont"/>
    <w:link w:val="Heading5"/>
    <w:uiPriority w:val="9"/>
    <w:semiHidden/>
    <w:rsid w:val="001E3032"/>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semiHidden/>
    <w:rsid w:val="001E3032"/>
    <w:rPr>
      <w:rFonts w:asciiTheme="majorHAnsi" w:eastAsiaTheme="majorEastAsia" w:hAnsiTheme="majorHAnsi" w:cstheme="majorBidi"/>
      <w:color w:val="1F4D78" w:themeColor="accent1" w:themeShade="7F"/>
      <w:sz w:val="20"/>
      <w:szCs w:val="24"/>
    </w:rPr>
  </w:style>
  <w:style w:type="character" w:customStyle="1" w:styleId="Heading7Char">
    <w:name w:val="Heading 7 Char"/>
    <w:basedOn w:val="DefaultParagraphFont"/>
    <w:link w:val="Heading7"/>
    <w:uiPriority w:val="9"/>
    <w:semiHidden/>
    <w:rsid w:val="001E3032"/>
    <w:rPr>
      <w:rFonts w:asciiTheme="majorHAnsi" w:eastAsiaTheme="majorEastAsia" w:hAnsiTheme="majorHAnsi" w:cstheme="majorBidi"/>
      <w:i/>
      <w:iCs/>
      <w:color w:val="1F4D78" w:themeColor="accent1" w:themeShade="7F"/>
      <w:sz w:val="20"/>
      <w:szCs w:val="24"/>
    </w:rPr>
  </w:style>
  <w:style w:type="character" w:customStyle="1" w:styleId="Heading8Char">
    <w:name w:val="Heading 8 Char"/>
    <w:basedOn w:val="DefaultParagraphFont"/>
    <w:link w:val="Heading8"/>
    <w:uiPriority w:val="9"/>
    <w:semiHidden/>
    <w:rsid w:val="001E303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E3032"/>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E20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0EA8"/>
    <w:pPr>
      <w:ind w:left="720"/>
      <w:contextualSpacing/>
    </w:pPr>
  </w:style>
  <w:style w:type="table" w:customStyle="1" w:styleId="TableGrid1">
    <w:name w:val="Table Grid1"/>
    <w:basedOn w:val="TableNormal"/>
    <w:next w:val="TableGrid"/>
    <w:uiPriority w:val="59"/>
    <w:rsid w:val="00354C4F"/>
    <w:pPr>
      <w:spacing w:before="200" w:after="0" w:line="240" w:lineRule="auto"/>
      <w:ind w:firstLine="244"/>
      <w:jc w:val="both"/>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26102"/>
    <w:pPr>
      <w:spacing w:after="200"/>
    </w:pPr>
    <w:rPr>
      <w:color w:val="000000" w:themeColor="text1"/>
      <w:sz w:val="18"/>
      <w:szCs w:val="18"/>
    </w:rPr>
  </w:style>
  <w:style w:type="table" w:customStyle="1" w:styleId="TableGrid2">
    <w:name w:val="Table Grid2"/>
    <w:basedOn w:val="TableNormal"/>
    <w:next w:val="TableGrid"/>
    <w:uiPriority w:val="59"/>
    <w:rsid w:val="00354C4F"/>
    <w:pPr>
      <w:spacing w:before="200" w:after="0" w:line="240" w:lineRule="auto"/>
      <w:ind w:firstLine="244"/>
      <w:jc w:val="both"/>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734DB0"/>
    <w:pPr>
      <w:spacing w:before="100" w:beforeAutospacing="1" w:after="100" w:afterAutospacing="1"/>
      <w:jc w:val="left"/>
    </w:pPr>
    <w:rPr>
      <w:rFonts w:ascii="Times New Roman" w:eastAsiaTheme="minorEastAsia" w:hAnsi="Times New Roman" w:cs="Times New Roman"/>
      <w:sz w:val="24"/>
    </w:rPr>
  </w:style>
  <w:style w:type="paragraph" w:styleId="BalloonText">
    <w:name w:val="Balloon Text"/>
    <w:basedOn w:val="Normal"/>
    <w:link w:val="BalloonTextChar"/>
    <w:uiPriority w:val="99"/>
    <w:semiHidden/>
    <w:unhideWhenUsed/>
    <w:rsid w:val="00CE20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059"/>
    <w:rPr>
      <w:rFonts w:ascii="Segoe UI" w:hAnsi="Segoe UI" w:cs="Segoe UI"/>
      <w:sz w:val="18"/>
      <w:szCs w:val="18"/>
    </w:rPr>
  </w:style>
  <w:style w:type="paragraph" w:styleId="Header">
    <w:name w:val="header"/>
    <w:basedOn w:val="Normal"/>
    <w:link w:val="HeaderChar"/>
    <w:uiPriority w:val="99"/>
    <w:unhideWhenUsed/>
    <w:rsid w:val="00DD4CAC"/>
    <w:pPr>
      <w:tabs>
        <w:tab w:val="center" w:pos="4680"/>
        <w:tab w:val="right" w:pos="9360"/>
      </w:tabs>
    </w:pPr>
  </w:style>
  <w:style w:type="character" w:customStyle="1" w:styleId="HeaderChar">
    <w:name w:val="Header Char"/>
    <w:basedOn w:val="DefaultParagraphFont"/>
    <w:link w:val="Header"/>
    <w:uiPriority w:val="99"/>
    <w:rsid w:val="00DD4CAC"/>
    <w:rPr>
      <w:rFonts w:asciiTheme="majorBidi" w:hAnsiTheme="majorBidi" w:cs="B Nazani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051602">
      <w:bodyDiv w:val="1"/>
      <w:marLeft w:val="0"/>
      <w:marRight w:val="0"/>
      <w:marTop w:val="0"/>
      <w:marBottom w:val="0"/>
      <w:divBdr>
        <w:top w:val="none" w:sz="0" w:space="0" w:color="auto"/>
        <w:left w:val="none" w:sz="0" w:space="0" w:color="auto"/>
        <w:bottom w:val="none" w:sz="0" w:space="0" w:color="auto"/>
        <w:right w:val="none" w:sz="0" w:space="0" w:color="auto"/>
      </w:divBdr>
    </w:div>
    <w:div w:id="199093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10C2E-CF7E-405C-A294-2E48B1FD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Pages>
  <Words>4870</Words>
  <Characters>27759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Abas</dc:creator>
  <cp:keywords/>
  <dc:description/>
  <cp:lastModifiedBy>Amir Abas</cp:lastModifiedBy>
  <cp:revision>42</cp:revision>
  <cp:lastPrinted>2015-11-21T12:57:00Z</cp:lastPrinted>
  <dcterms:created xsi:type="dcterms:W3CDTF">2015-11-18T22:30:00Z</dcterms:created>
  <dcterms:modified xsi:type="dcterms:W3CDTF">2015-12-02T17:14:00Z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asadi.amirabbas@gmail.com@www.mendeley.com</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