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0290" w:rsidRPr="000F0290" w:rsidRDefault="000F0290" w:rsidP="00392546">
      <w:pPr>
        <w:pStyle w:val="Title"/>
        <w:framePr w:wrap="around"/>
        <w:bidi/>
        <w:rPr>
          <w:rtl/>
        </w:rPr>
      </w:pPr>
      <w:r w:rsidRPr="008A4DD0">
        <w:rPr>
          <w:rFonts w:hint="cs"/>
          <w:rtl/>
        </w:rPr>
        <w:t xml:space="preserve">جاسازی اهداف کاذب در تصویر </w:t>
      </w:r>
      <w:r w:rsidRPr="008A4DD0">
        <w:t>SAR</w:t>
      </w:r>
      <w:r w:rsidRPr="008A4DD0">
        <w:rPr>
          <w:rFonts w:hint="cs"/>
          <w:rtl/>
        </w:rPr>
        <w:t xml:space="preserve"> مبتنی بر ایده</w:t>
      </w:r>
      <w:r w:rsidRPr="000F0290">
        <w:rPr>
          <w:rFonts w:hint="cs"/>
          <w:rtl/>
        </w:rPr>
        <w:t xml:space="preserve"> </w:t>
      </w:r>
      <w:r w:rsidRPr="008A4DD0">
        <w:rPr>
          <w:rFonts w:hint="cs"/>
          <w:rtl/>
        </w:rPr>
        <w:t>کالیبراتور</w:t>
      </w:r>
    </w:p>
    <w:p w:rsidR="00B96CBB" w:rsidRPr="00D53C11" w:rsidRDefault="00B96CBB" w:rsidP="00392546">
      <w:pPr>
        <w:bidi/>
        <w:rPr>
          <w:rtl/>
        </w:rPr>
      </w:pPr>
    </w:p>
    <w:p w:rsidR="00B96CBB" w:rsidRPr="00392546" w:rsidRDefault="000F0290" w:rsidP="00392546">
      <w:pPr>
        <w:pStyle w:val="Authors"/>
        <w:framePr w:wrap="around"/>
      </w:pPr>
      <w:r w:rsidRPr="00392546">
        <w:rPr>
          <w:rFonts w:hint="cs"/>
          <w:rtl/>
        </w:rPr>
        <w:t>مسعود اردینی</w:t>
      </w:r>
      <w:r w:rsidR="00B96CBB" w:rsidRPr="00392546">
        <w:rPr>
          <w:rFonts w:hint="cs"/>
          <w:vertAlign w:val="superscript"/>
          <w:rtl/>
        </w:rPr>
        <w:t>1</w:t>
      </w:r>
      <w:r w:rsidR="00B96CBB" w:rsidRPr="00392546">
        <w:rPr>
          <w:rFonts w:hint="cs"/>
          <w:rtl/>
        </w:rPr>
        <w:t xml:space="preserve">، </w:t>
      </w:r>
      <w:r w:rsidRPr="00392546">
        <w:rPr>
          <w:rFonts w:hint="cs"/>
          <w:rtl/>
        </w:rPr>
        <w:t>محمد روئین</w:t>
      </w:r>
      <w:r w:rsidRPr="00392546">
        <w:rPr>
          <w:rtl/>
        </w:rPr>
        <w:softHyphen/>
      </w:r>
      <w:r w:rsidRPr="00392546">
        <w:rPr>
          <w:rFonts w:hint="cs"/>
          <w:rtl/>
        </w:rPr>
        <w:t>فر</w:t>
      </w:r>
      <w:r w:rsidRPr="00392546">
        <w:rPr>
          <w:rFonts w:hint="cs"/>
          <w:vertAlign w:val="superscript"/>
          <w:rtl/>
        </w:rPr>
        <w:t xml:space="preserve"> </w:t>
      </w:r>
      <w:r w:rsidR="00B96CBB" w:rsidRPr="00392546">
        <w:rPr>
          <w:rFonts w:hint="cs"/>
          <w:vertAlign w:val="superscript"/>
          <w:rtl/>
        </w:rPr>
        <w:t>2</w:t>
      </w:r>
      <w:r w:rsidRPr="00392546">
        <w:rPr>
          <w:rFonts w:hint="cs"/>
          <w:rtl/>
        </w:rPr>
        <w:t>، روح الله رمضانی</w:t>
      </w:r>
      <w:r w:rsidRPr="00392546">
        <w:rPr>
          <w:rFonts w:hint="cs"/>
          <w:vertAlign w:val="superscript"/>
          <w:rtl/>
        </w:rPr>
        <w:t>3</w:t>
      </w:r>
      <w:r w:rsidR="00B96CBB" w:rsidRPr="00392546">
        <w:rPr>
          <w:rFonts w:hint="cs"/>
          <w:rtl/>
        </w:rPr>
        <w:t xml:space="preserve"> و </w:t>
      </w:r>
      <w:r w:rsidRPr="00392546">
        <w:rPr>
          <w:rFonts w:hint="cs"/>
          <w:rtl/>
        </w:rPr>
        <w:t>احمدرضا امین</w:t>
      </w:r>
      <w:r w:rsidRPr="00392546">
        <w:rPr>
          <w:b/>
          <w:bCs/>
          <w:vertAlign w:val="superscript"/>
          <w:rtl/>
        </w:rPr>
        <w:t xml:space="preserve"> </w:t>
      </w:r>
      <w:r w:rsidRPr="00392546">
        <w:rPr>
          <w:rFonts w:hint="cs"/>
          <w:vertAlign w:val="superscript"/>
          <w:rtl/>
        </w:rPr>
        <w:t>4</w:t>
      </w:r>
    </w:p>
    <w:p w:rsidR="00B96CBB" w:rsidRPr="00C34F75" w:rsidRDefault="00B96CBB" w:rsidP="00392546">
      <w:pPr>
        <w:pStyle w:val="Affiliations"/>
        <w:framePr w:wrap="around"/>
        <w:bidi/>
        <w:rPr>
          <w:lang w:bidi="fa-IR"/>
        </w:rPr>
      </w:pPr>
      <w:r w:rsidRPr="00B0572B">
        <w:rPr>
          <w:rFonts w:hint="cs"/>
          <w:vertAlign w:val="superscript"/>
          <w:rtl/>
          <w:lang w:bidi="fa-IR"/>
        </w:rPr>
        <w:t>1</w:t>
      </w:r>
      <w:r w:rsidR="00B36FC8" w:rsidRPr="00B36FC8">
        <w:rPr>
          <w:rFonts w:hint="cs"/>
          <w:rtl/>
        </w:rPr>
        <w:t xml:space="preserve"> </w:t>
      </w:r>
      <w:r w:rsidR="00B36FC8">
        <w:rPr>
          <w:rFonts w:hint="cs"/>
          <w:rtl/>
        </w:rPr>
        <w:t>کارشناس ارشد، م</w:t>
      </w:r>
      <w:r w:rsidR="00B36FC8">
        <w:rPr>
          <w:rtl/>
        </w:rPr>
        <w:t>رکز</w:t>
      </w:r>
      <w:r w:rsidR="00B36FC8">
        <w:rPr>
          <w:rFonts w:hint="cs"/>
          <w:rtl/>
        </w:rPr>
        <w:t xml:space="preserve"> علم و فناوری الکترواپتیک و ماهواره، دانشگاه جامع امام حسین (ع)</w:t>
      </w:r>
      <w:r w:rsidR="00B36FC8" w:rsidRPr="00EE3129">
        <w:rPr>
          <w:rtl/>
        </w:rPr>
        <w:t xml:space="preserve"> </w:t>
      </w:r>
      <w:r>
        <w:rPr>
          <w:rFonts w:hint="cs"/>
          <w:rtl/>
          <w:lang w:bidi="fa-IR"/>
        </w:rPr>
        <w:t xml:space="preserve">، </w:t>
      </w:r>
      <w:r w:rsidR="00B36FC8">
        <w:rPr>
          <w:lang w:bidi="fa-IR"/>
        </w:rPr>
        <w:t>msdardini@yahoo.com</w:t>
      </w:r>
    </w:p>
    <w:p w:rsidR="00B96CBB" w:rsidRPr="00C34F75" w:rsidRDefault="00B96CBB" w:rsidP="00392546">
      <w:pPr>
        <w:pStyle w:val="Affiliations"/>
        <w:framePr w:wrap="around"/>
        <w:bidi/>
        <w:rPr>
          <w:lang w:bidi="fa-IR"/>
        </w:rPr>
      </w:pPr>
      <w:r w:rsidRPr="00B0572B">
        <w:rPr>
          <w:rFonts w:hint="cs"/>
          <w:vertAlign w:val="superscript"/>
          <w:rtl/>
          <w:lang w:bidi="fa-IR"/>
        </w:rPr>
        <w:t>2</w:t>
      </w:r>
      <w:r w:rsidR="00B36FC8" w:rsidRPr="00B36FC8">
        <w:rPr>
          <w:rFonts w:hint="cs"/>
          <w:rtl/>
        </w:rPr>
        <w:t xml:space="preserve"> </w:t>
      </w:r>
      <w:r w:rsidR="00B36FC8">
        <w:rPr>
          <w:rFonts w:hint="cs"/>
          <w:rtl/>
        </w:rPr>
        <w:t>کارشناس ارشد، م</w:t>
      </w:r>
      <w:r w:rsidR="00B36FC8">
        <w:rPr>
          <w:rtl/>
        </w:rPr>
        <w:t>رکز</w:t>
      </w:r>
      <w:r w:rsidR="00B36FC8">
        <w:rPr>
          <w:rFonts w:hint="cs"/>
          <w:rtl/>
        </w:rPr>
        <w:t xml:space="preserve"> علم و فناوری الکترواپتیک و ماهواره، دانشگاه جامع امام حسین (ع)</w:t>
      </w:r>
      <w:r>
        <w:rPr>
          <w:rFonts w:hint="cs"/>
          <w:rtl/>
          <w:lang w:bidi="fa-IR"/>
        </w:rPr>
        <w:t xml:space="preserve">، </w:t>
      </w:r>
      <w:r w:rsidR="00B36FC8" w:rsidRPr="008501AE">
        <w:rPr>
          <w:szCs w:val="24"/>
          <w:lang w:bidi="fa-IR"/>
        </w:rPr>
        <w:t>mrooein@ihu.ac.ir</w:t>
      </w:r>
    </w:p>
    <w:p w:rsidR="00B96CBB" w:rsidRDefault="00B96CBB" w:rsidP="00392546">
      <w:pPr>
        <w:pStyle w:val="Affiliations"/>
        <w:framePr w:wrap="around"/>
        <w:bidi/>
        <w:rPr>
          <w:rtl/>
          <w:lang w:bidi="fa-IR"/>
        </w:rPr>
      </w:pPr>
      <w:r w:rsidRPr="00B0572B">
        <w:rPr>
          <w:rFonts w:hint="cs"/>
          <w:vertAlign w:val="superscript"/>
          <w:rtl/>
          <w:lang w:bidi="fa-IR"/>
        </w:rPr>
        <w:t>3</w:t>
      </w:r>
      <w:r w:rsidR="00B36FC8" w:rsidRPr="00B36FC8">
        <w:rPr>
          <w:rFonts w:hint="cs"/>
          <w:rtl/>
        </w:rPr>
        <w:t xml:space="preserve"> </w:t>
      </w:r>
      <w:r w:rsidR="00B36FC8">
        <w:rPr>
          <w:rFonts w:hint="cs"/>
          <w:rtl/>
        </w:rPr>
        <w:t>کارشناس ارشد، م</w:t>
      </w:r>
      <w:r w:rsidR="00B36FC8">
        <w:rPr>
          <w:rtl/>
        </w:rPr>
        <w:t>رکز</w:t>
      </w:r>
      <w:r w:rsidR="00B36FC8">
        <w:rPr>
          <w:rFonts w:hint="cs"/>
          <w:rtl/>
        </w:rPr>
        <w:t xml:space="preserve"> علم و فناوری الکترواپتیک و ماهواره، دانشگاه جامع امام حسین (ع)</w:t>
      </w:r>
      <w:r>
        <w:rPr>
          <w:rFonts w:hint="cs"/>
          <w:rtl/>
          <w:lang w:bidi="fa-IR"/>
        </w:rPr>
        <w:t>،</w:t>
      </w:r>
      <w:r w:rsidR="00B36FC8" w:rsidRPr="00B36FC8">
        <w:rPr>
          <w:szCs w:val="24"/>
          <w:lang w:bidi="fa-IR"/>
        </w:rPr>
        <w:t>r5529ramezani@yahoo.com</w:t>
      </w:r>
      <w:r w:rsidR="00B36FC8">
        <w:rPr>
          <w:lang w:bidi="fa-IR"/>
        </w:rPr>
        <w:t xml:space="preserve"> </w:t>
      </w:r>
    </w:p>
    <w:p w:rsidR="00B36FC8" w:rsidRDefault="008A4DD0" w:rsidP="00392546">
      <w:pPr>
        <w:pStyle w:val="Affiliations"/>
        <w:framePr w:wrap="around"/>
        <w:bidi/>
        <w:rPr>
          <w:rtl/>
          <w:lang w:bidi="fa-IR"/>
        </w:rPr>
      </w:pPr>
      <w:r>
        <w:rPr>
          <w:rFonts w:hint="cs"/>
          <w:vertAlign w:val="superscript"/>
          <w:rtl/>
          <w:lang w:bidi="fa-IR"/>
        </w:rPr>
        <w:t>4</w:t>
      </w:r>
      <w:r w:rsidR="00B36FC8" w:rsidRPr="00B36FC8">
        <w:rPr>
          <w:rFonts w:hint="cs"/>
          <w:rtl/>
        </w:rPr>
        <w:t xml:space="preserve"> </w:t>
      </w:r>
      <w:r w:rsidR="00B36FC8">
        <w:rPr>
          <w:rFonts w:hint="cs"/>
          <w:rtl/>
        </w:rPr>
        <w:t>استادیار، دانشگاه جامع امام حسین (ع)</w:t>
      </w:r>
      <w:r w:rsidR="00B36FC8">
        <w:rPr>
          <w:rFonts w:hint="cs"/>
          <w:rtl/>
          <w:lang w:bidi="fa-IR"/>
        </w:rPr>
        <w:t xml:space="preserve">، </w:t>
      </w:r>
      <w:r w:rsidR="00B36FC8" w:rsidRPr="008501AE">
        <w:rPr>
          <w:szCs w:val="24"/>
          <w:lang w:bidi="fa-IR"/>
        </w:rPr>
        <w:t>aamin@ihu.ac.ir</w:t>
      </w:r>
    </w:p>
    <w:p w:rsidR="00B96CBB" w:rsidRDefault="00B96CBB" w:rsidP="00392546">
      <w:pPr>
        <w:pStyle w:val="Abstract"/>
        <w:rPr>
          <w:rtl/>
        </w:rPr>
      </w:pPr>
    </w:p>
    <w:p w:rsidR="002B35A5" w:rsidRPr="00392546" w:rsidRDefault="00B96CBB" w:rsidP="00392546">
      <w:pPr>
        <w:pStyle w:val="Abstract"/>
        <w:rPr>
          <w:vertAlign w:val="subscript"/>
          <w:rtl/>
        </w:rPr>
      </w:pPr>
      <w:r w:rsidRPr="00392546">
        <w:rPr>
          <w:rtl/>
        </w:rPr>
        <w:t>چکيده</w:t>
      </w:r>
      <w:r w:rsidRPr="00392546">
        <w:rPr>
          <w:rFonts w:hint="cs"/>
          <w:rtl/>
        </w:rPr>
        <w:t xml:space="preserve"> - </w:t>
      </w:r>
      <w:r w:rsidR="00B36FC8" w:rsidRPr="00392546">
        <w:rPr>
          <w:rFonts w:hint="cs"/>
          <w:rtl/>
        </w:rPr>
        <w:t xml:space="preserve">رادارهای </w:t>
      </w:r>
      <w:r w:rsidR="00B36FC8" w:rsidRPr="00392546">
        <w:t>SAR</w:t>
      </w:r>
      <w:r w:rsidR="00B36FC8" w:rsidRPr="00392546">
        <w:rPr>
          <w:rFonts w:hint="cs"/>
          <w:rtl/>
        </w:rPr>
        <w:t xml:space="preserve"> گونه</w:t>
      </w:r>
      <w:r w:rsidR="00B36FC8" w:rsidRPr="00392546">
        <w:rPr>
          <w:rFonts w:hint="cs"/>
          <w:rtl/>
        </w:rPr>
        <w:softHyphen/>
        <w:t>ای از رادارها هستند که قادرند در طول موج</w:t>
      </w:r>
      <w:r w:rsidR="00B36FC8" w:rsidRPr="00392546">
        <w:softHyphen/>
      </w:r>
      <w:r w:rsidR="00B36FC8" w:rsidRPr="00392546">
        <w:rPr>
          <w:rFonts w:hint="cs"/>
          <w:rtl/>
        </w:rPr>
        <w:t xml:space="preserve">های متنوع رادیویی از یک منطقه تصویربرداری کنند. کالیبراتورهای سیگنال </w:t>
      </w:r>
      <w:r w:rsidR="00B36FC8" w:rsidRPr="00392546">
        <w:t>SAR</w:t>
      </w:r>
      <w:r w:rsidR="00B36FC8" w:rsidRPr="00392546">
        <w:rPr>
          <w:rStyle w:val="CommentReference"/>
          <w:rFonts w:ascii="Calibri" w:hAnsi="Calibri" w:cs="Arial" w:hint="cs"/>
          <w:b/>
          <w:bCs w:val="0"/>
          <w:rtl/>
        </w:rPr>
        <w:t xml:space="preserve"> </w:t>
      </w:r>
      <w:r w:rsidR="00B36FC8" w:rsidRPr="00392546">
        <w:rPr>
          <w:rFonts w:hint="cs"/>
          <w:rtl/>
        </w:rPr>
        <w:t>را دریافت و مجددا به سمت ماهواره ارسال می</w:t>
      </w:r>
      <w:r w:rsidR="00B36FC8" w:rsidRPr="00392546">
        <w:rPr>
          <w:rFonts w:hint="cs"/>
          <w:rtl/>
        </w:rPr>
        <w:softHyphen/>
        <w:t>نمایند. به وسیله یک کالیبراتور می</w:t>
      </w:r>
      <w:r w:rsidR="00B36FC8" w:rsidRPr="00392546">
        <w:rPr>
          <w:rFonts w:hint="cs"/>
          <w:rtl/>
        </w:rPr>
        <w:softHyphen/>
        <w:t xml:space="preserve">توان یک پیکسل نورانی در هر نقطه از تصویر </w:t>
      </w:r>
      <w:r w:rsidR="00B36FC8" w:rsidRPr="00392546">
        <w:t>SAR</w:t>
      </w:r>
      <w:r w:rsidR="00B36FC8" w:rsidRPr="00392546">
        <w:rPr>
          <w:rFonts w:hint="cs"/>
          <w:rtl/>
        </w:rPr>
        <w:t xml:space="preserve"> با شدت روشنایی مطلوب قرار داد. کالیبراتورها تنها یک پیکسل ایجاد می</w:t>
      </w:r>
      <w:r w:rsidR="00B36FC8" w:rsidRPr="00392546">
        <w:rPr>
          <w:rtl/>
        </w:rPr>
        <w:softHyphen/>
      </w:r>
      <w:r w:rsidR="00B36FC8" w:rsidRPr="00392546">
        <w:rPr>
          <w:rFonts w:hint="cs"/>
          <w:rtl/>
        </w:rPr>
        <w:t>کنند که نمی</w:t>
      </w:r>
      <w:r w:rsidR="00B36FC8" w:rsidRPr="00392546">
        <w:rPr>
          <w:rtl/>
        </w:rPr>
        <w:softHyphen/>
      </w:r>
      <w:r w:rsidR="00B36FC8" w:rsidRPr="00392546">
        <w:rPr>
          <w:rFonts w:hint="cs"/>
          <w:rtl/>
        </w:rPr>
        <w:t>تواند برای ایجاد اهداف کاذب کافی باشد. این تحقیق سعی دارد که روابط و نتایج مربوط به کالیبراتور به گونه</w:t>
      </w:r>
      <w:r w:rsidR="00B36FC8" w:rsidRPr="00392546">
        <w:rPr>
          <w:rFonts w:hint="cs"/>
          <w:rtl/>
        </w:rPr>
        <w:softHyphen/>
        <w:t xml:space="preserve">ای تعمیم دهد تا بتوان یک مولد اهداف کاذب برای تصاویر </w:t>
      </w:r>
      <w:r w:rsidR="00B36FC8" w:rsidRPr="00392546">
        <w:t>SAR</w:t>
      </w:r>
      <w:r w:rsidR="00B36FC8" w:rsidRPr="00392546">
        <w:rPr>
          <w:rFonts w:hint="cs"/>
          <w:rtl/>
        </w:rPr>
        <w:t xml:space="preserve"> ایجاد کند.</w:t>
      </w:r>
      <w:r w:rsidR="002B35A5" w:rsidRPr="00392546">
        <w:rPr>
          <w:rFonts w:hint="cs"/>
          <w:rtl/>
        </w:rPr>
        <w:t xml:space="preserve"> نتایج شبیه</w:t>
      </w:r>
      <w:r w:rsidR="002B35A5" w:rsidRPr="00392546">
        <w:rPr>
          <w:rFonts w:hint="cs"/>
          <w:rtl/>
        </w:rPr>
        <w:softHyphen/>
        <w:t>سازی درج شده در این مقاله نشان می</w:t>
      </w:r>
      <w:r w:rsidR="002B35A5" w:rsidRPr="00392546">
        <w:rPr>
          <w:rFonts w:hint="cs"/>
          <w:rtl/>
        </w:rPr>
        <w:softHyphen/>
        <w:t>دهد که تعمیم کالیبراتور به مولد اهداف کاذب ایده</w:t>
      </w:r>
      <w:r w:rsidR="002B35A5" w:rsidRPr="00392546">
        <w:rPr>
          <w:rtl/>
        </w:rPr>
        <w:softHyphen/>
      </w:r>
      <w:r w:rsidR="002B35A5" w:rsidRPr="00392546">
        <w:rPr>
          <w:rFonts w:hint="cs"/>
          <w:rtl/>
        </w:rPr>
        <w:t>ای صحیح و قابل اجرا است.</w:t>
      </w:r>
    </w:p>
    <w:p w:rsidR="00B96CBB" w:rsidRPr="008A4DD0" w:rsidRDefault="00B36FC8" w:rsidP="00392546">
      <w:pPr>
        <w:pStyle w:val="Abstract"/>
        <w:rPr>
          <w:rtl/>
        </w:rPr>
      </w:pPr>
      <w:r w:rsidRPr="000D676D">
        <w:rPr>
          <w:rFonts w:hint="cs"/>
          <w:rtl/>
        </w:rPr>
        <w:t xml:space="preserve"> </w:t>
      </w:r>
      <w:r w:rsidR="00B96CBB" w:rsidRPr="008A4DD0">
        <w:rPr>
          <w:rtl/>
        </w:rPr>
        <w:t xml:space="preserve">كليد واژه- </w:t>
      </w:r>
      <w:r w:rsidR="002B35A5" w:rsidRPr="008A4DD0">
        <w:rPr>
          <w:rFonts w:hint="cs"/>
          <w:rtl/>
        </w:rPr>
        <w:t xml:space="preserve">رادار </w:t>
      </w:r>
      <w:r w:rsidR="002B35A5" w:rsidRPr="008A4DD0">
        <w:t>SAR</w:t>
      </w:r>
      <w:r w:rsidR="002B35A5" w:rsidRPr="008A4DD0">
        <w:rPr>
          <w:rFonts w:hint="cs"/>
          <w:rtl/>
        </w:rPr>
        <w:t>، کالیبراتور، مولد اهداف مجازی</w:t>
      </w:r>
    </w:p>
    <w:p w:rsidR="00B96CBB" w:rsidRPr="00D53C11" w:rsidRDefault="00B96CBB" w:rsidP="00392546">
      <w:pPr>
        <w:pStyle w:val="Abstract"/>
      </w:pPr>
    </w:p>
    <w:p w:rsidR="00B96CBB" w:rsidRPr="00D53C11" w:rsidRDefault="00B96CBB" w:rsidP="00392546">
      <w:pPr>
        <w:pStyle w:val="Abstract"/>
        <w:rPr>
          <w:rtl/>
        </w:rPr>
        <w:sectPr w:rsidR="00B96CBB" w:rsidRPr="00D53C11" w:rsidSect="00AF6820">
          <w:headerReference w:type="even" r:id="rId9"/>
          <w:footerReference w:type="even" r:id="rId10"/>
          <w:footerReference w:type="default" r:id="rId11"/>
          <w:endnotePr>
            <w:numFmt w:val="lowerLetter"/>
          </w:endnotePr>
          <w:type w:val="continuous"/>
          <w:pgSz w:w="11906" w:h="16838" w:code="9"/>
          <w:pgMar w:top="1588" w:right="1134" w:bottom="1418" w:left="1134" w:header="851" w:footer="567" w:gutter="0"/>
          <w:cols w:space="374"/>
          <w:bidi/>
          <w:rtlGutter/>
        </w:sectPr>
      </w:pPr>
    </w:p>
    <w:p w:rsidR="00B96CBB" w:rsidRPr="008764A8" w:rsidRDefault="00B96CBB" w:rsidP="00103864">
      <w:pPr>
        <w:pStyle w:val="Heading1"/>
        <w:numPr>
          <w:ilvl w:val="0"/>
          <w:numId w:val="47"/>
        </w:numPr>
      </w:pPr>
      <w:r w:rsidRPr="00CC3AFB">
        <w:rPr>
          <w:rtl/>
        </w:rPr>
        <w:lastRenderedPageBreak/>
        <w:t>مقدمه</w:t>
      </w:r>
    </w:p>
    <w:p w:rsidR="008501AE" w:rsidRDefault="008501AE" w:rsidP="00CC3AFB">
      <w:pPr>
        <w:pStyle w:val="a"/>
        <w:bidi/>
        <w:ind w:firstLine="396"/>
        <w:rPr>
          <w:rtl/>
        </w:rPr>
      </w:pPr>
      <w:r>
        <w:rPr>
          <w:rFonts w:hint="cs"/>
          <w:rtl/>
        </w:rPr>
        <w:t>برتری تصویربرداری</w:t>
      </w:r>
      <w:r w:rsidR="00C93B5B">
        <w:rPr>
          <w:rFonts w:hint="cs"/>
          <w:rtl/>
        </w:rPr>
        <w:t xml:space="preserve"> رادارهای دهانه مصنوعی</w:t>
      </w:r>
      <w:r w:rsidR="00392546" w:rsidRPr="00392546">
        <w:rPr>
          <w:rFonts w:hint="cs"/>
          <w:vertAlign w:val="superscript"/>
          <w:rtl/>
        </w:rPr>
        <w:t>1</w:t>
      </w:r>
      <w:r w:rsidR="00C93B5B">
        <w:rPr>
          <w:rFonts w:hint="cs"/>
          <w:rtl/>
        </w:rPr>
        <w:t xml:space="preserve"> </w:t>
      </w:r>
      <w:r>
        <w:rPr>
          <w:rFonts w:hint="cs"/>
          <w:rtl/>
        </w:rPr>
        <w:t>نسبت به تصویربرداری</w:t>
      </w:r>
      <w:r w:rsidRPr="00863E05">
        <w:rPr>
          <w:rFonts w:hint="cs"/>
          <w:color w:val="00B050"/>
          <w:rtl/>
        </w:rPr>
        <w:t xml:space="preserve"> </w:t>
      </w:r>
      <w:r w:rsidRPr="00516156">
        <w:rPr>
          <w:rFonts w:hint="cs"/>
          <w:rtl/>
        </w:rPr>
        <w:t xml:space="preserve">با طول موج </w:t>
      </w:r>
      <w:r>
        <w:rPr>
          <w:rFonts w:hint="cs"/>
          <w:rtl/>
        </w:rPr>
        <w:t xml:space="preserve">مرئی، در این است که تصویربرداری به وسیله رادار </w:t>
      </w:r>
      <w:r>
        <w:t>SAR</w:t>
      </w:r>
      <w:r>
        <w:rPr>
          <w:rFonts w:hint="cs"/>
          <w:rtl/>
        </w:rPr>
        <w:t>، تقریبا در همه شرایط محیطی و آب</w:t>
      </w:r>
      <w:r>
        <w:rPr>
          <w:rtl/>
        </w:rPr>
        <w:softHyphen/>
      </w:r>
      <w:r>
        <w:rPr>
          <w:rFonts w:hint="cs"/>
          <w:rtl/>
        </w:rPr>
        <w:t xml:space="preserve">وهوایی نظیر شب، هوای ابری، مه آلود و... ممکن است. از طرفی از آنجا که در تصاویر </w:t>
      </w:r>
      <w:r>
        <w:t>SAR</w:t>
      </w:r>
      <w:r>
        <w:rPr>
          <w:rFonts w:hint="cs"/>
          <w:rtl/>
        </w:rPr>
        <w:t xml:space="preserve"> سطح زمین و عوارض آن از دریچه طول موج دیگری دیده می</w:t>
      </w:r>
      <w:r>
        <w:rPr>
          <w:rtl/>
        </w:rPr>
        <w:softHyphen/>
      </w:r>
      <w:r>
        <w:rPr>
          <w:rFonts w:hint="cs"/>
          <w:rtl/>
        </w:rPr>
        <w:t>شود، شاخصه</w:t>
      </w:r>
      <w:r>
        <w:rPr>
          <w:rtl/>
        </w:rPr>
        <w:softHyphen/>
      </w:r>
      <w:r>
        <w:rPr>
          <w:rFonts w:hint="cs"/>
          <w:rtl/>
        </w:rPr>
        <w:t xml:space="preserve">ها و مشاهداتی حاصل خواهد شد که در تصاویر مرئی یا به خوبی دیده </w:t>
      </w:r>
      <w:r w:rsidRPr="004E228E">
        <w:rPr>
          <w:rFonts w:hint="cs"/>
          <w:rtl/>
        </w:rPr>
        <w:t xml:space="preserve">نشده </w:t>
      </w:r>
      <w:r>
        <w:rPr>
          <w:rFonts w:hint="cs"/>
          <w:rtl/>
        </w:rPr>
        <w:t>و یا اصلا دیده نمی</w:t>
      </w:r>
      <w:r>
        <w:rPr>
          <w:rtl/>
        </w:rPr>
        <w:softHyphen/>
      </w:r>
      <w:r>
        <w:rPr>
          <w:rFonts w:hint="cs"/>
          <w:rtl/>
        </w:rPr>
        <w:t>شو</w:t>
      </w:r>
      <w:r w:rsidRPr="00C75B6C">
        <w:rPr>
          <w:rFonts w:hint="cs"/>
          <w:color w:val="00B050"/>
          <w:rtl/>
        </w:rPr>
        <w:t>ن</w:t>
      </w:r>
      <w:r>
        <w:rPr>
          <w:rFonts w:hint="cs"/>
          <w:rtl/>
        </w:rPr>
        <w:t>د.</w:t>
      </w:r>
    </w:p>
    <w:p w:rsidR="008501AE" w:rsidRDefault="008501AE" w:rsidP="00177876">
      <w:pPr>
        <w:pStyle w:val="a"/>
        <w:bidi/>
        <w:ind w:firstLine="396"/>
        <w:rPr>
          <w:rtl/>
        </w:rPr>
      </w:pPr>
      <w:r>
        <w:rPr>
          <w:rFonts w:hint="cs"/>
          <w:rtl/>
        </w:rPr>
        <w:t>مقاله</w:t>
      </w:r>
      <w:r>
        <w:rPr>
          <w:rFonts w:hint="cs"/>
          <w:rtl/>
        </w:rPr>
        <w:softHyphen/>
        <w:t>های متنوعی در زمینه ایجاد اهداف کاذب وجود دارد. در این تحقیقات دیده می</w:t>
      </w:r>
      <w:r>
        <w:rPr>
          <w:rFonts w:hint="cs"/>
          <w:rtl/>
        </w:rPr>
        <w:softHyphen/>
        <w:t xml:space="preserve">شوند که </w:t>
      </w:r>
      <w:r w:rsidR="00EC1C17">
        <w:rPr>
          <w:rFonts w:hint="cs"/>
          <w:rtl/>
        </w:rPr>
        <w:t>اهداف غیر واقعی به تصاویر اضافه</w:t>
      </w:r>
      <w:r w:rsidR="00EC1C17">
        <w:rPr>
          <w:rFonts w:hint="cs"/>
          <w:rtl/>
        </w:rPr>
        <w:softHyphen/>
        <w:t xml:space="preserve"> شده </w:t>
      </w:r>
      <w:r w:rsidR="00CC3AFB">
        <w:rPr>
          <w:rFonts w:hint="cs"/>
          <w:rtl/>
        </w:rPr>
        <w:t>[</w:t>
      </w:r>
      <w:r w:rsidR="00EC1C17">
        <w:rPr>
          <w:rFonts w:hint="cs"/>
          <w:rtl/>
        </w:rPr>
        <w:t>1-3</w:t>
      </w:r>
      <w:r w:rsidR="00CC3AFB">
        <w:rPr>
          <w:rFonts w:hint="cs"/>
          <w:rtl/>
        </w:rPr>
        <w:t>]</w:t>
      </w:r>
      <w:r>
        <w:rPr>
          <w:rFonts w:hint="cs"/>
          <w:rtl/>
        </w:rPr>
        <w:t xml:space="preserve"> و یا </w:t>
      </w:r>
      <w:r w:rsidR="00EC1C17">
        <w:rPr>
          <w:rFonts w:hint="cs"/>
          <w:rtl/>
        </w:rPr>
        <w:t>عوارض زمین تغییر داده می</w:t>
      </w:r>
      <w:r w:rsidR="00EC1C17">
        <w:rPr>
          <w:rFonts w:hint="cs"/>
          <w:rtl/>
        </w:rPr>
        <w:softHyphen/>
        <w:t>شود</w:t>
      </w:r>
      <w:r w:rsidR="00CC3AFB">
        <w:rPr>
          <w:rFonts w:hint="cs"/>
          <w:rtl/>
        </w:rPr>
        <w:t>[</w:t>
      </w:r>
      <w:r w:rsidR="00EC1C17">
        <w:rPr>
          <w:rFonts w:hint="cs"/>
          <w:rtl/>
        </w:rPr>
        <w:t>4</w:t>
      </w:r>
      <w:r w:rsidR="00CC3AFB">
        <w:rPr>
          <w:rFonts w:hint="cs"/>
          <w:rtl/>
        </w:rPr>
        <w:t>]</w:t>
      </w:r>
      <w:r>
        <w:rPr>
          <w:rFonts w:hint="cs"/>
          <w:rtl/>
        </w:rPr>
        <w:t xml:space="preserve">. هدف این دسته از مقالات ایجاد فریب در تصاویر </w:t>
      </w:r>
      <w:r>
        <w:t>SAR</w:t>
      </w:r>
      <w:r>
        <w:rPr>
          <w:rFonts w:hint="cs"/>
          <w:rtl/>
        </w:rPr>
        <w:t xml:space="preserve"> است. اما گونه</w:t>
      </w:r>
      <w:r>
        <w:rPr>
          <w:rFonts w:hint="cs"/>
          <w:rtl/>
        </w:rPr>
        <w:softHyphen/>
        <w:t xml:space="preserve">ای دیگری از تحقیقات وجود دارد که تنها یک نقطه نورانی به اندازه یک پیکسل </w:t>
      </w:r>
      <w:r w:rsidR="00D52545">
        <w:rPr>
          <w:rFonts w:hint="cs"/>
          <w:rtl/>
        </w:rPr>
        <w:t>به</w:t>
      </w:r>
      <w:r>
        <w:rPr>
          <w:rFonts w:hint="cs"/>
          <w:rtl/>
        </w:rPr>
        <w:t xml:space="preserve"> تصویر </w:t>
      </w:r>
      <w:r>
        <w:t>SAR</w:t>
      </w:r>
      <w:r>
        <w:rPr>
          <w:rFonts w:hint="cs"/>
          <w:rtl/>
        </w:rPr>
        <w:t xml:space="preserve"> اضافه می</w:t>
      </w:r>
      <w:r>
        <w:rPr>
          <w:rFonts w:hint="cs"/>
          <w:rtl/>
        </w:rPr>
        <w:softHyphen/>
        <w:t xml:space="preserve">کند. قطعا زمانی که تنها یک پیکسل از تصویر </w:t>
      </w:r>
      <w:r>
        <w:t>SAR</w:t>
      </w:r>
      <w:r>
        <w:rPr>
          <w:rFonts w:hint="cs"/>
          <w:rtl/>
        </w:rPr>
        <w:t xml:space="preserve"> نورانی می</w:t>
      </w:r>
      <w:r>
        <w:rPr>
          <w:rFonts w:hint="cs"/>
          <w:rtl/>
        </w:rPr>
        <w:softHyphen/>
        <w:t>شود، نمی</w:t>
      </w:r>
      <w:r>
        <w:rPr>
          <w:rFonts w:hint="cs"/>
          <w:rtl/>
        </w:rPr>
        <w:softHyphen/>
        <w:t xml:space="preserve">تواند کاربرد تولید اهداف کاذب داشته باشد، بلکه هدف از </w:t>
      </w:r>
      <w:r w:rsidR="00177876">
        <w:rPr>
          <w:rFonts w:hint="cs"/>
          <w:rtl/>
        </w:rPr>
        <w:t xml:space="preserve">کالیبراتور </w:t>
      </w:r>
      <w:r>
        <w:rPr>
          <w:rFonts w:hint="cs"/>
          <w:rtl/>
        </w:rPr>
        <w:t xml:space="preserve">ایجاد معیاری برای کالیبراسیون تصویر نهایی است. </w:t>
      </w:r>
    </w:p>
    <w:p w:rsidR="00C93B5B" w:rsidRDefault="00201500" w:rsidP="00CC3AFB">
      <w:pPr>
        <w:pStyle w:val="a"/>
        <w:bidi/>
        <w:ind w:firstLine="396"/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C33D7F5" wp14:editId="5BF096B6">
                <wp:simplePos x="0" y="0"/>
                <wp:positionH relativeFrom="column">
                  <wp:posOffset>10795</wp:posOffset>
                </wp:positionH>
                <wp:positionV relativeFrom="paragraph">
                  <wp:posOffset>1358001</wp:posOffset>
                </wp:positionV>
                <wp:extent cx="1447800" cy="0"/>
                <wp:effectExtent l="0" t="0" r="1905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" o:spid="_x0000_s1026" style="position:absolute;left:0;text-align:lef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85pt,106.95pt" to="114.85pt,10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" strokecolor="black [3213]"/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00AB46" wp14:editId="62B74736">
                <wp:simplePos x="0" y="0"/>
                <wp:positionH relativeFrom="column">
                  <wp:posOffset>-62230</wp:posOffset>
                </wp:positionH>
                <wp:positionV relativeFrom="paragraph">
                  <wp:posOffset>1352286</wp:posOffset>
                </wp:positionV>
                <wp:extent cx="1924050" cy="266065"/>
                <wp:effectExtent l="0" t="0" r="0" b="63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050" cy="266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070D" w:rsidRPr="00E3394B" w:rsidRDefault="00C9070D" w:rsidP="00CC3AFB">
                            <w:pPr>
                              <w:rPr>
                                <w:lang w:bidi="fa-IR"/>
                              </w:rPr>
                            </w:pPr>
                            <w:r w:rsidRPr="00392546">
                              <w:rPr>
                                <w:vertAlign w:val="superscript"/>
                              </w:rPr>
                              <w:t>1</w:t>
                            </w:r>
                            <w:r w:rsidRPr="00E3394B">
                              <w:t>Synthetic Aperture Radar (SAR)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9pt;margin-top:106.5pt;width:151.5pt;height:20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" fillcolor="white [3201]" stroked="f" strokeweight=".5pt">
                <v:textbox>
                  <w:txbxContent>
                    <w:p w:rsidR="00C9070D" w:rsidRPr="00E3394B" w:rsidRDefault="00C9070D" w:rsidP="00CC3AFB">
                      <w:pPr>
                        <w:rPr>
                          <w:lang w:bidi="fa-IR"/>
                        </w:rPr>
                      </w:pPr>
                      <w:r w:rsidRPr="00392546">
                        <w:rPr>
                          <w:vertAlign w:val="superscript"/>
                        </w:rPr>
                        <w:t>1</w:t>
                      </w:r>
                      <w:r w:rsidRPr="00E3394B">
                        <w:t>Synthetic Aperture Radar (SAR)</w:t>
                      </w:r>
                    </w:p>
                  </w:txbxContent>
                </v:textbox>
              </v:shape>
            </w:pict>
          </mc:Fallback>
        </mc:AlternateContent>
      </w:r>
      <w:r w:rsidR="008501AE">
        <w:rPr>
          <w:rFonts w:hint="cs"/>
          <w:rtl/>
        </w:rPr>
        <w:t xml:space="preserve">تفاوت مقالات پیرامون مولد اهداف کاذب </w:t>
      </w:r>
      <w:r w:rsidR="008501AE">
        <w:t>SAR</w:t>
      </w:r>
      <w:r w:rsidR="008501AE">
        <w:rPr>
          <w:rFonts w:hint="cs"/>
          <w:rtl/>
        </w:rPr>
        <w:t xml:space="preserve"> و کالیبراسیون </w:t>
      </w:r>
      <w:r w:rsidR="008501AE">
        <w:t>SAR</w:t>
      </w:r>
      <w:r w:rsidR="008501AE">
        <w:rPr>
          <w:rFonts w:hint="cs"/>
          <w:rtl/>
        </w:rPr>
        <w:t xml:space="preserve"> در این است که مقالات به چاپ رسیده در حوزه تولید اهداف کاذب، صرفا بر پایه روابط تحلیلی و شبیه</w:t>
      </w:r>
      <w:r w:rsidR="008501AE">
        <w:rPr>
          <w:rFonts w:hint="cs"/>
          <w:rtl/>
        </w:rPr>
        <w:softHyphen/>
        <w:t xml:space="preserve">سازی است، اما مقالات کالیبراسیون </w:t>
      </w:r>
      <w:r w:rsidR="008501AE">
        <w:t>SAR</w:t>
      </w:r>
      <w:r w:rsidR="008501AE">
        <w:rPr>
          <w:rFonts w:hint="cs"/>
          <w:rtl/>
        </w:rPr>
        <w:t xml:space="preserve"> علاوه بر دارا بودن نتایج تحلیلی دقیق و شبیه</w:t>
      </w:r>
      <w:r w:rsidR="008501AE">
        <w:rPr>
          <w:rFonts w:hint="cs"/>
          <w:rtl/>
        </w:rPr>
        <w:softHyphen/>
        <w:t>سازی</w:t>
      </w:r>
      <w:r w:rsidR="00177876">
        <w:rPr>
          <w:rFonts w:hint="cs"/>
          <w:rtl/>
        </w:rPr>
        <w:t>،</w:t>
      </w:r>
      <w:r w:rsidR="008501AE">
        <w:rPr>
          <w:rFonts w:hint="cs"/>
          <w:rtl/>
        </w:rPr>
        <w:t xml:space="preserve"> دارای تست</w:t>
      </w:r>
      <w:r w:rsidR="008501AE">
        <w:rPr>
          <w:rFonts w:hint="cs"/>
          <w:rtl/>
        </w:rPr>
        <w:softHyphen/>
        <w:t xml:space="preserve">های دقیق عملیاتی روی </w:t>
      </w:r>
      <w:r w:rsidR="008501AE">
        <w:t>SAR</w:t>
      </w:r>
      <w:r w:rsidR="008501AE">
        <w:rPr>
          <w:rFonts w:hint="cs"/>
          <w:rtl/>
        </w:rPr>
        <w:t xml:space="preserve"> مستقر بر روی ماهواره و هواپیما نیز می</w:t>
      </w:r>
      <w:r w:rsidR="008501AE">
        <w:rPr>
          <w:rFonts w:hint="cs"/>
          <w:rtl/>
        </w:rPr>
        <w:softHyphen/>
        <w:t xml:space="preserve">باشد. بنابراین </w:t>
      </w:r>
      <w:r w:rsidR="008501AE">
        <w:rPr>
          <w:rFonts w:hint="cs"/>
          <w:rtl/>
        </w:rPr>
        <w:lastRenderedPageBreak/>
        <w:t xml:space="preserve">روابط و نتایج بدست آمده از تحقیقات مربوط به کالیبراسیون دارای اعتبار بیشتری نسبت به نتایج مربوط به مقالات مربوط به فریب </w:t>
      </w:r>
      <w:r w:rsidR="008501AE">
        <w:t>SAR</w:t>
      </w:r>
      <w:r w:rsidR="008501AE">
        <w:rPr>
          <w:rFonts w:hint="cs"/>
          <w:rtl/>
        </w:rPr>
        <w:t xml:space="preserve"> است. از طرف دیگر ساختارهایی که در کالیبراتورها پیاده</w:t>
      </w:r>
      <w:r w:rsidR="008501AE">
        <w:rPr>
          <w:rtl/>
        </w:rPr>
        <w:softHyphen/>
      </w:r>
      <w:r w:rsidR="008501AE">
        <w:rPr>
          <w:rFonts w:hint="cs"/>
          <w:rtl/>
        </w:rPr>
        <w:t xml:space="preserve">سازی شده به مراتب پیچیدگی کمتری دارد. </w:t>
      </w:r>
      <w:r w:rsidR="008501AE" w:rsidRPr="000D676D">
        <w:rPr>
          <w:rFonts w:hint="cs"/>
          <w:rtl/>
        </w:rPr>
        <w:t>نوآوری این تحقیق در این نکته است که روابط مربوط به کالیبراتور به گونه</w:t>
      </w:r>
      <w:r w:rsidR="008501AE" w:rsidRPr="000D676D">
        <w:rPr>
          <w:rFonts w:hint="cs"/>
          <w:rtl/>
        </w:rPr>
        <w:softHyphen/>
        <w:t xml:space="preserve">ای تعمیم داده </w:t>
      </w:r>
      <w:r w:rsidR="008501AE">
        <w:rPr>
          <w:rFonts w:hint="cs"/>
          <w:rtl/>
        </w:rPr>
        <w:t xml:space="preserve">شده </w:t>
      </w:r>
      <w:r w:rsidR="008501AE" w:rsidRPr="000D676D">
        <w:rPr>
          <w:rFonts w:hint="cs"/>
          <w:rtl/>
        </w:rPr>
        <w:t xml:space="preserve">تا بتوان یک هدف </w:t>
      </w:r>
      <w:r w:rsidR="008501AE">
        <w:rPr>
          <w:rFonts w:hint="cs"/>
          <w:rtl/>
        </w:rPr>
        <w:t xml:space="preserve">جعلی </w:t>
      </w:r>
      <w:r w:rsidR="008501AE" w:rsidRPr="000D676D">
        <w:rPr>
          <w:rFonts w:hint="cs"/>
          <w:rtl/>
        </w:rPr>
        <w:t xml:space="preserve">ایجاد کرد. </w:t>
      </w:r>
    </w:p>
    <w:p w:rsidR="00177876" w:rsidRDefault="00201500" w:rsidP="00CC3AFB">
      <w:pPr>
        <w:pStyle w:val="a"/>
        <w:bidi/>
        <w:ind w:firstLine="396"/>
        <w:rPr>
          <w:rtl/>
        </w:rPr>
      </w:pPr>
      <w:r w:rsidRPr="00CC3AFB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5E2BF1" wp14:editId="34C879EB">
                <wp:simplePos x="0" y="0"/>
                <wp:positionH relativeFrom="column">
                  <wp:posOffset>-83185</wp:posOffset>
                </wp:positionH>
                <wp:positionV relativeFrom="paragraph">
                  <wp:posOffset>4117711</wp:posOffset>
                </wp:positionV>
                <wp:extent cx="1499235" cy="0"/>
                <wp:effectExtent l="0" t="0" r="2476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923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6" o:spid="_x0000_s1026" style="position:absolute;left:0;text-align:lef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55pt,324.25pt" to="111.5pt,3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" strokecolor="black [3213]"/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986F8A7" wp14:editId="79FE06F7">
                <wp:simplePos x="0" y="0"/>
                <wp:positionH relativeFrom="column">
                  <wp:posOffset>-178435</wp:posOffset>
                </wp:positionH>
                <wp:positionV relativeFrom="paragraph">
                  <wp:posOffset>4109456</wp:posOffset>
                </wp:positionV>
                <wp:extent cx="1594485" cy="401955"/>
                <wp:effectExtent l="0" t="0" r="571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4485" cy="401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EBD" w:rsidRPr="006A5EBD" w:rsidRDefault="006A5EBD" w:rsidP="006A5EBD">
                            <w:pPr>
                              <w:pStyle w:val="a"/>
                              <w:bidi/>
                              <w:ind w:firstLine="396"/>
                              <w:jc w:val="right"/>
                              <w:rPr>
                                <w:rFonts w:eastAsia="Times New Roman"/>
                                <w:sz w:val="16"/>
                                <w:szCs w:val="20"/>
                              </w:rPr>
                            </w:pPr>
                            <w:bookmarkStart w:id="0" w:name="OLE_LINK1"/>
                            <w:bookmarkStart w:id="1" w:name="OLE_LINK2"/>
                            <w:r>
                              <w:rPr>
                                <w:rFonts w:eastAsia="Times New Roman"/>
                                <w:sz w:val="16"/>
                                <w:szCs w:val="20"/>
                                <w:vertAlign w:val="superscript"/>
                                <w:lang w:bidi="ar-SA"/>
                              </w:rPr>
                              <w:t>2</w:t>
                            </w:r>
                            <w:r w:rsidRPr="00CC3AFB">
                              <w:rPr>
                                <w:rFonts w:eastAsia="Times New Roman"/>
                                <w:sz w:val="16"/>
                                <w:szCs w:val="20"/>
                                <w:lang w:bidi="ar-SA"/>
                              </w:rPr>
                              <w:t>Incident Angle</w:t>
                            </w:r>
                            <w:bookmarkEnd w:id="0"/>
                            <w:bookmarkEnd w:id="1"/>
                          </w:p>
                          <w:p w:rsidR="00C9070D" w:rsidRDefault="006A5EBD">
                            <w:r>
                              <w:rPr>
                                <w:vertAlign w:val="superscript"/>
                              </w:rPr>
                              <w:t>3</w:t>
                            </w:r>
                            <w:r w:rsidR="00C9070D">
                              <w:t>Squint Angle</w:t>
                            </w:r>
                          </w:p>
                          <w:p w:rsidR="00C9070D" w:rsidRDefault="00C9070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7" type="#_x0000_t202" style="position:absolute;left:0;text-align:left;margin-left:-14.05pt;margin-top:323.6pt;width:125.55pt;height:31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" fillcolor="white [3201]" stroked="f" strokeweight=".5pt">
                <v:textbox>
                  <w:txbxContent>
                    <w:p w:rsidR="006A5EBD" w:rsidRPr="006A5EBD" w:rsidRDefault="006A5EBD" w:rsidP="006A5EBD">
                      <w:pPr>
                        <w:pStyle w:val="a"/>
                        <w:bidi/>
                        <w:ind w:firstLine="396"/>
                        <w:jc w:val="right"/>
                        <w:rPr>
                          <w:rFonts w:eastAsia="Times New Roman"/>
                          <w:sz w:val="16"/>
                          <w:szCs w:val="20"/>
                        </w:rPr>
                      </w:pPr>
                      <w:bookmarkStart w:id="2" w:name="OLE_LINK1"/>
                      <w:bookmarkStart w:id="3" w:name="OLE_LINK2"/>
                      <w:r>
                        <w:rPr>
                          <w:rFonts w:eastAsia="Times New Roman"/>
                          <w:sz w:val="16"/>
                          <w:szCs w:val="20"/>
                          <w:vertAlign w:val="superscript"/>
                          <w:lang w:bidi="ar-SA"/>
                        </w:rPr>
                        <w:t>2</w:t>
                      </w:r>
                      <w:r w:rsidRPr="00CC3AFB">
                        <w:rPr>
                          <w:rFonts w:eastAsia="Times New Roman"/>
                          <w:sz w:val="16"/>
                          <w:szCs w:val="20"/>
                          <w:lang w:bidi="ar-SA"/>
                        </w:rPr>
                        <w:t>Incident Angle</w:t>
                      </w:r>
                      <w:bookmarkEnd w:id="2"/>
                      <w:bookmarkEnd w:id="3"/>
                    </w:p>
                    <w:p w:rsidR="00C9070D" w:rsidRDefault="006A5EBD">
                      <w:r>
                        <w:rPr>
                          <w:vertAlign w:val="superscript"/>
                        </w:rPr>
                        <w:t>3</w:t>
                      </w:r>
                      <w:r w:rsidR="00C9070D">
                        <w:t>Squint Angle</w:t>
                      </w:r>
                    </w:p>
                    <w:p w:rsidR="00C9070D" w:rsidRDefault="00C9070D"/>
                  </w:txbxContent>
                </v:textbox>
              </v:shape>
            </w:pict>
          </mc:Fallback>
        </mc:AlternateContent>
      </w:r>
      <w:r w:rsidR="008501AE">
        <w:rPr>
          <w:rFonts w:hint="cs"/>
          <w:rtl/>
        </w:rPr>
        <w:t xml:space="preserve">هندسه تصویربرداری رادار </w:t>
      </w:r>
      <w:r w:rsidR="008501AE">
        <w:t>SAR</w:t>
      </w:r>
      <w:r w:rsidR="008501AE">
        <w:rPr>
          <w:rFonts w:hint="cs"/>
          <w:rtl/>
        </w:rPr>
        <w:t xml:space="preserve"> در شکل 1 نشان داده شده است. در این هندسه </w:t>
      </w:r>
      <w:r w:rsidR="008501AE">
        <w:t>S</w:t>
      </w:r>
      <w:r w:rsidR="008501AE">
        <w:rPr>
          <w:rFonts w:hint="cs"/>
          <w:rtl/>
        </w:rPr>
        <w:t xml:space="preserve"> عرض نوار تصویربرداری بوده وپارامترهای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8501AE">
        <w:rPr>
          <w:rFonts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8501AE">
        <w:rPr>
          <w:rFonts w:hint="cs"/>
          <w:rtl/>
        </w:rPr>
        <w:t xml:space="preserve"> به ترتیب  کمترین و بیشترین فاصله سکو تا منطقه تصویربرداری است. همچنین در این هندسه </w:t>
      </w:r>
      <m:oMath>
        <m:r>
          <w:rPr>
            <w:rFonts w:ascii="Cambria Math" w:hAnsi="Cambria Math"/>
          </w:rPr>
          <m:t>ψ</m:t>
        </m:r>
      </m:oMath>
      <w:r w:rsidR="008501AE">
        <w:rPr>
          <w:rFonts w:hint="cs"/>
          <w:rtl/>
        </w:rPr>
        <w:t xml:space="preserve"> زاویه تابش</w:t>
      </w:r>
      <w:r w:rsidR="00CC3AFB" w:rsidRPr="00CC3AFB">
        <w:rPr>
          <w:rFonts w:hint="cs"/>
          <w:vertAlign w:val="superscript"/>
          <w:rtl/>
        </w:rPr>
        <w:t>2</w:t>
      </w:r>
      <w:r w:rsidR="008501AE">
        <w:rPr>
          <w:rFonts w:hint="cs"/>
          <w:rtl/>
        </w:rPr>
        <w:t xml:space="preserve"> و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w:rPr>
                <w:rFonts w:ascii="Cambria Math" w:hAnsi="Cambria Math"/>
              </w:rPr>
              <m:t>sq</m:t>
            </m:r>
          </m:sub>
        </m:sSub>
      </m:oMath>
      <w:r w:rsidR="008501AE">
        <w:rPr>
          <w:rFonts w:hint="cs"/>
          <w:rtl/>
        </w:rPr>
        <w:t xml:space="preserve"> زاویه چپ شدگی</w:t>
      </w:r>
      <w:r w:rsidR="00CC3AFB" w:rsidRPr="00CC3AFB">
        <w:rPr>
          <w:rFonts w:hint="cs"/>
          <w:vertAlign w:val="superscript"/>
          <w:rtl/>
        </w:rPr>
        <w:t>3</w:t>
      </w:r>
      <w:r w:rsidR="008501AE">
        <w:rPr>
          <w:rFonts w:hint="cs"/>
          <w:rtl/>
        </w:rPr>
        <w:t xml:space="preserve"> نامگذاری شده است. برای درک بهتر</w:t>
      </w:r>
      <w:r w:rsidR="00177876">
        <w:rPr>
          <w:rFonts w:hint="cs"/>
          <w:rtl/>
        </w:rPr>
        <w:t>،</w:t>
      </w:r>
      <w:r w:rsidR="008501AE">
        <w:rPr>
          <w:rFonts w:hint="cs"/>
          <w:rtl/>
        </w:rPr>
        <w:t xml:space="preserve"> این دو زاویه شکل 1 درج شده است. در این شکل دستگاه مختصاتی در دهانه آنتن قرار داده شده و زاویه تابش، زاویه صفحه </w:t>
      </w:r>
      <w:r w:rsidR="008501AE">
        <w:t>Z=0</w:t>
      </w:r>
      <w:r w:rsidR="008501AE">
        <w:rPr>
          <w:rFonts w:hint="cs"/>
          <w:rtl/>
        </w:rPr>
        <w:t xml:space="preserve"> با خط </w:t>
      </w:r>
      <w:r w:rsidR="008501AE">
        <w:t>R</w:t>
      </w:r>
      <w:r w:rsidR="008501AE">
        <w:rPr>
          <w:rFonts w:hint="cs"/>
          <w:rtl/>
        </w:rPr>
        <w:t xml:space="preserve"> است. در این دستگاه مختصات محور </w:t>
      </w:r>
      <w:r w:rsidR="008501AE">
        <w:t>Y</w:t>
      </w:r>
      <w:r w:rsidR="008501AE">
        <w:rPr>
          <w:rFonts w:hint="cs"/>
          <w:rtl/>
        </w:rPr>
        <w:t xml:space="preserve"> عمود بر راستای حرکت است، بنابراین زاویه چپ</w:t>
      </w:r>
      <w:r w:rsidR="008501AE">
        <w:rPr>
          <w:rtl/>
        </w:rPr>
        <w:softHyphen/>
      </w:r>
      <w:r w:rsidR="008501AE">
        <w:rPr>
          <w:rFonts w:hint="cs"/>
          <w:rtl/>
        </w:rPr>
        <w:t xml:space="preserve">شدگی زاویه بین محور </w:t>
      </w:r>
      <w:r w:rsidR="008501AE">
        <w:t>Y</w:t>
      </w:r>
      <w:r w:rsidR="008501AE">
        <w:rPr>
          <w:rFonts w:hint="cs"/>
          <w:rtl/>
        </w:rPr>
        <w:t xml:space="preserve"> و تصویر خط </w:t>
      </w:r>
      <w:r w:rsidR="008501AE">
        <w:t>R</w:t>
      </w:r>
      <w:r w:rsidR="008501AE">
        <w:rPr>
          <w:rFonts w:hint="cs"/>
          <w:rtl/>
        </w:rPr>
        <w:t xml:space="preserve"> بر صفحه </w:t>
      </w:r>
      <w:r w:rsidR="008501AE">
        <w:t>Z=0</w:t>
      </w:r>
      <w:r w:rsidR="008501AE">
        <w:rPr>
          <w:rFonts w:hint="cs"/>
          <w:rtl/>
        </w:rPr>
        <w:t xml:space="preserve"> است.</w:t>
      </w:r>
      <w:r w:rsidR="008501AE">
        <w:t xml:space="preserve"> </w:t>
      </w:r>
      <w:r w:rsidR="008501AE">
        <w:rPr>
          <w:rFonts w:hint="cs"/>
          <w:rtl/>
        </w:rPr>
        <w:t xml:space="preserve"> </w:t>
      </w:r>
    </w:p>
    <w:p w:rsidR="008501AE" w:rsidRDefault="008501AE" w:rsidP="00177876">
      <w:pPr>
        <w:pStyle w:val="a"/>
        <w:bidi/>
        <w:ind w:firstLine="396"/>
        <w:rPr>
          <w:rtl/>
        </w:rPr>
      </w:pPr>
      <w:r>
        <w:rPr>
          <w:rFonts w:hint="cs"/>
          <w:rtl/>
        </w:rPr>
        <w:t xml:space="preserve">در هندسه تصویربرداری </w:t>
      </w:r>
      <w:r>
        <w:t>SAR</w:t>
      </w:r>
      <w:r>
        <w:rPr>
          <w:rFonts w:hint="cs"/>
          <w:rtl/>
        </w:rPr>
        <w:t xml:space="preserve"> تصویر در راستای مسیر حرکت سکو راستای سمت و تصویر در راستای عمود بر حرکت سکو راستای برد نامیده می</w:t>
      </w:r>
      <w:r>
        <w:rPr>
          <w:rtl/>
        </w:rPr>
        <w:softHyphen/>
      </w:r>
      <w:r>
        <w:rPr>
          <w:rFonts w:hint="cs"/>
          <w:rtl/>
        </w:rPr>
        <w:t>شود.</w:t>
      </w:r>
    </w:p>
    <w:p w:rsidR="008501AE" w:rsidRDefault="008501AE" w:rsidP="00392546">
      <w:pPr>
        <w:bidi/>
      </w:pPr>
      <w:r>
        <w:rPr>
          <w:noProof/>
          <w:lang w:bidi="fa-IR"/>
        </w:rPr>
        <w:lastRenderedPageBreak/>
        <w:drawing>
          <wp:inline distT="0" distB="0" distL="0" distR="0" wp14:anchorId="2A8D8914" wp14:editId="12D08621">
            <wp:extent cx="2729691" cy="2275297"/>
            <wp:effectExtent l="19050" t="19050" r="13970" b="1079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1096" t="12940" r="25123" b="16182"/>
                    <a:stretch/>
                  </pic:blipFill>
                  <pic:spPr bwMode="auto">
                    <a:xfrm>
                      <a:off x="0" y="0"/>
                      <a:ext cx="2734109" cy="227897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CBB" w:rsidRPr="00C93B5B" w:rsidRDefault="008501AE" w:rsidP="005768A3">
      <w:pPr>
        <w:pStyle w:val="Caption"/>
        <w:rPr>
          <w:rtl/>
          <w:lang w:bidi="fa-IR"/>
        </w:rPr>
      </w:pPr>
      <w:r>
        <w:rPr>
          <w:rtl/>
        </w:rPr>
        <w:t xml:space="preserve">شکل </w:t>
      </w:r>
      <w:r w:rsidR="00C93B5B">
        <w:rPr>
          <w:rFonts w:hint="cs"/>
          <w:rtl/>
        </w:rPr>
        <w:t>1:</w:t>
      </w:r>
      <w:r>
        <w:rPr>
          <w:rFonts w:hint="cs"/>
          <w:rtl/>
        </w:rPr>
        <w:t xml:space="preserve"> </w:t>
      </w:r>
      <w:r w:rsidRPr="003365E8">
        <w:rPr>
          <w:rFonts w:hint="cs"/>
          <w:rtl/>
        </w:rPr>
        <w:t xml:space="preserve">هندسه تصویربرداری </w:t>
      </w:r>
      <w:r w:rsidRPr="003365E8">
        <w:t>SAR</w:t>
      </w:r>
    </w:p>
    <w:p w:rsidR="00EB4D22" w:rsidRDefault="00EB4D22" w:rsidP="00103864">
      <w:pPr>
        <w:pStyle w:val="Heading1"/>
        <w:numPr>
          <w:ilvl w:val="0"/>
          <w:numId w:val="47"/>
        </w:numPr>
        <w:rPr>
          <w:rtl/>
        </w:rPr>
      </w:pPr>
      <w:r w:rsidRPr="00EB4D22">
        <w:rPr>
          <w:rtl/>
        </w:rPr>
        <w:t>ا</w:t>
      </w:r>
      <w:r w:rsidRPr="00EB4D22">
        <w:rPr>
          <w:rFonts w:hint="cs"/>
          <w:rtl/>
        </w:rPr>
        <w:t>ی</w:t>
      </w:r>
      <w:r w:rsidRPr="00EB4D22">
        <w:rPr>
          <w:rFonts w:hint="eastAsia"/>
          <w:rtl/>
        </w:rPr>
        <w:t>جاد</w:t>
      </w:r>
      <w:r w:rsidRPr="00EB4D22">
        <w:rPr>
          <w:rtl/>
        </w:rPr>
        <w:t xml:space="preserve"> </w:t>
      </w:r>
      <w:r w:rsidRPr="00EB4D22">
        <w:rPr>
          <w:rFonts w:hint="cs"/>
          <w:rtl/>
        </w:rPr>
        <w:t>ی</w:t>
      </w:r>
      <w:r w:rsidRPr="00EB4D22">
        <w:rPr>
          <w:rFonts w:hint="eastAsia"/>
          <w:rtl/>
        </w:rPr>
        <w:t>ک</w:t>
      </w:r>
      <w:r w:rsidRPr="00EB4D22">
        <w:rPr>
          <w:rtl/>
        </w:rPr>
        <w:t xml:space="preserve"> هدف نقطه</w:t>
      </w:r>
      <w:r>
        <w:rPr>
          <w:rFonts w:cs="Times New Roman"/>
          <w:rtl/>
        </w:rPr>
        <w:softHyphen/>
      </w:r>
      <w:r w:rsidRPr="00EB4D22">
        <w:rPr>
          <w:rFonts w:hint="cs"/>
          <w:rtl/>
        </w:rPr>
        <w:t>ای</w:t>
      </w:r>
      <w:r w:rsidRPr="00EB4D22">
        <w:rPr>
          <w:rtl/>
        </w:rPr>
        <w:t xml:space="preserve"> به وس</w:t>
      </w:r>
      <w:r w:rsidRPr="00EB4D22">
        <w:rPr>
          <w:rFonts w:hint="cs"/>
          <w:rtl/>
        </w:rPr>
        <w:t>ی</w:t>
      </w:r>
      <w:r w:rsidRPr="00EB4D22">
        <w:rPr>
          <w:rFonts w:hint="eastAsia"/>
          <w:rtl/>
        </w:rPr>
        <w:t>له</w:t>
      </w:r>
      <w:r w:rsidRPr="00EB4D22">
        <w:rPr>
          <w:rtl/>
        </w:rPr>
        <w:t xml:space="preserve"> کال</w:t>
      </w:r>
      <w:r w:rsidRPr="00EB4D22">
        <w:rPr>
          <w:rFonts w:hint="cs"/>
          <w:rtl/>
        </w:rPr>
        <w:t>ی</w:t>
      </w:r>
      <w:r w:rsidRPr="00EB4D22">
        <w:rPr>
          <w:rFonts w:hint="eastAsia"/>
          <w:rtl/>
        </w:rPr>
        <w:t>براتور</w:t>
      </w:r>
    </w:p>
    <w:p w:rsidR="00EB4D22" w:rsidRDefault="00177876" w:rsidP="00177876">
      <w:pPr>
        <w:pStyle w:val="a"/>
        <w:bidi/>
        <w:ind w:firstLine="396"/>
        <w:rPr>
          <w:rtl/>
        </w:rPr>
      </w:pPr>
      <w:r>
        <w:rPr>
          <w:rFonts w:hint="cs"/>
          <w:rtl/>
        </w:rPr>
        <w:t>اساس کار کالیبراتورهای</w:t>
      </w:r>
      <w:r w:rsidR="00EB4D22">
        <w:rPr>
          <w:rFonts w:hint="cs"/>
          <w:rtl/>
        </w:rPr>
        <w:t xml:space="preserve"> </w:t>
      </w:r>
      <w:r w:rsidR="00EB4D22">
        <w:t>SAR</w:t>
      </w:r>
      <w:r w:rsidR="00EB4D22">
        <w:rPr>
          <w:rFonts w:hint="cs"/>
          <w:rtl/>
        </w:rPr>
        <w:t xml:space="preserve"> دریافت</w:t>
      </w:r>
      <w:r>
        <w:rPr>
          <w:rFonts w:hint="cs"/>
          <w:rtl/>
        </w:rPr>
        <w:t>،</w:t>
      </w:r>
      <w:r w:rsidR="00AE6497">
        <w:rPr>
          <w:rFonts w:hint="cs"/>
          <w:rtl/>
        </w:rPr>
        <w:t xml:space="preserve"> </w:t>
      </w:r>
      <w:r>
        <w:rPr>
          <w:rFonts w:hint="cs"/>
          <w:rtl/>
        </w:rPr>
        <w:t>تقویت و ارسال</w:t>
      </w:r>
      <w:r w:rsidR="00EB4D22">
        <w:rPr>
          <w:rFonts w:hint="cs"/>
          <w:rtl/>
        </w:rPr>
        <w:t xml:space="preserve"> مجددا به سمت ماهواره </w:t>
      </w:r>
      <w:r>
        <w:rPr>
          <w:rFonts w:hint="cs"/>
          <w:rtl/>
        </w:rPr>
        <w:t>است</w:t>
      </w:r>
      <w:r w:rsidR="00EB4D22">
        <w:rPr>
          <w:rFonts w:hint="cs"/>
          <w:rtl/>
        </w:rPr>
        <w:t>. بلوک دیاگرام یک کالیبراتور در شکل 2 درج شده است.</w:t>
      </w:r>
    </w:p>
    <w:p w:rsidR="00EB4D22" w:rsidRDefault="00EB4D22" w:rsidP="00EB4D22">
      <w:pPr>
        <w:pStyle w:val="a"/>
        <w:bidi/>
        <w:rPr>
          <w:rtl/>
        </w:rPr>
      </w:pPr>
      <w:r>
        <w:object w:dxaOrig="10710" w:dyaOrig="82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pt;height:177.75pt" o:ole="">
            <v:imagedata r:id="rId13" o:title=""/>
          </v:shape>
          <o:OLEObject Type="Embed" ProgID="Visio.Drawing.15" ShapeID="_x0000_i1025" DrawAspect="Content" ObjectID="_1510662283" r:id="rId14"/>
        </w:object>
      </w:r>
    </w:p>
    <w:p w:rsidR="00EB4D22" w:rsidRDefault="00EB4D22" w:rsidP="005768A3">
      <w:pPr>
        <w:pStyle w:val="Caption"/>
        <w:rPr>
          <w:rtl/>
          <w:lang w:bidi="fa-IR"/>
        </w:rPr>
      </w:pPr>
      <w:r>
        <w:rPr>
          <w:rFonts w:hint="cs"/>
          <w:rtl/>
        </w:rPr>
        <w:t>شکل</w:t>
      </w:r>
      <w:r>
        <w:rPr>
          <w:rtl/>
        </w:rPr>
        <w:t xml:space="preserve"> </w:t>
      </w:r>
      <w:r>
        <w:rPr>
          <w:rFonts w:hint="cs"/>
          <w:rtl/>
        </w:rPr>
        <w:t>2:</w:t>
      </w:r>
      <w:r>
        <w:t xml:space="preserve"> </w:t>
      </w:r>
      <w:r>
        <w:rPr>
          <w:rFonts w:hint="cs"/>
          <w:rtl/>
          <w:lang w:bidi="fa-IR"/>
        </w:rPr>
        <w:t>اساس کار یک کالیبراتور</w:t>
      </w:r>
    </w:p>
    <w:p w:rsidR="00CC7631" w:rsidRDefault="00CC7631" w:rsidP="007815E7">
      <w:pPr>
        <w:pStyle w:val="a"/>
        <w:bidi/>
        <w:ind w:firstLine="396"/>
        <w:rPr>
          <w:rtl/>
        </w:rPr>
      </w:pPr>
      <w:r>
        <w:rPr>
          <w:rFonts w:hint="cs"/>
          <w:rtl/>
        </w:rPr>
        <w:t>اگر مانند شکل</w:t>
      </w:r>
      <w:r w:rsidR="003E2726">
        <w:rPr>
          <w:rFonts w:hint="cs"/>
          <w:rtl/>
        </w:rPr>
        <w:t xml:space="preserve"> 2</w:t>
      </w:r>
      <w:r>
        <w:rPr>
          <w:rFonts w:hint="cs"/>
          <w:rtl/>
        </w:rPr>
        <w:t xml:space="preserve"> کالیبراتورهای سیگنال </w:t>
      </w:r>
      <w:r>
        <w:t>SAR</w:t>
      </w:r>
      <w:r>
        <w:rPr>
          <w:rFonts w:hint="cs"/>
          <w:rtl/>
        </w:rPr>
        <w:t xml:space="preserve"> دریافت، تقویت و مجددا به سمت </w:t>
      </w:r>
      <w:r w:rsidRPr="007815E7">
        <w:rPr>
          <w:rFonts w:hint="cs"/>
          <w:rtl/>
        </w:rPr>
        <w:t>ماهواره</w:t>
      </w:r>
      <w:r>
        <w:rPr>
          <w:rFonts w:hint="cs"/>
          <w:rtl/>
        </w:rPr>
        <w:t xml:space="preserve"> ارسال نمایند</w:t>
      </w:r>
      <w:r w:rsidR="007815E7">
        <w:rPr>
          <w:rFonts w:hint="cs"/>
          <w:rtl/>
        </w:rPr>
        <w:t>،</w:t>
      </w:r>
      <w:r>
        <w:rPr>
          <w:rFonts w:hint="cs"/>
          <w:rtl/>
        </w:rPr>
        <w:t xml:space="preserve"> در این صورت یک نقطه نورانی ناشی از کالیبراتور در تصویر ایجاد خواهد شد</w:t>
      </w:r>
      <w:r w:rsidR="007815E7">
        <w:rPr>
          <w:rFonts w:hint="cs"/>
          <w:rtl/>
        </w:rPr>
        <w:t>،</w:t>
      </w:r>
      <w:r>
        <w:rPr>
          <w:rFonts w:hint="cs"/>
          <w:rtl/>
        </w:rPr>
        <w:t xml:space="preserve"> که دقیقا در محل قرارگیری کالیبراتور خواهد بود. میزان روشنایی نقطه نورانی تابعی از سطح مقطع راداری</w:t>
      </w:r>
      <w:r w:rsidR="00AE6497" w:rsidRPr="00AE6497">
        <w:rPr>
          <w:rFonts w:hint="cs"/>
          <w:vertAlign w:val="superscript"/>
          <w:rtl/>
        </w:rPr>
        <w:t>4</w:t>
      </w:r>
      <w:r>
        <w:rPr>
          <w:rFonts w:hint="cs"/>
          <w:rtl/>
        </w:rPr>
        <w:t xml:space="preserve"> آن است که از روی رابطه زیر تعیین می</w:t>
      </w:r>
      <w:r>
        <w:rPr>
          <w:rFonts w:hint="cs"/>
          <w:rtl/>
        </w:rPr>
        <w:softHyphen/>
        <w:t>شود</w:t>
      </w:r>
      <w:r w:rsidR="004823C1">
        <w:rPr>
          <w:rFonts w:hint="cs"/>
          <w:rtl/>
        </w:rPr>
        <w:t>[</w:t>
      </w:r>
      <w:r w:rsidR="00AE6497">
        <w:rPr>
          <w:rFonts w:hint="cs"/>
          <w:rtl/>
        </w:rPr>
        <w:t>5</w:t>
      </w:r>
      <w:r w:rsidR="004823C1">
        <w:rPr>
          <w:rFonts w:hint="cs"/>
          <w:rtl/>
        </w:rPr>
        <w:t>]</w:t>
      </w:r>
      <w:r>
        <w:rPr>
          <w:rFonts w:hint="cs"/>
          <w:rtl/>
        </w:rPr>
        <w:t>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5"/>
        <w:gridCol w:w="4010"/>
      </w:tblGrid>
      <w:tr w:rsidR="00CC7631" w:rsidTr="00C9070D">
        <w:tc>
          <w:tcPr>
            <w:tcW w:w="1479" w:type="dxa"/>
            <w:vAlign w:val="bottom"/>
          </w:tcPr>
          <w:p w:rsidR="00CC7631" w:rsidRPr="00171A35" w:rsidRDefault="00AE6497" w:rsidP="00C9070D">
            <w:pPr>
              <w:pStyle w:val="a"/>
              <w:jc w:val="left"/>
              <w:rPr>
                <w:rtl/>
              </w:rPr>
            </w:pPr>
            <w:r>
              <w:rPr>
                <w:rFonts w:hint="cs"/>
                <w:rtl/>
              </w:rPr>
              <w:t>(1)</w:t>
            </w:r>
          </w:p>
        </w:tc>
        <w:tc>
          <w:tcPr>
            <w:tcW w:w="7763" w:type="dxa"/>
          </w:tcPr>
          <w:p w:rsidR="00CC7631" w:rsidRPr="00AE6497" w:rsidRDefault="00CC7631" w:rsidP="00C9070D">
            <w:pPr>
              <w:pStyle w:val="a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 w:hint="cs"/>
                    <w:sz w:val="18"/>
                    <w:szCs w:val="22"/>
                    <w:rtl/>
                  </w:rPr>
                  <m:t>σ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4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.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E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.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R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.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.</m:t>
                </m:r>
                <m:f>
                  <m:f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λ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4</m:t>
                    </m:r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π</m:t>
                    </m:r>
                  </m:den>
                </m:f>
              </m:oMath>
            </m:oMathPara>
          </w:p>
        </w:tc>
      </w:tr>
    </w:tbl>
    <w:p w:rsidR="007815E7" w:rsidRDefault="00201500" w:rsidP="007628E1">
      <w:pPr>
        <w:pStyle w:val="a0"/>
        <w:spacing w:after="0"/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5218CA" wp14:editId="5D8DF2DE">
                <wp:simplePos x="0" y="0"/>
                <wp:positionH relativeFrom="column">
                  <wp:posOffset>-5715</wp:posOffset>
                </wp:positionH>
                <wp:positionV relativeFrom="paragraph">
                  <wp:posOffset>914664</wp:posOffset>
                </wp:positionV>
                <wp:extent cx="2026920" cy="0"/>
                <wp:effectExtent l="0" t="0" r="1143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269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" o:spid="_x0000_s1026" style="position:absolute;left:0;text-align:lef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1in" to="159.15pt,1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" strokecolor="black [3213]"/>
            </w:pict>
          </mc:Fallback>
        </mc:AlternateContent>
      </w: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AB27A9" wp14:editId="261D3F49">
                <wp:simplePos x="0" y="0"/>
                <wp:positionH relativeFrom="column">
                  <wp:posOffset>-48895</wp:posOffset>
                </wp:positionH>
                <wp:positionV relativeFrom="paragraph">
                  <wp:posOffset>915406</wp:posOffset>
                </wp:positionV>
                <wp:extent cx="2708275" cy="228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827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070D" w:rsidRDefault="00C9070D" w:rsidP="00201500">
                            <w:pPr>
                              <w:jc w:val="left"/>
                            </w:pPr>
                            <w:r w:rsidRPr="00AE6497">
                              <w:rPr>
                                <w:vertAlign w:val="superscript"/>
                              </w:rPr>
                              <w:t>4</w:t>
                            </w:r>
                            <w:r w:rsidRPr="00AE6497">
                              <w:t xml:space="preserve">Radar Cross Section (RCS)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" o:spid="_x0000_s1028" type="#_x0000_t202" style="position:absolute;left:0;text-align:left;margin-left:-3.85pt;margin-top:72.1pt;width:213.25pt;height:18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" fillcolor="white [3201]" stroked="f" strokeweight=".5pt">
                <v:textbox>
                  <w:txbxContent>
                    <w:p w:rsidR="00C9070D" w:rsidRDefault="00C9070D" w:rsidP="00201500">
                      <w:pPr>
                        <w:jc w:val="left"/>
                      </w:pPr>
                      <w:r w:rsidRPr="00AE6497">
                        <w:rPr>
                          <w:vertAlign w:val="superscript"/>
                        </w:rPr>
                        <w:t>4</w:t>
                      </w:r>
                      <w:r w:rsidRPr="00AE6497">
                        <w:t xml:space="preserve">Radar Cross Section (RCS) </w:t>
                      </w:r>
                    </w:p>
                  </w:txbxContent>
                </v:textbox>
              </v:shape>
            </w:pict>
          </mc:Fallback>
        </mc:AlternateContent>
      </w:r>
      <w:r w:rsidR="00CC7631">
        <w:rPr>
          <w:rFonts w:hint="cs"/>
          <w:rtl/>
        </w:rPr>
        <w:t xml:space="preserve">در این رابطه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 w:rsidR="00AE6497">
        <w:rPr>
          <w:rFonts w:hint="cs"/>
          <w:rtl/>
        </w:rPr>
        <w:t xml:space="preserve">،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 w:rsidR="00CC7631">
        <w:rPr>
          <w:rFonts w:eastAsiaTheme="minorEastAsia" w:hint="cs"/>
          <w:rtl/>
        </w:rPr>
        <w:t xml:space="preserve"> و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</m:oMath>
      <w:r w:rsidR="00CC7631">
        <w:rPr>
          <w:rFonts w:hint="cs"/>
          <w:rtl/>
        </w:rPr>
        <w:t xml:space="preserve"> به ترتیب بهره آنتن فرستنده، بهره آنتن گیرنده و بهره</w:t>
      </w:r>
      <w:r w:rsidR="00CC7631">
        <w:rPr>
          <w:rFonts w:hint="cs"/>
          <w:rtl/>
        </w:rPr>
        <w:softHyphen/>
        <w:t>ای مدارات الکترونیکی می</w:t>
      </w:r>
      <w:r w:rsidR="00CC7631">
        <w:rPr>
          <w:rFonts w:hint="cs"/>
          <w:rtl/>
        </w:rPr>
        <w:softHyphen/>
        <w:t xml:space="preserve">باشد. </w:t>
      </w:r>
    </w:p>
    <w:p w:rsidR="00CC7631" w:rsidRDefault="00CC7631" w:rsidP="007815E7">
      <w:pPr>
        <w:pStyle w:val="a0"/>
        <w:spacing w:after="0"/>
        <w:ind w:firstLine="396"/>
        <w:rPr>
          <w:rtl/>
        </w:rPr>
      </w:pPr>
      <w:r>
        <w:rPr>
          <w:rFonts w:hint="cs"/>
          <w:rtl/>
        </w:rPr>
        <w:t xml:space="preserve">معمولا </w:t>
      </w:r>
      <w:r>
        <w:t>RCS</w:t>
      </w:r>
      <w:r>
        <w:rPr>
          <w:rFonts w:hint="cs"/>
          <w:rtl/>
        </w:rPr>
        <w:t xml:space="preserve"> کالیبراتور به گونه</w:t>
      </w:r>
      <w:r>
        <w:rPr>
          <w:rFonts w:hint="cs"/>
          <w:rtl/>
        </w:rPr>
        <w:softHyphen/>
        <w:t>ای انتخاب می</w:t>
      </w:r>
      <w:r>
        <w:rPr>
          <w:rtl/>
        </w:rPr>
        <w:softHyphen/>
      </w:r>
      <w:r>
        <w:rPr>
          <w:rFonts w:hint="cs"/>
          <w:rtl/>
        </w:rPr>
        <w:t xml:space="preserve">شود که از </w:t>
      </w:r>
      <w:r>
        <w:t>RCS</w:t>
      </w:r>
      <w:r>
        <w:rPr>
          <w:rFonts w:hint="cs"/>
          <w:rtl/>
        </w:rPr>
        <w:t xml:space="preserve"> موجود در منطقه بزرگتر باشد تا تمایزپذیری مناسبی با </w:t>
      </w:r>
      <w:r>
        <w:rPr>
          <w:rFonts w:hint="cs"/>
          <w:rtl/>
        </w:rPr>
        <w:lastRenderedPageBreak/>
        <w:t>اهداف موجود در پس</w:t>
      </w:r>
      <w:r>
        <w:rPr>
          <w:rFonts w:hint="cs"/>
          <w:rtl/>
        </w:rPr>
        <w:softHyphen/>
        <w:t xml:space="preserve">زمینه ایجاد نماید. میزان </w:t>
      </w:r>
      <w:r>
        <w:t>RCS</w:t>
      </w:r>
      <w:r>
        <w:rPr>
          <w:rFonts w:hint="cs"/>
          <w:rtl/>
        </w:rPr>
        <w:t xml:space="preserve">  اهداف</w:t>
      </w:r>
      <w:r w:rsidR="00AE6497">
        <w:rPr>
          <w:rFonts w:hint="cs"/>
          <w:rtl/>
        </w:rPr>
        <w:t xml:space="preserve"> </w:t>
      </w:r>
      <w:r>
        <w:rPr>
          <w:rFonts w:hint="cs"/>
          <w:rtl/>
        </w:rPr>
        <w:t xml:space="preserve">به </w:t>
      </w:r>
      <w:r w:rsidR="00AE6497" w:rsidRPr="00AE6497">
        <w:rPr>
          <w:rFonts w:hint="cs"/>
          <w:rtl/>
        </w:rPr>
        <w:t>ضریب تفرق</w:t>
      </w:r>
      <w:r w:rsidR="00AE6497" w:rsidRPr="00AE6497">
        <w:rPr>
          <w:rFonts w:hint="cs"/>
          <w:rtl/>
        </w:rPr>
        <w:softHyphen/>
        <w:t>کنندگی</w:t>
      </w:r>
      <w:r w:rsidR="004D09B1">
        <w:rPr>
          <w:rFonts w:hint="cs"/>
          <w:rtl/>
        </w:rPr>
        <w:t xml:space="preserve"> </w:t>
      </w:r>
      <w:r w:rsidR="00AE6497">
        <w:rPr>
          <w:rFonts w:hint="cs"/>
          <w:rtl/>
        </w:rPr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AE6497">
        <w:rPr>
          <w:rFonts w:hint="cs"/>
          <w:rtl/>
        </w:rPr>
        <w:t xml:space="preserve">) و </w:t>
      </w:r>
      <w:r w:rsidR="004D09B1">
        <w:rPr>
          <w:rFonts w:hint="cs"/>
          <w:rtl/>
        </w:rPr>
        <w:t>تفکیک</w:t>
      </w:r>
      <w:r w:rsidR="004D09B1">
        <w:rPr>
          <w:rFonts w:hint="cs"/>
          <w:rtl/>
        </w:rPr>
        <w:softHyphen/>
        <w:t>پذیری</w:t>
      </w:r>
      <w:r w:rsidR="00AE6497">
        <w:rPr>
          <w:rFonts w:hint="cs"/>
          <w:rtl/>
        </w:rPr>
        <w:t xml:space="preserve"> تصویر</w:t>
      </w:r>
      <w:r w:rsidRPr="00AE6497">
        <w:rPr>
          <w:rFonts w:hint="cs"/>
          <w:rtl/>
        </w:rPr>
        <w:t xml:space="preserve"> وابسته است</w:t>
      </w:r>
      <w:r>
        <w:rPr>
          <w:rFonts w:hint="cs"/>
          <w:rtl/>
        </w:rPr>
        <w:t xml:space="preserve">. رابطه 2 ارتباط بین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rPr>
          <w:rFonts w:hint="cs"/>
          <w:rtl/>
        </w:rPr>
        <w:t xml:space="preserve"> را با </w:t>
      </w:r>
      <w:r>
        <w:t>RCS</w:t>
      </w:r>
      <w:r>
        <w:rPr>
          <w:rFonts w:hint="cs"/>
          <w:rtl/>
        </w:rPr>
        <w:t xml:space="preserve"> بیان می</w:t>
      </w:r>
      <w:r>
        <w:rPr>
          <w:rFonts w:hint="cs"/>
          <w:rtl/>
        </w:rPr>
        <w:softHyphen/>
        <w:t xml:space="preserve">کند. در این رابطه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cr</m:t>
            </m:r>
          </m:sub>
        </m:sSub>
      </m:oMath>
      <w:r>
        <w:rPr>
          <w:rFonts w:hint="cs"/>
          <w:rtl/>
        </w:rPr>
        <w:t xml:space="preserve"> </w:t>
      </w:r>
      <w:r w:rsidR="004D09B1">
        <w:rPr>
          <w:rFonts w:hint="cs"/>
          <w:rtl/>
        </w:rPr>
        <w:t>تفکیک</w:t>
      </w:r>
      <w:r w:rsidR="004D09B1">
        <w:rPr>
          <w:rFonts w:hint="cs"/>
          <w:rtl/>
        </w:rPr>
        <w:softHyphen/>
        <w:t xml:space="preserve">پذیری </w:t>
      </w:r>
      <w:r>
        <w:rPr>
          <w:rFonts w:hint="cs"/>
          <w:rtl/>
        </w:rPr>
        <w:t xml:space="preserve">در راستای سمت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g</m:t>
            </m:r>
          </m:sub>
        </m:sSub>
      </m:oMath>
      <w:r>
        <w:rPr>
          <w:rFonts w:hint="cs"/>
          <w:rtl/>
        </w:rPr>
        <w:t xml:space="preserve"> </w:t>
      </w:r>
      <w:r w:rsidR="004D09B1">
        <w:rPr>
          <w:rFonts w:hint="cs"/>
          <w:rtl/>
        </w:rPr>
        <w:t>تفکیک</w:t>
      </w:r>
      <w:r w:rsidR="004D09B1">
        <w:rPr>
          <w:rFonts w:hint="cs"/>
          <w:rtl/>
        </w:rPr>
        <w:softHyphen/>
        <w:t xml:space="preserve">پذیری </w:t>
      </w:r>
      <w:r>
        <w:rPr>
          <w:rFonts w:hint="cs"/>
          <w:rtl/>
        </w:rPr>
        <w:t>در راستای برد تصویر است</w:t>
      </w:r>
      <w:r w:rsidR="004D09B1">
        <w:rPr>
          <w:rFonts w:hint="cs"/>
          <w:rtl/>
        </w:rPr>
        <w:t>[6]</w:t>
      </w:r>
      <w:r>
        <w:rPr>
          <w:rFonts w:hint="cs"/>
          <w:rtl/>
        </w:rPr>
        <w:t>.</w:t>
      </w:r>
    </w:p>
    <w:tbl>
      <w:tblPr>
        <w:bidiVisual/>
        <w:tblW w:w="0" w:type="auto"/>
        <w:tblLook w:val="04A0" w:firstRow="1" w:lastRow="0" w:firstColumn="1" w:lastColumn="0" w:noHBand="0" w:noVBand="1"/>
      </w:tblPr>
      <w:tblGrid>
        <w:gridCol w:w="907"/>
        <w:gridCol w:w="3958"/>
      </w:tblGrid>
      <w:tr w:rsidR="00CC7631" w:rsidTr="00C9070D">
        <w:tc>
          <w:tcPr>
            <w:tcW w:w="1479" w:type="dxa"/>
          </w:tcPr>
          <w:p w:rsidR="00CC7631" w:rsidRDefault="004D09B1" w:rsidP="007628E1">
            <w:pPr>
              <w:pStyle w:val="a0"/>
              <w:spacing w:after="0"/>
              <w:rPr>
                <w:rtl/>
              </w:rPr>
            </w:pPr>
            <w:r>
              <w:rPr>
                <w:rFonts w:hint="cs"/>
                <w:rtl/>
              </w:rPr>
              <w:t>(2)</w:t>
            </w:r>
          </w:p>
        </w:tc>
        <w:tc>
          <w:tcPr>
            <w:tcW w:w="7763" w:type="dxa"/>
          </w:tcPr>
          <w:p w:rsidR="00CC7631" w:rsidRPr="00AE6497" w:rsidRDefault="00CC7631" w:rsidP="007628E1">
            <w:pPr>
              <w:pStyle w:val="a0"/>
              <w:spacing w:after="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 w:cs="Times New Roman" w:hint="cs"/>
                    <w:sz w:val="18"/>
                    <w:szCs w:val="22"/>
                    <w:rtl/>
                  </w:rPr>
                  <m:t>σ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σ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0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cr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g</m:t>
                    </m:r>
                  </m:sub>
                </m:sSub>
              </m:oMath>
            </m:oMathPara>
          </w:p>
        </w:tc>
      </w:tr>
    </w:tbl>
    <w:p w:rsidR="00CC7631" w:rsidRDefault="00CC7631" w:rsidP="007628E1">
      <w:pPr>
        <w:pStyle w:val="Caption"/>
        <w:spacing w:before="240" w:after="0"/>
      </w:pPr>
      <w:r>
        <w:rPr>
          <w:rFonts w:hint="cs"/>
          <w:rtl/>
        </w:rPr>
        <w:t xml:space="preserve">جدول </w:t>
      </w:r>
      <w:r w:rsidR="004D09B1">
        <w:rPr>
          <w:rFonts w:hint="cs"/>
          <w:rtl/>
        </w:rPr>
        <w:t>1</w:t>
      </w:r>
      <w:r>
        <w:rPr>
          <w:rFonts w:hint="cs"/>
          <w:rtl/>
        </w:rPr>
        <w:t xml:space="preserve">: میزان </w:t>
      </w:r>
      <m:oMath>
        <m:sSub>
          <m:sSubPr>
            <m:ctrlPr>
              <w:rPr>
                <w:rFonts w:ascii="Cambria Math" w:hAnsi="Cambria Math"/>
                <w:i/>
                <w:szCs w:val="26"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rPr>
          <w:rFonts w:eastAsiaTheme="minorEastAsia" w:hint="cs"/>
          <w:rtl/>
        </w:rPr>
        <w:t xml:space="preserve"> برای اهداف مختلف</w:t>
      </w:r>
      <w:r>
        <w:rPr>
          <w:rFonts w:hint="cs"/>
          <w:rtl/>
        </w:rPr>
        <w:t xml:space="preserve"> [</w:t>
      </w:r>
      <w:r w:rsidR="004D09B1">
        <w:rPr>
          <w:rFonts w:hint="cs"/>
          <w:rtl/>
          <w:lang w:bidi="fa-IR"/>
        </w:rPr>
        <w:t>6</w:t>
      </w:r>
      <w:r>
        <w:rPr>
          <w:rFonts w:hint="cs"/>
          <w:rtl/>
        </w:rPr>
        <w:t>].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0"/>
        <w:gridCol w:w="1671"/>
      </w:tblGrid>
      <w:tr w:rsidR="00CC7631" w:rsidTr="005768A3">
        <w:trPr>
          <w:jc w:val="center"/>
        </w:trPr>
        <w:tc>
          <w:tcPr>
            <w:tcW w:w="0" w:type="auto"/>
            <w:shd w:val="clear" w:color="auto" w:fill="F2F2F2" w:themeFill="background1" w:themeFillShade="F2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center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هدف</w:t>
            </w:r>
          </w:p>
        </w:tc>
        <w:tc>
          <w:tcPr>
            <w:tcW w:w="0" w:type="auto"/>
            <w:shd w:val="clear" w:color="auto" w:fill="F2F2F2" w:themeFill="background1" w:themeFillShade="F2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ضریب تفرق</w:t>
            </w:r>
            <w:r w:rsidRPr="005768A3">
              <w:rPr>
                <w:rFonts w:hint="cs"/>
                <w:szCs w:val="20"/>
                <w:rtl/>
              </w:rPr>
              <w:softHyphen/>
              <w:t>کنندگی</w:t>
            </w:r>
          </w:p>
        </w:tc>
      </w:tr>
      <w:tr w:rsidR="00CC7631" w:rsidTr="00C9070D">
        <w:trPr>
          <w:jc w:val="center"/>
        </w:trPr>
        <w:tc>
          <w:tcPr>
            <w:tcW w:w="0" w:type="auto"/>
            <w:vAlign w:val="center"/>
          </w:tcPr>
          <w:p w:rsidR="00CC7631" w:rsidRPr="005768A3" w:rsidRDefault="00CC7631" w:rsidP="006A5EBD">
            <w:pPr>
              <w:pStyle w:val="a0"/>
              <w:numPr>
                <w:ilvl w:val="0"/>
                <w:numId w:val="44"/>
              </w:numPr>
              <w:spacing w:after="0"/>
              <w:ind w:left="254" w:hanging="254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اهداف ساخت بشر مانند شهرها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>زمین</w:t>
            </w:r>
            <w:r w:rsidRPr="005768A3">
              <w:rPr>
                <w:rFonts w:hint="cs"/>
                <w:szCs w:val="20"/>
                <w:rtl/>
              </w:rPr>
              <w:softHyphen/>
              <w:t>های دارای شیب به سمت رادار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سطوح خیلی ناهموار</w:t>
            </w:r>
          </w:p>
        </w:tc>
        <w:tc>
          <w:tcPr>
            <w:tcW w:w="0" w:type="auto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left"/>
              <w:rPr>
                <w:rFonts w:eastAsia="Times New Roman"/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 xml:space="preserve">بالای </w:t>
            </w:r>
            <w:r w:rsidRPr="005768A3">
              <w:rPr>
                <w:szCs w:val="20"/>
              </w:rPr>
              <w:t>-5dB</w:t>
            </w:r>
          </w:p>
        </w:tc>
      </w:tr>
      <w:tr w:rsidR="00CC7631" w:rsidTr="00C9070D">
        <w:trPr>
          <w:jc w:val="center"/>
        </w:trPr>
        <w:tc>
          <w:tcPr>
            <w:tcW w:w="0" w:type="auto"/>
            <w:vAlign w:val="center"/>
          </w:tcPr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>سطوح ناهموار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پوشش گیاهی پرچگالی مانند جنگل</w:t>
            </w:r>
          </w:p>
        </w:tc>
        <w:tc>
          <w:tcPr>
            <w:tcW w:w="0" w:type="auto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left"/>
              <w:rPr>
                <w:rFonts w:eastAsia="Times New Roman"/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 xml:space="preserve">بین صفر تا </w:t>
            </w:r>
            <w:r w:rsidRPr="005768A3">
              <w:rPr>
                <w:szCs w:val="20"/>
              </w:rPr>
              <w:t>-10dB</w:t>
            </w:r>
          </w:p>
        </w:tc>
      </w:tr>
      <w:tr w:rsidR="00CC7631" w:rsidTr="00C9070D">
        <w:trPr>
          <w:jc w:val="center"/>
        </w:trPr>
        <w:tc>
          <w:tcPr>
            <w:tcW w:w="0" w:type="auto"/>
            <w:vAlign w:val="center"/>
          </w:tcPr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>پوشش گیاهی متوسط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زمین</w:t>
            </w:r>
            <w:r w:rsidRPr="005768A3">
              <w:rPr>
                <w:rFonts w:hint="cs"/>
                <w:szCs w:val="20"/>
                <w:rtl/>
              </w:rPr>
              <w:softHyphen/>
              <w:t>های کشاورزی</w:t>
            </w:r>
          </w:p>
        </w:tc>
        <w:tc>
          <w:tcPr>
            <w:tcW w:w="0" w:type="auto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left"/>
              <w:rPr>
                <w:rFonts w:eastAsia="Times New Roman"/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 xml:space="preserve">بین </w:t>
            </w:r>
            <w:r w:rsidRPr="005768A3">
              <w:rPr>
                <w:szCs w:val="20"/>
              </w:rPr>
              <w:t xml:space="preserve"> -10dB</w:t>
            </w:r>
            <w:r w:rsidRPr="005768A3">
              <w:rPr>
                <w:rFonts w:hint="cs"/>
                <w:szCs w:val="20"/>
                <w:rtl/>
              </w:rPr>
              <w:t xml:space="preserve">تا </w:t>
            </w:r>
            <w:r w:rsidRPr="005768A3">
              <w:rPr>
                <w:szCs w:val="20"/>
              </w:rPr>
              <w:t>-20dB</w:t>
            </w:r>
          </w:p>
        </w:tc>
      </w:tr>
      <w:tr w:rsidR="00CC7631" w:rsidTr="00C9070D">
        <w:trPr>
          <w:jc w:val="center"/>
        </w:trPr>
        <w:tc>
          <w:tcPr>
            <w:tcW w:w="0" w:type="auto"/>
            <w:vAlign w:val="center"/>
          </w:tcPr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>آب ساکن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</w:rPr>
            </w:pPr>
            <w:r w:rsidRPr="005768A3">
              <w:rPr>
                <w:rFonts w:hint="cs"/>
                <w:szCs w:val="20"/>
                <w:rtl/>
              </w:rPr>
              <w:t>سطوح صاف</w:t>
            </w:r>
          </w:p>
          <w:p w:rsidR="00CC7631" w:rsidRPr="005768A3" w:rsidRDefault="00CC7631" w:rsidP="006A5EBD">
            <w:pPr>
              <w:pStyle w:val="a0"/>
              <w:numPr>
                <w:ilvl w:val="0"/>
                <w:numId w:val="43"/>
              </w:numPr>
              <w:spacing w:after="0"/>
              <w:ind w:left="254" w:hanging="254"/>
              <w:jc w:val="left"/>
              <w:rPr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زمین و جاده</w:t>
            </w:r>
            <w:r w:rsidRPr="005768A3">
              <w:rPr>
                <w:rFonts w:hint="cs"/>
                <w:szCs w:val="20"/>
                <w:rtl/>
              </w:rPr>
              <w:softHyphen/>
              <w:t>های خاکی</w:t>
            </w:r>
          </w:p>
        </w:tc>
        <w:tc>
          <w:tcPr>
            <w:tcW w:w="0" w:type="auto"/>
            <w:vAlign w:val="center"/>
          </w:tcPr>
          <w:p w:rsidR="00CC7631" w:rsidRPr="005768A3" w:rsidRDefault="00CC7631" w:rsidP="005768A3">
            <w:pPr>
              <w:pStyle w:val="a0"/>
              <w:spacing w:after="0"/>
              <w:jc w:val="left"/>
              <w:rPr>
                <w:rFonts w:eastAsia="Times New Roman"/>
                <w:szCs w:val="20"/>
                <w:rtl/>
              </w:rPr>
            </w:pPr>
            <w:r w:rsidRPr="005768A3">
              <w:rPr>
                <w:rFonts w:hint="cs"/>
                <w:szCs w:val="20"/>
                <w:rtl/>
              </w:rPr>
              <w:t>زیر</w:t>
            </w:r>
            <w:r w:rsidRPr="005768A3">
              <w:rPr>
                <w:szCs w:val="20"/>
                <w:rtl/>
              </w:rPr>
              <w:t xml:space="preserve"> </w:t>
            </w:r>
            <w:r w:rsidRPr="005768A3">
              <w:rPr>
                <w:szCs w:val="20"/>
              </w:rPr>
              <w:t>-20dB</w:t>
            </w:r>
          </w:p>
        </w:tc>
      </w:tr>
    </w:tbl>
    <w:p w:rsidR="00CC7631" w:rsidRDefault="00CC7631" w:rsidP="00383C13">
      <w:pPr>
        <w:pStyle w:val="a"/>
        <w:bidi/>
        <w:spacing w:before="240"/>
        <w:ind w:firstLine="396"/>
        <w:rPr>
          <w:rtl/>
        </w:rPr>
      </w:pPr>
      <w:r>
        <w:rPr>
          <w:rFonts w:hint="cs"/>
          <w:rtl/>
        </w:rPr>
        <w:t>فرض کنید که در</w:t>
      </w:r>
      <w:r w:rsidR="004D09B1">
        <w:rPr>
          <w:rFonts w:hint="cs"/>
          <w:rtl/>
        </w:rPr>
        <w:t xml:space="preserve"> منطقه مورد</w:t>
      </w:r>
      <w:r>
        <w:rPr>
          <w:rFonts w:hint="cs"/>
          <w:rtl/>
        </w:rPr>
        <w:t xml:space="preserve"> تصویر</w:t>
      </w:r>
      <w:r w:rsidR="004D09B1">
        <w:rPr>
          <w:rFonts w:hint="cs"/>
          <w:rtl/>
        </w:rPr>
        <w:t>برداری</w:t>
      </w:r>
      <w:r>
        <w:rPr>
          <w:rFonts w:hint="cs"/>
          <w:rtl/>
        </w:rPr>
        <w:t xml:space="preserve"> </w:t>
      </w:r>
      <w:r>
        <w:t>SAR</w:t>
      </w:r>
      <w:r w:rsidR="004D09B1">
        <w:rPr>
          <w:rFonts w:hint="cs"/>
          <w:rtl/>
        </w:rPr>
        <w:t>،</w:t>
      </w:r>
      <w:r>
        <w:rPr>
          <w:rFonts w:hint="cs"/>
          <w:rtl/>
        </w:rPr>
        <w:t xml:space="preserve"> یک رودخانه و یا در قسمتی از دریاچه وجود دارد</w:t>
      </w:r>
      <w:r w:rsidR="004D09B1">
        <w:rPr>
          <w:rFonts w:hint="cs"/>
          <w:rtl/>
        </w:rPr>
        <w:t>.</w:t>
      </w:r>
      <w:r>
        <w:rPr>
          <w:rFonts w:hint="cs"/>
          <w:rtl/>
        </w:rPr>
        <w:t xml:space="preserve"> در این صورت بهترین مکان برای قرار دادن کالیبرات</w:t>
      </w:r>
      <w:r w:rsidR="004D09B1">
        <w:rPr>
          <w:rFonts w:hint="cs"/>
          <w:rtl/>
        </w:rPr>
        <w:t>ور درون دریاچه و یا رودخانه است،</w:t>
      </w:r>
      <w:r>
        <w:rPr>
          <w:rFonts w:hint="cs"/>
          <w:rtl/>
        </w:rPr>
        <w:t xml:space="preserve"> چرا که زمینه یکنواختی برای کالیبراسیون تصویر ایجاد می</w:t>
      </w:r>
      <w:r>
        <w:rPr>
          <w:rFonts w:hint="cs"/>
          <w:rtl/>
        </w:rPr>
        <w:softHyphen/>
        <w:t xml:space="preserve">نماید. اگر کالیبراتور را به وسیله قایق یا شناوری به درون دریاچه یا رودخانه </w:t>
      </w:r>
      <w:r w:rsidR="00FE5D3A">
        <w:rPr>
          <w:rFonts w:hint="cs"/>
          <w:rtl/>
        </w:rPr>
        <w:t>برده شود</w:t>
      </w:r>
      <w:r>
        <w:rPr>
          <w:rFonts w:hint="cs"/>
          <w:rtl/>
        </w:rPr>
        <w:t xml:space="preserve">، آنگاه </w:t>
      </w:r>
      <w:r>
        <w:t>RCS</w:t>
      </w:r>
      <w:r>
        <w:rPr>
          <w:rFonts w:hint="cs"/>
          <w:rtl/>
        </w:rPr>
        <w:t xml:space="preserve"> قایق و یا شناور </w:t>
      </w:r>
      <w:r w:rsidR="00FE5D3A">
        <w:rPr>
          <w:rFonts w:hint="cs"/>
          <w:rtl/>
        </w:rPr>
        <w:t>منشا</w:t>
      </w:r>
      <w:r>
        <w:rPr>
          <w:rFonts w:hint="cs"/>
          <w:rtl/>
        </w:rPr>
        <w:t xml:space="preserve"> خطای کالیبراسیون خواهد </w:t>
      </w:r>
      <w:r w:rsidR="00FE5D3A">
        <w:rPr>
          <w:rFonts w:hint="cs"/>
          <w:rtl/>
        </w:rPr>
        <w:t>بود</w:t>
      </w:r>
      <w:r>
        <w:rPr>
          <w:rFonts w:hint="cs"/>
          <w:rtl/>
        </w:rPr>
        <w:t>. بنابراین روش</w:t>
      </w:r>
      <w:r>
        <w:rPr>
          <w:rFonts w:hint="cs"/>
          <w:rtl/>
        </w:rPr>
        <w:softHyphen/>
        <w:t>هایی ابداع شد که نقطه نورانی ناشی از کالیبراتور را بدون تغییر محل فیزیکی آن جابه</w:t>
      </w:r>
      <w:r>
        <w:rPr>
          <w:rFonts w:hint="cs"/>
          <w:rtl/>
        </w:rPr>
        <w:softHyphen/>
        <w:t xml:space="preserve">جا </w:t>
      </w:r>
      <w:r w:rsidR="00FE5D3A">
        <w:rPr>
          <w:rFonts w:hint="cs"/>
          <w:rtl/>
        </w:rPr>
        <w:t>شود</w:t>
      </w:r>
      <w:r>
        <w:rPr>
          <w:rFonts w:hint="cs"/>
          <w:rtl/>
        </w:rPr>
        <w:t xml:space="preserve">. در این صورت کالیبراتور در ساحل خواهد ماند ولی نقطه نورانی به روی دریاچه و رودخانه خواهد رفت.  </w:t>
      </w:r>
    </w:p>
    <w:p w:rsidR="00CC7631" w:rsidRDefault="00CC7631" w:rsidP="00D211D5">
      <w:pPr>
        <w:pStyle w:val="a"/>
        <w:bidi/>
        <w:ind w:firstLine="396"/>
        <w:rPr>
          <w:rtl/>
        </w:rPr>
      </w:pPr>
      <w:r>
        <w:rPr>
          <w:rFonts w:hint="cs"/>
          <w:rtl/>
        </w:rPr>
        <w:t xml:space="preserve">اگر </w:t>
      </w:r>
      <w:r w:rsidR="00FE5D3A">
        <w:rPr>
          <w:rFonts w:hint="cs"/>
          <w:rtl/>
        </w:rPr>
        <w:t>کالیبراتور</w:t>
      </w:r>
      <w:r>
        <w:rPr>
          <w:rFonts w:hint="cs"/>
          <w:rtl/>
        </w:rPr>
        <w:t xml:space="preserve"> سیگنال </w:t>
      </w:r>
      <w:r>
        <w:t>SAR</w:t>
      </w:r>
      <w:r>
        <w:rPr>
          <w:rFonts w:hint="cs"/>
          <w:rtl/>
        </w:rPr>
        <w:t xml:space="preserve"> را بعد از دریافت با یک تاخیر ارسال کند، در تصویر </w:t>
      </w:r>
      <w:r>
        <w:t>SAR</w:t>
      </w:r>
      <w:r w:rsidR="00FE5D3A">
        <w:rPr>
          <w:rFonts w:hint="cs"/>
          <w:rtl/>
        </w:rPr>
        <w:t xml:space="preserve">، </w:t>
      </w:r>
      <w:r>
        <w:rPr>
          <w:rFonts w:hint="cs"/>
          <w:rtl/>
        </w:rPr>
        <w:t>نقطه نورانی نسبت به محل فیزیکی کالیبراتور در راستای برد جابه</w:t>
      </w:r>
      <w:r>
        <w:rPr>
          <w:rFonts w:hint="cs"/>
          <w:rtl/>
        </w:rPr>
        <w:softHyphen/>
        <w:t>جا می</w:t>
      </w:r>
      <w:r>
        <w:rPr>
          <w:rFonts w:hint="cs"/>
          <w:rtl/>
        </w:rPr>
        <w:softHyphen/>
        <w:t>شود، هرچه میزان تاخیر بیشتر باشد آنگاه نقطه ایجاد شده بیشتر جابه</w:t>
      </w:r>
      <w:r>
        <w:rPr>
          <w:rtl/>
        </w:rPr>
        <w:softHyphen/>
      </w:r>
      <w:r>
        <w:rPr>
          <w:rFonts w:hint="cs"/>
          <w:rtl/>
        </w:rPr>
        <w:t>جا خواهد شد. میزان جابه</w:t>
      </w:r>
      <w:r>
        <w:rPr>
          <w:rFonts w:hint="cs"/>
          <w:rtl/>
        </w:rPr>
        <w:softHyphen/>
        <w:t xml:space="preserve">جایی در راستای </w:t>
      </w:r>
      <w:r w:rsidR="00D211D5">
        <w:rPr>
          <w:rFonts w:hint="cs"/>
          <w:rtl/>
        </w:rPr>
        <w:t>برد</w:t>
      </w:r>
      <w:r>
        <w:rPr>
          <w:rFonts w:hint="cs"/>
          <w:rtl/>
        </w:rPr>
        <w:t xml:space="preserve"> علاوه بر تاخیر(</w:t>
      </w:r>
      <m:oMath>
        <m:r>
          <w:rPr>
            <w:rFonts w:ascii="Cambria Math" w:hAnsi="Cambria Math"/>
          </w:rPr>
          <m:t>τ</m:t>
        </m:r>
      </m:oMath>
      <w:r>
        <w:rPr>
          <w:rFonts w:hint="cs"/>
          <w:rtl/>
        </w:rPr>
        <w:t>) به زاویه تابش(</w:t>
      </w:r>
      <m:oMath>
        <m:r>
          <w:rPr>
            <w:rFonts w:ascii="Cambria Math" w:hAnsi="Cambria Math"/>
          </w:rPr>
          <m:t>ψ</m:t>
        </m:r>
      </m:oMath>
      <w:r>
        <w:rPr>
          <w:rFonts w:hint="cs"/>
          <w:rtl/>
        </w:rPr>
        <w:t>) نیز وابسته است. رابطه زیر میزان جابه</w:t>
      </w:r>
      <w:r>
        <w:rPr>
          <w:rtl/>
        </w:rPr>
        <w:softHyphen/>
      </w:r>
      <w:r>
        <w:rPr>
          <w:rFonts w:hint="cs"/>
          <w:rtl/>
        </w:rPr>
        <w:t xml:space="preserve">جایی در راستای </w:t>
      </w:r>
      <w:r w:rsidR="00FE5D3A">
        <w:rPr>
          <w:rFonts w:hint="cs"/>
          <w:rtl/>
        </w:rPr>
        <w:t>برد</w:t>
      </w:r>
      <w:r>
        <w:rPr>
          <w:rFonts w:hint="cs"/>
          <w:rtl/>
        </w:rPr>
        <w:t xml:space="preserve">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>
        <w:rPr>
          <w:rFonts w:hint="cs"/>
          <w:rtl/>
        </w:rPr>
        <w:t>) را نشان می</w:t>
      </w:r>
      <w:r>
        <w:rPr>
          <w:rtl/>
        </w:rPr>
        <w:softHyphen/>
      </w:r>
      <w:r>
        <w:rPr>
          <w:rFonts w:hint="cs"/>
          <w:rtl/>
        </w:rPr>
        <w:t>دهد</w:t>
      </w:r>
      <w:r w:rsidR="008E4366">
        <w:rPr>
          <w:rFonts w:hint="cs"/>
          <w:rtl/>
        </w:rPr>
        <w:t xml:space="preserve"> </w:t>
      </w:r>
      <w:r>
        <w:rPr>
          <w:rFonts w:hint="cs"/>
          <w:rtl/>
        </w:rPr>
        <w:t>[</w:t>
      </w:r>
      <w:r w:rsidR="00383C13">
        <w:rPr>
          <w:rFonts w:hint="cs"/>
          <w:rtl/>
        </w:rPr>
        <w:t>7</w:t>
      </w:r>
      <w:r>
        <w:rPr>
          <w:rFonts w:hint="cs"/>
          <w:rtl/>
        </w:rPr>
        <w:t>-</w:t>
      </w:r>
      <w:r w:rsidR="00383C13">
        <w:rPr>
          <w:rFonts w:hint="cs"/>
          <w:rtl/>
        </w:rPr>
        <w:t>8</w:t>
      </w:r>
      <w:r>
        <w:rPr>
          <w:rFonts w:hint="cs"/>
          <w:rtl/>
        </w:rPr>
        <w:t xml:space="preserve">].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8"/>
        <w:gridCol w:w="3888"/>
      </w:tblGrid>
      <w:tr w:rsidR="00CC7631" w:rsidTr="00C9070D">
        <w:tc>
          <w:tcPr>
            <w:tcW w:w="648" w:type="dxa"/>
          </w:tcPr>
          <w:p w:rsidR="00CC7631" w:rsidRDefault="00FE5D3A" w:rsidP="00C9070D">
            <w:pPr>
              <w:pStyle w:val="a"/>
              <w:rPr>
                <w:rtl/>
              </w:rPr>
            </w:pPr>
            <w:r>
              <w:rPr>
                <w:rFonts w:hint="cs"/>
                <w:rtl/>
              </w:rPr>
              <w:t>(3</w:t>
            </w:r>
            <w:r w:rsidR="00CC7631">
              <w:rPr>
                <w:rFonts w:hint="cs"/>
                <w:rtl/>
              </w:rPr>
              <w:t>)</w:t>
            </w:r>
          </w:p>
        </w:tc>
        <w:tc>
          <w:tcPr>
            <w:tcW w:w="3888" w:type="dxa"/>
          </w:tcPr>
          <w:p w:rsidR="00CC7631" w:rsidRPr="00383C13" w:rsidRDefault="00BE6352" w:rsidP="00C9070D">
            <w:pPr>
              <w:pStyle w:val="a"/>
              <w:rPr>
                <w:rtl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r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18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cτ</m:t>
                    </m:r>
                  </m:num>
                  <m:den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2Cos(ψ)</m:t>
                    </m:r>
                  </m:den>
                </m:f>
                <m:r>
                  <w:rPr>
                    <w:rFonts w:ascii="Cambria Math" w:hAnsi="Cambria Math"/>
                    <w:sz w:val="18"/>
                    <w:szCs w:val="22"/>
                  </w:rPr>
                  <m:t> </m:t>
                </m:r>
              </m:oMath>
            </m:oMathPara>
          </w:p>
        </w:tc>
      </w:tr>
    </w:tbl>
    <w:p w:rsidR="00CC7631" w:rsidRDefault="00CC7631" w:rsidP="00143C50">
      <w:pPr>
        <w:pStyle w:val="a"/>
        <w:bidi/>
        <w:ind w:firstLine="538"/>
        <w:rPr>
          <w:rtl/>
        </w:rPr>
      </w:pPr>
      <w:r>
        <w:rPr>
          <w:rFonts w:hint="cs"/>
          <w:rtl/>
        </w:rPr>
        <w:t xml:space="preserve">اگر یک کالیبراتور سیگنال </w:t>
      </w:r>
      <w:r>
        <w:t>SAR</w:t>
      </w:r>
      <w:r>
        <w:rPr>
          <w:rFonts w:hint="cs"/>
          <w:rtl/>
        </w:rPr>
        <w:t xml:space="preserve"> را بعد از دریافت با یک ایجاد یک داپلر ارسال کند، در تصویر نهایی  </w:t>
      </w:r>
      <w:r>
        <w:t>SAR</w:t>
      </w:r>
      <w:r>
        <w:rPr>
          <w:rFonts w:hint="cs"/>
          <w:rtl/>
        </w:rPr>
        <w:t xml:space="preserve"> نقطه نورانی </w:t>
      </w:r>
      <w:r>
        <w:rPr>
          <w:rFonts w:hint="cs"/>
          <w:rtl/>
        </w:rPr>
        <w:lastRenderedPageBreak/>
        <w:t>نسبت به محل تکرار کننده در راستای سمت جابه</w:t>
      </w:r>
      <w:r>
        <w:rPr>
          <w:rFonts w:hint="cs"/>
          <w:rtl/>
        </w:rPr>
        <w:softHyphen/>
        <w:t>جا می</w:t>
      </w:r>
      <w:r>
        <w:rPr>
          <w:rFonts w:hint="cs"/>
          <w:rtl/>
        </w:rPr>
        <w:softHyphen/>
        <w:t>شود، هرچه میزان داپلر بیشتر باشد آنگاه نقطه ایجاد شده بیشتر جابه</w:t>
      </w:r>
      <w:r>
        <w:rPr>
          <w:rtl/>
        </w:rPr>
        <w:softHyphen/>
      </w:r>
      <w:r>
        <w:rPr>
          <w:rFonts w:hint="cs"/>
          <w:rtl/>
        </w:rPr>
        <w:t>جا خواهد شد. میزان جابه</w:t>
      </w:r>
      <w:r>
        <w:rPr>
          <w:rFonts w:hint="cs"/>
          <w:rtl/>
        </w:rPr>
        <w:softHyphen/>
        <w:t xml:space="preserve">جایی در راستای سمت علاوه بر داپلر به </w:t>
      </w:r>
      <w:r w:rsidRPr="009020FE">
        <w:rPr>
          <w:rFonts w:hint="cs"/>
          <w:rtl/>
        </w:rPr>
        <w:t xml:space="preserve">فرکانس </w:t>
      </w:r>
      <w:r>
        <w:rPr>
          <w:rFonts w:hint="cs"/>
          <w:rtl/>
        </w:rPr>
        <w:t>تصویربرداری،</w:t>
      </w:r>
      <w:r w:rsidRPr="009020FE">
        <w:rPr>
          <w:rFonts w:hint="cs"/>
          <w:rtl/>
        </w:rPr>
        <w:t xml:space="preserve"> </w:t>
      </w:r>
      <w:r>
        <w:rPr>
          <w:rFonts w:hint="cs"/>
          <w:rtl/>
        </w:rPr>
        <w:t>سرعت و ارتفاع سکو وابسته است. رابطه زیر میزان جابه</w:t>
      </w:r>
      <w:r>
        <w:rPr>
          <w:rtl/>
        </w:rPr>
        <w:softHyphen/>
      </w:r>
      <w:r>
        <w:rPr>
          <w:rFonts w:hint="cs"/>
          <w:rtl/>
        </w:rPr>
        <w:t>جایی در راستای سمت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rPr>
          <w:rFonts w:hint="cs"/>
          <w:rtl/>
        </w:rPr>
        <w:t>) را نشان می</w:t>
      </w:r>
      <w:r>
        <w:rPr>
          <w:rtl/>
        </w:rPr>
        <w:softHyphen/>
      </w:r>
      <w:r>
        <w:rPr>
          <w:rFonts w:hint="cs"/>
          <w:rtl/>
        </w:rPr>
        <w:t>دهد[</w:t>
      </w:r>
      <w:r w:rsidR="00383C13" w:rsidRPr="00383C13">
        <w:rPr>
          <w:rFonts w:hint="cs"/>
          <w:rtl/>
        </w:rPr>
        <w:t>9</w:t>
      </w:r>
      <w:r>
        <w:rPr>
          <w:rFonts w:hint="cs"/>
          <w:rtl/>
        </w:rPr>
        <w:t>]</w:t>
      </w:r>
      <w:r w:rsidRPr="009020FE">
        <w:rPr>
          <w:rFonts w:hint="cs"/>
          <w:rtl/>
        </w:rPr>
        <w:t>.</w:t>
      </w:r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8"/>
        <w:gridCol w:w="3798"/>
      </w:tblGrid>
      <w:tr w:rsidR="00CC7631" w:rsidTr="00C9070D">
        <w:tc>
          <w:tcPr>
            <w:tcW w:w="738" w:type="dxa"/>
          </w:tcPr>
          <w:p w:rsidR="00CC7631" w:rsidRDefault="00C9070D" w:rsidP="00C9070D">
            <w:pPr>
              <w:pStyle w:val="a"/>
              <w:rPr>
                <w:rtl/>
              </w:rPr>
            </w:pPr>
            <w:r w:rsidRPr="00533083">
              <w:rPr>
                <w:rFonts w:hint="cs"/>
                <w:rtl/>
              </w:rPr>
              <w:t>(4)</w:t>
            </w:r>
          </w:p>
        </w:tc>
        <w:tc>
          <w:tcPr>
            <w:tcW w:w="3798" w:type="dxa"/>
          </w:tcPr>
          <w:p w:rsidR="00CC7631" w:rsidRPr="00201500" w:rsidRDefault="00BE6352" w:rsidP="00C9070D">
            <w:pPr>
              <w:pStyle w:val="a"/>
              <w:rPr>
                <w:rtl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as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g</m:t>
                    </m:r>
                  </m:sub>
                </m:sSub>
              </m:oMath>
            </m:oMathPara>
          </w:p>
        </w:tc>
      </w:tr>
    </w:tbl>
    <w:p w:rsidR="00EB4D22" w:rsidRDefault="00CC7631" w:rsidP="00143C50">
      <w:pPr>
        <w:pStyle w:val="a"/>
        <w:bidi/>
        <w:ind w:firstLine="538"/>
        <w:rPr>
          <w:rtl/>
        </w:rPr>
      </w:pPr>
      <w:r w:rsidRPr="001507A5">
        <w:rPr>
          <w:rFonts w:hint="cs"/>
          <w:rtl/>
        </w:rPr>
        <w:t xml:space="preserve">اگر  </w:t>
      </w:r>
      <m:oMath>
        <m:r>
          <m:rPr>
            <m:sty m:val="p"/>
          </m:rPr>
          <w:rPr>
            <w:rFonts w:ascii="Cambria Math" w:hAnsi="Cambria Math"/>
          </w:rPr>
          <m:t>T=0</m:t>
        </m:r>
      </m:oMath>
      <w:r w:rsidRPr="001507A5">
        <w:rPr>
          <w:rFonts w:hint="cs"/>
          <w:rtl/>
        </w:rPr>
        <w:t xml:space="preserve"> را برابر لحظه</w:t>
      </w:r>
      <w:r w:rsidRPr="001507A5">
        <w:rPr>
          <w:rFonts w:hint="cs"/>
          <w:rtl/>
        </w:rPr>
        <w:softHyphen/>
        <w:t xml:space="preserve">ای بنامیم که فاصله ماهواره با </w:t>
      </w:r>
      <w:r>
        <w:rPr>
          <w:rFonts w:hint="cs"/>
          <w:rtl/>
        </w:rPr>
        <w:t>کالیبراتور</w:t>
      </w:r>
      <w:r w:rsidRPr="001507A5">
        <w:rPr>
          <w:rFonts w:hint="cs"/>
          <w:rtl/>
        </w:rPr>
        <w:t xml:space="preserve"> حداقل می</w:t>
      </w:r>
      <w:r w:rsidRPr="001507A5">
        <w:rPr>
          <w:rFonts w:hint="cs"/>
          <w:rtl/>
        </w:rPr>
        <w:softHyphen/>
        <w:t xml:space="preserve">شود و فاصله بین </w:t>
      </w:r>
      <w:r>
        <w:rPr>
          <w:rFonts w:hint="cs"/>
          <w:rtl/>
        </w:rPr>
        <w:t>کالیبراتور</w:t>
      </w:r>
      <w:r w:rsidRPr="001507A5">
        <w:rPr>
          <w:rFonts w:hint="cs"/>
          <w:rtl/>
        </w:rPr>
        <w:t xml:space="preserve"> و ماهواره را به صورت معادله درجه دوم تقریب بزنیم، آنگاه ضرایب درجه اول و درجه دوم در لحظه </w:t>
      </w:r>
      <m:oMath>
        <m:r>
          <m:rPr>
            <m:sty m:val="p"/>
          </m:rPr>
          <w:rPr>
            <w:rFonts w:ascii="Cambria Math" w:hAnsi="Cambria Math"/>
          </w:rPr>
          <m:t>T=0</m:t>
        </m:r>
      </m:oMath>
      <w:r w:rsidRPr="001507A5">
        <w:rPr>
          <w:rFonts w:hint="cs"/>
          <w:rtl/>
        </w:rPr>
        <w:t xml:space="preserve"> به ترتیب به صورت </w:t>
      </w:r>
      <m:oMath>
        <m:acc>
          <m:accPr>
            <m:chr m:val="̇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o</m:t>
                </m:r>
              </m:sub>
            </m:sSub>
          </m:e>
        </m:acc>
      </m:oMath>
      <w:r w:rsidRPr="001507A5">
        <w:rPr>
          <w:rFonts w:hint="cs"/>
          <w:rtl/>
        </w:rPr>
        <w:t xml:space="preserve"> و </w:t>
      </w:r>
      <m:oMath>
        <m:acc>
          <m:accPr>
            <m:chr m:val="̈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</m:acc>
      </m:oMath>
      <w:r w:rsidRPr="001507A5">
        <w:rPr>
          <w:rFonts w:hint="cs"/>
          <w:rtl/>
        </w:rPr>
        <w:t xml:space="preserve"> نمایش دهیم. پارامتر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as</m:t>
            </m:r>
          </m:sub>
        </m:sSub>
      </m:oMath>
      <w:r w:rsidRPr="001507A5">
        <w:rPr>
          <w:rFonts w:hint="cs"/>
          <w:rtl/>
        </w:rPr>
        <w:t xml:space="preserve"> به صورت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as</m:t>
            </m:r>
          </m:sub>
        </m:sSub>
        <m:r>
          <m:rPr>
            <m:sty m:val="p"/>
          </m:rPr>
          <w:rPr>
            <w:rFonts w:ascii="Cambria Math" w:hAnsi="Cambria Math"/>
          </w:rPr>
          <m:t>=-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s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DD</m:t>
                </m:r>
              </m:sub>
            </m:sSub>
          </m:den>
        </m:f>
      </m:oMath>
      <w:r w:rsidRPr="001507A5">
        <w:rPr>
          <w:rFonts w:hint="cs"/>
          <w:rtl/>
        </w:rPr>
        <w:t xml:space="preserve"> بدست می</w:t>
      </w:r>
      <w:r w:rsidRPr="001507A5">
        <w:rPr>
          <w:rFonts w:hint="cs"/>
          <w:rtl/>
        </w:rPr>
        <w:softHyphen/>
        <w:t xml:space="preserve">آید به صورتی که عبارت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</m:t>
            </m:r>
          </m:sub>
        </m:sSub>
      </m:oMath>
      <w:r w:rsidRPr="001507A5">
        <w:rPr>
          <w:rFonts w:hint="cs"/>
          <w:rtl/>
        </w:rPr>
        <w:t xml:space="preserve"> بیانگر شیفت فرکانسی است و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DD</m:t>
            </m:r>
          </m:sub>
        </m:sSub>
      </m:oMath>
      <w:r w:rsidRPr="001507A5">
        <w:rPr>
          <w:rFonts w:hint="cs"/>
          <w:rtl/>
        </w:rPr>
        <w:t xml:space="preserve"> برابر </w:t>
      </w:r>
      <m:oMath>
        <m:r>
          <m:rPr>
            <m:sty m:val="p"/>
          </m:rPr>
          <w:rPr>
            <w:rFonts w:ascii="Cambria Math" w:hAnsi="Cambria Math"/>
          </w:rPr>
          <m:t>-2</m:t>
        </m:r>
        <m:acc>
          <m:accPr>
            <m:chr m:val="̈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</m:acc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</w:rPr>
          <m:t>/C</m:t>
        </m:r>
      </m:oMath>
      <w:r w:rsidRPr="001507A5">
        <w:rPr>
          <w:rFonts w:hint="cs"/>
          <w:rtl/>
        </w:rPr>
        <w:t xml:space="preserve"> است. وقتی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</m:oMath>
      <w:r w:rsidRPr="001507A5">
        <w:rPr>
          <w:rFonts w:hint="cs"/>
          <w:rtl/>
        </w:rPr>
        <w:t xml:space="preserve"> فرکانس حامل و </w:t>
      </w:r>
      <w:r w:rsidRPr="001507A5">
        <w:t>C</w:t>
      </w:r>
      <w:r w:rsidRPr="001507A5">
        <w:rPr>
          <w:rFonts w:hint="cs"/>
          <w:rtl/>
        </w:rPr>
        <w:t xml:space="preserve"> سرعت نور </w:t>
      </w:r>
      <w:r w:rsidRPr="001507A5">
        <w:rPr>
          <w:rFonts w:hint="cs"/>
          <w:rtl/>
        </w:rPr>
        <w:softHyphen/>
        <w:t xml:space="preserve">باشد. پارامتر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g</m:t>
            </m:r>
          </m:sub>
        </m:sSub>
      </m:oMath>
      <w:r w:rsidRPr="001507A5">
        <w:rPr>
          <w:rFonts w:hint="cs"/>
          <w:rtl/>
        </w:rPr>
        <w:t xml:space="preserve"> نیز سرعت حرکت بیم آنتن ماهواره روی زمین است</w:t>
      </w:r>
      <w:r>
        <w:rPr>
          <w:rFonts w:hint="cs"/>
          <w:rtl/>
        </w:rPr>
        <w:t>.</w:t>
      </w:r>
    </w:p>
    <w:p w:rsidR="009036BB" w:rsidRPr="000D676D" w:rsidRDefault="009036BB" w:rsidP="00103864">
      <w:pPr>
        <w:pStyle w:val="Heading1"/>
        <w:numPr>
          <w:ilvl w:val="0"/>
          <w:numId w:val="47"/>
        </w:numPr>
        <w:rPr>
          <w:rtl/>
        </w:rPr>
      </w:pPr>
      <w:r w:rsidRPr="000D676D">
        <w:rPr>
          <w:rFonts w:hint="cs"/>
          <w:rtl/>
        </w:rPr>
        <w:t xml:space="preserve">تعمیم کالیبراتور به یک </w:t>
      </w:r>
      <w:r w:rsidR="00103864">
        <w:rPr>
          <w:rFonts w:hint="cs"/>
          <w:rtl/>
        </w:rPr>
        <w:t>مولد اهداف کاذب</w:t>
      </w:r>
    </w:p>
    <w:p w:rsidR="009036BB" w:rsidRDefault="009036BB" w:rsidP="009036BB">
      <w:pPr>
        <w:pStyle w:val="a"/>
        <w:bidi/>
        <w:ind w:firstLine="538"/>
        <w:rPr>
          <w:rtl/>
        </w:rPr>
      </w:pPr>
      <w:r>
        <w:rPr>
          <w:rFonts w:hint="cs"/>
          <w:rtl/>
        </w:rPr>
        <w:t>شکل 3 تصویر دو کشتی را نشان</w:t>
      </w:r>
      <w:r>
        <w:rPr>
          <w:rtl/>
        </w:rPr>
        <w:softHyphen/>
      </w:r>
      <w:r>
        <w:rPr>
          <w:rFonts w:hint="cs"/>
          <w:rtl/>
        </w:rPr>
        <w:t>می</w:t>
      </w:r>
      <w:r>
        <w:rPr>
          <w:rtl/>
        </w:rPr>
        <w:softHyphen/>
      </w:r>
      <w:r>
        <w:rPr>
          <w:rFonts w:hint="cs"/>
          <w:rtl/>
        </w:rPr>
        <w:t xml:space="preserve">دهد که به روش تصویربرداری </w:t>
      </w:r>
      <w:r>
        <w:t>SAR</w:t>
      </w:r>
      <w:r w:rsidR="00C9070D">
        <w:rPr>
          <w:rFonts w:hint="cs"/>
          <w:rtl/>
        </w:rPr>
        <w:t>،</w:t>
      </w:r>
      <w:r>
        <w:rPr>
          <w:rFonts w:hint="cs"/>
          <w:rtl/>
        </w:rPr>
        <w:t xml:space="preserve"> تصویربرداری شده</w:t>
      </w:r>
      <w:r>
        <w:rPr>
          <w:rtl/>
        </w:rPr>
        <w:softHyphen/>
      </w:r>
      <w:r>
        <w:rPr>
          <w:rFonts w:hint="cs"/>
          <w:rtl/>
        </w:rPr>
        <w:t>اند. این تصویر نیز مانند هر تصویر دیگر از مجموعه</w:t>
      </w:r>
      <w:r>
        <w:rPr>
          <w:rtl/>
        </w:rPr>
        <w:softHyphen/>
      </w:r>
      <w:r>
        <w:rPr>
          <w:rFonts w:hint="cs"/>
          <w:rtl/>
        </w:rPr>
        <w:t>ای از پیکسل</w:t>
      </w:r>
      <w:r>
        <w:rPr>
          <w:rtl/>
        </w:rPr>
        <w:softHyphen/>
      </w:r>
      <w:r>
        <w:rPr>
          <w:rFonts w:hint="cs"/>
          <w:rtl/>
        </w:rPr>
        <w:t>ها تشکیل شده است که هریک مکان خاص و شدت روشنایی خاص خود را دارا است.</w:t>
      </w:r>
    </w:p>
    <w:p w:rsidR="009036BB" w:rsidRDefault="009036BB" w:rsidP="00C9070D">
      <w:pPr>
        <w:pStyle w:val="a"/>
        <w:keepNext/>
        <w:bidi/>
        <w:jc w:val="center"/>
      </w:pPr>
      <w:r>
        <w:rPr>
          <w:noProof/>
        </w:rPr>
        <w:drawing>
          <wp:inline distT="0" distB="0" distL="0" distR="0" wp14:anchorId="7A8ABB7D" wp14:editId="3747B3D4">
            <wp:extent cx="2743200" cy="2282825"/>
            <wp:effectExtent l="0" t="0" r="0" b="3175"/>
            <wp:docPr id="10" name="Picture 10" descr="http://www.e-geos.it/applications/applications_img/csk-singap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e-geos.it/applications/applications_img/csk-singapore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28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6BB" w:rsidRDefault="009036BB" w:rsidP="00F375BB">
      <w:pPr>
        <w:pStyle w:val="Caption"/>
      </w:pPr>
      <w:r>
        <w:rPr>
          <w:rFonts w:hint="cs"/>
          <w:rtl/>
        </w:rPr>
        <w:t>شکل</w:t>
      </w:r>
      <w:r>
        <w:rPr>
          <w:rtl/>
        </w:rPr>
        <w:t xml:space="preserve"> </w:t>
      </w:r>
      <w:r w:rsidR="00C9070D">
        <w:rPr>
          <w:rFonts w:hint="cs"/>
          <w:rtl/>
        </w:rPr>
        <w:t xml:space="preserve">3: </w:t>
      </w:r>
      <w:r>
        <w:rPr>
          <w:rFonts w:hint="cs"/>
          <w:rtl/>
        </w:rPr>
        <w:t xml:space="preserve">دو کشتی در تصویر </w:t>
      </w:r>
      <w:r>
        <w:t>SAR</w:t>
      </w:r>
      <w:r w:rsidR="00C9070D">
        <w:rPr>
          <w:rFonts w:hint="cs"/>
          <w:rtl/>
        </w:rPr>
        <w:t>.</w:t>
      </w:r>
    </w:p>
    <w:p w:rsidR="009036BB" w:rsidRDefault="009036BB" w:rsidP="00667B29">
      <w:pPr>
        <w:pStyle w:val="a"/>
        <w:bidi/>
        <w:ind w:firstLine="538"/>
      </w:pPr>
      <w:r>
        <w:rPr>
          <w:rFonts w:hint="cs"/>
          <w:rtl/>
        </w:rPr>
        <w:t>باتوجه به نتایج بخش قبل مشاهده شد که به وسیله یک کالیبراتور می</w:t>
      </w:r>
      <w:r>
        <w:rPr>
          <w:rFonts w:hint="cs"/>
          <w:rtl/>
        </w:rPr>
        <w:softHyphen/>
        <w:t xml:space="preserve">توان در هر نقطه از تصویر </w:t>
      </w:r>
      <w:r>
        <w:t>SAR</w:t>
      </w:r>
      <w:r>
        <w:rPr>
          <w:rFonts w:hint="cs"/>
          <w:rtl/>
        </w:rPr>
        <w:t xml:space="preserve"> یک نقطه با شدت روشنایی مطلوب قرار داد. در نتیجه برای داشتن یک تصویر کاذب در تصویر</w:t>
      </w:r>
      <w:r w:rsidR="0003625A">
        <w:rPr>
          <w:rFonts w:hint="cs"/>
          <w:rtl/>
        </w:rPr>
        <w:t xml:space="preserve"> </w:t>
      </w:r>
      <w:r>
        <w:rPr>
          <w:rFonts w:hint="cs"/>
          <w:rtl/>
        </w:rPr>
        <w:t xml:space="preserve">نهایی </w:t>
      </w:r>
      <w:r>
        <w:t>SAR</w:t>
      </w:r>
      <w:r w:rsidR="00C9070D">
        <w:rPr>
          <w:rFonts w:hint="cs"/>
          <w:rtl/>
        </w:rPr>
        <w:t>، ساختار شکل 4 پیشنهاد</w:t>
      </w:r>
      <w:r>
        <w:rPr>
          <w:rFonts w:hint="cs"/>
          <w:rtl/>
        </w:rPr>
        <w:t xml:space="preserve"> </w:t>
      </w:r>
      <w:r w:rsidR="00C9070D">
        <w:rPr>
          <w:rFonts w:hint="cs"/>
          <w:rtl/>
        </w:rPr>
        <w:t>می</w:t>
      </w:r>
      <w:r w:rsidR="00C9070D">
        <w:rPr>
          <w:rFonts w:hint="cs"/>
          <w:rtl/>
        </w:rPr>
        <w:softHyphen/>
      </w:r>
      <w:r>
        <w:rPr>
          <w:rFonts w:hint="cs"/>
          <w:rtl/>
        </w:rPr>
        <w:t xml:space="preserve">شود. در این ساختار سیگنال به </w:t>
      </w:r>
      <w:r w:rsidR="00C9070D">
        <w:t>N</w:t>
      </w:r>
      <w:r>
        <w:rPr>
          <w:rFonts w:hint="cs"/>
          <w:rtl/>
        </w:rPr>
        <w:t xml:space="preserve"> شاخه تقسیم می</w:t>
      </w:r>
      <w:r>
        <w:rPr>
          <w:rtl/>
        </w:rPr>
        <w:softHyphen/>
      </w:r>
      <w:r>
        <w:rPr>
          <w:rFonts w:hint="cs"/>
          <w:rtl/>
        </w:rPr>
        <w:t>شود</w:t>
      </w:r>
      <w:r w:rsidR="00C9070D">
        <w:rPr>
          <w:rFonts w:hint="cs"/>
          <w:rtl/>
        </w:rPr>
        <w:t>.</w:t>
      </w:r>
      <w:r>
        <w:rPr>
          <w:rFonts w:hint="cs"/>
          <w:rtl/>
        </w:rPr>
        <w:t xml:space="preserve"> عدد </w:t>
      </w:r>
      <w:r w:rsidR="00C9070D">
        <w:t>N</w:t>
      </w:r>
      <w:r>
        <w:rPr>
          <w:rFonts w:hint="cs"/>
          <w:rtl/>
        </w:rPr>
        <w:t xml:space="preserve"> برابر با تعداد پیکسل</w:t>
      </w:r>
      <w:r>
        <w:rPr>
          <w:rtl/>
        </w:rPr>
        <w:softHyphen/>
      </w:r>
      <w:r>
        <w:rPr>
          <w:rFonts w:hint="cs"/>
          <w:rtl/>
        </w:rPr>
        <w:t xml:space="preserve">های تصویر کاذب است. در نتیجه هرچه هدف </w:t>
      </w:r>
      <w:r>
        <w:rPr>
          <w:rFonts w:hint="cs"/>
          <w:rtl/>
        </w:rPr>
        <w:lastRenderedPageBreak/>
        <w:t>کاذب بزرگتر باشد، آنگاه این ساختار نیز بزرگتر خواهد شد. از آنجا که هر پیکسل از هدف کاذب مکان و روشنایی خاصی دارد در نتیجه می</w:t>
      </w:r>
      <w:r>
        <w:rPr>
          <w:rtl/>
        </w:rPr>
        <w:softHyphen/>
      </w:r>
      <w:r>
        <w:rPr>
          <w:rFonts w:hint="cs"/>
          <w:rtl/>
        </w:rPr>
        <w:t xml:space="preserve">بایست هر شاخه تاخیر و داپلر و بهره خاص خود را نیز داشته باشد. </w:t>
      </w:r>
    </w:p>
    <w:p w:rsidR="009036BB" w:rsidRDefault="009036BB" w:rsidP="009036BB">
      <w:pPr>
        <w:pStyle w:val="a"/>
      </w:pPr>
    </w:p>
    <w:p w:rsidR="009036BB" w:rsidRDefault="00705D1E" w:rsidP="00705D1E">
      <w:pPr>
        <w:keepNext/>
        <w:bidi/>
        <w:jc w:val="center"/>
      </w:pPr>
      <w:r>
        <w:object w:dxaOrig="12300" w:dyaOrig="15060">
          <v:shape id="_x0000_i1026" type="#_x0000_t75" style="width:228.75pt;height:279pt" o:ole="">
            <v:imagedata r:id="rId16" o:title=""/>
          </v:shape>
          <o:OLEObject Type="Embed" ProgID="Visio.Drawing.15" ShapeID="_x0000_i1026" DrawAspect="Content" ObjectID="_1510662284" r:id="rId17"/>
        </w:object>
      </w:r>
    </w:p>
    <w:p w:rsidR="009036BB" w:rsidRDefault="009036BB" w:rsidP="005768A3">
      <w:pPr>
        <w:pStyle w:val="Caption"/>
        <w:rPr>
          <w:rtl/>
        </w:rPr>
      </w:pPr>
      <w:bookmarkStart w:id="2" w:name="_Toc361146936"/>
      <w:r>
        <w:rPr>
          <w:rFonts w:hint="cs"/>
          <w:rtl/>
        </w:rPr>
        <w:t>شکل</w:t>
      </w:r>
      <w:r>
        <w:rPr>
          <w:rtl/>
        </w:rPr>
        <w:t xml:space="preserve"> </w:t>
      </w:r>
      <w:r w:rsidR="00C9070D">
        <w:rPr>
          <w:rFonts w:hint="cs"/>
          <w:rtl/>
        </w:rPr>
        <w:t>4</w:t>
      </w:r>
      <w:r>
        <w:rPr>
          <w:rFonts w:hint="cs"/>
          <w:rtl/>
        </w:rPr>
        <w:t>: تعمیم کالیبراتور به</w:t>
      </w:r>
      <w:bookmarkEnd w:id="2"/>
      <w:r>
        <w:rPr>
          <w:rFonts w:hint="cs"/>
          <w:rtl/>
        </w:rPr>
        <w:t xml:space="preserve"> مولد اهداف کاذب</w:t>
      </w:r>
    </w:p>
    <w:p w:rsidR="009036BB" w:rsidRDefault="009036BB" w:rsidP="00201500">
      <w:pPr>
        <w:pStyle w:val="a0"/>
        <w:spacing w:after="0"/>
        <w:ind w:firstLine="396"/>
        <w:rPr>
          <w:rFonts w:ascii="Cambria Math" w:hAnsi="Cambria Math"/>
          <w:rtl/>
        </w:rPr>
      </w:pPr>
      <w:r w:rsidRPr="009F11B7">
        <w:rPr>
          <w:rFonts w:hint="cs"/>
          <w:rtl/>
        </w:rPr>
        <w:t xml:space="preserve">ارتباط </w:t>
      </w:r>
      <w:r>
        <w:rPr>
          <w:rFonts w:hint="cs"/>
          <w:rtl/>
        </w:rPr>
        <w:t>بین سیگنال ورودی</w:t>
      </w:r>
      <w:r w:rsidRPr="009F11B7">
        <w:rPr>
          <w:rFonts w:hint="cs"/>
          <w:rtl/>
        </w:rPr>
        <w:t xml:space="preserve"> </w:t>
      </w:r>
      <w:r>
        <w:rPr>
          <w:rFonts w:hint="cs"/>
          <w:rtl/>
        </w:rPr>
        <w:t>به این ساختار</w:t>
      </w:r>
      <w:r w:rsidR="00C9070D">
        <w:rPr>
          <w:rFonts w:hint="cs"/>
          <w:rtl/>
        </w:rPr>
        <w:t xml:space="preserve"> </w:t>
      </w:r>
      <m:oMath>
        <m:r>
          <w:rPr>
            <w:rFonts w:ascii="Cambria Math" w:hAnsi="Cambria Math"/>
          </w:rPr>
          <m:t xml:space="preserve"> x(t)</m:t>
        </m:r>
      </m:oMath>
      <w:r>
        <w:rPr>
          <w:rFonts w:hint="cs"/>
          <w:rtl/>
        </w:rPr>
        <w:t xml:space="preserve"> و سیگنال خروجی از این ساختار</w:t>
      </w:r>
      <w:r w:rsidR="00C9070D">
        <w:rPr>
          <w:rFonts w:hint="cs"/>
          <w:rtl/>
        </w:rPr>
        <w:t xml:space="preserve"> </w:t>
      </w:r>
      <w:r>
        <w:t>y</w:t>
      </w:r>
      <m:oMath>
        <m:r>
          <w:rPr>
            <w:rFonts w:ascii="Cambria Math" w:hAnsi="Cambria Math"/>
          </w:rPr>
          <m:t>(t)</m:t>
        </m:r>
      </m:oMath>
      <w:r>
        <w:rPr>
          <w:rFonts w:eastAsiaTheme="minorEastAsia" w:hint="cs"/>
          <w:rtl/>
        </w:rPr>
        <w:t xml:space="preserve"> </w:t>
      </w:r>
      <w:r>
        <w:rPr>
          <w:rFonts w:hint="cs"/>
          <w:rtl/>
        </w:rPr>
        <w:t xml:space="preserve">در رابطه زیر درج شده است. در این رابطه تاخیرها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rPr>
          <w:rFonts w:eastAsiaTheme="minorEastAsia" w:hint="cs"/>
          <w:rtl/>
        </w:rPr>
        <w:t xml:space="preserve"> و داپلرها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rPr>
          <w:rFonts w:eastAsiaTheme="minorEastAsia" w:hint="cs"/>
          <w:rtl/>
        </w:rPr>
        <w:t xml:space="preserve"> و بهره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ها به صورت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rPr>
          <w:rFonts w:eastAsiaTheme="minorEastAsia" w:hint="cs"/>
          <w:rtl/>
        </w:rPr>
        <w:t xml:space="preserve"> نمایش داده شده است. </w:t>
      </w:r>
      <w:r>
        <w:rPr>
          <w:rFonts w:ascii="Cambria Math" w:hAnsi="Cambria Math" w:hint="cs"/>
          <w:rtl/>
        </w:rPr>
        <w:t xml:space="preserve">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0"/>
        <w:gridCol w:w="4157"/>
      </w:tblGrid>
      <w:tr w:rsidR="009036BB" w:rsidTr="00533083">
        <w:tc>
          <w:tcPr>
            <w:tcW w:w="600" w:type="dxa"/>
            <w:vAlign w:val="center"/>
          </w:tcPr>
          <w:p w:rsidR="009036BB" w:rsidRDefault="00C9070D" w:rsidP="00533083">
            <w:pPr>
              <w:pStyle w:val="a0"/>
              <w:spacing w:after="0"/>
              <w:jc w:val="left"/>
            </w:pPr>
            <w:r w:rsidRPr="00533083">
              <w:rPr>
                <w:rFonts w:hint="cs"/>
                <w:rtl/>
              </w:rPr>
              <w:t>(5)</w:t>
            </w:r>
          </w:p>
        </w:tc>
        <w:tc>
          <w:tcPr>
            <w:tcW w:w="4157" w:type="dxa"/>
          </w:tcPr>
          <w:p w:rsidR="009036BB" w:rsidRPr="00C9070D" w:rsidRDefault="009036BB" w:rsidP="00201500">
            <w:pPr>
              <w:pStyle w:val="a0"/>
              <w:spacing w:after="0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22"/>
                  </w:rPr>
                  <m:t>y</m:t>
                </m:r>
                <m:d>
                  <m:d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nary>
                  <m:naryPr>
                    <m:chr m:val="∑"/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x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(</m:t>
                    </m:r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)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e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j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π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Cs/>
                                <w:sz w:val="18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k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 w:hint="cs"/>
                        <w:sz w:val="18"/>
                        <w:szCs w:val="22"/>
                        <w:rtl/>
                      </w:rPr>
                      <m:t> </m:t>
                    </m:r>
                  </m:e>
                </m:nary>
              </m:oMath>
            </m:oMathPara>
          </w:p>
        </w:tc>
      </w:tr>
    </w:tbl>
    <w:p w:rsidR="009036BB" w:rsidRDefault="009036BB" w:rsidP="00667B29">
      <w:pPr>
        <w:pStyle w:val="a"/>
        <w:bidi/>
        <w:ind w:firstLine="396"/>
        <w:rPr>
          <w:rtl/>
        </w:rPr>
      </w:pPr>
      <w:r>
        <w:rPr>
          <w:rFonts w:hint="cs"/>
          <w:rtl/>
        </w:rPr>
        <w:t xml:space="preserve">میزان تاخیرها و داپلرها در ساختار شکل </w:t>
      </w:r>
      <w:r w:rsidR="00C9070D">
        <w:rPr>
          <w:rFonts w:hint="cs"/>
          <w:rtl/>
        </w:rPr>
        <w:t>4</w:t>
      </w:r>
      <w:r>
        <w:rPr>
          <w:rFonts w:hint="cs"/>
          <w:rtl/>
        </w:rPr>
        <w:t xml:space="preserve"> اعداد ثابتی نخواهند بود و همواره می</w:t>
      </w:r>
      <w:r>
        <w:rPr>
          <w:rtl/>
        </w:rPr>
        <w:softHyphen/>
      </w:r>
      <w:r>
        <w:rPr>
          <w:rFonts w:hint="cs"/>
          <w:rtl/>
        </w:rPr>
        <w:t>بایست تمام تاخیرها و داپلرها در یک عدد ثابت ضرب شوند. این عدد ثابت از آنجا حاصل می</w:t>
      </w:r>
      <w:r>
        <w:rPr>
          <w:rtl/>
        </w:rPr>
        <w:softHyphen/>
      </w:r>
      <w:r>
        <w:rPr>
          <w:rFonts w:hint="cs"/>
          <w:rtl/>
        </w:rPr>
        <w:t>شود که جابه</w:t>
      </w:r>
      <w:r>
        <w:rPr>
          <w:rtl/>
        </w:rPr>
        <w:softHyphen/>
      </w:r>
      <w:r>
        <w:rPr>
          <w:rFonts w:hint="cs"/>
          <w:rtl/>
        </w:rPr>
        <w:t>جایی در راستای برد علاوه بر میزان تاخیر به زاویه تابش وابسته است و جابه</w:t>
      </w:r>
      <w:r>
        <w:rPr>
          <w:rtl/>
        </w:rPr>
        <w:softHyphen/>
      </w:r>
      <w:r>
        <w:rPr>
          <w:rFonts w:hint="cs"/>
          <w:rtl/>
        </w:rPr>
        <w:t xml:space="preserve">جایی در راستای سمت علاوه بر داپلر به پارامترهای حرکتی سکو و فرکانس مرکزی تصویربرداری وابسته است. </w:t>
      </w:r>
      <w:r w:rsidR="00C9070D">
        <w:rPr>
          <w:rFonts w:hint="cs"/>
          <w:rtl/>
        </w:rPr>
        <w:t>بنابراین تمامی این پارامترها می</w:t>
      </w:r>
      <w:r w:rsidR="00C9070D">
        <w:rPr>
          <w:rFonts w:hint="cs"/>
          <w:rtl/>
        </w:rPr>
        <w:softHyphen/>
        <w:t xml:space="preserve">بایست </w:t>
      </w:r>
      <w:r w:rsidR="00667B29">
        <w:rPr>
          <w:rFonts w:hint="cs"/>
          <w:rtl/>
        </w:rPr>
        <w:t>به عنوان دو ضریب تصحیح به میزان تاخیرها و داپلرها اضافه شود.</w:t>
      </w:r>
      <w:r w:rsidR="00C9070D">
        <w:rPr>
          <w:rFonts w:hint="cs"/>
          <w:rtl/>
        </w:rPr>
        <w:t xml:space="preserve"> </w:t>
      </w:r>
    </w:p>
    <w:p w:rsidR="009036BB" w:rsidRDefault="009036BB" w:rsidP="003B2281">
      <w:pPr>
        <w:pStyle w:val="a"/>
        <w:bidi/>
        <w:ind w:firstLine="396"/>
        <w:rPr>
          <w:rtl/>
        </w:rPr>
      </w:pPr>
      <w:r>
        <w:rPr>
          <w:rFonts w:hint="cs"/>
          <w:rtl/>
        </w:rPr>
        <w:t xml:space="preserve">اگر فرض کنیم </w:t>
      </w:r>
      <w:r w:rsidR="006563A9">
        <w:rPr>
          <w:rFonts w:hint="cs"/>
          <w:rtl/>
        </w:rPr>
        <w:t xml:space="preserve">مولد اهداف کاذب قرار است دو کشتی مانند تصویر شکل </w:t>
      </w:r>
      <w:r w:rsidR="00667B29">
        <w:rPr>
          <w:rFonts w:hint="cs"/>
          <w:rtl/>
        </w:rPr>
        <w:t>3</w:t>
      </w:r>
      <w:r w:rsidR="006563A9">
        <w:rPr>
          <w:rFonts w:hint="cs"/>
          <w:rtl/>
        </w:rPr>
        <w:t xml:space="preserve"> را</w:t>
      </w:r>
      <w:r>
        <w:rPr>
          <w:rFonts w:hint="cs"/>
          <w:rtl/>
        </w:rPr>
        <w:t xml:space="preserve"> به تصویر</w:t>
      </w:r>
      <w:r w:rsidR="00667B29">
        <w:rPr>
          <w:rFonts w:hint="cs"/>
          <w:rtl/>
        </w:rPr>
        <w:t xml:space="preserve"> نهایی</w:t>
      </w:r>
      <w:r>
        <w:rPr>
          <w:rFonts w:hint="cs"/>
          <w:rtl/>
        </w:rPr>
        <w:t xml:space="preserve"> </w:t>
      </w:r>
      <w:r w:rsidR="006563A9">
        <w:t>SAR</w:t>
      </w:r>
      <w:r w:rsidR="006563A9">
        <w:rPr>
          <w:rFonts w:hint="cs"/>
          <w:rtl/>
        </w:rPr>
        <w:t xml:space="preserve"> </w:t>
      </w:r>
      <w:r>
        <w:rPr>
          <w:rFonts w:hint="cs"/>
          <w:rtl/>
        </w:rPr>
        <w:t>اضافه کند</w:t>
      </w:r>
      <w:r w:rsidR="00667B29">
        <w:rPr>
          <w:rFonts w:hint="cs"/>
          <w:rtl/>
        </w:rPr>
        <w:t>،</w:t>
      </w:r>
      <w:r>
        <w:rPr>
          <w:rFonts w:hint="cs"/>
          <w:rtl/>
        </w:rPr>
        <w:t xml:space="preserve"> اما این مولد اهداف کاذب نتوانسته است تا </w:t>
      </w:r>
      <w:r w:rsidR="00941993">
        <w:rPr>
          <w:rFonts w:hint="cs"/>
          <w:rtl/>
        </w:rPr>
        <w:t xml:space="preserve">در ضریب </w:t>
      </w:r>
      <w:r w:rsidR="00667B29">
        <w:rPr>
          <w:rFonts w:hint="cs"/>
          <w:rtl/>
        </w:rPr>
        <w:t>درستی</w:t>
      </w:r>
      <w:r w:rsidR="00941993">
        <w:rPr>
          <w:rFonts w:hint="cs"/>
          <w:rtl/>
        </w:rPr>
        <w:t xml:space="preserve"> را در </w:t>
      </w:r>
      <w:r>
        <w:rPr>
          <w:rFonts w:hint="cs"/>
          <w:rtl/>
        </w:rPr>
        <w:lastRenderedPageBreak/>
        <w:t xml:space="preserve">تاخیرها و داپلرها </w:t>
      </w:r>
      <w:r w:rsidR="00941993">
        <w:rPr>
          <w:rFonts w:hint="cs"/>
          <w:rtl/>
        </w:rPr>
        <w:t>اعمال</w:t>
      </w:r>
      <w:r>
        <w:rPr>
          <w:rFonts w:hint="cs"/>
          <w:rtl/>
        </w:rPr>
        <w:t xml:space="preserve"> کند. در این صورت تصویر</w:t>
      </w:r>
      <w:r w:rsidR="003B2281">
        <w:rPr>
          <w:rFonts w:hint="cs"/>
          <w:rtl/>
        </w:rPr>
        <w:t>ی</w:t>
      </w:r>
      <w:r>
        <w:rPr>
          <w:rFonts w:hint="cs"/>
          <w:rtl/>
        </w:rPr>
        <w:t xml:space="preserve"> مانند شکل </w:t>
      </w:r>
      <w:r w:rsidR="00667B29">
        <w:rPr>
          <w:rFonts w:hint="cs"/>
          <w:rtl/>
        </w:rPr>
        <w:t>5</w:t>
      </w:r>
      <w:r>
        <w:rPr>
          <w:rFonts w:hint="cs"/>
          <w:rtl/>
        </w:rPr>
        <w:t xml:space="preserve"> </w:t>
      </w:r>
      <w:r w:rsidR="00941993">
        <w:rPr>
          <w:rFonts w:hint="cs"/>
          <w:rtl/>
        </w:rPr>
        <w:t xml:space="preserve">ایجاد </w:t>
      </w:r>
      <w:r>
        <w:rPr>
          <w:rFonts w:hint="cs"/>
          <w:rtl/>
        </w:rPr>
        <w:t xml:space="preserve">خواهد شد </w:t>
      </w:r>
      <w:r w:rsidR="003B2281">
        <w:rPr>
          <w:rFonts w:hint="cs"/>
          <w:rtl/>
        </w:rPr>
        <w:t>که</w:t>
      </w:r>
      <w:r>
        <w:rPr>
          <w:rFonts w:hint="cs"/>
          <w:rtl/>
        </w:rPr>
        <w:t xml:space="preserve"> ممکن است در یک راستا و یا هر دو راستا دچار فشردگی و کشیدگی شود. در این صورت فردی که تصاویر </w:t>
      </w:r>
      <w:r>
        <w:t>SAR</w:t>
      </w:r>
      <w:r>
        <w:rPr>
          <w:rFonts w:hint="cs"/>
          <w:rtl/>
        </w:rPr>
        <w:t xml:space="preserve"> را تفسیر می</w:t>
      </w:r>
      <w:r>
        <w:rPr>
          <w:rtl/>
        </w:rPr>
        <w:softHyphen/>
      </w:r>
      <w:r>
        <w:rPr>
          <w:rFonts w:hint="cs"/>
          <w:rtl/>
        </w:rPr>
        <w:t xml:space="preserve">کند به کذب </w:t>
      </w:r>
      <w:r w:rsidR="00941993">
        <w:rPr>
          <w:rFonts w:hint="cs"/>
          <w:rtl/>
        </w:rPr>
        <w:t xml:space="preserve">بودن </w:t>
      </w:r>
      <w:r>
        <w:rPr>
          <w:rFonts w:hint="cs"/>
          <w:rtl/>
        </w:rPr>
        <w:t>اهداف پی می</w:t>
      </w:r>
      <w:r>
        <w:rPr>
          <w:rtl/>
        </w:rPr>
        <w:softHyphen/>
      </w:r>
      <w:r>
        <w:rPr>
          <w:rFonts w:hint="cs"/>
          <w:rtl/>
        </w:rPr>
        <w:t>برد.</w:t>
      </w:r>
    </w:p>
    <w:p w:rsidR="009036BB" w:rsidRDefault="009036BB" w:rsidP="00941993">
      <w:pPr>
        <w:pStyle w:val="a"/>
        <w:keepNext/>
        <w:bidi/>
        <w:jc w:val="center"/>
      </w:pPr>
      <w:r>
        <w:rPr>
          <w:noProof/>
        </w:rPr>
        <w:drawing>
          <wp:inline distT="0" distB="0" distL="0" distR="0" wp14:anchorId="54CAAACD" wp14:editId="7E074BB1">
            <wp:extent cx="2742331" cy="2244201"/>
            <wp:effectExtent l="0" t="0" r="127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55097" t="25788" r="14865" b="34880"/>
                    <a:stretch/>
                  </pic:blipFill>
                  <pic:spPr bwMode="auto">
                    <a:xfrm>
                      <a:off x="0" y="0"/>
                      <a:ext cx="2752777" cy="2252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AF1" w:rsidRDefault="009036BB" w:rsidP="00F45AF1">
      <w:pPr>
        <w:pStyle w:val="Caption"/>
        <w:rPr>
          <w:rtl/>
        </w:rPr>
      </w:pPr>
      <w:r>
        <w:rPr>
          <w:rFonts w:hint="cs"/>
          <w:rtl/>
        </w:rPr>
        <w:t>شکل</w:t>
      </w:r>
      <w:r>
        <w:rPr>
          <w:rtl/>
        </w:rPr>
        <w:t xml:space="preserve"> </w:t>
      </w:r>
      <w:r w:rsidR="006563A9">
        <w:rPr>
          <w:rFonts w:hint="cs"/>
          <w:rtl/>
        </w:rPr>
        <w:t>5</w:t>
      </w:r>
      <w:r>
        <w:rPr>
          <w:rFonts w:hint="cs"/>
          <w:rtl/>
        </w:rPr>
        <w:t>: دو کشتی</w:t>
      </w:r>
      <w:r w:rsidR="00757299">
        <w:t xml:space="preserve"> </w:t>
      </w:r>
      <w:r>
        <w:rPr>
          <w:rFonts w:hint="cs"/>
          <w:rtl/>
        </w:rPr>
        <w:t xml:space="preserve">کاذب در تصویر </w:t>
      </w:r>
      <w:r>
        <w:t>SAR</w:t>
      </w:r>
      <w:r>
        <w:rPr>
          <w:rFonts w:hint="cs"/>
          <w:rtl/>
        </w:rPr>
        <w:t xml:space="preserve"> در صورت عدم اعمال صحیح ضرایب</w:t>
      </w:r>
    </w:p>
    <w:p w:rsidR="00941993" w:rsidRDefault="006563A9" w:rsidP="00F45AF1">
      <w:pPr>
        <w:pStyle w:val="a"/>
        <w:bidi/>
        <w:ind w:firstLine="396"/>
        <w:rPr>
          <w:rtl/>
        </w:rPr>
      </w:pPr>
      <w:r>
        <w:rPr>
          <w:rFonts w:hint="cs"/>
          <w:rtl/>
        </w:rPr>
        <w:t xml:space="preserve">در شکل </w:t>
      </w:r>
      <w:r w:rsidR="00F45AF1">
        <w:rPr>
          <w:rFonts w:hint="cs"/>
          <w:rtl/>
        </w:rPr>
        <w:t>6</w:t>
      </w:r>
      <w:r>
        <w:rPr>
          <w:rFonts w:hint="cs"/>
          <w:rtl/>
        </w:rPr>
        <w:t xml:space="preserve"> نشان داده شده است که چه </w:t>
      </w:r>
      <w:bookmarkStart w:id="3" w:name="OLE_LINK3"/>
      <w:bookmarkStart w:id="4" w:name="OLE_LINK4"/>
      <w:bookmarkStart w:id="5" w:name="OLE_LINK5"/>
      <w:bookmarkStart w:id="6" w:name="OLE_LINK6"/>
      <w:r>
        <w:rPr>
          <w:rFonts w:hint="cs"/>
          <w:rtl/>
        </w:rPr>
        <w:t>میزان خطا در تخمین زاویه تابش</w:t>
      </w:r>
      <w:bookmarkEnd w:id="3"/>
      <w:bookmarkEnd w:id="4"/>
      <w:r>
        <w:rPr>
          <w:rFonts w:hint="cs"/>
          <w:rtl/>
        </w:rPr>
        <w:t xml:space="preserve"> باعث چه میزان خطا در قرارگیری </w:t>
      </w:r>
      <w:r w:rsidR="00757299">
        <w:rPr>
          <w:rFonts w:hint="cs"/>
          <w:rtl/>
        </w:rPr>
        <w:t xml:space="preserve">هدف </w:t>
      </w:r>
      <w:bookmarkEnd w:id="5"/>
      <w:bookmarkEnd w:id="6"/>
      <w:r w:rsidR="00757299">
        <w:rPr>
          <w:rFonts w:hint="cs"/>
          <w:rtl/>
        </w:rPr>
        <w:t>در راستای برد می</w:t>
      </w:r>
      <w:r w:rsidR="00757299">
        <w:rPr>
          <w:rFonts w:hint="cs"/>
          <w:rtl/>
        </w:rPr>
        <w:softHyphen/>
        <w:t>شود، قطعا سایر پارامترها نیز با</w:t>
      </w:r>
      <w:r w:rsidR="00F45AF1">
        <w:rPr>
          <w:rFonts w:hint="cs"/>
          <w:rtl/>
        </w:rPr>
        <w:t>ع</w:t>
      </w:r>
      <w:r w:rsidR="00757299">
        <w:rPr>
          <w:rFonts w:hint="cs"/>
          <w:rtl/>
        </w:rPr>
        <w:t>ث رخداد خطاهای مشابه خواهد</w:t>
      </w:r>
      <w:r w:rsidR="00F45AF1">
        <w:rPr>
          <w:rFonts w:hint="cs"/>
          <w:rtl/>
        </w:rPr>
        <w:t xml:space="preserve"> شد که نهایتا باعث فشردگی و کشیدگی تصویر خواهد شد.</w:t>
      </w:r>
    </w:p>
    <w:p w:rsidR="00F45AF1" w:rsidRDefault="00F45AF1" w:rsidP="00F45AF1">
      <w:pPr>
        <w:pStyle w:val="a0"/>
        <w:spacing w:after="0"/>
      </w:pPr>
      <w:r>
        <w:rPr>
          <w:rFonts w:hint="cs"/>
          <w:noProof/>
          <w:rtl/>
        </w:rPr>
        <w:drawing>
          <wp:inline distT="0" distB="0" distL="0" distR="0" wp14:anchorId="78EFC19B" wp14:editId="20E33E56">
            <wp:extent cx="2952115" cy="1792605"/>
            <wp:effectExtent l="0" t="0" r="63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115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AF1" w:rsidRDefault="00F45AF1" w:rsidP="00F45AF1">
      <w:pPr>
        <w:pStyle w:val="Caption"/>
        <w:rPr>
          <w:rFonts w:hint="cs"/>
          <w:rtl/>
          <w:lang w:bidi="fa-IR"/>
        </w:rPr>
      </w:pPr>
      <w:r>
        <w:rPr>
          <w:rtl/>
        </w:rPr>
        <w:t xml:space="preserve">شکل </w:t>
      </w:r>
      <w:r>
        <w:rPr>
          <w:rFonts w:hint="cs"/>
          <w:rtl/>
        </w:rPr>
        <w:t>6: تاثیر خطا در تخمین زاویه تابش در قرارگیری هدف</w:t>
      </w:r>
      <w:r w:rsidR="00C66453">
        <w:rPr>
          <w:rFonts w:hint="cs"/>
          <w:rtl/>
          <w:lang w:bidi="fa-IR"/>
        </w:rPr>
        <w:t xml:space="preserve"> کاذب</w:t>
      </w:r>
    </w:p>
    <w:p w:rsidR="009036BB" w:rsidRDefault="009036BB" w:rsidP="005176F0">
      <w:pPr>
        <w:pStyle w:val="a"/>
        <w:bidi/>
        <w:ind w:firstLine="396"/>
        <w:rPr>
          <w:rtl/>
        </w:rPr>
      </w:pPr>
      <w:r>
        <w:rPr>
          <w:rFonts w:hint="cs"/>
          <w:rtl/>
        </w:rPr>
        <w:t>باتوجه به اینکه در یک کالیبراتور، ارسال و دریافت به صورت همزمان انجام می</w:t>
      </w:r>
      <w:r>
        <w:rPr>
          <w:rFonts w:hint="cs"/>
          <w:rtl/>
        </w:rPr>
        <w:softHyphen/>
        <w:t xml:space="preserve">شود، بنابراین </w:t>
      </w:r>
      <w:r w:rsidRPr="00790E79">
        <w:rPr>
          <w:rtl/>
        </w:rPr>
        <w:t>تفاوت بین توان</w:t>
      </w:r>
      <w:r w:rsidRPr="00790E79">
        <w:rPr>
          <w:rFonts w:hint="cs"/>
          <w:rtl/>
        </w:rPr>
        <w:softHyphen/>
      </w:r>
      <w:r w:rsidRPr="00790E79">
        <w:rPr>
          <w:rtl/>
        </w:rPr>
        <w:t>ها</w:t>
      </w:r>
      <w:r>
        <w:rPr>
          <w:rFonts w:hint="cs"/>
          <w:rtl/>
        </w:rPr>
        <w:t>ی ارسالی و دریافتی</w:t>
      </w:r>
      <w:r w:rsidRPr="00790E79">
        <w:rPr>
          <w:rtl/>
        </w:rPr>
        <w:t xml:space="preserve"> </w:t>
      </w:r>
      <w:r>
        <w:rPr>
          <w:rFonts w:hint="cs"/>
          <w:rtl/>
        </w:rPr>
        <w:t>می</w:t>
      </w:r>
      <w:r>
        <w:rPr>
          <w:rFonts w:hint="cs"/>
          <w:rtl/>
        </w:rPr>
        <w:softHyphen/>
        <w:t xml:space="preserve">بایست </w:t>
      </w:r>
      <w:r>
        <w:t>dB</w:t>
      </w:r>
      <w:r w:rsidR="005176F0">
        <w:rPr>
          <w:rFonts w:hint="cs"/>
          <w:rtl/>
        </w:rPr>
        <w:t>15</w:t>
      </w:r>
      <w:r>
        <w:rPr>
          <w:rFonts w:hint="cs"/>
          <w:rtl/>
        </w:rPr>
        <w:t xml:space="preserve"> کوچکتر از ایزولاسیون بین آنتن فرستنده و گیرنده آن باشد[</w:t>
      </w:r>
      <w:r w:rsidR="005176F0">
        <w:rPr>
          <w:rFonts w:hint="cs"/>
          <w:rtl/>
        </w:rPr>
        <w:t>8</w:t>
      </w:r>
      <w:r>
        <w:rPr>
          <w:rFonts w:hint="cs"/>
          <w:rtl/>
        </w:rPr>
        <w:t xml:space="preserve">]. فاصله </w:t>
      </w:r>
      <w:r>
        <w:t>dB</w:t>
      </w:r>
      <w:r w:rsidR="005176F0">
        <w:rPr>
          <w:rFonts w:hint="cs"/>
          <w:rtl/>
        </w:rPr>
        <w:t>15</w:t>
      </w:r>
      <w:r>
        <w:rPr>
          <w:rFonts w:hint="cs"/>
          <w:rtl/>
        </w:rPr>
        <w:t xml:space="preserve">به این دلیل در نظر گرفته شده است که نسبت </w:t>
      </w:r>
      <w:r w:rsidRPr="00790E79">
        <w:rPr>
          <w:rFonts w:hint="cs"/>
          <w:rtl/>
        </w:rPr>
        <w:t>سیگنال</w:t>
      </w:r>
      <w:r>
        <w:rPr>
          <w:rFonts w:hint="cs"/>
          <w:rtl/>
        </w:rPr>
        <w:t xml:space="preserve"> نشتی از فرستنده به حدی نباشد که سیگنال دریافتی از رادار </w:t>
      </w:r>
      <w:r>
        <w:t>SAR</w:t>
      </w:r>
      <w:r>
        <w:rPr>
          <w:rFonts w:hint="cs"/>
          <w:rtl/>
        </w:rPr>
        <w:t xml:space="preserve"> را مختل کند. بنابراین میزان ایزولاسیون مورد نیاز را به صورت زیر می</w:t>
      </w:r>
      <w:r>
        <w:rPr>
          <w:rFonts w:hint="cs"/>
          <w:rtl/>
        </w:rPr>
        <w:softHyphen/>
        <w:t xml:space="preserve">توان بیان کرد.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0"/>
        <w:gridCol w:w="4165"/>
      </w:tblGrid>
      <w:tr w:rsidR="009036BB" w:rsidTr="00C042CB">
        <w:tc>
          <w:tcPr>
            <w:tcW w:w="1054" w:type="dxa"/>
            <w:vAlign w:val="center"/>
          </w:tcPr>
          <w:p w:rsidR="009036BB" w:rsidRDefault="00103864" w:rsidP="00C042CB">
            <w:pPr>
              <w:pStyle w:val="a"/>
              <w:jc w:val="left"/>
              <w:rPr>
                <w:rtl/>
              </w:rPr>
            </w:pPr>
            <w:r w:rsidRPr="00C042CB">
              <w:rPr>
                <w:rFonts w:hint="cs"/>
                <w:rtl/>
              </w:rPr>
              <w:t>(6)</w:t>
            </w:r>
          </w:p>
        </w:tc>
        <w:tc>
          <w:tcPr>
            <w:tcW w:w="8188" w:type="dxa"/>
          </w:tcPr>
          <w:p w:rsidR="009036BB" w:rsidRPr="00103864" w:rsidRDefault="009036BB" w:rsidP="00103864">
            <w:pPr>
              <w:pStyle w:val="a0"/>
              <w:bidi w:val="0"/>
              <w:spacing w:after="0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22"/>
                  </w:rPr>
                  <m:t>Isolation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=10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log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out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P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in</m:t>
                            </m:r>
                          </m:sub>
                        </m:sSub>
                      </m:den>
                    </m:f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+15dB</m:t>
                </m:r>
              </m:oMath>
            </m:oMathPara>
          </w:p>
        </w:tc>
      </w:tr>
    </w:tbl>
    <w:p w:rsidR="009036BB" w:rsidRDefault="009036BB" w:rsidP="00103864">
      <w:pPr>
        <w:pStyle w:val="a0"/>
        <w:spacing w:after="0"/>
        <w:rPr>
          <w:rtl/>
        </w:rPr>
      </w:pPr>
      <w:r>
        <w:rPr>
          <w:rFonts w:hint="cs"/>
          <w:rtl/>
        </w:rPr>
        <w:lastRenderedPageBreak/>
        <w:t>کالیبراتور تنها یک پیکسل روشن در تصویر ایجاد می</w:t>
      </w:r>
      <w:r>
        <w:rPr>
          <w:rFonts w:hint="cs"/>
          <w:rtl/>
        </w:rPr>
        <w:softHyphen/>
        <w:t xml:space="preserve">نماید اما فرستنده اهداف کاذب </w:t>
      </w:r>
      <w:r>
        <w:t>N</w:t>
      </w:r>
      <w:r>
        <w:rPr>
          <w:rFonts w:hint="cs"/>
          <w:rtl/>
        </w:rPr>
        <w:t xml:space="preserve"> نقطه ایجاد می</w:t>
      </w:r>
      <w:r>
        <w:rPr>
          <w:rFonts w:hint="cs"/>
          <w:rtl/>
        </w:rPr>
        <w:softHyphen/>
        <w:t>کند. بنابراین فرستنده اهداف کاذب به توان خروجی بالاتری نیاز دارد که این موضوع موجب می</w:t>
      </w:r>
      <w:r>
        <w:rPr>
          <w:rFonts w:hint="cs"/>
          <w:rtl/>
        </w:rPr>
        <w:softHyphen/>
        <w:t>شود که نیاز به ایزولاسیون آنتن</w:t>
      </w:r>
      <w:r>
        <w:rPr>
          <w:rFonts w:hint="cs"/>
          <w:rtl/>
        </w:rPr>
        <w:softHyphen/>
        <w:t>ها در یک مولد اهداف مجازی بیشتر باشد. در ادامه رابطه</w:t>
      </w:r>
      <w:r>
        <w:rPr>
          <w:rtl/>
        </w:rPr>
        <w:softHyphen/>
      </w:r>
      <w:r>
        <w:rPr>
          <w:rFonts w:hint="cs"/>
          <w:rtl/>
        </w:rPr>
        <w:t>ای بین تعداد پیکسل</w:t>
      </w:r>
      <w:r>
        <w:rPr>
          <w:rFonts w:hint="cs"/>
          <w:rtl/>
        </w:rPr>
        <w:softHyphen/>
        <w:t>های تصویر کاذب و توان سیگنال خروجی از مولد اهداف کاذب استخراج می</w:t>
      </w:r>
      <w:r>
        <w:rPr>
          <w:rFonts w:hint="cs"/>
          <w:rtl/>
        </w:rPr>
        <w:softHyphen/>
        <w:t xml:space="preserve">شود. اگر مطابق رابطه </w:t>
      </w:r>
      <w:r w:rsidR="00103864">
        <w:rPr>
          <w:rFonts w:hint="cs"/>
          <w:rtl/>
        </w:rPr>
        <w:t>7</w:t>
      </w:r>
      <w:r>
        <w:rPr>
          <w:rFonts w:hint="cs"/>
          <w:rtl/>
        </w:rPr>
        <w:t xml:space="preserve"> سیگنال ورودی را به صورت </w:t>
      </w:r>
      <w:r>
        <w:t>LFM</w:t>
      </w:r>
      <w:r>
        <w:rPr>
          <w:rFonts w:hint="cs"/>
          <w:rtl/>
        </w:rPr>
        <w:t xml:space="preserve"> فرض کنیم</w:t>
      </w:r>
      <w:r>
        <w:rPr>
          <w:rFonts w:hint="cs"/>
          <w:rtl/>
        </w:rPr>
        <w:softHyphen/>
        <w:t>: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"/>
        <w:gridCol w:w="4015"/>
      </w:tblGrid>
      <w:tr w:rsidR="009036BB" w:rsidTr="00C042CB">
        <w:tc>
          <w:tcPr>
            <w:tcW w:w="742" w:type="dxa"/>
          </w:tcPr>
          <w:p w:rsidR="009036BB" w:rsidRDefault="00103864" w:rsidP="00103864">
            <w:pPr>
              <w:pStyle w:val="a3"/>
              <w:spacing w:after="0"/>
              <w:jc w:val="left"/>
            </w:pPr>
            <w:r w:rsidRPr="00C042CB">
              <w:rPr>
                <w:rFonts w:hint="cs"/>
                <w:sz w:val="20"/>
                <w:szCs w:val="24"/>
                <w:rtl/>
              </w:rPr>
              <w:t>(7)</w:t>
            </w:r>
          </w:p>
        </w:tc>
        <w:tc>
          <w:tcPr>
            <w:tcW w:w="4015" w:type="dxa"/>
            <w:vAlign w:val="center"/>
          </w:tcPr>
          <w:p w:rsidR="009036BB" w:rsidRPr="00103864" w:rsidRDefault="009036BB" w:rsidP="00C042CB">
            <w:pPr>
              <w:pStyle w:val="a3"/>
              <w:spacing w:after="0"/>
              <w:jc w:val="right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22"/>
                  </w:rPr>
                  <m:t>x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sin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+</m:t>
                    </m:r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π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r</m:t>
                        </m:r>
                      </m:sub>
                    </m:sSub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2</m:t>
                        </m:r>
                      </m:sup>
                    </m:sSup>
                  </m:e>
                </m:d>
              </m:oMath>
            </m:oMathPara>
          </w:p>
        </w:tc>
      </w:tr>
    </w:tbl>
    <w:p w:rsidR="009036BB" w:rsidRDefault="009036BB" w:rsidP="00103864">
      <w:pPr>
        <w:pStyle w:val="a"/>
        <w:bidi/>
        <w:rPr>
          <w:rtl/>
        </w:rPr>
      </w:pPr>
      <w:r>
        <w:rPr>
          <w:rFonts w:hint="cs"/>
          <w:rtl/>
        </w:rPr>
        <w:t xml:space="preserve"> آنگاه سیگنال خروجی از ساختار شکل </w:t>
      </w:r>
      <w:r w:rsidR="00103864">
        <w:rPr>
          <w:rFonts w:hint="cs"/>
          <w:rtl/>
        </w:rPr>
        <w:t>4</w:t>
      </w:r>
      <w:r>
        <w:rPr>
          <w:rFonts w:hint="cs"/>
          <w:rtl/>
        </w:rPr>
        <w:t xml:space="preserve"> به صورت زیر خواهد بود.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"/>
        <w:gridCol w:w="4015"/>
      </w:tblGrid>
      <w:tr w:rsidR="009036BB" w:rsidTr="007628E1">
        <w:tc>
          <w:tcPr>
            <w:tcW w:w="742" w:type="dxa"/>
            <w:vAlign w:val="center"/>
          </w:tcPr>
          <w:p w:rsidR="009036BB" w:rsidRDefault="00103864" w:rsidP="007628E1">
            <w:pPr>
              <w:pStyle w:val="a3"/>
              <w:spacing w:after="0"/>
              <w:jc w:val="left"/>
            </w:pPr>
            <w:r w:rsidRPr="00C042CB">
              <w:rPr>
                <w:rFonts w:hint="cs"/>
                <w:sz w:val="20"/>
                <w:szCs w:val="24"/>
                <w:rtl/>
              </w:rPr>
              <w:t>(8)</w:t>
            </w:r>
          </w:p>
        </w:tc>
        <w:tc>
          <w:tcPr>
            <w:tcW w:w="4015" w:type="dxa"/>
          </w:tcPr>
          <w:p w:rsidR="009036BB" w:rsidRPr="00103864" w:rsidRDefault="009036BB" w:rsidP="00103864">
            <w:pPr>
              <w:pStyle w:val="a3"/>
              <w:bidi w:val="0"/>
              <w:spacing w:after="0"/>
              <w:rPr>
                <w:rtl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18"/>
                    <w:szCs w:val="22"/>
                  </w:rPr>
                  <m:t>y</m:t>
                </m:r>
                <m:d>
                  <m:d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nary>
                  <m:naryPr>
                    <m:chr m:val="∑"/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b>
                    </m:s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sin</m:t>
                    </m:r>
                    <m:d>
                      <m:d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α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k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k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+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γ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t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2</m:t>
                            </m:r>
                          </m:sup>
                        </m:sSup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="Times New Roman" w:hint="cs"/>
                        <w:sz w:val="18"/>
                        <w:szCs w:val="22"/>
                        <w:rtl/>
                      </w:rPr>
                      <m:t> </m:t>
                    </m:r>
                  </m:e>
                </m:nary>
              </m:oMath>
            </m:oMathPara>
          </w:p>
        </w:tc>
      </w:tr>
      <w:tr w:rsidR="009036BB" w:rsidTr="00103864">
        <w:tc>
          <w:tcPr>
            <w:tcW w:w="742" w:type="dxa"/>
          </w:tcPr>
          <w:p w:rsidR="009036BB" w:rsidRDefault="009036BB" w:rsidP="00103864">
            <w:pPr>
              <w:pStyle w:val="a3"/>
              <w:spacing w:after="0"/>
            </w:pPr>
          </w:p>
        </w:tc>
        <w:tc>
          <w:tcPr>
            <w:tcW w:w="4015" w:type="dxa"/>
          </w:tcPr>
          <w:p w:rsidR="009036BB" w:rsidRPr="00103864" w:rsidRDefault="00BE6352" w:rsidP="00103864">
            <w:pPr>
              <w:pStyle w:val="a3"/>
              <w:bidi w:val="0"/>
              <w:spacing w:after="0"/>
              <w:jc w:val="both"/>
              <w:rPr>
                <w:rFonts w:ascii="Times New Roman" w:eastAsia="Calibri" w:hAnsi="Times New Roman"/>
                <w:szCs w:val="16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k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18"/>
                  </w:rPr>
                  <m:t>U</m:t>
                </m:r>
              </m:oMath>
            </m:oMathPara>
          </w:p>
        </w:tc>
      </w:tr>
      <w:tr w:rsidR="009036BB" w:rsidTr="00103864">
        <w:tc>
          <w:tcPr>
            <w:tcW w:w="742" w:type="dxa"/>
          </w:tcPr>
          <w:p w:rsidR="009036BB" w:rsidRDefault="009036BB" w:rsidP="00103864">
            <w:pPr>
              <w:pStyle w:val="a3"/>
              <w:spacing w:after="0"/>
            </w:pPr>
          </w:p>
        </w:tc>
        <w:tc>
          <w:tcPr>
            <w:tcW w:w="4015" w:type="dxa"/>
          </w:tcPr>
          <w:p w:rsidR="009036BB" w:rsidRPr="00103864" w:rsidRDefault="00BE6352" w:rsidP="00103864">
            <w:pPr>
              <w:pStyle w:val="a3"/>
              <w:bidi w:val="0"/>
              <w:spacing w:after="0"/>
              <w:jc w:val="both"/>
              <w:rPr>
                <w:rFonts w:ascii="Times New Roman" w:eastAsia="Calibri" w:hAnsi="Times New Roman"/>
                <w:rtl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libri" w:hAnsi="Cambria Math"/>
                    <w:sz w:val="18"/>
                    <w:szCs w:val="22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-2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+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r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b>
                    </m:sSub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2</m:t>
                    </m:r>
                  </m:sup>
                </m:sSup>
              </m:oMath>
            </m:oMathPara>
          </w:p>
        </w:tc>
      </w:tr>
      <w:tr w:rsidR="009036BB" w:rsidTr="00103864">
        <w:tc>
          <w:tcPr>
            <w:tcW w:w="742" w:type="dxa"/>
          </w:tcPr>
          <w:p w:rsidR="009036BB" w:rsidRDefault="009036BB" w:rsidP="00103864">
            <w:pPr>
              <w:pStyle w:val="a3"/>
              <w:spacing w:after="0"/>
            </w:pPr>
          </w:p>
        </w:tc>
        <w:tc>
          <w:tcPr>
            <w:tcW w:w="4015" w:type="dxa"/>
          </w:tcPr>
          <w:p w:rsidR="009036BB" w:rsidRPr="00103864" w:rsidRDefault="00BE6352" w:rsidP="00103864">
            <w:pPr>
              <w:pStyle w:val="a3"/>
              <w:bidi w:val="0"/>
              <w:spacing w:after="0"/>
              <w:jc w:val="both"/>
              <w:rPr>
                <w:rFonts w:ascii="Times New Roman" w:eastAsia="Calibri" w:hAnsi="Times New Roman"/>
                <w:rtl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β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=</m:t>
                    </m:r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18"/>
                        <w:szCs w:val="22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-2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-2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r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sub>
                </m:sSub>
              </m:oMath>
            </m:oMathPara>
          </w:p>
        </w:tc>
      </w:tr>
      <w:tr w:rsidR="009036BB" w:rsidTr="00103864">
        <w:tc>
          <w:tcPr>
            <w:tcW w:w="742" w:type="dxa"/>
          </w:tcPr>
          <w:p w:rsidR="009036BB" w:rsidRDefault="009036BB" w:rsidP="00103864">
            <w:pPr>
              <w:pStyle w:val="a3"/>
              <w:spacing w:after="0"/>
            </w:pPr>
          </w:p>
        </w:tc>
        <w:tc>
          <w:tcPr>
            <w:tcW w:w="4015" w:type="dxa"/>
          </w:tcPr>
          <w:p w:rsidR="009036BB" w:rsidRPr="00103864" w:rsidRDefault="009036BB" w:rsidP="00103864">
            <w:pPr>
              <w:pStyle w:val="a3"/>
              <w:bidi w:val="0"/>
              <w:spacing w:after="0"/>
              <w:jc w:val="both"/>
              <w:rPr>
                <w:rFonts w:ascii="Calibri" w:eastAsia="Calibri" w:hAnsi="Calibri" w:cs="Arial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  <w:sz w:val="18"/>
                    <w:szCs w:val="22"/>
                  </w:rPr>
                  <m:t>γ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r>
                  <w:rPr>
                    <w:rFonts w:ascii="Cambria Math" w:hAnsi="Cambria Math"/>
                    <w:sz w:val="18"/>
                    <w:szCs w:val="22"/>
                  </w:rPr>
                  <m:t>π</m:t>
                </m:r>
                <m:sSub>
                  <m:sSub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r</m:t>
                    </m:r>
                  </m:sub>
                </m:sSub>
              </m:oMath>
            </m:oMathPara>
          </w:p>
        </w:tc>
      </w:tr>
    </w:tbl>
    <w:p w:rsidR="009036BB" w:rsidRDefault="009036BB" w:rsidP="00364CCB">
      <w:pPr>
        <w:pStyle w:val="a"/>
        <w:bidi/>
        <w:rPr>
          <w:rtl/>
        </w:rPr>
      </w:pPr>
      <w:r>
        <w:rPr>
          <w:rFonts w:hint="cs"/>
          <w:rtl/>
        </w:rPr>
        <w:t xml:space="preserve"> توان سیگنال خروجی از روی رابطه زیر بدست خواهد آمد.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"/>
        <w:gridCol w:w="4015"/>
      </w:tblGrid>
      <w:tr w:rsidR="009036BB" w:rsidTr="007628E1">
        <w:tc>
          <w:tcPr>
            <w:tcW w:w="742" w:type="dxa"/>
            <w:vAlign w:val="center"/>
          </w:tcPr>
          <w:p w:rsidR="009036BB" w:rsidRDefault="00103864" w:rsidP="007628E1">
            <w:pPr>
              <w:pStyle w:val="a3"/>
              <w:spacing w:after="0"/>
              <w:jc w:val="left"/>
              <w:rPr>
                <w:rtl/>
              </w:rPr>
            </w:pPr>
            <w:r w:rsidRPr="00C042CB">
              <w:rPr>
                <w:rFonts w:hint="cs"/>
                <w:sz w:val="20"/>
                <w:szCs w:val="24"/>
                <w:rtl/>
              </w:rPr>
              <w:t>(9)</w:t>
            </w:r>
          </w:p>
        </w:tc>
        <w:tc>
          <w:tcPr>
            <w:tcW w:w="4015" w:type="dxa"/>
          </w:tcPr>
          <w:p w:rsidR="009036BB" w:rsidRPr="00103864" w:rsidRDefault="00BE6352" w:rsidP="00103864">
            <w:pPr>
              <w:pStyle w:val="a3"/>
              <w:spacing w:after="0"/>
              <w:rPr>
                <w:rtl/>
              </w:rPr>
            </w:pPr>
            <m:oMathPara>
              <m:oMathParaPr>
                <m:jc m:val="left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out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FT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func>
                  <m:func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→∞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den>
                    </m:f>
                    <m:nary>
                      <m:naryPr>
                        <m:limLoc m:val="undOvr"/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sup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y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Cs/>
                                <w:sz w:val="18"/>
                                <w:szCs w:val="2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t</m:t>
                            </m:r>
                          </m:e>
                        </m:d>
                        <m:sSup>
                          <m:sSupPr>
                            <m:ctrlPr>
                              <w:rPr>
                                <w:rFonts w:ascii="Cambria Math" w:hAnsi="Cambria Math"/>
                                <w:iCs/>
                                <w:sz w:val="18"/>
                                <w:szCs w:val="2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y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Cs/>
                                    <w:sz w:val="18"/>
                                    <w:szCs w:val="22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t</m:t>
                                </m:r>
                              </m:e>
                            </m:d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*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dt</m:t>
                        </m:r>
                      </m:e>
                    </m:nary>
                  </m:e>
                </m:func>
              </m:oMath>
            </m:oMathPara>
          </w:p>
        </w:tc>
      </w:tr>
    </w:tbl>
    <w:p w:rsidR="009036BB" w:rsidRDefault="009036BB" w:rsidP="00103864">
      <w:pPr>
        <w:pStyle w:val="a"/>
        <w:bidi/>
        <w:rPr>
          <w:rtl/>
        </w:rPr>
      </w:pPr>
      <w:r>
        <w:rPr>
          <w:rFonts w:hint="cs"/>
          <w:rtl/>
        </w:rPr>
        <w:t>به سادگی می</w:t>
      </w:r>
      <w:r>
        <w:rPr>
          <w:rFonts w:hint="cs"/>
          <w:rtl/>
        </w:rPr>
        <w:softHyphen/>
        <w:t xml:space="preserve">توان نشان داد رابطه </w:t>
      </w:r>
      <w:r w:rsidR="00103864">
        <w:rPr>
          <w:rFonts w:hint="cs"/>
          <w:rtl/>
        </w:rPr>
        <w:t>10</w:t>
      </w:r>
      <w:r>
        <w:rPr>
          <w:rFonts w:hint="cs"/>
          <w:rtl/>
        </w:rPr>
        <w:t xml:space="preserve"> برقرار است: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4241"/>
      </w:tblGrid>
      <w:tr w:rsidR="009036BB" w:rsidTr="007628E1">
        <w:tc>
          <w:tcPr>
            <w:tcW w:w="516" w:type="dxa"/>
            <w:vAlign w:val="center"/>
          </w:tcPr>
          <w:p w:rsidR="009036BB" w:rsidRDefault="00103864" w:rsidP="007628E1">
            <w:pPr>
              <w:pStyle w:val="a3"/>
              <w:jc w:val="left"/>
            </w:pPr>
            <w:r w:rsidRPr="00C042CB">
              <w:rPr>
                <w:rFonts w:hint="cs"/>
                <w:sz w:val="20"/>
                <w:szCs w:val="24"/>
                <w:rtl/>
              </w:rPr>
              <w:t>(10)</w:t>
            </w:r>
          </w:p>
        </w:tc>
        <w:tc>
          <w:tcPr>
            <w:tcW w:w="4241" w:type="dxa"/>
          </w:tcPr>
          <w:p w:rsidR="009036BB" w:rsidRPr="00103864" w:rsidRDefault="00BE6352" w:rsidP="00103864">
            <w:pPr>
              <w:pStyle w:val="a3"/>
              <w:spacing w:after="0"/>
              <w:rPr>
                <w:rtl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iCs/>
                        <w:sz w:val="18"/>
                        <w:szCs w:val="22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lim</m:t>
                        </m:r>
                      </m:e>
                      <m:lim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→∞</m:t>
                        </m:r>
                      </m:lim>
                    </m:limLow>
                  </m:fName>
                  <m:e>
                    <m:f>
                      <m:fPr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den>
                    </m:f>
                    <m:nary>
                      <m:naryPr>
                        <m:limLoc m:val="undOvr"/>
                        <m:ctrlPr>
                          <w:rPr>
                            <w:rFonts w:ascii="Cambria Math" w:hAnsi="Cambria Math"/>
                            <w:iCs/>
                            <w:sz w:val="18"/>
                            <w:szCs w:val="22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-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T</m:t>
                        </m:r>
                      </m:sup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sin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α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i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t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+</m:t>
                            </m:r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γ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2</m:t>
                                </m:r>
                              </m:sup>
                            </m:sSup>
                          </m:e>
                        </m:d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sin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α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j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+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β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j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t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+</m:t>
                            </m:r>
                            <m:r>
                              <w:rPr>
                                <w:rFonts w:ascii="Cambria Math" w:hAnsi="Cambria Math"/>
                                <w:sz w:val="18"/>
                                <w:szCs w:val="22"/>
                              </w:rPr>
                              <m:t>γ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t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18"/>
                                    <w:szCs w:val="22"/>
                                  </w:rPr>
                                  <m:t>2</m:t>
                                </m:r>
                              </m:sup>
                            </m:sSup>
                          </m:e>
                        </m:d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dt</m:t>
                        </m:r>
                      </m:e>
                    </m:nary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22"/>
                  </w:rPr>
                  <m:t>≈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sz w:val="18"/>
                            <w:szCs w:val="22"/>
                          </w:rPr>
                        </m:ctrlPr>
                      </m:mPr>
                      <m:m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 xml:space="preserve">0        </m:t>
                          </m:r>
                          <m: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i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≠</m:t>
                          </m:r>
                          <m: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j</m:t>
                          </m:r>
                        </m:e>
                      </m:mr>
                      <m:mr>
                        <m:e>
                          <m:f>
                            <m:fPr>
                              <m:type m:val="skw"/>
                              <m:ctrlPr>
                                <w:rPr>
                                  <w:rFonts w:ascii="Cambria Math" w:hAnsi="Cambria Math"/>
                                  <w:sz w:val="18"/>
                                  <w:szCs w:val="22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  <w:szCs w:val="22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  <w:szCs w:val="22"/>
                                </w:rPr>
                                <m:t>2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 xml:space="preserve">     </m:t>
                          </m:r>
                          <m: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i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=</m:t>
                          </m:r>
                          <m:r>
                            <w:rPr>
                              <w:rFonts w:ascii="Cambria Math" w:hAnsi="Cambria Math"/>
                              <w:sz w:val="18"/>
                              <w:szCs w:val="22"/>
                            </w:rPr>
                            <m:t>j</m:t>
                          </m:r>
                        </m:e>
                      </m:mr>
                    </m:m>
                  </m:e>
                </m:d>
              </m:oMath>
            </m:oMathPara>
          </w:p>
        </w:tc>
      </w:tr>
    </w:tbl>
    <w:p w:rsidR="009036BB" w:rsidRDefault="009036BB" w:rsidP="003B2281">
      <w:pPr>
        <w:pStyle w:val="a"/>
        <w:bidi/>
        <w:rPr>
          <w:rtl/>
        </w:rPr>
      </w:pPr>
      <w:r>
        <w:rPr>
          <w:rFonts w:hint="cs"/>
          <w:rtl/>
        </w:rPr>
        <w:t>بنابراین توان خروجی در یک مولد اهداف مجازی برحسب توان هر پیکسل به صورت زیر بدست می</w:t>
      </w:r>
      <w:r>
        <w:rPr>
          <w:rFonts w:hint="cs"/>
          <w:rtl/>
        </w:rPr>
        <w:softHyphen/>
        <w:t xml:space="preserve">آید.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2"/>
        <w:gridCol w:w="4015"/>
      </w:tblGrid>
      <w:tr w:rsidR="009036BB" w:rsidTr="007628E1">
        <w:tc>
          <w:tcPr>
            <w:tcW w:w="742" w:type="dxa"/>
            <w:vAlign w:val="center"/>
          </w:tcPr>
          <w:p w:rsidR="009036BB" w:rsidRDefault="007628E1" w:rsidP="007628E1">
            <w:pPr>
              <w:pStyle w:val="a"/>
              <w:jc w:val="left"/>
              <w:rPr>
                <w:rtl/>
              </w:rPr>
            </w:pPr>
            <w:r w:rsidRPr="00C042CB">
              <w:rPr>
                <w:rFonts w:hint="cs"/>
                <w:rtl/>
              </w:rPr>
              <w:t>(11)</w:t>
            </w:r>
          </w:p>
        </w:tc>
        <w:tc>
          <w:tcPr>
            <w:tcW w:w="4015" w:type="dxa"/>
          </w:tcPr>
          <w:p w:rsidR="009036BB" w:rsidRPr="00103864" w:rsidRDefault="00BE6352" w:rsidP="00C9070D">
            <w:pPr>
              <w:pStyle w:val="a"/>
              <w:rPr>
                <w:rtl/>
              </w:rPr>
            </w:pPr>
            <m:oMathPara>
              <m:oMathParaPr>
                <m:jc m:val="left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18"/>
                        <w:szCs w:val="22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out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  <w:szCs w:val="22"/>
                      </w:rPr>
                      <m:t>FT</m:t>
                    </m:r>
                  </m:sup>
                </m:sSubSup>
                <m:r>
                  <w:rPr>
                    <w:rFonts w:ascii="Cambria Math" w:hAnsi="Cambria Math"/>
                    <w:sz w:val="18"/>
                    <w:szCs w:val="22"/>
                  </w:rPr>
                  <m:t>=</m:t>
                </m:r>
                <m:nary>
                  <m:naryPr>
                    <m:chr m:val="∑"/>
                    <m:ctrlPr>
                      <w:rPr>
                        <w:rFonts w:ascii="Cambria Math" w:hAnsi="Cambria Math"/>
                        <w:i/>
                        <w:iCs/>
                        <w:sz w:val="18"/>
                        <w:szCs w:val="14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  <w:szCs w:val="14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  <w:szCs w:val="14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4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  <w:szCs w:val="14"/>
                              </w:rPr>
                            </m:ctrlPr>
                          </m:sSup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  <w:szCs w:val="1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4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  <w:szCs w:val="14"/>
                                  </w:rPr>
                                  <m:t>k</m:t>
                                </m:r>
                              </m:sub>
                            </m:sSub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  <w:szCs w:val="14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  <w:szCs w:val="14"/>
                          </w:rPr>
                          <m:t>2</m:t>
                        </m:r>
                      </m:den>
                    </m:f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iCs/>
                            <w:sz w:val="18"/>
                            <w:szCs w:val="22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×P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out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k</m:t>
                        </m:r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 w:cs="Times New Roman" w:hint="cs"/>
                        <w:sz w:val="18"/>
                        <w:szCs w:val="14"/>
                        <w:rtl/>
                      </w:rPr>
                      <m:t> </m:t>
                    </m:r>
                  </m:e>
                </m:nary>
              </m:oMath>
            </m:oMathPara>
          </w:p>
        </w:tc>
      </w:tr>
    </w:tbl>
    <w:p w:rsidR="005768A3" w:rsidRDefault="005768A3" w:rsidP="00C042CB">
      <w:pPr>
        <w:pStyle w:val="Heading1"/>
        <w:numPr>
          <w:ilvl w:val="0"/>
          <w:numId w:val="47"/>
        </w:numPr>
      </w:pPr>
      <w:r w:rsidRPr="00C042CB">
        <w:rPr>
          <w:rFonts w:hint="cs"/>
          <w:sz w:val="24"/>
          <w:rtl/>
        </w:rPr>
        <w:t>شبیه</w:t>
      </w:r>
      <w:r w:rsidR="00C042CB">
        <w:rPr>
          <w:rtl/>
        </w:rPr>
        <w:softHyphen/>
      </w:r>
      <w:r>
        <w:rPr>
          <w:rFonts w:hint="cs"/>
          <w:rtl/>
        </w:rPr>
        <w:t>سازی</w:t>
      </w:r>
      <w:r w:rsidR="009C187B">
        <w:rPr>
          <w:rFonts w:hint="cs"/>
          <w:rtl/>
        </w:rPr>
        <w:t xml:space="preserve"> اثر مولد اهداف مجازی به روش تعمیم کالیبراتور</w:t>
      </w:r>
    </w:p>
    <w:p w:rsidR="005768A3" w:rsidRDefault="005768A3" w:rsidP="002879A2">
      <w:pPr>
        <w:pStyle w:val="a"/>
        <w:bidi/>
        <w:ind w:firstLine="396"/>
        <w:rPr>
          <w:rtl/>
          <w:lang w:bidi="ar-SA"/>
        </w:rPr>
      </w:pPr>
      <w:r>
        <w:rPr>
          <w:rFonts w:hint="cs"/>
          <w:rtl/>
        </w:rPr>
        <w:t xml:space="preserve">برای </w:t>
      </w:r>
      <w:r w:rsidRPr="005768A3">
        <w:rPr>
          <w:rFonts w:hint="cs"/>
          <w:rtl/>
        </w:rPr>
        <w:t>ارزیابی</w:t>
      </w:r>
      <w:r>
        <w:rPr>
          <w:rFonts w:hint="cs"/>
          <w:rtl/>
        </w:rPr>
        <w:t xml:space="preserve"> تعمیم کالیبراتور به مولد اهداف کاذب یک شبیه</w:t>
      </w:r>
      <w:r>
        <w:rPr>
          <w:rFonts w:hint="cs"/>
          <w:rtl/>
        </w:rPr>
        <w:softHyphen/>
        <w:t xml:space="preserve">ساز تهیه شده است، در این شبیه ساز ابتدا </w:t>
      </w:r>
      <w:r w:rsidRPr="009C22E7">
        <w:rPr>
          <w:rtl/>
        </w:rPr>
        <w:t xml:space="preserve">یک تصویر </w:t>
      </w:r>
      <w:r w:rsidRPr="009C22E7">
        <w:rPr>
          <w:lang w:bidi="ar-SA"/>
        </w:rPr>
        <w:t>SAR</w:t>
      </w:r>
      <w:r>
        <w:rPr>
          <w:rFonts w:hint="cs"/>
          <w:rtl/>
          <w:lang w:bidi="ar-SA"/>
        </w:rPr>
        <w:t xml:space="preserve"> فراخوانی می</w:t>
      </w:r>
      <w:r>
        <w:rPr>
          <w:rFonts w:hint="cs"/>
          <w:rtl/>
          <w:lang w:bidi="ar-SA"/>
        </w:rPr>
        <w:softHyphen/>
        <w:t>شود.</w:t>
      </w:r>
      <w:r w:rsidRPr="009C22E7">
        <w:rPr>
          <w:rtl/>
        </w:rPr>
        <w:t xml:space="preserve"> </w:t>
      </w:r>
      <w:r>
        <w:rPr>
          <w:rFonts w:hint="cs"/>
          <w:rtl/>
        </w:rPr>
        <w:t>این تصویر فراخوانی شده تبدیل به ماتریسی برابر با ابعاد تصویر ورودی خواهد شد که هر درایه آن شدت رنگ پیکسل تصویر خواهد بود. شدت روشنایی هر پیکسل می</w:t>
      </w:r>
      <w:r>
        <w:rPr>
          <w:rFonts w:hint="cs"/>
          <w:rtl/>
        </w:rPr>
        <w:softHyphen/>
        <w:t xml:space="preserve">تواند عددی بین 0 تا 255 باشد. در ادامه </w:t>
      </w:r>
      <w:r w:rsidR="002879A2">
        <w:rPr>
          <w:rFonts w:hint="cs"/>
          <w:rtl/>
        </w:rPr>
        <w:t>شبیه</w:t>
      </w:r>
      <w:r w:rsidR="002879A2">
        <w:rPr>
          <w:rFonts w:hint="cs"/>
          <w:rtl/>
        </w:rPr>
        <w:softHyphen/>
        <w:t>ساز</w:t>
      </w:r>
      <w:r>
        <w:t xml:space="preserve"> </w:t>
      </w:r>
      <w:r>
        <w:rPr>
          <w:rFonts w:hint="cs"/>
          <w:rtl/>
        </w:rPr>
        <w:t xml:space="preserve">طی انجام فرآیندی که در ادامه توضیح داده خواهد شد ماتریس شدت روشنایی را تبدیل به ماتریس </w:t>
      </w:r>
      <w:r>
        <w:t>RCS</w:t>
      </w:r>
      <w:r>
        <w:rPr>
          <w:rFonts w:hint="cs"/>
          <w:rtl/>
        </w:rPr>
        <w:t xml:space="preserve"> می</w:t>
      </w:r>
      <w:r>
        <w:rPr>
          <w:rFonts w:hint="cs"/>
          <w:rtl/>
        </w:rPr>
        <w:softHyphen/>
        <w:t xml:space="preserve">نماید و این ماتریس از </w:t>
      </w:r>
      <w:r>
        <w:t>RCS</w:t>
      </w:r>
      <w:r>
        <w:rPr>
          <w:rFonts w:hint="cs"/>
          <w:rtl/>
        </w:rPr>
        <w:t xml:space="preserve"> به عنوان منطقه مورد تصویربرداری در شبیه</w:t>
      </w:r>
      <w:r>
        <w:rPr>
          <w:rFonts w:hint="cs"/>
          <w:rtl/>
        </w:rPr>
        <w:softHyphen/>
        <w:t>ساز تعریف می</w:t>
      </w:r>
      <w:r>
        <w:rPr>
          <w:rFonts w:hint="cs"/>
          <w:rtl/>
        </w:rPr>
        <w:softHyphen/>
        <w:t xml:space="preserve">شود. در ادامه سیگنال تولید شده به منطقه تصویربرداری </w:t>
      </w:r>
      <w:r>
        <w:rPr>
          <w:rFonts w:hint="cs"/>
          <w:rtl/>
        </w:rPr>
        <w:lastRenderedPageBreak/>
        <w:t>تابانده می</w:t>
      </w:r>
      <w:r>
        <w:rPr>
          <w:rFonts w:hint="cs"/>
          <w:rtl/>
        </w:rPr>
        <w:softHyphen/>
        <w:t xml:space="preserve">شود و هر پیکسل از منطقه ورودی با توجه به میزان </w:t>
      </w:r>
      <w:r>
        <w:t>RCS</w:t>
      </w:r>
      <w:r>
        <w:rPr>
          <w:rFonts w:hint="cs"/>
          <w:rtl/>
        </w:rPr>
        <w:t xml:space="preserve"> خود یک سیگنال بازتابش تولید می</w:t>
      </w:r>
      <w:r>
        <w:rPr>
          <w:rFonts w:hint="cs"/>
          <w:rtl/>
        </w:rPr>
        <w:softHyphen/>
        <w:t xml:space="preserve">نماید. سیگنال بازتابیده شده به همراه سیگنال مولد اهداف کاذب وارد گیرنده </w:t>
      </w:r>
      <w:r>
        <w:t>SAR</w:t>
      </w:r>
      <w:r>
        <w:rPr>
          <w:rFonts w:hint="cs"/>
          <w:rtl/>
        </w:rPr>
        <w:t xml:space="preserve"> شده و در ادامه الگوریتم</w:t>
      </w:r>
      <w:r>
        <w:rPr>
          <w:rFonts w:hint="cs"/>
          <w:rtl/>
        </w:rPr>
        <w:softHyphen/>
        <w:t>های تشکیل تصویر بر روی سیگنال دریافتی اعمال می</w:t>
      </w:r>
      <w:r>
        <w:rPr>
          <w:rFonts w:hint="cs"/>
          <w:rtl/>
        </w:rPr>
        <w:softHyphen/>
        <w:t>شود، در نهایت تصویر نهایی به عنوان اثر شبیه</w:t>
      </w:r>
      <w:r>
        <w:rPr>
          <w:rFonts w:hint="cs"/>
          <w:rtl/>
        </w:rPr>
        <w:softHyphen/>
        <w:t>ساز ظاهر می</w:t>
      </w:r>
      <w:r>
        <w:rPr>
          <w:rFonts w:hint="cs"/>
          <w:rtl/>
        </w:rPr>
        <w:softHyphen/>
        <w:t xml:space="preserve">شود. </w:t>
      </w:r>
    </w:p>
    <w:p w:rsidR="005768A3" w:rsidRDefault="005768A3" w:rsidP="005768A3">
      <w:pPr>
        <w:pStyle w:val="a"/>
        <w:bidi/>
        <w:rPr>
          <w:rtl/>
        </w:rPr>
      </w:pPr>
      <w:r>
        <w:rPr>
          <w:rFonts w:hint="cs"/>
          <w:rtl/>
        </w:rPr>
        <w:t xml:space="preserve">مکانیزم تبدیل ماتریس روشنایی به ماتریس </w:t>
      </w:r>
      <w:r>
        <w:t>RCS</w:t>
      </w:r>
      <w:r>
        <w:rPr>
          <w:rFonts w:hint="cs"/>
          <w:rtl/>
        </w:rPr>
        <w:t xml:space="preserve"> شامل مراحل زیر است:</w:t>
      </w:r>
    </w:p>
    <w:p w:rsidR="005768A3" w:rsidRDefault="005768A3" w:rsidP="002879A2">
      <w:pPr>
        <w:pStyle w:val="ListParagraph"/>
        <w:numPr>
          <w:ilvl w:val="0"/>
          <w:numId w:val="46"/>
        </w:numPr>
        <w:ind w:left="270" w:hanging="180"/>
      </w:pPr>
      <w:r>
        <w:rPr>
          <w:rFonts w:hint="cs"/>
          <w:rtl/>
        </w:rPr>
        <w:t xml:space="preserve">در تصاویر </w:t>
      </w:r>
      <w:r>
        <w:t>SAR</w:t>
      </w:r>
      <w:r>
        <w:rPr>
          <w:rFonts w:hint="cs"/>
          <w:rtl/>
        </w:rPr>
        <w:t xml:space="preserve"> روشن</w:t>
      </w:r>
      <w:r>
        <w:rPr>
          <w:rFonts w:hint="cs"/>
          <w:rtl/>
        </w:rPr>
        <w:softHyphen/>
        <w:t xml:space="preserve">ترین نقطه معادل با بیشینه </w:t>
      </w:r>
      <w:r>
        <w:t>RCS</w:t>
      </w:r>
      <w:r>
        <w:rPr>
          <w:rFonts w:hint="cs"/>
          <w:rtl/>
        </w:rPr>
        <w:t xml:space="preserve"> است.</w:t>
      </w:r>
      <w:r w:rsidRPr="00BD2A45">
        <w:rPr>
          <w:rFonts w:hint="cs"/>
          <w:rtl/>
        </w:rPr>
        <w:t xml:space="preserve"> </w:t>
      </w:r>
      <w:r>
        <w:rPr>
          <w:rFonts w:hint="cs"/>
          <w:rtl/>
        </w:rPr>
        <w:t>کاربر با نگاه به تصویر ورودی می</w:t>
      </w:r>
      <w:r>
        <w:rPr>
          <w:rFonts w:hint="cs"/>
          <w:rtl/>
        </w:rPr>
        <w:softHyphen/>
        <w:t xml:space="preserve">تواند پیکسلی که دارای بیشینه </w:t>
      </w:r>
      <w:r>
        <w:t>RCS</w:t>
      </w:r>
      <w:r>
        <w:rPr>
          <w:rFonts w:hint="cs"/>
          <w:rtl/>
        </w:rPr>
        <w:t xml:space="preserve"> است را تعیین نماید.  </w:t>
      </w:r>
      <w:r>
        <w:t xml:space="preserve"> </w:t>
      </w:r>
      <w:r>
        <w:rPr>
          <w:rFonts w:hint="cs"/>
          <w:rtl/>
        </w:rPr>
        <w:t xml:space="preserve"> </w:t>
      </w:r>
    </w:p>
    <w:p w:rsidR="005768A3" w:rsidRDefault="005768A3" w:rsidP="002879A2">
      <w:pPr>
        <w:pStyle w:val="ListParagraph"/>
        <w:numPr>
          <w:ilvl w:val="0"/>
          <w:numId w:val="46"/>
        </w:numPr>
        <w:ind w:left="270" w:hanging="180"/>
      </w:pPr>
      <w:r>
        <w:rPr>
          <w:rFonts w:hint="cs"/>
          <w:rtl/>
        </w:rPr>
        <w:t xml:space="preserve">در این مرحله </w:t>
      </w:r>
      <w:r>
        <w:t>RCS</w:t>
      </w:r>
      <w:r>
        <w:rPr>
          <w:rFonts w:hint="cs"/>
          <w:rtl/>
        </w:rPr>
        <w:t xml:space="preserve"> پیکسلی که بیشینه روشنایی دارد را می</w:t>
      </w:r>
      <w:r>
        <w:rPr>
          <w:rtl/>
        </w:rPr>
        <w:softHyphen/>
      </w:r>
      <w:r>
        <w:rPr>
          <w:rFonts w:hint="cs"/>
          <w:rtl/>
        </w:rPr>
        <w:t xml:space="preserve">توان تعیین نمود. برای این امر کافی است </w:t>
      </w:r>
      <w:r w:rsidR="002879A2">
        <w:rPr>
          <w:rFonts w:hint="cs"/>
          <w:rtl/>
        </w:rPr>
        <w:t>به رابطه 2 و جدول 1</w:t>
      </w:r>
      <w:r>
        <w:rPr>
          <w:rFonts w:hint="cs"/>
          <w:rtl/>
        </w:rPr>
        <w:t xml:space="preserve"> رجوع کرد. </w:t>
      </w:r>
    </w:p>
    <w:p w:rsidR="005768A3" w:rsidRDefault="005768A3" w:rsidP="005768A3">
      <w:pPr>
        <w:pStyle w:val="ListParagraph"/>
        <w:numPr>
          <w:ilvl w:val="0"/>
          <w:numId w:val="46"/>
        </w:numPr>
        <w:ind w:left="270" w:hanging="180"/>
      </w:pPr>
      <w:r>
        <w:rPr>
          <w:rFonts w:hint="cs"/>
          <w:rtl/>
        </w:rPr>
        <w:t>نرم</w:t>
      </w:r>
      <w:r>
        <w:rPr>
          <w:rFonts w:hint="cs"/>
          <w:rtl/>
        </w:rPr>
        <w:softHyphen/>
        <w:t xml:space="preserve">افزار به صورت اتوماتیک </w:t>
      </w:r>
      <w:r>
        <w:t>RCS</w:t>
      </w:r>
      <w:r>
        <w:rPr>
          <w:rFonts w:hint="cs"/>
          <w:rtl/>
        </w:rPr>
        <w:t xml:space="preserve"> سایر پیکسل</w:t>
      </w:r>
      <w:r>
        <w:rPr>
          <w:rFonts w:hint="cs"/>
          <w:rtl/>
        </w:rPr>
        <w:softHyphen/>
        <w:t xml:space="preserve">های تصویر ورودی را از روی بیشنه </w:t>
      </w:r>
      <w:r>
        <w:t>RCS</w:t>
      </w:r>
      <w:r>
        <w:rPr>
          <w:rFonts w:hint="cs"/>
          <w:rtl/>
        </w:rPr>
        <w:t xml:space="preserve"> وارد شده توسط کاربر و تفاوت شدت روشنایشان با بیشینه روشنایی مطابق با رابطه زیر تعیین خواهد کرد. در رابطه زیر </w:t>
      </w:r>
      <m:oMath>
        <m:sSub>
          <m:sSubPr>
            <m:ctrlPr>
              <w:rPr>
                <w:rFonts w:ascii="Cambria Math" w:hAnsi="Cambria Math" w:cs="Cambria Math"/>
                <w:i/>
              </w:rPr>
            </m:ctrlPr>
          </m:sSubPr>
          <m:e>
            <m:r>
              <w:rPr>
                <w:rFonts w:ascii="Cambria Math" w:hAnsi="Cambria Math" w:cs="Cambria Math" w:hint="cs"/>
                <w:rtl/>
              </w:rPr>
              <m:t>σ</m:t>
            </m:r>
          </m:e>
          <m:sub>
            <m:r>
              <w:rPr>
                <w:rFonts w:ascii="Cambria Math" w:hAnsi="Cambria Math" w:cs="Cambria Math"/>
              </w:rPr>
              <m:t>1</m:t>
            </m:r>
          </m:sub>
        </m:sSub>
      </m:oMath>
      <w:r>
        <w:rPr>
          <w:rFonts w:hint="cs"/>
          <w:rtl/>
        </w:rPr>
        <w:t xml:space="preserve"> و </w:t>
      </w:r>
      <m:oMath>
        <m:r>
          <w:rPr>
            <w:rFonts w:ascii="Cambria Math" w:hAnsi="Cambria Math"/>
          </w:rPr>
          <m:t>index 1</m:t>
        </m:r>
      </m:oMath>
      <w:r>
        <w:rPr>
          <w:rFonts w:hint="cs"/>
          <w:rtl/>
        </w:rPr>
        <w:t xml:space="preserve"> به ترتیب </w:t>
      </w:r>
      <w:r>
        <w:t>RCS</w:t>
      </w:r>
      <w:r>
        <w:rPr>
          <w:rFonts w:hint="cs"/>
          <w:rtl/>
        </w:rPr>
        <w:t xml:space="preserve"> و شدت روشنایی ماکزیمم روشنایی است. همینطور </w:t>
      </w:r>
      <m:oMath>
        <m:sSub>
          <m:sSubPr>
            <m:ctrlPr>
              <w:rPr>
                <w:rFonts w:ascii="Cambria Math" w:hAnsi="Cambria Math" w:cs="Cambria Math"/>
                <w:i/>
              </w:rPr>
            </m:ctrlPr>
          </m:sSubPr>
          <m:e>
            <m:r>
              <w:rPr>
                <w:rFonts w:ascii="Cambria Math" w:hAnsi="Cambria Math" w:cs="Cambria Math" w:hint="cs"/>
                <w:rtl/>
              </w:rPr>
              <m:t>σ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</m:oMath>
      <w:r>
        <w:rPr>
          <w:rFonts w:hint="cs"/>
          <w:rtl/>
        </w:rPr>
        <w:t xml:space="preserve"> و </w:t>
      </w:r>
      <m:oMath>
        <m:r>
          <w:rPr>
            <w:rFonts w:ascii="Cambria Math" w:hAnsi="Cambria Math"/>
          </w:rPr>
          <m:t>index 2</m:t>
        </m:r>
      </m:oMath>
      <w:r>
        <w:rPr>
          <w:rFonts w:hint="cs"/>
          <w:rtl/>
        </w:rPr>
        <w:t xml:space="preserve"> به ترتیب </w:t>
      </w:r>
      <w:r>
        <w:t>RCS</w:t>
      </w:r>
      <w:r>
        <w:rPr>
          <w:rFonts w:hint="cs"/>
          <w:rtl/>
        </w:rPr>
        <w:t xml:space="preserve"> و شدت روشنایی نقطه</w:t>
      </w:r>
      <w:r>
        <w:rPr>
          <w:rFonts w:hint="cs"/>
          <w:rtl/>
        </w:rPr>
        <w:softHyphen/>
        <w:t xml:space="preserve">ای از ماتریس است که قصد بدست آوردن میزان </w:t>
      </w:r>
      <w:r>
        <w:t>RCS</w:t>
      </w:r>
      <w:r>
        <w:rPr>
          <w:rFonts w:hint="cs"/>
          <w:rtl/>
        </w:rPr>
        <w:t xml:space="preserve"> آن را داریم.</w:t>
      </w:r>
    </w:p>
    <w:tbl>
      <w:tblPr>
        <w:tblStyle w:val="TableGrid"/>
        <w:bidiVisual/>
        <w:tblW w:w="0" w:type="auto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2"/>
        <w:gridCol w:w="2966"/>
      </w:tblGrid>
      <w:tr w:rsidR="005768A3" w:rsidTr="001544FC">
        <w:tc>
          <w:tcPr>
            <w:tcW w:w="1552" w:type="dxa"/>
          </w:tcPr>
          <w:p w:rsidR="005768A3" w:rsidRDefault="005768A3" w:rsidP="001544FC">
            <w:pPr>
              <w:pStyle w:val="ListParagraph"/>
              <w:ind w:left="0" w:firstLine="0"/>
              <w:rPr>
                <w:rtl/>
              </w:rPr>
            </w:pPr>
            <w:r>
              <w:rPr>
                <w:rFonts w:hint="cs"/>
                <w:rtl/>
              </w:rPr>
              <w:t>5)</w:t>
            </w:r>
          </w:p>
        </w:tc>
        <w:tc>
          <w:tcPr>
            <w:tcW w:w="2966" w:type="dxa"/>
          </w:tcPr>
          <w:p w:rsidR="005768A3" w:rsidRPr="00CD7BE6" w:rsidRDefault="00BE6352" w:rsidP="001544FC">
            <w:pPr>
              <w:pStyle w:val="ListParagraph"/>
              <w:ind w:left="0" w:firstLine="0"/>
              <w:rPr>
                <w:rtl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Cambria Math"/>
                        <w:i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Cambria Math" w:hint="cs"/>
                        <w:sz w:val="18"/>
                        <w:szCs w:val="22"/>
                        <w:rtl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Cambria Math"/>
                        <w:sz w:val="18"/>
                        <w:szCs w:val="22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Cambria Math"/>
                    <w:sz w:val="18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Cambria Math"/>
                        <w:i/>
                        <w:sz w:val="18"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 w:cs="Cambria Math" w:hint="cs"/>
                        <w:sz w:val="18"/>
                        <w:szCs w:val="22"/>
                        <w:rtl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Cambria Math"/>
                        <w:sz w:val="18"/>
                        <w:szCs w:val="22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18"/>
                    <w:szCs w:val="22"/>
                  </w:rPr>
                  <m:t>-20log</m:t>
                </m:r>
                <m:d>
                  <m:dPr>
                    <m:ctrlPr>
                      <w:rPr>
                        <w:rFonts w:ascii="Cambria Math" w:hAnsi="Cambria Math"/>
                        <w:sz w:val="18"/>
                        <w:szCs w:val="22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22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16"/>
                            <w:szCs w:val="20"/>
                          </w:rPr>
                          <m:t>index</m:t>
                        </m:r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 xml:space="preserve"> 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18"/>
                            <w:szCs w:val="22"/>
                          </w:rPr>
                          <m:t>index 2</m:t>
                        </m:r>
                      </m:den>
                    </m:f>
                  </m:e>
                </m:d>
              </m:oMath>
            </m:oMathPara>
          </w:p>
        </w:tc>
      </w:tr>
    </w:tbl>
    <w:p w:rsidR="005768A3" w:rsidRPr="00D9615D" w:rsidRDefault="005768A3" w:rsidP="00842A52">
      <w:pPr>
        <w:pStyle w:val="a"/>
        <w:bidi/>
        <w:ind w:firstLine="396"/>
        <w:rPr>
          <w:rFonts w:eastAsiaTheme="minorEastAsia"/>
          <w:rtl/>
        </w:rPr>
      </w:pPr>
      <w:r>
        <w:rPr>
          <w:rFonts w:hint="cs"/>
          <w:rtl/>
        </w:rPr>
        <w:t>در شبیه</w:t>
      </w:r>
      <w:r>
        <w:rPr>
          <w:rtl/>
        </w:rPr>
        <w:softHyphen/>
      </w:r>
      <w:r>
        <w:rPr>
          <w:rFonts w:hint="cs"/>
          <w:rtl/>
        </w:rPr>
        <w:t xml:space="preserve">سازی که در ادامه درج شده است. سنجنده </w:t>
      </w:r>
      <w:r>
        <w:t>SAR</w:t>
      </w:r>
      <w:r>
        <w:rPr>
          <w:rFonts w:hint="cs"/>
          <w:rtl/>
        </w:rPr>
        <w:t xml:space="preserve"> با توجه به ویژگی</w:t>
      </w:r>
      <w:r>
        <w:rPr>
          <w:rFonts w:hint="cs"/>
          <w:rtl/>
        </w:rPr>
        <w:softHyphen/>
        <w:t xml:space="preserve">های ماهواره </w:t>
      </w:r>
      <w:proofErr w:type="spellStart"/>
      <w:r>
        <w:t>TerraSAR</w:t>
      </w:r>
      <w:proofErr w:type="spellEnd"/>
      <w:r>
        <w:t>-x</w:t>
      </w:r>
      <w:r>
        <w:rPr>
          <w:rFonts w:hint="cs"/>
          <w:rtl/>
        </w:rPr>
        <w:t xml:space="preserve"> دارای توان متوسط 294 وات، بهره آنتن سنجنده </w:t>
      </w:r>
      <w:r>
        <w:t>dB</w:t>
      </w:r>
      <w:r>
        <w:rPr>
          <w:rFonts w:hint="cs"/>
          <w:rtl/>
        </w:rPr>
        <w:t xml:space="preserve">48، فاصله سکو تا </w:t>
      </w:r>
      <w:r w:rsidR="000D22C5">
        <w:rPr>
          <w:rFonts w:hint="cs"/>
          <w:rtl/>
        </w:rPr>
        <w:t>مولد اهداف مجازی</w:t>
      </w:r>
      <w:r>
        <w:rPr>
          <w:rFonts w:hint="cs"/>
          <w:rtl/>
        </w:rPr>
        <w:t xml:space="preserve"> </w:t>
      </w:r>
      <w:r>
        <w:t>km</w:t>
      </w:r>
      <w:r w:rsidRPr="00EE071B">
        <w:rPr>
          <w:rtl/>
        </w:rPr>
        <w:t>738</w:t>
      </w:r>
      <w:r>
        <w:rPr>
          <w:rFonts w:hint="cs"/>
          <w:rtl/>
        </w:rPr>
        <w:t xml:space="preserve"> و فرکانس مرکزی برابر </w:t>
      </w:r>
      <w:r>
        <w:t>GHz</w:t>
      </w:r>
      <w:r>
        <w:rPr>
          <w:rFonts w:hint="cs"/>
          <w:rtl/>
        </w:rPr>
        <w:t xml:space="preserve">65/9 است. همینطور میزان پهنای باند تصویربرداری و زمان تصویربرداری به ترتیب برابر </w:t>
      </w:r>
      <w:r>
        <w:t>MHz</w:t>
      </w:r>
      <w:r>
        <w:rPr>
          <w:rFonts w:hint="cs"/>
          <w:rtl/>
        </w:rPr>
        <w:t xml:space="preserve">70 و </w:t>
      </w:r>
      <w:r>
        <w:t>sec</w:t>
      </w:r>
      <w:r>
        <w:rPr>
          <w:rFonts w:hint="cs"/>
          <w:rtl/>
        </w:rPr>
        <w:t>1 می</w:t>
      </w:r>
      <w:r>
        <w:rPr>
          <w:rFonts w:hint="cs"/>
          <w:rtl/>
        </w:rPr>
        <w:softHyphen/>
        <w:t xml:space="preserve">باشد. مقدار عرض پالس و </w:t>
      </w:r>
      <w:r>
        <w:t>PRF</w:t>
      </w:r>
      <w:r>
        <w:rPr>
          <w:rFonts w:hint="cs"/>
          <w:rtl/>
        </w:rPr>
        <w:t xml:space="preserve"> به ترتیب برابر </w:t>
      </w:r>
      <w:proofErr w:type="spellStart"/>
      <w:r>
        <w:t>usec</w:t>
      </w:r>
      <w:proofErr w:type="spellEnd"/>
      <w:r>
        <w:rPr>
          <w:rFonts w:hint="cs"/>
          <w:rtl/>
        </w:rPr>
        <w:t xml:space="preserve">20 و </w:t>
      </w:r>
      <w:r>
        <w:t>KHz</w:t>
      </w:r>
      <w:r>
        <w:rPr>
          <w:rFonts w:hint="cs"/>
          <w:rtl/>
        </w:rPr>
        <w:t>5/6 در نظر گرفته شده است.  همچنین پلاریزاسیون</w:t>
      </w:r>
      <w:r>
        <w:rPr>
          <w:rFonts w:hint="cs"/>
          <w:rtl/>
        </w:rPr>
        <w:softHyphen/>
        <w:t xml:space="preserve"> خطی برای رادار </w:t>
      </w:r>
      <w:r>
        <w:t>SAR</w:t>
      </w:r>
      <w:r>
        <w:rPr>
          <w:rFonts w:hint="cs"/>
          <w:rtl/>
        </w:rPr>
        <w:t xml:space="preserve"> در نظر گرفته شده است. در شکل </w:t>
      </w:r>
      <w:r w:rsidR="00842A52">
        <w:rPr>
          <w:rFonts w:hint="cs"/>
          <w:rtl/>
        </w:rPr>
        <w:t>7</w:t>
      </w:r>
      <w:r>
        <w:rPr>
          <w:rFonts w:hint="cs"/>
          <w:rtl/>
        </w:rPr>
        <w:t xml:space="preserve"> نمونه</w:t>
      </w:r>
      <w:r>
        <w:rPr>
          <w:rtl/>
        </w:rPr>
        <w:softHyphen/>
      </w:r>
      <w:r>
        <w:rPr>
          <w:rFonts w:hint="cs"/>
          <w:rtl/>
        </w:rPr>
        <w:t>ای از شبیه</w:t>
      </w:r>
      <w:r>
        <w:rPr>
          <w:rtl/>
        </w:rPr>
        <w:softHyphen/>
      </w:r>
      <w:r>
        <w:rPr>
          <w:rFonts w:hint="cs"/>
          <w:rtl/>
        </w:rPr>
        <w:t xml:space="preserve">سازی بدون حضور مولد اهداف کاذب است. </w:t>
      </w:r>
      <w:r w:rsidRPr="00D9615D">
        <w:rPr>
          <w:rFonts w:eastAsiaTheme="minorEastAsia" w:hint="cs"/>
          <w:rtl/>
        </w:rPr>
        <w:t xml:space="preserve">با توجه به تصویر فراخوانی شده بیشترین </w:t>
      </w:r>
      <w:r w:rsidRPr="00D9615D">
        <w:rPr>
          <w:rFonts w:eastAsiaTheme="minorEastAsia"/>
        </w:rPr>
        <w:t>RCS</w:t>
      </w:r>
      <w:r w:rsidRPr="00D9615D">
        <w:rPr>
          <w:rFonts w:eastAsiaTheme="minorEastAsia" w:hint="cs"/>
          <w:rtl/>
        </w:rPr>
        <w:t xml:space="preserve"> در این تصویر مربوط به لبه</w:t>
      </w:r>
      <w:r w:rsidRPr="00D9615D">
        <w:rPr>
          <w:rFonts w:eastAsiaTheme="minorEastAsia"/>
          <w:rtl/>
        </w:rPr>
        <w:softHyphen/>
      </w:r>
      <w:r w:rsidRPr="00D9615D">
        <w:rPr>
          <w:rFonts w:eastAsiaTheme="minorEastAsia" w:hint="cs"/>
          <w:rtl/>
        </w:rPr>
        <w:t xml:space="preserve">های ساختمان که با توجه به </w:t>
      </w:r>
      <w:r w:rsidR="000D22C5">
        <w:rPr>
          <w:rFonts w:eastAsiaTheme="minorEastAsia" w:hint="cs"/>
          <w:rtl/>
        </w:rPr>
        <w:t>جدول 1 و رابطه 2</w:t>
      </w:r>
      <w:r w:rsidRPr="00D9615D">
        <w:rPr>
          <w:rFonts w:eastAsiaTheme="minorEastAsia" w:hint="cs"/>
          <w:rtl/>
        </w:rPr>
        <w:t xml:space="preserve"> میزان </w:t>
      </w:r>
      <m:oMath>
        <m:r>
          <w:rPr>
            <w:rFonts w:ascii="Cambria Math" w:eastAsiaTheme="minorEastAsia" w:hAnsi="Cambria Math"/>
          </w:rPr>
          <m:t>RCS</m:t>
        </m:r>
      </m:oMath>
      <w:r w:rsidRPr="00D9615D">
        <w:rPr>
          <w:rFonts w:eastAsiaTheme="minorEastAsia" w:hint="cs"/>
          <w:rtl/>
        </w:rPr>
        <w:t xml:space="preserve"> آن برابر </w:t>
      </w:r>
      <w:r w:rsidRPr="00D9615D">
        <w:rPr>
          <w:rFonts w:eastAsiaTheme="minorEastAsia"/>
        </w:rPr>
        <w:t>dB</w:t>
      </w:r>
      <w:r w:rsidR="000D22C5">
        <w:rPr>
          <w:rFonts w:eastAsiaTheme="minorEastAsia" w:hint="cs"/>
          <w:rtl/>
        </w:rPr>
        <w:t>5</w:t>
      </w:r>
      <w:r w:rsidRPr="00D9615D">
        <w:rPr>
          <w:rFonts w:eastAsiaTheme="minorEastAsia" w:hint="cs"/>
          <w:rtl/>
        </w:rPr>
        <w:t xml:space="preserve"> فرض شده است. همانطورکه توضیح داده شد </w:t>
      </w:r>
      <w:r w:rsidRPr="00D9615D">
        <w:rPr>
          <w:rFonts w:eastAsiaTheme="minorEastAsia"/>
        </w:rPr>
        <w:t>RCS</w:t>
      </w:r>
      <w:r w:rsidRPr="00D9615D">
        <w:rPr>
          <w:rFonts w:eastAsiaTheme="minorEastAsia" w:hint="cs"/>
          <w:rtl/>
        </w:rPr>
        <w:t xml:space="preserve"> سایر نقاط تصویر با توجه به تفاوت شدت روشنایی</w:t>
      </w:r>
      <w:r w:rsidRPr="00D9615D">
        <w:rPr>
          <w:rFonts w:eastAsiaTheme="minorEastAsia"/>
          <w:rtl/>
        </w:rPr>
        <w:softHyphen/>
      </w:r>
      <w:r w:rsidRPr="00D9615D">
        <w:rPr>
          <w:rFonts w:eastAsiaTheme="minorEastAsia" w:hint="cs"/>
          <w:rtl/>
        </w:rPr>
        <w:t xml:space="preserve">شان با نقطه مرجع </w:t>
      </w:r>
      <w:r w:rsidRPr="00D9615D">
        <w:rPr>
          <w:rFonts w:eastAsiaTheme="minorEastAsia"/>
        </w:rPr>
        <w:t>RCS</w:t>
      </w:r>
      <w:r w:rsidRPr="00D9615D">
        <w:rPr>
          <w:rFonts w:eastAsiaTheme="minorEastAsia" w:hint="cs"/>
          <w:rtl/>
        </w:rPr>
        <w:t xml:space="preserve"> دهی می</w:t>
      </w:r>
      <w:r w:rsidRPr="00D9615D">
        <w:rPr>
          <w:rFonts w:eastAsiaTheme="minorEastAsia"/>
          <w:rtl/>
        </w:rPr>
        <w:softHyphen/>
      </w:r>
      <w:r w:rsidRPr="00D9615D">
        <w:rPr>
          <w:rFonts w:eastAsiaTheme="minorEastAsia" w:hint="cs"/>
          <w:rtl/>
        </w:rPr>
        <w:t xml:space="preserve">شوند. </w:t>
      </w:r>
    </w:p>
    <w:p w:rsidR="005768A3" w:rsidRPr="00D9615D" w:rsidRDefault="0032343A" w:rsidP="005768A3">
      <w:pPr>
        <w:pStyle w:val="a"/>
        <w:keepNext/>
        <w:bidi/>
        <w:jc w:val="center"/>
        <w:rPr>
          <w:rFonts w:eastAsiaTheme="minorEastAsia"/>
          <w:rtl/>
        </w:rPr>
      </w:pPr>
      <w:r>
        <w:rPr>
          <w:rFonts w:eastAsiaTheme="minorEastAsia" w:hint="cs"/>
          <w:noProof/>
          <w:rtl/>
        </w:rPr>
        <w:lastRenderedPageBreak/>
        <w:drawing>
          <wp:inline distT="0" distB="0" distL="0" distR="0">
            <wp:extent cx="2284767" cy="2647950"/>
            <wp:effectExtent l="0" t="0" r="127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3.jpg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811" cy="265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8A3" w:rsidRPr="00D9615D" w:rsidRDefault="005768A3" w:rsidP="00842A52">
      <w:pPr>
        <w:pStyle w:val="Caption"/>
        <w:rPr>
          <w:rFonts w:eastAsiaTheme="minorEastAsia"/>
          <w:rtl/>
        </w:rPr>
      </w:pPr>
      <w:r w:rsidRPr="00D9615D">
        <w:rPr>
          <w:rFonts w:eastAsiaTheme="minorEastAsia"/>
          <w:rtl/>
        </w:rPr>
        <w:t>شکل</w:t>
      </w:r>
      <w:r w:rsidRPr="00D9615D">
        <w:rPr>
          <w:rFonts w:eastAsiaTheme="minorEastAsia" w:hint="cs"/>
          <w:rtl/>
        </w:rPr>
        <w:t xml:space="preserve"> </w:t>
      </w:r>
      <w:r w:rsidR="00842A52">
        <w:rPr>
          <w:rFonts w:eastAsiaTheme="minorEastAsia" w:hint="cs"/>
          <w:rtl/>
        </w:rPr>
        <w:t>7</w:t>
      </w:r>
      <w:r w:rsidR="000D22C5">
        <w:rPr>
          <w:rFonts w:eastAsiaTheme="minorEastAsia" w:hint="cs"/>
          <w:rtl/>
        </w:rPr>
        <w:t xml:space="preserve">: تصویر خروجی </w:t>
      </w:r>
      <w:r w:rsidRPr="00D9615D">
        <w:rPr>
          <w:rFonts w:eastAsiaTheme="minorEastAsia" w:hint="cs"/>
          <w:rtl/>
        </w:rPr>
        <w:t>شبیه</w:t>
      </w:r>
      <w:r w:rsidRPr="00D9615D">
        <w:rPr>
          <w:rFonts w:eastAsiaTheme="minorEastAsia"/>
          <w:rtl/>
        </w:rPr>
        <w:softHyphen/>
      </w:r>
      <w:r w:rsidRPr="00D9615D">
        <w:rPr>
          <w:rFonts w:eastAsiaTheme="minorEastAsia" w:hint="cs"/>
          <w:rtl/>
        </w:rPr>
        <w:t>ساز</w:t>
      </w:r>
      <w:r w:rsidR="000D22C5">
        <w:rPr>
          <w:rFonts w:eastAsiaTheme="minorEastAsia" w:hint="cs"/>
          <w:rtl/>
        </w:rPr>
        <w:t xml:space="preserve"> بدون اثر مولد اهداف مجازی</w:t>
      </w:r>
    </w:p>
    <w:p w:rsidR="005768A3" w:rsidRDefault="005768A3" w:rsidP="00842A52">
      <w:pPr>
        <w:pStyle w:val="a"/>
        <w:bidi/>
        <w:ind w:firstLine="538"/>
        <w:rPr>
          <w:rtl/>
        </w:rPr>
      </w:pPr>
      <w:r w:rsidRPr="00D9615D">
        <w:rPr>
          <w:rFonts w:eastAsiaTheme="minorEastAsia" w:hint="cs"/>
          <w:rtl/>
        </w:rPr>
        <w:t xml:space="preserve">برای مولد اهداف کاذب نیز ماکزیمم توان خروجی </w:t>
      </w:r>
      <w:r w:rsidRPr="00D9615D">
        <w:rPr>
          <w:rFonts w:eastAsiaTheme="minorEastAsia"/>
        </w:rPr>
        <w:t>watt</w:t>
      </w:r>
      <w:r w:rsidRPr="00D9615D">
        <w:rPr>
          <w:rFonts w:eastAsiaTheme="minorEastAsia" w:hint="cs"/>
          <w:rtl/>
        </w:rPr>
        <w:t>5/0</w:t>
      </w:r>
      <w:r w:rsidR="00842A52">
        <w:rPr>
          <w:rFonts w:eastAsiaTheme="minorEastAsia" w:hint="cs"/>
          <w:rtl/>
        </w:rPr>
        <w:t>،</w:t>
      </w:r>
      <w:r w:rsidRPr="00D9615D">
        <w:rPr>
          <w:rFonts w:eastAsiaTheme="minorEastAsia" w:hint="cs"/>
          <w:rtl/>
        </w:rPr>
        <w:t xml:space="preserve"> بهره آنتن فرستنده و گیرنده نیز </w:t>
      </w:r>
      <w:r w:rsidRPr="00D9615D">
        <w:rPr>
          <w:rFonts w:eastAsiaTheme="minorEastAsia"/>
        </w:rPr>
        <w:t>dB</w:t>
      </w:r>
      <w:r w:rsidRPr="00D9615D">
        <w:rPr>
          <w:rFonts w:eastAsiaTheme="minorEastAsia" w:hint="cs"/>
          <w:rtl/>
        </w:rPr>
        <w:t>20 فرض در نظر گرفته شده است. همچنین پلاریزاسیون دایروی برای آنتن</w:t>
      </w:r>
      <w:r w:rsidRPr="00D9615D">
        <w:rPr>
          <w:rFonts w:eastAsiaTheme="minorEastAsia"/>
          <w:rtl/>
        </w:rPr>
        <w:softHyphen/>
      </w:r>
      <w:r w:rsidRPr="00D9615D">
        <w:rPr>
          <w:rFonts w:eastAsiaTheme="minorEastAsia" w:hint="cs"/>
          <w:rtl/>
        </w:rPr>
        <w:t xml:space="preserve">های این بخش در نظر گرفته شده است. برای راحتی کار تاخیرها به صورت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τ</m:t>
            </m:r>
          </m:e>
          <m:sub>
            <m:r>
              <w:rPr>
                <w:rFonts w:ascii="Cambria Math" w:eastAsiaTheme="minorEastAsia" w:hAnsi="Cambria Math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jτ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 xml:space="preserve">  </m:t>
        </m:r>
        <m:r>
          <w:rPr>
            <w:rFonts w:ascii="Cambria Math" w:eastAsiaTheme="minorEastAsia" w:hAnsi="Cambria Math"/>
          </w:rPr>
          <m:t>j</m:t>
        </m:r>
        <m:r>
          <m:rPr>
            <m:sty m:val="p"/>
          </m:rPr>
          <w:rPr>
            <w:rFonts w:ascii="Cambria Math" w:eastAsiaTheme="minorEastAsia" w:hAnsi="Cambria Math"/>
          </w:rPr>
          <m:t>=0,1,2,3,4,5</m:t>
        </m:r>
      </m:oMath>
      <w:r>
        <w:rPr>
          <w:rFonts w:eastAsiaTheme="minorEastAsia" w:hint="cs"/>
          <w:rtl/>
        </w:rPr>
        <w:t xml:space="preserve"> و داپلرها به صورت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k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>=</m:t>
        </m:r>
        <m:r>
          <w:rPr>
            <w:rFonts w:ascii="Cambria Math" w:eastAsiaTheme="minorEastAsia" w:hAnsi="Cambria Math"/>
          </w:rPr>
          <m:t>j</m:t>
        </m:r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sSub>
              <m:sSubPr>
                <m:ctrlPr>
                  <w:rPr>
                    <w:rFonts w:ascii="Cambria Math" w:eastAsiaTheme="minorEastAsia" w:hAnsi="Cambria Math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d</m:t>
                </m:r>
              </m:sub>
            </m:sSub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 xml:space="preserve">  </m:t>
        </m:r>
        <m:r>
          <w:rPr>
            <w:rFonts w:ascii="Cambria Math" w:eastAsiaTheme="minorEastAsia" w:hAnsi="Cambria Math"/>
          </w:rPr>
          <m:t>j</m:t>
        </m:r>
        <m:r>
          <m:rPr>
            <m:sty m:val="p"/>
          </m:rPr>
          <w:rPr>
            <w:rFonts w:ascii="Cambria Math" w:eastAsiaTheme="minorEastAsia" w:hAnsi="Cambria Math"/>
          </w:rPr>
          <m:t>=0,±1,±2,±3,…,±10</m:t>
        </m:r>
      </m:oMath>
      <w:r>
        <w:rPr>
          <w:rFonts w:eastAsiaTheme="minorEastAsia" w:hint="cs"/>
          <w:rtl/>
        </w:rPr>
        <w:t xml:space="preserve"> و بهره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ها </w:t>
      </w:r>
      <w:r w:rsidR="00705D1E">
        <w:rPr>
          <w:rFonts w:eastAsiaTheme="minorEastAsia" w:hint="cs"/>
          <w:rtl/>
        </w:rPr>
        <w:t>یکسان</w:t>
      </w:r>
      <w:r>
        <w:rPr>
          <w:rFonts w:eastAsiaTheme="minorEastAsia" w:hint="cs"/>
          <w:rtl/>
        </w:rPr>
        <w:t xml:space="preserve"> انتخاب شده است. هچنین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τ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>=500</m:t>
        </m:r>
        <m:r>
          <w:rPr>
            <w:rFonts w:ascii="Cambria Math" w:eastAsiaTheme="minorEastAsia" w:hAnsi="Cambria Math"/>
          </w:rPr>
          <m:t>ns</m:t>
        </m:r>
      </m:oMath>
      <w:r>
        <w:rPr>
          <w:rFonts w:eastAsiaTheme="minorEastAsia" w:hint="cs"/>
          <w:rtl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/>
              </w:rPr>
            </m:ctrlPr>
          </m:sSubPr>
          <m:e>
            <m:r>
              <w:rPr>
                <w:rFonts w:ascii="Cambria Math" w:eastAsiaTheme="minorEastAsia" w:hAnsi="Cambria Math"/>
              </w:rPr>
              <m:t>d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eastAsiaTheme="minorEastAsia" w:hAnsi="Cambria Math"/>
          </w:rPr>
          <m:t>=5</m:t>
        </m:r>
        <m:r>
          <w:rPr>
            <w:rFonts w:ascii="Cambria Math" w:eastAsiaTheme="minorEastAsia" w:hAnsi="Cambria Math"/>
          </w:rPr>
          <m:t>Hz</m:t>
        </m:r>
      </m:oMath>
      <w:r w:rsidRPr="00D9615D">
        <w:rPr>
          <w:rFonts w:eastAsiaTheme="minorEastAsia"/>
        </w:rPr>
        <w:t xml:space="preserve"> </w:t>
      </w:r>
      <w:r w:rsidR="00705D1E">
        <w:rPr>
          <w:rFonts w:eastAsiaTheme="minorEastAsia" w:hint="cs"/>
          <w:rtl/>
        </w:rPr>
        <w:t xml:space="preserve"> </w:t>
      </w:r>
      <w:r w:rsidRPr="00D9615D">
        <w:rPr>
          <w:rFonts w:eastAsiaTheme="minorEastAsia" w:hint="cs"/>
          <w:rtl/>
        </w:rPr>
        <w:t>انتخاب شده است.</w:t>
      </w:r>
      <w:r>
        <w:rPr>
          <w:rFonts w:eastAsiaTheme="minorEastAsia" w:hint="cs"/>
          <w:iCs/>
          <w:rtl/>
        </w:rPr>
        <w:t xml:space="preserve"> </w:t>
      </w:r>
      <w:r>
        <w:rPr>
          <w:rFonts w:eastAsiaTheme="minorEastAsia" w:hint="cs"/>
          <w:rtl/>
        </w:rPr>
        <w:t>با این انتخاب هدف کاذبی که به تصویر اضافه می</w:t>
      </w:r>
      <w:r>
        <w:rPr>
          <w:rFonts w:eastAsiaTheme="minorEastAsia"/>
          <w:rtl/>
        </w:rPr>
        <w:softHyphen/>
      </w:r>
      <w:r>
        <w:rPr>
          <w:rFonts w:eastAsiaTheme="minorEastAsia" w:hint="cs"/>
          <w:rtl/>
        </w:rPr>
        <w:t xml:space="preserve">شود به صورت ماتریسی از نقاط است. </w:t>
      </w:r>
      <w:r>
        <w:rPr>
          <w:rFonts w:hint="cs"/>
          <w:rtl/>
        </w:rPr>
        <w:t xml:space="preserve">در شکل </w:t>
      </w:r>
      <w:r w:rsidR="00842A52">
        <w:rPr>
          <w:rFonts w:hint="cs"/>
          <w:rtl/>
        </w:rPr>
        <w:t>8</w:t>
      </w:r>
      <w:r>
        <w:rPr>
          <w:rFonts w:hint="cs"/>
          <w:rtl/>
        </w:rPr>
        <w:t xml:space="preserve"> نتیجه افزوده شدن مولد اهداف کاذب نشان داده شده است.</w:t>
      </w:r>
    </w:p>
    <w:p w:rsidR="005768A3" w:rsidRDefault="0032343A" w:rsidP="005768A3">
      <w:pPr>
        <w:pStyle w:val="a"/>
        <w:keepNext/>
        <w:bidi/>
        <w:spacing w:before="240"/>
        <w:jc w:val="center"/>
      </w:pPr>
      <w:r>
        <w:rPr>
          <w:noProof/>
        </w:rPr>
        <w:drawing>
          <wp:inline distT="0" distB="0" distL="0" distR="0">
            <wp:extent cx="2306714" cy="250270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2.jpg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795" cy="2509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8A3" w:rsidRDefault="005768A3" w:rsidP="00842A52">
      <w:pPr>
        <w:pStyle w:val="Caption"/>
        <w:rPr>
          <w:rtl/>
        </w:rPr>
      </w:pPr>
      <w:r>
        <w:rPr>
          <w:rtl/>
        </w:rPr>
        <w:t xml:space="preserve">شکل </w:t>
      </w:r>
      <w:r w:rsidR="00842A52">
        <w:rPr>
          <w:rFonts w:hint="cs"/>
          <w:rtl/>
        </w:rPr>
        <w:t>8</w:t>
      </w:r>
      <w:r>
        <w:rPr>
          <w:rFonts w:hint="cs"/>
          <w:rtl/>
        </w:rPr>
        <w:t xml:space="preserve">: </w:t>
      </w:r>
      <w:r w:rsidR="000D22C5">
        <w:rPr>
          <w:rFonts w:eastAsiaTheme="minorEastAsia" w:hint="cs"/>
          <w:rtl/>
        </w:rPr>
        <w:t xml:space="preserve">تصویر خروجی </w:t>
      </w:r>
      <w:r w:rsidR="000D22C5" w:rsidRPr="00D9615D">
        <w:rPr>
          <w:rFonts w:eastAsiaTheme="minorEastAsia" w:hint="cs"/>
          <w:rtl/>
        </w:rPr>
        <w:t>شبیه</w:t>
      </w:r>
      <w:r w:rsidR="000D22C5" w:rsidRPr="00D9615D">
        <w:rPr>
          <w:rFonts w:eastAsiaTheme="minorEastAsia"/>
          <w:rtl/>
        </w:rPr>
        <w:softHyphen/>
      </w:r>
      <w:r w:rsidR="000D22C5" w:rsidRPr="00D9615D">
        <w:rPr>
          <w:rFonts w:eastAsiaTheme="minorEastAsia" w:hint="cs"/>
          <w:rtl/>
        </w:rPr>
        <w:t>ساز</w:t>
      </w:r>
      <w:r w:rsidR="000D22C5">
        <w:rPr>
          <w:rFonts w:eastAsiaTheme="minorEastAsia" w:hint="cs"/>
          <w:rtl/>
        </w:rPr>
        <w:t xml:space="preserve"> با اثر مولد اهداف مجازی</w:t>
      </w:r>
    </w:p>
    <w:p w:rsidR="00B96CBB" w:rsidRPr="00D53C11" w:rsidRDefault="00B96CBB" w:rsidP="00103864">
      <w:pPr>
        <w:pStyle w:val="Heading1"/>
        <w:numPr>
          <w:ilvl w:val="0"/>
          <w:numId w:val="47"/>
        </w:numPr>
      </w:pPr>
      <w:r w:rsidRPr="00D53C11">
        <w:rPr>
          <w:rFonts w:hint="cs"/>
          <w:rtl/>
        </w:rPr>
        <w:lastRenderedPageBreak/>
        <w:t>نت</w:t>
      </w:r>
      <w:r>
        <w:rPr>
          <w:rFonts w:hint="cs"/>
          <w:rtl/>
        </w:rPr>
        <w:t>ي</w:t>
      </w:r>
      <w:r w:rsidRPr="00D53C11">
        <w:rPr>
          <w:rFonts w:hint="cs"/>
          <w:rtl/>
        </w:rPr>
        <w:t>جه‌گ</w:t>
      </w:r>
      <w:r>
        <w:rPr>
          <w:rFonts w:hint="cs"/>
          <w:rtl/>
        </w:rPr>
        <w:t>ي</w:t>
      </w:r>
      <w:r w:rsidRPr="00D53C11">
        <w:rPr>
          <w:rFonts w:hint="cs"/>
          <w:rtl/>
        </w:rPr>
        <w:t>ر</w:t>
      </w:r>
      <w:r>
        <w:rPr>
          <w:rFonts w:hint="cs"/>
          <w:rtl/>
        </w:rPr>
        <w:t>ي</w:t>
      </w:r>
    </w:p>
    <w:p w:rsidR="00CD7BE6" w:rsidRDefault="00705D1E" w:rsidP="00C66453">
      <w:pPr>
        <w:pStyle w:val="a"/>
        <w:bidi/>
        <w:ind w:firstLine="396"/>
        <w:rPr>
          <w:rtl/>
        </w:rPr>
      </w:pPr>
      <w:r>
        <w:rPr>
          <w:rFonts w:hint="cs"/>
          <w:rtl/>
        </w:rPr>
        <w:t>در این مقاله</w:t>
      </w:r>
      <w:r w:rsidR="005768A3" w:rsidRPr="00392546">
        <w:rPr>
          <w:rFonts w:hint="cs"/>
          <w:rtl/>
        </w:rPr>
        <w:t xml:space="preserve"> کالیبراتورهای سیگنال </w:t>
      </w:r>
      <w:r w:rsidR="005768A3" w:rsidRPr="00392546">
        <w:t>SAR</w:t>
      </w:r>
      <w:r w:rsidR="005768A3" w:rsidRPr="00392546">
        <w:rPr>
          <w:rStyle w:val="CommentReference"/>
          <w:rFonts w:ascii="Calibri" w:hAnsi="Calibri" w:cs="Arial" w:hint="cs"/>
          <w:b/>
          <w:bCs/>
          <w:rtl/>
        </w:rPr>
        <w:t xml:space="preserve"> </w:t>
      </w:r>
      <w:r>
        <w:rPr>
          <w:rFonts w:hint="cs"/>
          <w:rtl/>
        </w:rPr>
        <w:t>مورد بررسی قرار گرفت</w:t>
      </w:r>
      <w:r w:rsidR="005768A3" w:rsidRPr="00392546">
        <w:rPr>
          <w:rFonts w:hint="cs"/>
          <w:rtl/>
        </w:rPr>
        <w:t>.</w:t>
      </w:r>
      <w:r>
        <w:rPr>
          <w:rFonts w:hint="cs"/>
          <w:rtl/>
        </w:rPr>
        <w:t xml:space="preserve"> </w:t>
      </w:r>
      <w:r w:rsidR="00C66453">
        <w:rPr>
          <w:rFonts w:hint="cs"/>
          <w:rtl/>
        </w:rPr>
        <w:t>نشان داده شد که</w:t>
      </w:r>
      <w:r w:rsidR="005768A3" w:rsidRPr="00392546">
        <w:rPr>
          <w:rFonts w:hint="cs"/>
          <w:rtl/>
        </w:rPr>
        <w:t xml:space="preserve"> به وسیله یک کالیبراتور می</w:t>
      </w:r>
      <w:r w:rsidR="005768A3" w:rsidRPr="00392546">
        <w:rPr>
          <w:rFonts w:hint="cs"/>
          <w:rtl/>
        </w:rPr>
        <w:softHyphen/>
        <w:t xml:space="preserve">توان یک پیکسل نورانی در هر نقطه از تصویر </w:t>
      </w:r>
      <w:r w:rsidR="005768A3" w:rsidRPr="00392546">
        <w:t>SAR</w:t>
      </w:r>
      <w:r w:rsidR="005768A3" w:rsidRPr="00392546">
        <w:rPr>
          <w:rFonts w:hint="cs"/>
          <w:rtl/>
        </w:rPr>
        <w:t xml:space="preserve"> با شدت روشنایی مطلوب قرار داد. کالیبراتورها تنها یک پیکسل ایجاد می</w:t>
      </w:r>
      <w:r w:rsidR="005768A3" w:rsidRPr="00392546">
        <w:rPr>
          <w:rtl/>
        </w:rPr>
        <w:softHyphen/>
      </w:r>
      <w:r w:rsidR="005768A3" w:rsidRPr="00392546">
        <w:rPr>
          <w:rFonts w:hint="cs"/>
          <w:rtl/>
        </w:rPr>
        <w:t>کنند که نمی</w:t>
      </w:r>
      <w:r w:rsidR="005768A3" w:rsidRPr="00392546">
        <w:rPr>
          <w:rtl/>
        </w:rPr>
        <w:softHyphen/>
      </w:r>
      <w:r w:rsidR="005768A3" w:rsidRPr="00392546">
        <w:rPr>
          <w:rFonts w:hint="cs"/>
          <w:rtl/>
        </w:rPr>
        <w:t xml:space="preserve">تواند برای ایجاد اهداف کاذب کافی باشد. این تحقیق </w:t>
      </w:r>
      <w:r>
        <w:rPr>
          <w:rFonts w:hint="cs"/>
          <w:rtl/>
        </w:rPr>
        <w:t>ساختاری را معرفی کرد که بر پایه آن می</w:t>
      </w:r>
      <w:r>
        <w:rPr>
          <w:rFonts w:hint="cs"/>
          <w:rtl/>
        </w:rPr>
        <w:softHyphen/>
        <w:t>توان</w:t>
      </w:r>
      <w:r w:rsidR="005768A3" w:rsidRPr="00392546">
        <w:rPr>
          <w:rFonts w:hint="cs"/>
          <w:rtl/>
        </w:rPr>
        <w:t xml:space="preserve"> روابط و نتایج مربوط به کالیبراتور به گونه</w:t>
      </w:r>
      <w:r w:rsidR="005768A3" w:rsidRPr="00392546">
        <w:rPr>
          <w:rFonts w:hint="cs"/>
          <w:rtl/>
        </w:rPr>
        <w:softHyphen/>
        <w:t xml:space="preserve">ای تعمیم دهد تا بتوان یک مولد اهداف کاذب برای تصاویر </w:t>
      </w:r>
      <w:r w:rsidR="005768A3" w:rsidRPr="00392546">
        <w:t>SAR</w:t>
      </w:r>
      <w:r w:rsidR="005768A3" w:rsidRPr="00392546">
        <w:rPr>
          <w:rFonts w:hint="cs"/>
          <w:rtl/>
        </w:rPr>
        <w:t xml:space="preserve"> ایجاد کند. نتایج شبیه</w:t>
      </w:r>
      <w:r w:rsidR="005768A3" w:rsidRPr="00392546">
        <w:rPr>
          <w:rFonts w:hint="cs"/>
          <w:rtl/>
        </w:rPr>
        <w:softHyphen/>
        <w:t>سازی درج شده در این مقاله نشان می</w:t>
      </w:r>
      <w:r w:rsidR="005768A3" w:rsidRPr="00392546">
        <w:rPr>
          <w:rFonts w:hint="cs"/>
          <w:rtl/>
        </w:rPr>
        <w:softHyphen/>
        <w:t>دهد که تعمیم کالیبراتور به مولد اهداف کاذب</w:t>
      </w:r>
      <w:r w:rsidR="00C66453">
        <w:rPr>
          <w:rFonts w:hint="cs"/>
          <w:rtl/>
        </w:rPr>
        <w:t>،</w:t>
      </w:r>
      <w:bookmarkStart w:id="7" w:name="_GoBack"/>
      <w:bookmarkEnd w:id="7"/>
      <w:r w:rsidR="005768A3" w:rsidRPr="00392546">
        <w:rPr>
          <w:rFonts w:hint="cs"/>
          <w:rtl/>
        </w:rPr>
        <w:t xml:space="preserve"> ایده</w:t>
      </w:r>
      <w:r w:rsidR="005768A3" w:rsidRPr="00392546">
        <w:rPr>
          <w:rtl/>
        </w:rPr>
        <w:softHyphen/>
      </w:r>
      <w:r w:rsidR="005768A3" w:rsidRPr="00392546">
        <w:rPr>
          <w:rFonts w:hint="cs"/>
          <w:rtl/>
        </w:rPr>
        <w:t>ای صحیح و قابل اجرا است.</w:t>
      </w:r>
    </w:p>
    <w:p w:rsidR="00CD7BE6" w:rsidRDefault="00CD7BE6" w:rsidP="00CD7BE6">
      <w:pPr>
        <w:pStyle w:val="a"/>
        <w:bidi/>
        <w:rPr>
          <w:rtl/>
        </w:rPr>
      </w:pPr>
    </w:p>
    <w:p w:rsidR="00B96CBB" w:rsidRPr="00CD7BE6" w:rsidRDefault="00B96CBB" w:rsidP="00CD7BE6">
      <w:pPr>
        <w:pStyle w:val="a"/>
        <w:bidi/>
        <w:rPr>
          <w:b/>
          <w:bCs/>
        </w:rPr>
      </w:pPr>
      <w:r w:rsidRPr="00CD7BE6">
        <w:rPr>
          <w:b/>
          <w:bCs/>
          <w:rtl/>
        </w:rPr>
        <w:t>مراج</w:t>
      </w:r>
      <w:r w:rsidRPr="00CD7BE6">
        <w:rPr>
          <w:rFonts w:hint="cs"/>
          <w:b/>
          <w:bCs/>
          <w:rtl/>
        </w:rPr>
        <w:t>ع</w:t>
      </w:r>
    </w:p>
    <w:p w:rsidR="004823C1" w:rsidRDefault="004506FF" w:rsidP="00F375BB">
      <w:pPr>
        <w:pStyle w:val="References"/>
      </w:pPr>
      <w:r w:rsidRPr="004506FF">
        <w:t>D</w:t>
      </w:r>
      <w:r w:rsidR="005642EC">
        <w:t>.</w:t>
      </w:r>
      <w:r w:rsidRPr="004506FF">
        <w:t xml:space="preserve"> J. </w:t>
      </w:r>
      <w:proofErr w:type="spellStart"/>
      <w:r w:rsidRPr="004506FF">
        <w:t>Fouts</w:t>
      </w:r>
      <w:proofErr w:type="spellEnd"/>
      <w:r w:rsidRPr="004506FF">
        <w:t xml:space="preserve">, </w:t>
      </w:r>
      <w:r w:rsidR="005642EC">
        <w:t>P. E. Pace</w:t>
      </w:r>
      <w:r w:rsidRPr="004506FF">
        <w:t>, C</w:t>
      </w:r>
      <w:r w:rsidR="005642EC">
        <w:t>.</w:t>
      </w:r>
      <w:r w:rsidRPr="004506FF">
        <w:t xml:space="preserve"> </w:t>
      </w:r>
      <w:proofErr w:type="spellStart"/>
      <w:r w:rsidRPr="004506FF">
        <w:t>Karow</w:t>
      </w:r>
      <w:proofErr w:type="spellEnd"/>
      <w:r w:rsidR="005642EC">
        <w:t xml:space="preserve"> </w:t>
      </w:r>
      <w:r w:rsidRPr="004506FF">
        <w:t>and S</w:t>
      </w:r>
      <w:r w:rsidR="005642EC">
        <w:t>.</w:t>
      </w:r>
      <w:r w:rsidRPr="004506FF">
        <w:t xml:space="preserve"> R. T. </w:t>
      </w:r>
      <w:proofErr w:type="spellStart"/>
      <w:r w:rsidRPr="004506FF">
        <w:t>Ekestorm</w:t>
      </w:r>
      <w:proofErr w:type="spellEnd"/>
      <w:r w:rsidRPr="004506FF">
        <w:t>,</w:t>
      </w:r>
      <w:r w:rsidR="005642EC">
        <w:t xml:space="preserve"> </w:t>
      </w:r>
      <w:r w:rsidR="005642EC" w:rsidRPr="00427244">
        <w:t>“</w:t>
      </w:r>
      <w:r w:rsidRPr="004506FF">
        <w:t xml:space="preserve">A Single-Chip False Target Radar Image </w:t>
      </w:r>
      <w:proofErr w:type="spellStart"/>
      <w:r w:rsidRPr="004506FF">
        <w:t>Generatorfor</w:t>
      </w:r>
      <w:proofErr w:type="spellEnd"/>
      <w:r w:rsidRPr="004506FF">
        <w:t xml:space="preserve"> Countering Wideband Imaging Radars,</w:t>
      </w:r>
      <w:r w:rsidR="005642EC" w:rsidRPr="00427244">
        <w:t>”</w:t>
      </w:r>
      <w:r w:rsidR="005642EC">
        <w:t xml:space="preserve"> </w:t>
      </w:r>
      <w:r w:rsidR="006D64D3" w:rsidRPr="006D64D3">
        <w:rPr>
          <w:i/>
          <w:iCs/>
        </w:rPr>
        <w:t>IEEE Journal of Solid-State Circuits,</w:t>
      </w:r>
      <w:r w:rsidR="0057007E">
        <w:t xml:space="preserve"> </w:t>
      </w:r>
      <w:r w:rsidRPr="004506FF">
        <w:t>V</w:t>
      </w:r>
      <w:r w:rsidR="0057007E">
        <w:t>ol</w:t>
      </w:r>
      <w:r w:rsidRPr="004506FF">
        <w:t>. 37, N</w:t>
      </w:r>
      <w:r w:rsidR="00F375BB">
        <w:t>o</w:t>
      </w:r>
      <w:r w:rsidRPr="004506FF">
        <w:t xml:space="preserve">. 6, </w:t>
      </w:r>
      <w:r w:rsidR="0057007E">
        <w:t>pp. 751-759,</w:t>
      </w:r>
      <w:r w:rsidR="0057007E" w:rsidRPr="004506FF">
        <w:t xml:space="preserve"> </w:t>
      </w:r>
      <w:r w:rsidRPr="004506FF">
        <w:t>2002</w:t>
      </w:r>
      <w:r w:rsidR="0057007E">
        <w:t>.</w:t>
      </w:r>
    </w:p>
    <w:p w:rsidR="004823C1" w:rsidRDefault="007020BD" w:rsidP="00394655">
      <w:pPr>
        <w:pStyle w:val="References"/>
      </w:pPr>
      <w:r w:rsidRPr="00AA6E12">
        <w:t xml:space="preserve">R.S. </w:t>
      </w:r>
      <w:r w:rsidR="00AA6E12" w:rsidRPr="00AA6E12">
        <w:t>Harness</w:t>
      </w:r>
      <w:r w:rsidR="00394655">
        <w:t xml:space="preserve"> and</w:t>
      </w:r>
      <w:r w:rsidR="00AA6E12" w:rsidRPr="00AA6E12">
        <w:t xml:space="preserve"> </w:t>
      </w:r>
      <w:r w:rsidRPr="007020BD">
        <w:t>M</w:t>
      </w:r>
      <w:r>
        <w:t>.</w:t>
      </w:r>
      <w:r w:rsidRPr="007020BD">
        <w:t xml:space="preserve"> C. Budge, </w:t>
      </w:r>
      <w:r w:rsidRPr="00427244">
        <w:t>“</w:t>
      </w:r>
      <w:r w:rsidR="00AA6E12" w:rsidRPr="00AA6E12">
        <w:t>A study on SAR noise jamming and false target insertion</w:t>
      </w:r>
      <w:r w:rsidRPr="00427244">
        <w:t xml:space="preserve">,” </w:t>
      </w:r>
      <w:r w:rsidRPr="00427244">
        <w:rPr>
          <w:i/>
        </w:rPr>
        <w:t>Proc. Int. Conf. on</w:t>
      </w:r>
      <w:r w:rsidRPr="00AA6E12">
        <w:t xml:space="preserve"> </w:t>
      </w:r>
      <w:r w:rsidR="00AA6E12" w:rsidRPr="007020BD">
        <w:rPr>
          <w:i/>
        </w:rPr>
        <w:t>SOUTHEASTCON</w:t>
      </w:r>
      <w:r>
        <w:t xml:space="preserve">, </w:t>
      </w:r>
      <w:r w:rsidR="008A7876" w:rsidRPr="008A7876">
        <w:t>Lexington</w:t>
      </w:r>
      <w:r w:rsidR="008A7876">
        <w:t>,</w:t>
      </w:r>
      <w:r w:rsidR="008A7876" w:rsidRPr="00AA6E12">
        <w:t xml:space="preserve"> </w:t>
      </w:r>
      <w:r w:rsidR="00AA6E12" w:rsidRPr="00AA6E12">
        <w:t>pp. 1-</w:t>
      </w:r>
      <w:r>
        <w:t>8, 2014.</w:t>
      </w:r>
    </w:p>
    <w:p w:rsidR="00394655" w:rsidRDefault="00394655" w:rsidP="00394655">
      <w:pPr>
        <w:pStyle w:val="References"/>
      </w:pPr>
      <w:r w:rsidRPr="00394655">
        <w:t>B</w:t>
      </w:r>
      <w:r>
        <w:t xml:space="preserve">. </w:t>
      </w:r>
      <w:r w:rsidRPr="00394655">
        <w:t>Zhao, F</w:t>
      </w:r>
      <w:r>
        <w:t>.</w:t>
      </w:r>
      <w:r w:rsidRPr="00394655">
        <w:t xml:space="preserve"> Zhou, and Z</w:t>
      </w:r>
      <w:r>
        <w:t>.</w:t>
      </w:r>
      <w:r w:rsidRPr="00394655">
        <w:t xml:space="preserve"> </w:t>
      </w:r>
      <w:proofErr w:type="spellStart"/>
      <w:r w:rsidRPr="00394655">
        <w:t>Bao</w:t>
      </w:r>
      <w:proofErr w:type="spellEnd"/>
      <w:r w:rsidRPr="00394655">
        <w:t xml:space="preserve">, </w:t>
      </w:r>
      <w:r w:rsidRPr="00427244">
        <w:t>“</w:t>
      </w:r>
      <w:r w:rsidRPr="00394655">
        <w:t>Deception Jamming for Squint SAR Based on</w:t>
      </w:r>
      <w:r>
        <w:t xml:space="preserve"> </w:t>
      </w:r>
      <w:r w:rsidRPr="00394655">
        <w:t>Multiple Receivers</w:t>
      </w:r>
      <w:r w:rsidRPr="00427244">
        <w:t>,”</w:t>
      </w:r>
      <w:r>
        <w:t xml:space="preserve"> </w:t>
      </w:r>
      <w:r w:rsidRPr="00394655">
        <w:rPr>
          <w:i/>
          <w:iCs/>
        </w:rPr>
        <w:t>IEEE Journal of Selected Topics in Applied Earth Observations and Remote Sensing</w:t>
      </w:r>
      <w:r w:rsidRPr="00394655">
        <w:t xml:space="preserve">, </w:t>
      </w:r>
      <w:r>
        <w:t>Vol.8, No.</w:t>
      </w:r>
      <w:r w:rsidRPr="00394655">
        <w:t xml:space="preserve"> 8</w:t>
      </w:r>
      <w:r>
        <w:t>,</w:t>
      </w:r>
      <w:r w:rsidRPr="00394655">
        <w:t xml:space="preserve"> </w:t>
      </w:r>
      <w:r>
        <w:t xml:space="preserve">pp. </w:t>
      </w:r>
      <w:r w:rsidRPr="00394655">
        <w:t>3988</w:t>
      </w:r>
      <w:r>
        <w:t>–</w:t>
      </w:r>
      <w:r w:rsidRPr="00394655">
        <w:t>3998</w:t>
      </w:r>
      <w:r>
        <w:t>, 2015.</w:t>
      </w:r>
      <w:r w:rsidRPr="00394655">
        <w:t xml:space="preserve"> </w:t>
      </w:r>
    </w:p>
    <w:p w:rsidR="00EC1C17" w:rsidRDefault="00EC1C17" w:rsidP="00EC1C17">
      <w:pPr>
        <w:pStyle w:val="References"/>
      </w:pPr>
      <w:r>
        <w:t>F. Zhou</w:t>
      </w:r>
      <w:r w:rsidRPr="00EC1C17">
        <w:t>, B</w:t>
      </w:r>
      <w:r>
        <w:t>.</w:t>
      </w:r>
      <w:r w:rsidRPr="00EC1C17">
        <w:t xml:space="preserve"> Zhao, M</w:t>
      </w:r>
      <w:r>
        <w:t>.</w:t>
      </w:r>
      <w:r w:rsidRPr="00EC1C17">
        <w:t xml:space="preserve"> Tao, X</w:t>
      </w:r>
      <w:r>
        <w:t>.</w:t>
      </w:r>
      <w:r w:rsidRPr="00EC1C17">
        <w:t xml:space="preserve"> </w:t>
      </w:r>
      <w:proofErr w:type="spellStart"/>
      <w:r w:rsidRPr="00EC1C17">
        <w:t>Bai</w:t>
      </w:r>
      <w:proofErr w:type="spellEnd"/>
      <w:r w:rsidRPr="00EC1C17">
        <w:t>, B</w:t>
      </w:r>
      <w:r>
        <w:t>.</w:t>
      </w:r>
      <w:r w:rsidRPr="00EC1C17">
        <w:t xml:space="preserve"> Chen and</w:t>
      </w:r>
      <w:r>
        <w:t xml:space="preserve"> </w:t>
      </w:r>
      <w:r w:rsidRPr="00EC1C17">
        <w:t>G</w:t>
      </w:r>
      <w:r>
        <w:t>.</w:t>
      </w:r>
      <w:r w:rsidRPr="00EC1C17">
        <w:t xml:space="preserve"> Sun</w:t>
      </w:r>
      <w:r w:rsidRPr="00394655">
        <w:t xml:space="preserve">, </w:t>
      </w:r>
      <w:r w:rsidRPr="00427244">
        <w:t>“</w:t>
      </w:r>
      <w:r w:rsidRPr="00EC1C17">
        <w:t>A Large Scene Deceptive Jamming Method for Space-Borne SAR</w:t>
      </w:r>
      <w:r w:rsidRPr="00EC1C17">
        <w:rPr>
          <w:i/>
          <w:iCs/>
        </w:rPr>
        <w:t>,”  IEEE Trans. on Geoscience and Remote Sensing,</w:t>
      </w:r>
      <w:r w:rsidRPr="00EC1C17">
        <w:t xml:space="preserve"> Vol</w:t>
      </w:r>
      <w:r>
        <w:t xml:space="preserve">. </w:t>
      </w:r>
      <w:r w:rsidRPr="00EC1C17">
        <w:t xml:space="preserve">51 , </w:t>
      </w:r>
      <w:r>
        <w:t>No. 8,</w:t>
      </w:r>
      <w:r w:rsidRPr="00EC1C17">
        <w:t xml:space="preserve"> pp.</w:t>
      </w:r>
      <w:r>
        <w:t xml:space="preserve"> </w:t>
      </w:r>
      <w:r w:rsidRPr="00EC1C17">
        <w:t>4486-4495, 2013</w:t>
      </w:r>
      <w:r>
        <w:t>.</w:t>
      </w:r>
    </w:p>
    <w:p w:rsidR="00283296" w:rsidRPr="00A269EC" w:rsidRDefault="00283296" w:rsidP="00283296">
      <w:pPr>
        <w:pStyle w:val="References"/>
      </w:pPr>
      <w:r w:rsidRPr="00A269EC">
        <w:t>R. Lenz, J. Pontes</w:t>
      </w:r>
      <w:r>
        <w:t xml:space="preserve"> and</w:t>
      </w:r>
      <w:r w:rsidRPr="00A269EC">
        <w:t xml:space="preserve"> W. </w:t>
      </w:r>
      <w:proofErr w:type="spellStart"/>
      <w:r w:rsidRPr="00A269EC">
        <w:t>Wiesbeck</w:t>
      </w:r>
      <w:proofErr w:type="spellEnd"/>
      <w:r w:rsidRPr="00A269EC">
        <w:t xml:space="preserve">, “The </w:t>
      </w:r>
      <w:proofErr w:type="spellStart"/>
      <w:r w:rsidRPr="00A269EC">
        <w:t>TerraSAR</w:t>
      </w:r>
      <w:proofErr w:type="spellEnd"/>
      <w:r w:rsidRPr="00A269EC">
        <w:t xml:space="preserve">-X ground calibration system and pattern estimation software”, </w:t>
      </w:r>
      <w:r w:rsidRPr="00283296">
        <w:rPr>
          <w:i/>
          <w:iCs/>
        </w:rPr>
        <w:t>Proc. Geoscience and Remote Sensing Symposium</w:t>
      </w:r>
      <w:r w:rsidRPr="00A269EC">
        <w:t>, Korea (Seoul), Vol. 7,  pp. 4894-4897, 2005.</w:t>
      </w:r>
    </w:p>
    <w:p w:rsidR="004D09B1" w:rsidRPr="002055CE" w:rsidRDefault="004D09B1" w:rsidP="004D09B1">
      <w:pPr>
        <w:pStyle w:val="References"/>
      </w:pPr>
      <w:r w:rsidRPr="002055CE">
        <w:t>A. Moreira</w:t>
      </w:r>
      <w:r w:rsidRPr="00A269EC">
        <w:t>, “</w:t>
      </w:r>
      <w:r w:rsidRPr="002055CE">
        <w:t>Synthetic aperture radar (SAR): Basics, Theory and Future Developments</w:t>
      </w:r>
      <w:r w:rsidRPr="00B75555">
        <w:t xml:space="preserve">,” </w:t>
      </w:r>
      <w:r w:rsidRPr="00F375BB">
        <w:rPr>
          <w:i/>
          <w:iCs/>
        </w:rPr>
        <w:t>German Aerospace Center</w:t>
      </w:r>
      <w:r w:rsidRPr="002055CE">
        <w:t>, 2007.</w:t>
      </w:r>
    </w:p>
    <w:p w:rsidR="00FE5D3A" w:rsidRDefault="00FE5D3A" w:rsidP="00F375BB">
      <w:pPr>
        <w:pStyle w:val="References"/>
        <w:rPr>
          <w:szCs w:val="22"/>
        </w:rPr>
      </w:pPr>
      <w:r w:rsidRPr="00CA1937">
        <w:t>C. Y. Chu</w:t>
      </w:r>
      <w:r w:rsidR="00CA5E84">
        <w:t xml:space="preserve"> and</w:t>
      </w:r>
      <w:r w:rsidRPr="00CA1937">
        <w:t xml:space="preserve"> K. S. Chen, “</w:t>
      </w:r>
      <w:r w:rsidR="00210BF3" w:rsidRPr="00210BF3">
        <w:t>A high precision FPGA-based active radar calibrator</w:t>
      </w:r>
      <w:r w:rsidRPr="00CA1937">
        <w:t xml:space="preserve">,” </w:t>
      </w:r>
      <w:r w:rsidR="00210BF3" w:rsidRPr="00427244">
        <w:rPr>
          <w:i/>
        </w:rPr>
        <w:t>Proc. Int. Conf. on</w:t>
      </w:r>
      <w:r w:rsidR="00210BF3" w:rsidRPr="00210BF3">
        <w:t xml:space="preserve"> </w:t>
      </w:r>
      <w:r w:rsidR="00210BF3" w:rsidRPr="00210BF3">
        <w:rPr>
          <w:i/>
          <w:iCs/>
        </w:rPr>
        <w:t>Geoscience and Remote Sensing</w:t>
      </w:r>
      <w:r w:rsidR="00210BF3" w:rsidRPr="00210BF3">
        <w:t xml:space="preserve">, </w:t>
      </w:r>
      <w:r w:rsidR="00CA5E84" w:rsidRPr="00CA5E84">
        <w:t>Vancouver</w:t>
      </w:r>
      <w:r w:rsidR="00CA5E84">
        <w:t xml:space="preserve">, </w:t>
      </w:r>
      <w:r w:rsidR="00210BF3" w:rsidRPr="00210BF3">
        <w:t>2011</w:t>
      </w:r>
      <w:r w:rsidRPr="00CA1937">
        <w:t>.</w:t>
      </w:r>
    </w:p>
    <w:p w:rsidR="00FE5D3A" w:rsidRDefault="00FE5D3A" w:rsidP="00E56096">
      <w:pPr>
        <w:pStyle w:val="References"/>
        <w:rPr>
          <w:rtl/>
        </w:rPr>
      </w:pPr>
      <w:r w:rsidRPr="002B7CB5">
        <w:t xml:space="preserve">D.J. Park, S. I. </w:t>
      </w:r>
      <w:proofErr w:type="spellStart"/>
      <w:r w:rsidRPr="002B7CB5">
        <w:t>Ahn</w:t>
      </w:r>
      <w:proofErr w:type="spellEnd"/>
      <w:r w:rsidRPr="002B7CB5">
        <w:t>, Y.S. Chun, J. M. Shin</w:t>
      </w:r>
      <w:r w:rsidR="00E56096">
        <w:t xml:space="preserve">, </w:t>
      </w:r>
      <w:r w:rsidRPr="002B7CB5">
        <w:t xml:space="preserve">J.C. Yoon </w:t>
      </w:r>
      <w:r w:rsidR="00E56096">
        <w:t>and</w:t>
      </w:r>
      <w:r w:rsidR="00E56096" w:rsidRPr="002B7CB5">
        <w:t xml:space="preserve"> </w:t>
      </w:r>
      <w:r w:rsidRPr="002B7CB5">
        <w:t>J. H. Kim, “Development of active transponder for KOMPSAT-5 mission,</w:t>
      </w:r>
      <w:r w:rsidR="00E56096" w:rsidRPr="002B7CB5">
        <w:t>”</w:t>
      </w:r>
      <w:r w:rsidRPr="002B7CB5">
        <w:t xml:space="preserve"> </w:t>
      </w:r>
      <w:r w:rsidR="00E56096" w:rsidRPr="00E56096">
        <w:rPr>
          <w:i/>
        </w:rPr>
        <w:t>Proc. Int. Conf. on</w:t>
      </w:r>
      <w:r w:rsidRPr="00E56096">
        <w:rPr>
          <w:i/>
        </w:rPr>
        <w:t xml:space="preserve"> Asia-Pacific Synthetic Aperture Radar</w:t>
      </w:r>
      <w:r w:rsidRPr="002B7CB5">
        <w:t>,</w:t>
      </w:r>
      <w:r w:rsidR="00E56096">
        <w:t xml:space="preserve"> </w:t>
      </w:r>
      <w:r w:rsidR="00E56096" w:rsidRPr="00E56096">
        <w:t>Seoul,</w:t>
      </w:r>
      <w:r w:rsidRPr="002B7CB5">
        <w:t xml:space="preserve"> 2011.</w:t>
      </w:r>
    </w:p>
    <w:p w:rsidR="00143C50" w:rsidRDefault="00143C50" w:rsidP="00F375BB">
      <w:pPr>
        <w:pStyle w:val="References"/>
        <w:rPr>
          <w:rtl/>
        </w:rPr>
      </w:pPr>
      <w:r w:rsidRPr="00B75555">
        <w:t xml:space="preserve">M. Shimada, H. </w:t>
      </w:r>
      <w:proofErr w:type="spellStart"/>
      <w:r w:rsidRPr="00B75555">
        <w:t>Oaku</w:t>
      </w:r>
      <w:proofErr w:type="spellEnd"/>
      <w:r w:rsidRPr="00B75555">
        <w:t xml:space="preserve">, M. </w:t>
      </w:r>
      <w:proofErr w:type="spellStart"/>
      <w:r w:rsidRPr="00B75555">
        <w:t>NakaiSAR</w:t>
      </w:r>
      <w:proofErr w:type="spellEnd"/>
      <w:r w:rsidRPr="00B75555">
        <w:t>, “Calibration Using Frequency-Tunable Active Radar Calibrators</w:t>
      </w:r>
      <w:r w:rsidR="00F375BB">
        <w:t>,</w:t>
      </w:r>
      <w:r w:rsidRPr="00B75555">
        <w:t xml:space="preserve">” </w:t>
      </w:r>
      <w:r w:rsidR="00F375BB" w:rsidRPr="00EC1C17">
        <w:rPr>
          <w:i/>
          <w:iCs/>
        </w:rPr>
        <w:t xml:space="preserve">IEEE Trans. on </w:t>
      </w:r>
      <w:r w:rsidR="00F375BB" w:rsidRPr="00210BF3">
        <w:rPr>
          <w:i/>
          <w:iCs/>
        </w:rPr>
        <w:t>Geoscience and Remote Sensing</w:t>
      </w:r>
      <w:r w:rsidRPr="00B75555">
        <w:t>, V</w:t>
      </w:r>
      <w:r w:rsidR="00F375BB">
        <w:t>ol</w:t>
      </w:r>
      <w:r w:rsidRPr="00B75555">
        <w:t>. 37, N</w:t>
      </w:r>
      <w:r w:rsidR="00F375BB">
        <w:t>o</w:t>
      </w:r>
      <w:r w:rsidRPr="00B75555">
        <w:t xml:space="preserve">. 1, </w:t>
      </w:r>
      <w:r w:rsidR="00F375BB">
        <w:t>pp.</w:t>
      </w:r>
      <w:r w:rsidR="00F375BB" w:rsidRPr="00F375BB">
        <w:rPr>
          <w:rStyle w:val="Heading2Char"/>
          <w:rFonts w:ascii="Arial" w:hAnsi="Arial" w:cs="Arial"/>
          <w:color w:val="666666"/>
          <w:sz w:val="23"/>
          <w:szCs w:val="23"/>
        </w:rPr>
        <w:t xml:space="preserve"> </w:t>
      </w:r>
      <w:r w:rsidR="00F375BB" w:rsidRPr="00F375BB">
        <w:t>564-573</w:t>
      </w:r>
      <w:r w:rsidR="00F375BB">
        <w:t xml:space="preserve">, </w:t>
      </w:r>
      <w:r w:rsidRPr="00B75555">
        <w:t>1999.</w:t>
      </w:r>
    </w:p>
    <w:p w:rsidR="00B96CBB" w:rsidRPr="00CD7BE6" w:rsidRDefault="00F375BB" w:rsidP="00F375BB">
      <w:pPr>
        <w:pStyle w:val="References"/>
        <w:rPr>
          <w:rFonts w:cs="Lotus"/>
          <w:rtl/>
        </w:rPr>
      </w:pPr>
      <w:r w:rsidRPr="00F375BB">
        <w:t xml:space="preserve">Y. K. Chan and V. C. Koo, "An introduction to synthetic aperture radar (SAR)," </w:t>
      </w:r>
      <w:r w:rsidRPr="00F375BB">
        <w:rPr>
          <w:i/>
          <w:iCs/>
        </w:rPr>
        <w:t>Progress in Electromagnetics Research B</w:t>
      </w:r>
      <w:r>
        <w:t>, Vol. 2, pp. 27-60, 2008</w:t>
      </w:r>
      <w:r w:rsidR="00CD7BE6" w:rsidRPr="00CA1937">
        <w:t>.</w:t>
      </w:r>
    </w:p>
    <w:p w:rsidR="00A30F7A" w:rsidRPr="00B96CBB" w:rsidRDefault="00A30F7A" w:rsidP="00392546">
      <w:pPr>
        <w:bidi/>
        <w:rPr>
          <w:rtl/>
          <w:lang w:bidi="fa-IR"/>
        </w:rPr>
      </w:pPr>
    </w:p>
    <w:sectPr w:rsidR="00A30F7A" w:rsidRPr="00B96CBB" w:rsidSect="00AA24BB">
      <w:headerReference w:type="even" r:id="rId24"/>
      <w:endnotePr>
        <w:numFmt w:val="lowerLetter"/>
      </w:endnotePr>
      <w:type w:val="continuous"/>
      <w:pgSz w:w="11906" w:h="16838" w:code="9"/>
      <w:pgMar w:top="1418" w:right="1134" w:bottom="1418" w:left="1134" w:header="851" w:footer="567" w:gutter="0"/>
      <w:cols w:num="2" w:space="340"/>
      <w:bidi/>
      <w:rtlGutter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352" w:rsidRDefault="00BE6352" w:rsidP="00392546">
      <w:pPr>
        <w:bidi/>
      </w:pPr>
      <w:r>
        <w:separator/>
      </w: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/>
    <w:p w:rsidR="00BE6352" w:rsidRDefault="00BE6352" w:rsidP="00392546">
      <w:pPr>
        <w:bidi/>
      </w:pPr>
    </w:p>
    <w:p w:rsidR="00BE6352" w:rsidRDefault="00BE6352" w:rsidP="00392546">
      <w:pPr>
        <w:bidi/>
      </w:pPr>
    </w:p>
  </w:endnote>
  <w:endnote w:type="continuationSeparator" w:id="0">
    <w:p w:rsidR="00BE6352" w:rsidRDefault="00BE6352" w:rsidP="00392546">
      <w:pPr>
        <w:bidi/>
      </w:pPr>
      <w:r>
        <w:continuationSeparator/>
      </w: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/>
    <w:p w:rsidR="00BE6352" w:rsidRDefault="00BE6352" w:rsidP="00392546">
      <w:pPr>
        <w:bidi/>
      </w:pPr>
    </w:p>
    <w:p w:rsidR="00BE6352" w:rsidRDefault="00BE6352" w:rsidP="00392546">
      <w:pPr>
        <w:bidi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Nazanin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Lotus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070D" w:rsidRDefault="00C9070D" w:rsidP="00392546">
    <w:pPr>
      <w:pStyle w:val="Footer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>
      <w:rPr>
        <w:rStyle w:val="PageNumber"/>
        <w:noProof/>
        <w:rtl/>
      </w:rPr>
      <w:t>4</w:t>
    </w:r>
    <w:r>
      <w:rPr>
        <w:rStyle w:val="PageNumber"/>
        <w:rtl/>
      </w:rPr>
      <w:fldChar w:fldCharType="end"/>
    </w:r>
  </w:p>
  <w:p w:rsidR="00C9070D" w:rsidRPr="001C5692" w:rsidRDefault="00C9070D" w:rsidP="00392546">
    <w:pPr>
      <w:pStyle w:val="Footer"/>
    </w:pPr>
    <w:r>
      <w:rPr>
        <w:rFonts w:hint="cs"/>
        <w:rtl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070D" w:rsidRDefault="00C9070D" w:rsidP="00392546">
    <w:pPr>
      <w:pStyle w:val="Footer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C66453">
      <w:rPr>
        <w:rStyle w:val="PageNumber"/>
        <w:noProof/>
        <w:rtl/>
      </w:rPr>
      <w:t>6</w:t>
    </w:r>
    <w:r>
      <w:rPr>
        <w:rStyle w:val="PageNumber"/>
        <w:rtl/>
      </w:rPr>
      <w:fldChar w:fldCharType="end"/>
    </w:r>
  </w:p>
  <w:p w:rsidR="00C9070D" w:rsidRDefault="00C9070D" w:rsidP="00392546">
    <w:pPr>
      <w:pStyle w:val="Footer"/>
    </w:pPr>
    <w:r>
      <w:rPr>
        <w:rStyle w:val="PageNumber"/>
        <w:rtl/>
      </w:rPr>
      <w:tab/>
    </w:r>
    <w:r>
      <w:rPr>
        <w:rStyle w:val="PageNumber"/>
        <w:rtl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352" w:rsidRDefault="00BE6352" w:rsidP="00392546">
      <w:pPr>
        <w:pStyle w:val="Footer"/>
      </w:pP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/>
    <w:p w:rsidR="00BE6352" w:rsidRDefault="00BE6352" w:rsidP="00392546">
      <w:pPr>
        <w:bidi/>
      </w:pPr>
    </w:p>
    <w:p w:rsidR="00BE6352" w:rsidRDefault="00BE6352" w:rsidP="00392546">
      <w:pPr>
        <w:bidi/>
      </w:pPr>
    </w:p>
  </w:footnote>
  <w:footnote w:type="continuationSeparator" w:id="0">
    <w:p w:rsidR="00BE6352" w:rsidRDefault="00BE6352" w:rsidP="00392546">
      <w:pPr>
        <w:bidi/>
      </w:pPr>
      <w:r>
        <w:continuationSeparator/>
      </w: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>
      <w:pPr>
        <w:bidi/>
      </w:pPr>
    </w:p>
    <w:p w:rsidR="00BE6352" w:rsidRDefault="00BE6352" w:rsidP="00392546"/>
    <w:p w:rsidR="00BE6352" w:rsidRDefault="00BE6352" w:rsidP="00392546">
      <w:pPr>
        <w:bidi/>
      </w:pPr>
    </w:p>
    <w:p w:rsidR="00BE6352" w:rsidRDefault="00BE6352" w:rsidP="00392546">
      <w:pPr>
        <w:bidi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070D" w:rsidRDefault="00C9070D" w:rsidP="00392546">
    <w:pPr>
      <w:pStyle w:val="Header"/>
      <w:rPr>
        <w:rtl/>
        <w:lang w:bidi="fa-IR"/>
      </w:rPr>
    </w:pPr>
    <w:r>
      <w:tab/>
    </w:r>
    <w:r>
      <w:rPr>
        <w:rFonts w:hint="cs"/>
        <w:rtl/>
        <w:lang w:bidi="fa-IR"/>
      </w:rPr>
      <w:t>30 اردیبهشت تا 1 خرداد 1393، دانشگاه شهید بهشتی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070D" w:rsidRDefault="00C9070D" w:rsidP="00392546">
    <w:pPr>
      <w:bidi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81F40F3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16C5C4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9C78230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B4022FC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A112DAB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5EA2D1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7326E2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EBE5CE6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34031E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EB065A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1">
    <w:nsid w:val="04822C34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>
    <w:nsid w:val="094E2322"/>
    <w:multiLevelType w:val="multilevel"/>
    <w:tmpl w:val="3C04C07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3">
    <w:nsid w:val="0B4A3A18"/>
    <w:multiLevelType w:val="multilevel"/>
    <w:tmpl w:val="38F8F6E4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Heading2"/>
      <w:isLgl/>
      <w:lvlText w:val="%1-%2-"/>
      <w:lvlJc w:val="left"/>
      <w:pPr>
        <w:tabs>
          <w:tab w:val="num" w:pos="680"/>
        </w:tabs>
        <w:ind w:left="680" w:hanging="68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4">
    <w:nsid w:val="0C3155DD"/>
    <w:multiLevelType w:val="hybridMultilevel"/>
    <w:tmpl w:val="9E525EB0"/>
    <w:lvl w:ilvl="0" w:tplc="CC78CB84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B159C1"/>
    <w:multiLevelType w:val="hybridMultilevel"/>
    <w:tmpl w:val="C4603840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10E849BB"/>
    <w:multiLevelType w:val="multilevel"/>
    <w:tmpl w:val="B3A2DF0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7">
    <w:nsid w:val="144A224C"/>
    <w:multiLevelType w:val="hybridMultilevel"/>
    <w:tmpl w:val="DF14A05E"/>
    <w:lvl w:ilvl="0" w:tplc="E610AA46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7861EDF"/>
    <w:multiLevelType w:val="multilevel"/>
    <w:tmpl w:val="12AE19D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9">
    <w:nsid w:val="21D119BB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>
    <w:nsid w:val="245A5AE1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1">
    <w:nsid w:val="29320DFC"/>
    <w:multiLevelType w:val="multilevel"/>
    <w:tmpl w:val="BEA425A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</w:lvl>
  </w:abstractNum>
  <w:abstractNum w:abstractNumId="22">
    <w:nsid w:val="2AB9310D"/>
    <w:multiLevelType w:val="multilevel"/>
    <w:tmpl w:val="3118CFE2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pStyle w:val="Heading3"/>
      <w:isLgl/>
      <w:lvlText w:val="%1-%2-%3-"/>
      <w:lvlJc w:val="left"/>
      <w:pPr>
        <w:tabs>
          <w:tab w:val="num" w:pos="737"/>
        </w:tabs>
        <w:ind w:left="737" w:hanging="73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>
    <w:nsid w:val="2C9805BC"/>
    <w:multiLevelType w:val="hybridMultilevel"/>
    <w:tmpl w:val="F3860E92"/>
    <w:lvl w:ilvl="0" w:tplc="95AEDFFA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FF05066"/>
    <w:multiLevelType w:val="multilevel"/>
    <w:tmpl w:val="F058EAC4"/>
    <w:lvl w:ilvl="0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>
      <w:start w:val="1"/>
      <w:numFmt w:val="decimal"/>
      <w:lvlText w:val="%1-%2"/>
      <w:lvlJc w:val="right"/>
      <w:pPr>
        <w:tabs>
          <w:tab w:val="num" w:pos="567"/>
        </w:tabs>
        <w:ind w:left="567" w:hanging="27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56"/>
        </w:tabs>
        <w:ind w:left="94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76"/>
        </w:tabs>
        <w:ind w:left="144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96"/>
        </w:tabs>
        <w:ind w:left="194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316"/>
        </w:tabs>
        <w:ind w:left="245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6"/>
        </w:tabs>
        <w:ind w:left="295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96"/>
        </w:tabs>
        <w:ind w:left="346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16"/>
        </w:tabs>
        <w:ind w:left="4036" w:hanging="1440"/>
      </w:pPr>
      <w:rPr>
        <w:rFonts w:hint="default"/>
      </w:rPr>
    </w:lvl>
  </w:abstractNum>
  <w:abstractNum w:abstractNumId="25">
    <w:nsid w:val="37EF0EA9"/>
    <w:multiLevelType w:val="multilevel"/>
    <w:tmpl w:val="7C30A00C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6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5CE2601"/>
    <w:multiLevelType w:val="multilevel"/>
    <w:tmpl w:val="9D94CF48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8">
    <w:nsid w:val="627446CD"/>
    <w:multiLevelType w:val="hybridMultilevel"/>
    <w:tmpl w:val="EE6A16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5CB688A"/>
    <w:multiLevelType w:val="hybridMultilevel"/>
    <w:tmpl w:val="9A1CC40A"/>
    <w:lvl w:ilvl="0" w:tplc="0409000F">
      <w:start w:val="1"/>
      <w:numFmt w:val="decimal"/>
      <w:lvlText w:val="%1."/>
      <w:lvlJc w:val="left"/>
      <w:pPr>
        <w:ind w:left="1064" w:hanging="360"/>
      </w:pPr>
    </w:lvl>
    <w:lvl w:ilvl="1" w:tplc="04090019" w:tentative="1">
      <w:start w:val="1"/>
      <w:numFmt w:val="lowerLetter"/>
      <w:lvlText w:val="%2."/>
      <w:lvlJc w:val="left"/>
      <w:pPr>
        <w:ind w:left="1784" w:hanging="360"/>
      </w:pPr>
    </w:lvl>
    <w:lvl w:ilvl="2" w:tplc="0409001B" w:tentative="1">
      <w:start w:val="1"/>
      <w:numFmt w:val="lowerRoman"/>
      <w:lvlText w:val="%3."/>
      <w:lvlJc w:val="right"/>
      <w:pPr>
        <w:ind w:left="2504" w:hanging="180"/>
      </w:pPr>
    </w:lvl>
    <w:lvl w:ilvl="3" w:tplc="0409000F" w:tentative="1">
      <w:start w:val="1"/>
      <w:numFmt w:val="decimal"/>
      <w:lvlText w:val="%4."/>
      <w:lvlJc w:val="left"/>
      <w:pPr>
        <w:ind w:left="3224" w:hanging="360"/>
      </w:pPr>
    </w:lvl>
    <w:lvl w:ilvl="4" w:tplc="04090019" w:tentative="1">
      <w:start w:val="1"/>
      <w:numFmt w:val="lowerLetter"/>
      <w:lvlText w:val="%5."/>
      <w:lvlJc w:val="left"/>
      <w:pPr>
        <w:ind w:left="3944" w:hanging="360"/>
      </w:pPr>
    </w:lvl>
    <w:lvl w:ilvl="5" w:tplc="0409001B" w:tentative="1">
      <w:start w:val="1"/>
      <w:numFmt w:val="lowerRoman"/>
      <w:lvlText w:val="%6."/>
      <w:lvlJc w:val="right"/>
      <w:pPr>
        <w:ind w:left="4664" w:hanging="180"/>
      </w:pPr>
    </w:lvl>
    <w:lvl w:ilvl="6" w:tplc="0409000F" w:tentative="1">
      <w:start w:val="1"/>
      <w:numFmt w:val="decimal"/>
      <w:lvlText w:val="%7."/>
      <w:lvlJc w:val="left"/>
      <w:pPr>
        <w:ind w:left="5384" w:hanging="360"/>
      </w:pPr>
    </w:lvl>
    <w:lvl w:ilvl="7" w:tplc="04090019" w:tentative="1">
      <w:start w:val="1"/>
      <w:numFmt w:val="lowerLetter"/>
      <w:lvlText w:val="%8."/>
      <w:lvlJc w:val="left"/>
      <w:pPr>
        <w:ind w:left="6104" w:hanging="360"/>
      </w:pPr>
    </w:lvl>
    <w:lvl w:ilvl="8" w:tplc="0409001B" w:tentative="1">
      <w:start w:val="1"/>
      <w:numFmt w:val="lowerRoman"/>
      <w:lvlText w:val="%9."/>
      <w:lvlJc w:val="right"/>
      <w:pPr>
        <w:ind w:left="6824" w:hanging="180"/>
      </w:pPr>
    </w:lvl>
  </w:abstractNum>
  <w:abstractNum w:abstractNumId="30">
    <w:nsid w:val="672073A1"/>
    <w:multiLevelType w:val="multilevel"/>
    <w:tmpl w:val="06D0CF62"/>
    <w:lvl w:ilvl="0">
      <w:start w:val="2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1">
    <w:nsid w:val="6A296B19"/>
    <w:multiLevelType w:val="singleLevel"/>
    <w:tmpl w:val="DC40357A"/>
    <w:lvl w:ilvl="0">
      <w:start w:val="1"/>
      <w:numFmt w:val="decimal"/>
      <w:lvlText w:val="[%1]"/>
      <w:legacy w:legacy="1" w:legacySpace="120" w:legacyIndent="360"/>
      <w:lvlJc w:val="left"/>
      <w:pPr>
        <w:ind w:left="360" w:hanging="360"/>
      </w:pPr>
    </w:lvl>
  </w:abstractNum>
  <w:abstractNum w:abstractNumId="32">
    <w:nsid w:val="6DDF4635"/>
    <w:multiLevelType w:val="multilevel"/>
    <w:tmpl w:val="DE5C1620"/>
    <w:lvl w:ilvl="0">
      <w:start w:val="1"/>
      <w:numFmt w:val="decimal"/>
      <w:isLgl/>
      <w:lvlText w:val="%1-"/>
      <w:lvlJc w:val="left"/>
      <w:pPr>
        <w:tabs>
          <w:tab w:val="num" w:pos="360"/>
        </w:tabs>
        <w:ind w:left="360" w:hanging="360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1">
      <w:start w:val="1"/>
      <w:numFmt w:val="decimal"/>
      <w:isLgl/>
      <w:lvlText w:val="%1-%2-"/>
      <w:lvlJc w:val="left"/>
      <w:pPr>
        <w:tabs>
          <w:tab w:val="num" w:pos="567"/>
        </w:tabs>
        <w:ind w:left="567" w:hanging="567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2">
      <w:start w:val="1"/>
      <w:numFmt w:val="decimal"/>
      <w:isLgl/>
      <w:lvlText w:val="%1-%2-%3-"/>
      <w:lvlJc w:val="left"/>
      <w:pPr>
        <w:tabs>
          <w:tab w:val="num" w:pos="851"/>
        </w:tabs>
        <w:ind w:left="851" w:hanging="851"/>
      </w:pPr>
      <w:rPr>
        <w:rFonts w:ascii="Times New Roman" w:hAnsi="Times New Roman" w:cs="B Nazanin" w:hint="default"/>
        <w:b/>
        <w:bCs/>
        <w:i w:val="0"/>
        <w:iCs w:val="0"/>
        <w:sz w:val="22"/>
        <w:szCs w:val="26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33">
    <w:nsid w:val="737641B5"/>
    <w:multiLevelType w:val="multilevel"/>
    <w:tmpl w:val="1C20535A"/>
    <w:lvl w:ilvl="0">
      <w:start w:val="2"/>
      <w:numFmt w:val="decimal"/>
      <w:lvlText w:val="%1-"/>
      <w:lvlJc w:val="left"/>
      <w:pPr>
        <w:tabs>
          <w:tab w:val="num" w:pos="465"/>
        </w:tabs>
        <w:ind w:right="465" w:hanging="465"/>
      </w:pPr>
      <w:rPr>
        <w:rFonts w:hint="default"/>
        <w:sz w:val="24"/>
      </w:rPr>
    </w:lvl>
    <w:lvl w:ilvl="1">
      <w:start w:val="2"/>
      <w:numFmt w:val="decimal"/>
      <w:lvlText w:val="%1-%2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2">
      <w:start w:val="1"/>
      <w:numFmt w:val="decimal"/>
      <w:lvlText w:val="%1-%2.%3."/>
      <w:lvlJc w:val="left"/>
      <w:pPr>
        <w:tabs>
          <w:tab w:val="num" w:pos="720"/>
        </w:tabs>
        <w:ind w:right="720" w:hanging="720"/>
      </w:pPr>
      <w:rPr>
        <w:rFonts w:hint="default"/>
        <w:sz w:val="24"/>
      </w:rPr>
    </w:lvl>
    <w:lvl w:ilvl="3">
      <w:start w:val="1"/>
      <w:numFmt w:val="decimal"/>
      <w:lvlText w:val="%1-%2.%3.%4."/>
      <w:lvlJc w:val="left"/>
      <w:pPr>
        <w:tabs>
          <w:tab w:val="num" w:pos="1080"/>
        </w:tabs>
        <w:ind w:right="1080" w:hanging="1080"/>
      </w:pPr>
      <w:rPr>
        <w:rFonts w:hint="default"/>
        <w:sz w:val="24"/>
      </w:rPr>
    </w:lvl>
    <w:lvl w:ilvl="4">
      <w:start w:val="1"/>
      <w:numFmt w:val="decimal"/>
      <w:lvlText w:val="%1-%2.%3.%4.%5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5">
      <w:start w:val="1"/>
      <w:numFmt w:val="decimal"/>
      <w:lvlText w:val="%1-%2.%3.%4.%5.%6."/>
      <w:lvlJc w:val="left"/>
      <w:pPr>
        <w:tabs>
          <w:tab w:val="num" w:pos="1440"/>
        </w:tabs>
        <w:ind w:right="1440" w:hanging="1440"/>
      </w:pPr>
      <w:rPr>
        <w:rFonts w:hint="default"/>
        <w:sz w:val="24"/>
      </w:rPr>
    </w:lvl>
    <w:lvl w:ilvl="6">
      <w:start w:val="1"/>
      <w:numFmt w:val="decimal"/>
      <w:lvlText w:val="%1-%2.%3.%4.%5.%6.%7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7">
      <w:start w:val="1"/>
      <w:numFmt w:val="decimal"/>
      <w:lvlText w:val="%1-%2.%3.%4.%5.%6.%7.%8."/>
      <w:lvlJc w:val="left"/>
      <w:pPr>
        <w:tabs>
          <w:tab w:val="num" w:pos="1800"/>
        </w:tabs>
        <w:ind w:right="1800" w:hanging="1800"/>
      </w:pPr>
      <w:rPr>
        <w:rFonts w:hint="default"/>
        <w:sz w:val="24"/>
      </w:rPr>
    </w:lvl>
    <w:lvl w:ilvl="8">
      <w:start w:val="1"/>
      <w:numFmt w:val="decimal"/>
      <w:lvlText w:val="%1-%2.%3.%4.%5.%6.%7.%8.%9."/>
      <w:lvlJc w:val="left"/>
      <w:pPr>
        <w:tabs>
          <w:tab w:val="num" w:pos="2160"/>
        </w:tabs>
        <w:ind w:right="2160" w:hanging="2160"/>
      </w:pPr>
      <w:rPr>
        <w:rFonts w:hint="default"/>
        <w:sz w:val="24"/>
      </w:rPr>
    </w:lvl>
  </w:abstractNum>
  <w:abstractNum w:abstractNumId="34">
    <w:nsid w:val="7B5D7B08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33"/>
  </w:num>
  <w:num w:numId="2">
    <w:abstractNumId w:val="31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0"/>
  </w:num>
  <w:num w:numId="12">
    <w:abstractNumId w:val="26"/>
  </w:num>
  <w:num w:numId="13">
    <w:abstractNumId w:val="14"/>
  </w:num>
  <w:num w:numId="14">
    <w:abstractNumId w:val="13"/>
  </w:num>
  <w:num w:numId="15">
    <w:abstractNumId w:val="24"/>
  </w:num>
  <w:num w:numId="16">
    <w:abstractNumId w:val="13"/>
  </w:num>
  <w:num w:numId="17">
    <w:abstractNumId w:val="21"/>
  </w:num>
  <w:num w:numId="18">
    <w:abstractNumId w:val="12"/>
  </w:num>
  <w:num w:numId="19">
    <w:abstractNumId w:val="18"/>
  </w:num>
  <w:num w:numId="20">
    <w:abstractNumId w:val="30"/>
  </w:num>
  <w:num w:numId="21">
    <w:abstractNumId w:val="19"/>
  </w:num>
  <w:num w:numId="22">
    <w:abstractNumId w:val="25"/>
  </w:num>
  <w:num w:numId="23">
    <w:abstractNumId w:val="27"/>
  </w:num>
  <w:num w:numId="24">
    <w:abstractNumId w:val="16"/>
  </w:num>
  <w:num w:numId="25">
    <w:abstractNumId w:val="22"/>
  </w:num>
  <w:num w:numId="26">
    <w:abstractNumId w:val="32"/>
  </w:num>
  <w:num w:numId="27">
    <w:abstractNumId w:val="11"/>
  </w:num>
  <w:num w:numId="28">
    <w:abstractNumId w:val="34"/>
  </w:num>
  <w:num w:numId="29">
    <w:abstractNumId w:val="20"/>
  </w:num>
  <w:num w:numId="30">
    <w:abstractNumId w:val="9"/>
  </w:num>
  <w:num w:numId="31">
    <w:abstractNumId w:val="7"/>
  </w:num>
  <w:num w:numId="32">
    <w:abstractNumId w:val="6"/>
  </w:num>
  <w:num w:numId="33">
    <w:abstractNumId w:val="5"/>
  </w:num>
  <w:num w:numId="34">
    <w:abstractNumId w:val="4"/>
  </w:num>
  <w:num w:numId="35">
    <w:abstractNumId w:val="8"/>
  </w:num>
  <w:num w:numId="36">
    <w:abstractNumId w:val="3"/>
  </w:num>
  <w:num w:numId="37">
    <w:abstractNumId w:val="2"/>
  </w:num>
  <w:num w:numId="38">
    <w:abstractNumId w:val="1"/>
  </w:num>
  <w:num w:numId="39">
    <w:abstractNumId w:val="0"/>
  </w:num>
  <w:num w:numId="40">
    <w:abstractNumId w:val="13"/>
  </w:num>
  <w:num w:numId="41">
    <w:abstractNumId w:val="26"/>
  </w:num>
  <w:num w:numId="42">
    <w:abstractNumId w:val="26"/>
  </w:num>
  <w:num w:numId="43">
    <w:abstractNumId w:val="15"/>
  </w:num>
  <w:num w:numId="44">
    <w:abstractNumId w:val="28"/>
  </w:num>
  <w:num w:numId="45">
    <w:abstractNumId w:val="17"/>
  </w:num>
  <w:num w:numId="46">
    <w:abstractNumId w:val="29"/>
  </w:num>
  <w:num w:numId="4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mirrorMargin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66C7"/>
    <w:rsid w:val="00003AF1"/>
    <w:rsid w:val="00021577"/>
    <w:rsid w:val="00031415"/>
    <w:rsid w:val="0003625A"/>
    <w:rsid w:val="000405D8"/>
    <w:rsid w:val="000405D9"/>
    <w:rsid w:val="00042A36"/>
    <w:rsid w:val="0005400D"/>
    <w:rsid w:val="0006276E"/>
    <w:rsid w:val="0006449B"/>
    <w:rsid w:val="0008462B"/>
    <w:rsid w:val="00086BC3"/>
    <w:rsid w:val="000B3767"/>
    <w:rsid w:val="000C5AF8"/>
    <w:rsid w:val="000C719D"/>
    <w:rsid w:val="000D22C5"/>
    <w:rsid w:val="000E6911"/>
    <w:rsid w:val="000F0290"/>
    <w:rsid w:val="00103864"/>
    <w:rsid w:val="001053B0"/>
    <w:rsid w:val="00111E9C"/>
    <w:rsid w:val="00112BBB"/>
    <w:rsid w:val="00132F97"/>
    <w:rsid w:val="00143C50"/>
    <w:rsid w:val="00156FBC"/>
    <w:rsid w:val="00171046"/>
    <w:rsid w:val="00173CCD"/>
    <w:rsid w:val="00175D91"/>
    <w:rsid w:val="00177876"/>
    <w:rsid w:val="00186378"/>
    <w:rsid w:val="00191DA5"/>
    <w:rsid w:val="001B7C88"/>
    <w:rsid w:val="001C20B8"/>
    <w:rsid w:val="001C3E15"/>
    <w:rsid w:val="001C5692"/>
    <w:rsid w:val="001C6023"/>
    <w:rsid w:val="001D5D16"/>
    <w:rsid w:val="001F57AE"/>
    <w:rsid w:val="002013CA"/>
    <w:rsid w:val="00201500"/>
    <w:rsid w:val="00210BF3"/>
    <w:rsid w:val="0023447C"/>
    <w:rsid w:val="00246608"/>
    <w:rsid w:val="00246D0A"/>
    <w:rsid w:val="00250A60"/>
    <w:rsid w:val="0025488F"/>
    <w:rsid w:val="002629E7"/>
    <w:rsid w:val="002705A9"/>
    <w:rsid w:val="00283296"/>
    <w:rsid w:val="00285F61"/>
    <w:rsid w:val="002879A2"/>
    <w:rsid w:val="002934F8"/>
    <w:rsid w:val="002A75B4"/>
    <w:rsid w:val="002A789E"/>
    <w:rsid w:val="002B35A5"/>
    <w:rsid w:val="002C28A8"/>
    <w:rsid w:val="002D0235"/>
    <w:rsid w:val="002E1B8F"/>
    <w:rsid w:val="002E38AA"/>
    <w:rsid w:val="002F66C7"/>
    <w:rsid w:val="00317C20"/>
    <w:rsid w:val="0032343A"/>
    <w:rsid w:val="00334B34"/>
    <w:rsid w:val="00350A09"/>
    <w:rsid w:val="0035114F"/>
    <w:rsid w:val="00355BB5"/>
    <w:rsid w:val="003616F1"/>
    <w:rsid w:val="00364CCB"/>
    <w:rsid w:val="00365BBE"/>
    <w:rsid w:val="0037408A"/>
    <w:rsid w:val="00383C13"/>
    <w:rsid w:val="00383EAF"/>
    <w:rsid w:val="00386EFE"/>
    <w:rsid w:val="00392546"/>
    <w:rsid w:val="00394655"/>
    <w:rsid w:val="003A42DA"/>
    <w:rsid w:val="003A60BD"/>
    <w:rsid w:val="003B2281"/>
    <w:rsid w:val="003C4306"/>
    <w:rsid w:val="003C4758"/>
    <w:rsid w:val="003C6AE4"/>
    <w:rsid w:val="003D6C7F"/>
    <w:rsid w:val="003E2726"/>
    <w:rsid w:val="003E7FC9"/>
    <w:rsid w:val="004040DD"/>
    <w:rsid w:val="004065A9"/>
    <w:rsid w:val="00414E9A"/>
    <w:rsid w:val="00420A2B"/>
    <w:rsid w:val="00421D13"/>
    <w:rsid w:val="00427244"/>
    <w:rsid w:val="004409BD"/>
    <w:rsid w:val="004506FF"/>
    <w:rsid w:val="00455FE8"/>
    <w:rsid w:val="00457C0E"/>
    <w:rsid w:val="0046313E"/>
    <w:rsid w:val="004702E6"/>
    <w:rsid w:val="00473B28"/>
    <w:rsid w:val="00476B26"/>
    <w:rsid w:val="004822AA"/>
    <w:rsid w:val="004823C1"/>
    <w:rsid w:val="00483AB6"/>
    <w:rsid w:val="00487C7D"/>
    <w:rsid w:val="004904F2"/>
    <w:rsid w:val="004920F5"/>
    <w:rsid w:val="004A38A3"/>
    <w:rsid w:val="004A520A"/>
    <w:rsid w:val="004A63AA"/>
    <w:rsid w:val="004B751B"/>
    <w:rsid w:val="004C6181"/>
    <w:rsid w:val="004D09B1"/>
    <w:rsid w:val="004D56AC"/>
    <w:rsid w:val="004F5D77"/>
    <w:rsid w:val="00505079"/>
    <w:rsid w:val="00514925"/>
    <w:rsid w:val="00516BF2"/>
    <w:rsid w:val="005176F0"/>
    <w:rsid w:val="0052739B"/>
    <w:rsid w:val="0052793F"/>
    <w:rsid w:val="00533083"/>
    <w:rsid w:val="00536B4E"/>
    <w:rsid w:val="005642EC"/>
    <w:rsid w:val="005648F4"/>
    <w:rsid w:val="0057007E"/>
    <w:rsid w:val="005768A3"/>
    <w:rsid w:val="005A4FD8"/>
    <w:rsid w:val="005A7EB5"/>
    <w:rsid w:val="005C7802"/>
    <w:rsid w:val="005D6B7D"/>
    <w:rsid w:val="005E38C7"/>
    <w:rsid w:val="005F296A"/>
    <w:rsid w:val="00615DFD"/>
    <w:rsid w:val="00617593"/>
    <w:rsid w:val="006332BF"/>
    <w:rsid w:val="006563A9"/>
    <w:rsid w:val="00667B29"/>
    <w:rsid w:val="006907BA"/>
    <w:rsid w:val="00692F78"/>
    <w:rsid w:val="006A5910"/>
    <w:rsid w:val="006A5EBD"/>
    <w:rsid w:val="006C4CB2"/>
    <w:rsid w:val="006D64D3"/>
    <w:rsid w:val="007020BD"/>
    <w:rsid w:val="00703209"/>
    <w:rsid w:val="00705D1E"/>
    <w:rsid w:val="0071130F"/>
    <w:rsid w:val="00742A9A"/>
    <w:rsid w:val="007545CB"/>
    <w:rsid w:val="00757299"/>
    <w:rsid w:val="00761F78"/>
    <w:rsid w:val="007628E1"/>
    <w:rsid w:val="007815E7"/>
    <w:rsid w:val="0079750B"/>
    <w:rsid w:val="007A3CAD"/>
    <w:rsid w:val="007A3D33"/>
    <w:rsid w:val="007B0D0D"/>
    <w:rsid w:val="007B25B6"/>
    <w:rsid w:val="007E4366"/>
    <w:rsid w:val="007F10B4"/>
    <w:rsid w:val="007F4C0E"/>
    <w:rsid w:val="007F7BB9"/>
    <w:rsid w:val="008024AF"/>
    <w:rsid w:val="00825C83"/>
    <w:rsid w:val="00842A52"/>
    <w:rsid w:val="008501AE"/>
    <w:rsid w:val="008548EA"/>
    <w:rsid w:val="00867C08"/>
    <w:rsid w:val="008764A8"/>
    <w:rsid w:val="00893AA3"/>
    <w:rsid w:val="008A4DD0"/>
    <w:rsid w:val="008A7876"/>
    <w:rsid w:val="008C050A"/>
    <w:rsid w:val="008D6790"/>
    <w:rsid w:val="008E0CFB"/>
    <w:rsid w:val="008E4366"/>
    <w:rsid w:val="0090043C"/>
    <w:rsid w:val="00900C71"/>
    <w:rsid w:val="00901221"/>
    <w:rsid w:val="009036BB"/>
    <w:rsid w:val="009072D9"/>
    <w:rsid w:val="009110D5"/>
    <w:rsid w:val="00914E9B"/>
    <w:rsid w:val="009252E5"/>
    <w:rsid w:val="00941993"/>
    <w:rsid w:val="00943792"/>
    <w:rsid w:val="0095084E"/>
    <w:rsid w:val="00951612"/>
    <w:rsid w:val="0095278C"/>
    <w:rsid w:val="00953ABD"/>
    <w:rsid w:val="009554BD"/>
    <w:rsid w:val="009666F7"/>
    <w:rsid w:val="00967CDB"/>
    <w:rsid w:val="00972672"/>
    <w:rsid w:val="00987691"/>
    <w:rsid w:val="00993383"/>
    <w:rsid w:val="009954E1"/>
    <w:rsid w:val="009B55D1"/>
    <w:rsid w:val="009C187B"/>
    <w:rsid w:val="009C5943"/>
    <w:rsid w:val="009D543E"/>
    <w:rsid w:val="009D711C"/>
    <w:rsid w:val="009D7388"/>
    <w:rsid w:val="009E488D"/>
    <w:rsid w:val="009E5E4C"/>
    <w:rsid w:val="009F5112"/>
    <w:rsid w:val="00A10A52"/>
    <w:rsid w:val="00A30F7A"/>
    <w:rsid w:val="00A43E52"/>
    <w:rsid w:val="00A54B9F"/>
    <w:rsid w:val="00A57EA8"/>
    <w:rsid w:val="00A629E6"/>
    <w:rsid w:val="00A87162"/>
    <w:rsid w:val="00A96024"/>
    <w:rsid w:val="00A9614F"/>
    <w:rsid w:val="00AA24BB"/>
    <w:rsid w:val="00AA6E12"/>
    <w:rsid w:val="00AD0323"/>
    <w:rsid w:val="00AE4045"/>
    <w:rsid w:val="00AE6497"/>
    <w:rsid w:val="00AF1A59"/>
    <w:rsid w:val="00AF6820"/>
    <w:rsid w:val="00B04747"/>
    <w:rsid w:val="00B0572B"/>
    <w:rsid w:val="00B10D8B"/>
    <w:rsid w:val="00B21BC8"/>
    <w:rsid w:val="00B36FC8"/>
    <w:rsid w:val="00B50725"/>
    <w:rsid w:val="00B5369F"/>
    <w:rsid w:val="00B53764"/>
    <w:rsid w:val="00B55697"/>
    <w:rsid w:val="00B5781E"/>
    <w:rsid w:val="00B65AF6"/>
    <w:rsid w:val="00B7482D"/>
    <w:rsid w:val="00B80145"/>
    <w:rsid w:val="00B80705"/>
    <w:rsid w:val="00B87093"/>
    <w:rsid w:val="00B879C5"/>
    <w:rsid w:val="00B96CBB"/>
    <w:rsid w:val="00BA1D8C"/>
    <w:rsid w:val="00BA4F17"/>
    <w:rsid w:val="00BC6409"/>
    <w:rsid w:val="00BD3602"/>
    <w:rsid w:val="00BE6352"/>
    <w:rsid w:val="00BF64DB"/>
    <w:rsid w:val="00C042CB"/>
    <w:rsid w:val="00C17941"/>
    <w:rsid w:val="00C34F75"/>
    <w:rsid w:val="00C52A09"/>
    <w:rsid w:val="00C6552D"/>
    <w:rsid w:val="00C66453"/>
    <w:rsid w:val="00C83ABD"/>
    <w:rsid w:val="00C9070D"/>
    <w:rsid w:val="00C93B5B"/>
    <w:rsid w:val="00CA5E84"/>
    <w:rsid w:val="00CB17C4"/>
    <w:rsid w:val="00CB5BD9"/>
    <w:rsid w:val="00CC3AFB"/>
    <w:rsid w:val="00CC5C24"/>
    <w:rsid w:val="00CC7631"/>
    <w:rsid w:val="00CD5312"/>
    <w:rsid w:val="00CD5D4B"/>
    <w:rsid w:val="00CD7BE6"/>
    <w:rsid w:val="00CE7CBA"/>
    <w:rsid w:val="00CF47FC"/>
    <w:rsid w:val="00D01DDB"/>
    <w:rsid w:val="00D100E7"/>
    <w:rsid w:val="00D211D5"/>
    <w:rsid w:val="00D4263E"/>
    <w:rsid w:val="00D52545"/>
    <w:rsid w:val="00D53C11"/>
    <w:rsid w:val="00D57387"/>
    <w:rsid w:val="00D678F8"/>
    <w:rsid w:val="00D72D0F"/>
    <w:rsid w:val="00D942C0"/>
    <w:rsid w:val="00D9654A"/>
    <w:rsid w:val="00DA1DD0"/>
    <w:rsid w:val="00DA50E9"/>
    <w:rsid w:val="00DE0E6E"/>
    <w:rsid w:val="00DE12CF"/>
    <w:rsid w:val="00E136F2"/>
    <w:rsid w:val="00E22E78"/>
    <w:rsid w:val="00E247D0"/>
    <w:rsid w:val="00E24AC3"/>
    <w:rsid w:val="00E26458"/>
    <w:rsid w:val="00E3394B"/>
    <w:rsid w:val="00E3557D"/>
    <w:rsid w:val="00E41CB0"/>
    <w:rsid w:val="00E50042"/>
    <w:rsid w:val="00E56096"/>
    <w:rsid w:val="00E63CDE"/>
    <w:rsid w:val="00E7202E"/>
    <w:rsid w:val="00E86105"/>
    <w:rsid w:val="00E96F0B"/>
    <w:rsid w:val="00EA363D"/>
    <w:rsid w:val="00EA5114"/>
    <w:rsid w:val="00EA79B5"/>
    <w:rsid w:val="00EB4D22"/>
    <w:rsid w:val="00EC07E0"/>
    <w:rsid w:val="00EC1C17"/>
    <w:rsid w:val="00EC552F"/>
    <w:rsid w:val="00EF0347"/>
    <w:rsid w:val="00F33FC0"/>
    <w:rsid w:val="00F375BB"/>
    <w:rsid w:val="00F45AF1"/>
    <w:rsid w:val="00F5690B"/>
    <w:rsid w:val="00F7023D"/>
    <w:rsid w:val="00F7540B"/>
    <w:rsid w:val="00F82CB4"/>
    <w:rsid w:val="00F9172B"/>
    <w:rsid w:val="00F96FCE"/>
    <w:rsid w:val="00FA0711"/>
    <w:rsid w:val="00FD37B0"/>
    <w:rsid w:val="00FD5F4A"/>
    <w:rsid w:val="00FE5D3A"/>
    <w:rsid w:val="00FF0D67"/>
    <w:rsid w:val="00FF4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raditional Arabic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utoRedefine/>
    <w:qFormat/>
    <w:rsid w:val="00392546"/>
    <w:pPr>
      <w:overflowPunct w:val="0"/>
      <w:autoSpaceDE w:val="0"/>
      <w:autoSpaceDN w:val="0"/>
      <w:adjustRightInd w:val="0"/>
      <w:jc w:val="both"/>
      <w:textAlignment w:val="baseline"/>
    </w:pPr>
    <w:rPr>
      <w:rFonts w:cs="B Nazanin"/>
      <w:sz w:val="16"/>
      <w:lang w:bidi="ar-SA"/>
    </w:rPr>
  </w:style>
  <w:style w:type="paragraph" w:styleId="Heading1">
    <w:name w:val="heading 1"/>
    <w:basedOn w:val="Normal"/>
    <w:link w:val="Heading1Char"/>
    <w:autoRedefine/>
    <w:qFormat/>
    <w:rsid w:val="005768A3"/>
    <w:pPr>
      <w:keepNext/>
      <w:keepLines/>
      <w:numPr>
        <w:numId w:val="45"/>
      </w:numPr>
      <w:tabs>
        <w:tab w:val="left" w:pos="216"/>
        <w:tab w:val="left" w:pos="288"/>
      </w:tabs>
      <w:overflowPunct/>
      <w:autoSpaceDE/>
      <w:autoSpaceDN/>
      <w:bidi/>
      <w:adjustRightInd/>
      <w:spacing w:before="160" w:after="80" w:line="228" w:lineRule="auto"/>
      <w:textAlignment w:val="auto"/>
      <w:outlineLvl w:val="0"/>
    </w:pPr>
    <w:rPr>
      <w:bCs/>
      <w:kern w:val="28"/>
      <w:sz w:val="20"/>
      <w:szCs w:val="24"/>
      <w:lang w:bidi="fa-IR"/>
    </w:rPr>
  </w:style>
  <w:style w:type="paragraph" w:styleId="Heading2">
    <w:name w:val="heading 2"/>
    <w:basedOn w:val="Heading1"/>
    <w:link w:val="Heading2Char"/>
    <w:autoRedefine/>
    <w:qFormat/>
    <w:rsid w:val="004A38A3"/>
    <w:pPr>
      <w:numPr>
        <w:ilvl w:val="1"/>
        <w:numId w:val="14"/>
      </w:numPr>
      <w:spacing w:before="240" w:after="60"/>
      <w:outlineLvl w:val="1"/>
    </w:pPr>
    <w:rPr>
      <w:rFonts w:cs="Nazanin"/>
    </w:rPr>
  </w:style>
  <w:style w:type="paragraph" w:styleId="Heading3">
    <w:name w:val="heading 3"/>
    <w:basedOn w:val="Heading2"/>
    <w:autoRedefine/>
    <w:qFormat/>
    <w:rsid w:val="00042A36"/>
    <w:pPr>
      <w:numPr>
        <w:ilvl w:val="2"/>
        <w:numId w:val="25"/>
      </w:numPr>
      <w:outlineLvl w:val="2"/>
    </w:pPr>
    <w:rPr>
      <w:smallCaps/>
    </w:rPr>
  </w:style>
  <w:style w:type="paragraph" w:styleId="Heading4">
    <w:name w:val="heading 4"/>
    <w:basedOn w:val="Normal"/>
    <w:next w:val="Normal"/>
    <w:qFormat/>
    <w:pPr>
      <w:keepNext/>
      <w:spacing w:before="120" w:after="60"/>
      <w:outlineLvl w:val="3"/>
    </w:pPr>
    <w:rPr>
      <w:i/>
      <w:sz w:val="18"/>
    </w:rPr>
  </w:style>
  <w:style w:type="paragraph" w:styleId="Heading5">
    <w:name w:val="heading 5"/>
    <w:basedOn w:val="Normal"/>
    <w:next w:val="Normal"/>
    <w:qFormat/>
    <w:pPr>
      <w:spacing w:before="240" w:after="60"/>
      <w:outlineLvl w:val="4"/>
    </w:pPr>
    <w:rPr>
      <w:rFonts w:cs="Times New Roman"/>
      <w:sz w:val="18"/>
      <w:szCs w:val="1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rFonts w:cs="Times New Roman"/>
      <w:i/>
      <w:iCs/>
      <w:szCs w:val="16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  <w:rPr>
      <w:rFonts w:cs="Times New Roman"/>
      <w:szCs w:val="16"/>
    </w:r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rFonts w:cs="Times New Roman"/>
      <w:i/>
      <w:iCs/>
      <w:szCs w:val="16"/>
    </w:rPr>
  </w:style>
  <w:style w:type="paragraph" w:styleId="Heading9">
    <w:name w:val="heading 9"/>
    <w:basedOn w:val="Normal"/>
    <w:next w:val="Normal"/>
    <w:qFormat/>
    <w:pPr>
      <w:spacing w:before="240" w:after="60"/>
      <w:outlineLvl w:val="8"/>
    </w:pPr>
    <w:rPr>
      <w:rFonts w:cs="Times New Roman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4A38A3"/>
    <w:rPr>
      <w:rFonts w:cs="Nazanin"/>
      <w:b/>
      <w:bCs/>
      <w:kern w:val="28"/>
      <w:sz w:val="24"/>
      <w:szCs w:val="24"/>
      <w:lang w:val="en-US" w:eastAsia="en-US" w:bidi="fa-IR"/>
    </w:rPr>
  </w:style>
  <w:style w:type="paragraph" w:styleId="PlainText">
    <w:name w:val="Plain Text"/>
    <w:basedOn w:val="Normal"/>
    <w:autoRedefine/>
    <w:semiHidden/>
    <w:rsid w:val="003A42DA"/>
  </w:style>
  <w:style w:type="paragraph" w:styleId="FootnoteText">
    <w:name w:val="footnote text"/>
    <w:basedOn w:val="Normal"/>
    <w:pPr>
      <w:spacing w:line="252" w:lineRule="auto"/>
      <w:ind w:firstLine="202"/>
    </w:pPr>
  </w:style>
  <w:style w:type="character" w:styleId="FootnoteReference">
    <w:name w:val="footnote reference"/>
    <w:rsid w:val="00867C08"/>
    <w:rPr>
      <w:rFonts w:ascii="Times New Roman" w:hAnsi="Times New Roman" w:cs="B Nazanin"/>
      <w:sz w:val="16"/>
      <w:szCs w:val="20"/>
      <w:vertAlign w:val="superscript"/>
    </w:rPr>
  </w:style>
  <w:style w:type="paragraph" w:styleId="Header">
    <w:name w:val="header"/>
    <w:basedOn w:val="Normal"/>
    <w:autoRedefine/>
    <w:rsid w:val="003E7FC9"/>
    <w:pPr>
      <w:tabs>
        <w:tab w:val="right" w:pos="9072"/>
      </w:tabs>
      <w:bidi/>
    </w:pPr>
  </w:style>
  <w:style w:type="paragraph" w:styleId="Footer">
    <w:name w:val="footer"/>
    <w:basedOn w:val="Normal"/>
    <w:autoRedefine/>
    <w:rsid w:val="00392546"/>
    <w:pPr>
      <w:tabs>
        <w:tab w:val="center" w:pos="4536"/>
        <w:tab w:val="right" w:pos="9072"/>
      </w:tabs>
      <w:bidi/>
      <w:jc w:val="center"/>
    </w:pPr>
    <w:rPr>
      <w:lang w:bidi="fa-IR"/>
    </w:rPr>
  </w:style>
  <w:style w:type="paragraph" w:styleId="Title">
    <w:name w:val="Title"/>
    <w:basedOn w:val="Normal"/>
    <w:link w:val="TitleChar"/>
    <w:autoRedefine/>
    <w:qFormat/>
    <w:rsid w:val="00031415"/>
    <w:pPr>
      <w:framePr w:w="9185" w:wrap="around" w:vAnchor="text" w:hAnchor="text" w:xAlign="center" w:y="1"/>
      <w:spacing w:before="240"/>
      <w:jc w:val="center"/>
    </w:pPr>
    <w:rPr>
      <w:b/>
      <w:bCs/>
      <w:kern w:val="28"/>
      <w:sz w:val="28"/>
      <w:szCs w:val="32"/>
      <w:lang w:val="x-none" w:eastAsia="x-none" w:bidi="fa-IR"/>
    </w:rPr>
  </w:style>
  <w:style w:type="character" w:customStyle="1" w:styleId="TitleChar">
    <w:name w:val="Title Char"/>
    <w:link w:val="Title"/>
    <w:rsid w:val="00031415"/>
    <w:rPr>
      <w:rFonts w:cs="B Nazanin"/>
      <w:b/>
      <w:bCs/>
      <w:kern w:val="28"/>
      <w:sz w:val="28"/>
      <w:szCs w:val="32"/>
      <w:lang w:bidi="fa-IR"/>
    </w:rPr>
  </w:style>
  <w:style w:type="paragraph" w:customStyle="1" w:styleId="Authors">
    <w:name w:val="Authors"/>
    <w:basedOn w:val="Normal"/>
    <w:autoRedefine/>
    <w:rsid w:val="00392546"/>
    <w:pPr>
      <w:framePr w:wrap="around" w:vAnchor="text" w:hAnchor="text" w:xAlign="center" w:y="1"/>
      <w:bidi/>
      <w:jc w:val="center"/>
    </w:pPr>
    <w:rPr>
      <w:sz w:val="24"/>
      <w:szCs w:val="24"/>
      <w:lang w:bidi="fa-IR"/>
    </w:rPr>
  </w:style>
  <w:style w:type="character" w:styleId="Hyperlink">
    <w:name w:val="Hyperlink"/>
    <w:semiHidden/>
    <w:rPr>
      <w:color w:val="0000FF"/>
      <w:u w:val="single"/>
    </w:rPr>
  </w:style>
  <w:style w:type="paragraph" w:customStyle="1" w:styleId="Paragraph">
    <w:name w:val="Paragraph"/>
    <w:basedOn w:val="Normal"/>
    <w:autoRedefine/>
    <w:rsid w:val="00AF6820"/>
    <w:pPr>
      <w:widowControl w:val="0"/>
      <w:ind w:firstLine="340"/>
      <w:jc w:val="lowKashida"/>
    </w:pPr>
  </w:style>
  <w:style w:type="paragraph" w:customStyle="1" w:styleId="References">
    <w:name w:val="References"/>
    <w:basedOn w:val="Normal"/>
    <w:rsid w:val="00414E9A"/>
    <w:pPr>
      <w:numPr>
        <w:numId w:val="12"/>
      </w:numPr>
    </w:pPr>
    <w:rPr>
      <w:rFonts w:cs="Times New Roman"/>
      <w:lang w:bidi="fa-IR"/>
    </w:rPr>
  </w:style>
  <w:style w:type="character" w:styleId="PageNumber">
    <w:name w:val="page number"/>
    <w:rsid w:val="003A42DA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autoRedefine/>
    <w:rsid w:val="00392546"/>
    <w:pPr>
      <w:overflowPunct/>
      <w:autoSpaceDE/>
      <w:autoSpaceDN/>
      <w:bidi/>
      <w:adjustRightInd/>
      <w:textAlignment w:val="auto"/>
    </w:pPr>
    <w:rPr>
      <w:bCs/>
      <w:i/>
      <w:sz w:val="18"/>
      <w:lang w:bidi="fa-IR"/>
    </w:rPr>
  </w:style>
  <w:style w:type="paragraph" w:customStyle="1" w:styleId="Equation">
    <w:name w:val="Equation"/>
    <w:basedOn w:val="Normal"/>
    <w:autoRedefine/>
    <w:rsid w:val="00B87093"/>
    <w:pPr>
      <w:widowControl w:val="0"/>
      <w:tabs>
        <w:tab w:val="right" w:pos="4309"/>
        <w:tab w:val="right" w:pos="4649"/>
      </w:tabs>
      <w:spacing w:before="60" w:after="100" w:afterAutospacing="1"/>
    </w:pPr>
    <w:rPr>
      <w:lang w:bidi="fa-IR"/>
    </w:rPr>
  </w:style>
  <w:style w:type="paragraph" w:customStyle="1" w:styleId="FigurePosition">
    <w:name w:val="Figure Position"/>
    <w:basedOn w:val="Normal"/>
    <w:autoRedefine/>
    <w:rsid w:val="00F45AF1"/>
    <w:pPr>
      <w:bidi/>
    </w:pPr>
  </w:style>
  <w:style w:type="character" w:styleId="FollowedHyperlink">
    <w:name w:val="FollowedHyperlink"/>
    <w:semiHidden/>
    <w:rPr>
      <w:color w:val="800080"/>
      <w:u w:val="single"/>
    </w:rPr>
  </w:style>
  <w:style w:type="paragraph" w:customStyle="1" w:styleId="Index">
    <w:name w:val="Index"/>
    <w:basedOn w:val="Normal"/>
    <w:autoRedefine/>
    <w:rsid w:val="008764A8"/>
    <w:pPr>
      <w:overflowPunct/>
      <w:autoSpaceDE/>
      <w:autoSpaceDN/>
      <w:adjustRightInd/>
      <w:spacing w:after="90"/>
      <w:jc w:val="left"/>
      <w:textAlignment w:val="auto"/>
    </w:pPr>
    <w:rPr>
      <w:lang w:bidi="fa-IR"/>
    </w:rPr>
  </w:style>
  <w:style w:type="paragraph" w:customStyle="1" w:styleId="Heading">
    <w:name w:val="Heading"/>
    <w:basedOn w:val="Normal"/>
    <w:autoRedefine/>
    <w:rsid w:val="008764A8"/>
    <w:pPr>
      <w:keepNext/>
      <w:overflowPunct/>
      <w:autoSpaceDE/>
      <w:autoSpaceDN/>
      <w:adjustRightInd/>
      <w:spacing w:before="360" w:after="120"/>
      <w:textAlignment w:val="auto"/>
    </w:pPr>
    <w:rPr>
      <w:rFonts w:ascii="Courier New" w:hAnsi="Courier New"/>
      <w:b/>
      <w:bCs/>
      <w:kern w:val="28"/>
      <w:sz w:val="24"/>
      <w:lang w:bidi="fa-IR"/>
    </w:rPr>
  </w:style>
  <w:style w:type="paragraph" w:customStyle="1" w:styleId="TableTitle">
    <w:name w:val="Table Title"/>
    <w:basedOn w:val="Normal"/>
    <w:semiHidden/>
    <w:pPr>
      <w:jc w:val="center"/>
    </w:pPr>
    <w:rPr>
      <w:smallCaps/>
      <w:szCs w:val="16"/>
    </w:rPr>
  </w:style>
  <w:style w:type="paragraph" w:customStyle="1" w:styleId="Affiliations">
    <w:name w:val="Affiliations"/>
    <w:basedOn w:val="Normal"/>
    <w:autoRedefine/>
    <w:rsid w:val="00AF6820"/>
    <w:pPr>
      <w:framePr w:wrap="around" w:vAnchor="text" w:hAnchor="text" w:xAlign="center" w:y="1"/>
      <w:jc w:val="center"/>
    </w:pPr>
  </w:style>
  <w:style w:type="numbering" w:styleId="111111">
    <w:name w:val="Outline List 2"/>
    <w:basedOn w:val="NoList"/>
    <w:semiHidden/>
    <w:rsid w:val="00867C08"/>
    <w:pPr>
      <w:numPr>
        <w:numId w:val="27"/>
      </w:numPr>
    </w:pPr>
  </w:style>
  <w:style w:type="numbering" w:styleId="1ai">
    <w:name w:val="Outline List 1"/>
    <w:basedOn w:val="NoList"/>
    <w:semiHidden/>
    <w:rsid w:val="00867C08"/>
    <w:pPr>
      <w:numPr>
        <w:numId w:val="28"/>
      </w:numPr>
    </w:pPr>
  </w:style>
  <w:style w:type="numbering" w:styleId="ArticleSection">
    <w:name w:val="Outline List 3"/>
    <w:basedOn w:val="NoList"/>
    <w:semiHidden/>
    <w:rsid w:val="00867C08"/>
    <w:pPr>
      <w:numPr>
        <w:numId w:val="29"/>
      </w:numPr>
    </w:pPr>
  </w:style>
  <w:style w:type="paragraph" w:styleId="BlockText">
    <w:name w:val="Block Text"/>
    <w:basedOn w:val="Normal"/>
    <w:semiHidden/>
    <w:rsid w:val="00867C08"/>
    <w:pPr>
      <w:spacing w:after="120"/>
      <w:ind w:left="1440" w:right="1440"/>
    </w:pPr>
  </w:style>
  <w:style w:type="paragraph" w:styleId="BodyText">
    <w:name w:val="Body Text"/>
    <w:basedOn w:val="Normal"/>
    <w:semiHidden/>
    <w:rsid w:val="00867C08"/>
    <w:pPr>
      <w:spacing w:after="120"/>
    </w:pPr>
  </w:style>
  <w:style w:type="paragraph" w:styleId="BodyText2">
    <w:name w:val="Body Text 2"/>
    <w:basedOn w:val="Normal"/>
    <w:semiHidden/>
    <w:rsid w:val="00867C08"/>
    <w:pPr>
      <w:spacing w:after="120" w:line="480" w:lineRule="auto"/>
    </w:pPr>
  </w:style>
  <w:style w:type="paragraph" w:styleId="BodyText3">
    <w:name w:val="Body Text 3"/>
    <w:basedOn w:val="Normal"/>
    <w:semiHidden/>
    <w:rsid w:val="00867C08"/>
    <w:pPr>
      <w:spacing w:after="120"/>
    </w:pPr>
    <w:rPr>
      <w:szCs w:val="16"/>
    </w:rPr>
  </w:style>
  <w:style w:type="paragraph" w:styleId="BodyTextFirstIndent">
    <w:name w:val="Body Text First Indent"/>
    <w:basedOn w:val="BodyText"/>
    <w:semiHidden/>
    <w:rsid w:val="00867C08"/>
    <w:pPr>
      <w:ind w:firstLine="210"/>
    </w:pPr>
  </w:style>
  <w:style w:type="paragraph" w:styleId="BodyTextIndent">
    <w:name w:val="Body Text Indent"/>
    <w:basedOn w:val="Normal"/>
    <w:semiHidden/>
    <w:rsid w:val="00867C08"/>
    <w:pPr>
      <w:spacing w:after="120"/>
      <w:ind w:left="283"/>
    </w:pPr>
  </w:style>
  <w:style w:type="paragraph" w:styleId="BodyTextFirstIndent2">
    <w:name w:val="Body Text First Indent 2"/>
    <w:basedOn w:val="BodyTextIndent"/>
    <w:semiHidden/>
    <w:rsid w:val="00867C08"/>
    <w:pPr>
      <w:ind w:firstLine="210"/>
    </w:pPr>
  </w:style>
  <w:style w:type="paragraph" w:styleId="BodyTextIndent2">
    <w:name w:val="Body Text Indent 2"/>
    <w:basedOn w:val="Normal"/>
    <w:semiHidden/>
    <w:rsid w:val="00867C08"/>
    <w:pPr>
      <w:spacing w:after="120" w:line="480" w:lineRule="auto"/>
      <w:ind w:left="283"/>
    </w:pPr>
  </w:style>
  <w:style w:type="paragraph" w:styleId="BodyTextIndent3">
    <w:name w:val="Body Text Indent 3"/>
    <w:basedOn w:val="Normal"/>
    <w:semiHidden/>
    <w:rsid w:val="00867C08"/>
    <w:pPr>
      <w:spacing w:after="120"/>
      <w:ind w:left="283"/>
    </w:pPr>
    <w:rPr>
      <w:szCs w:val="16"/>
    </w:rPr>
  </w:style>
  <w:style w:type="paragraph" w:styleId="Caption">
    <w:name w:val="caption"/>
    <w:next w:val="FigurePosition"/>
    <w:autoRedefine/>
    <w:qFormat/>
    <w:rsid w:val="00CD7BE6"/>
    <w:pPr>
      <w:bidi/>
      <w:spacing w:after="240"/>
      <w:jc w:val="both"/>
    </w:pPr>
    <w:rPr>
      <w:rFonts w:cs="B Nazanin"/>
      <w:sz w:val="16"/>
      <w:lang w:bidi="ar-SA"/>
    </w:rPr>
  </w:style>
  <w:style w:type="paragraph" w:styleId="Closing">
    <w:name w:val="Closing"/>
    <w:basedOn w:val="Normal"/>
    <w:semiHidden/>
    <w:rsid w:val="00867C08"/>
    <w:pPr>
      <w:ind w:left="4252"/>
    </w:pPr>
  </w:style>
  <w:style w:type="paragraph" w:styleId="Date">
    <w:name w:val="Date"/>
    <w:basedOn w:val="Normal"/>
    <w:next w:val="Normal"/>
    <w:semiHidden/>
    <w:rsid w:val="00867C08"/>
  </w:style>
  <w:style w:type="character" w:styleId="Emphasis">
    <w:name w:val="Emphasis"/>
    <w:qFormat/>
    <w:rsid w:val="00867C08"/>
    <w:rPr>
      <w:i/>
      <w:iCs/>
    </w:rPr>
  </w:style>
  <w:style w:type="character" w:styleId="EndnoteReference">
    <w:name w:val="endnote reference"/>
    <w:rsid w:val="00867C08"/>
    <w:rPr>
      <w:vertAlign w:val="superscript"/>
    </w:rPr>
  </w:style>
  <w:style w:type="paragraph" w:styleId="EndnoteText">
    <w:name w:val="endnote text"/>
    <w:basedOn w:val="Normal"/>
    <w:rsid w:val="00867C08"/>
  </w:style>
  <w:style w:type="paragraph" w:styleId="EnvelopeAddress">
    <w:name w:val="envelope address"/>
    <w:basedOn w:val="Normal"/>
    <w:semiHidden/>
    <w:rsid w:val="00867C08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</w:rPr>
  </w:style>
  <w:style w:type="paragraph" w:styleId="EnvelopeReturn">
    <w:name w:val="envelope return"/>
    <w:basedOn w:val="Normal"/>
    <w:semiHidden/>
    <w:rsid w:val="00867C08"/>
    <w:rPr>
      <w:rFonts w:ascii="Arial" w:hAnsi="Arial" w:cs="Arial"/>
    </w:rPr>
  </w:style>
  <w:style w:type="character" w:styleId="HTMLAcronym">
    <w:name w:val="HTML Acronym"/>
    <w:basedOn w:val="DefaultParagraphFont"/>
    <w:semiHidden/>
    <w:rsid w:val="00867C08"/>
  </w:style>
  <w:style w:type="paragraph" w:styleId="HTMLAddress">
    <w:name w:val="HTML Address"/>
    <w:basedOn w:val="Normal"/>
    <w:semiHidden/>
    <w:rsid w:val="00867C08"/>
    <w:rPr>
      <w:i/>
      <w:iCs/>
    </w:rPr>
  </w:style>
  <w:style w:type="character" w:styleId="HTMLCite">
    <w:name w:val="HTML Cite"/>
    <w:semiHidden/>
    <w:rsid w:val="00867C08"/>
    <w:rPr>
      <w:i/>
      <w:iCs/>
    </w:rPr>
  </w:style>
  <w:style w:type="character" w:styleId="HTMLCode">
    <w:name w:val="HTML Code"/>
    <w:semiHidden/>
    <w:rsid w:val="00867C08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867C08"/>
    <w:rPr>
      <w:i/>
      <w:iCs/>
    </w:rPr>
  </w:style>
  <w:style w:type="character" w:styleId="HTMLKeyboard">
    <w:name w:val="HTML Keyboard"/>
    <w:semiHidden/>
    <w:rsid w:val="00867C08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semiHidden/>
    <w:rsid w:val="00867C08"/>
    <w:rPr>
      <w:rFonts w:ascii="Courier New" w:hAnsi="Courier New" w:cs="Courier New"/>
    </w:rPr>
  </w:style>
  <w:style w:type="character" w:styleId="HTMLSample">
    <w:name w:val="HTML Sample"/>
    <w:semiHidden/>
    <w:rsid w:val="00867C08"/>
    <w:rPr>
      <w:rFonts w:ascii="Courier New" w:hAnsi="Courier New" w:cs="Courier New"/>
    </w:rPr>
  </w:style>
  <w:style w:type="character" w:styleId="HTMLTypewriter">
    <w:name w:val="HTML Typewriter"/>
    <w:semiHidden/>
    <w:rsid w:val="00867C08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867C08"/>
    <w:rPr>
      <w:i/>
      <w:iCs/>
    </w:rPr>
  </w:style>
  <w:style w:type="character" w:styleId="LineNumber">
    <w:name w:val="line number"/>
    <w:basedOn w:val="DefaultParagraphFont"/>
    <w:semiHidden/>
    <w:rsid w:val="00867C08"/>
  </w:style>
  <w:style w:type="paragraph" w:styleId="List">
    <w:name w:val="List"/>
    <w:basedOn w:val="Normal"/>
    <w:semiHidden/>
    <w:rsid w:val="00867C08"/>
    <w:pPr>
      <w:ind w:left="283" w:hanging="283"/>
    </w:pPr>
  </w:style>
  <w:style w:type="paragraph" w:styleId="List2">
    <w:name w:val="List 2"/>
    <w:basedOn w:val="Normal"/>
    <w:semiHidden/>
    <w:rsid w:val="00867C08"/>
    <w:pPr>
      <w:ind w:left="566" w:hanging="283"/>
    </w:pPr>
  </w:style>
  <w:style w:type="paragraph" w:styleId="List3">
    <w:name w:val="List 3"/>
    <w:basedOn w:val="Normal"/>
    <w:semiHidden/>
    <w:rsid w:val="00867C08"/>
    <w:pPr>
      <w:ind w:left="849" w:hanging="283"/>
    </w:pPr>
  </w:style>
  <w:style w:type="paragraph" w:styleId="List4">
    <w:name w:val="List 4"/>
    <w:basedOn w:val="Normal"/>
    <w:semiHidden/>
    <w:rsid w:val="00867C08"/>
    <w:pPr>
      <w:ind w:left="1132" w:hanging="283"/>
    </w:pPr>
  </w:style>
  <w:style w:type="paragraph" w:styleId="List5">
    <w:name w:val="List 5"/>
    <w:basedOn w:val="Normal"/>
    <w:semiHidden/>
    <w:rsid w:val="00867C08"/>
    <w:pPr>
      <w:ind w:left="1415" w:hanging="283"/>
    </w:pPr>
  </w:style>
  <w:style w:type="paragraph" w:styleId="ListBullet">
    <w:name w:val="List Bullet"/>
    <w:basedOn w:val="Normal"/>
    <w:semiHidden/>
    <w:rsid w:val="00867C08"/>
    <w:pPr>
      <w:numPr>
        <w:numId w:val="30"/>
      </w:numPr>
    </w:pPr>
  </w:style>
  <w:style w:type="paragraph" w:styleId="ListBullet2">
    <w:name w:val="List Bullet 2"/>
    <w:basedOn w:val="Normal"/>
    <w:semiHidden/>
    <w:rsid w:val="00867C08"/>
    <w:pPr>
      <w:numPr>
        <w:numId w:val="31"/>
      </w:numPr>
    </w:pPr>
  </w:style>
  <w:style w:type="paragraph" w:styleId="ListBullet3">
    <w:name w:val="List Bullet 3"/>
    <w:basedOn w:val="Normal"/>
    <w:semiHidden/>
    <w:rsid w:val="00867C08"/>
    <w:pPr>
      <w:numPr>
        <w:numId w:val="32"/>
      </w:numPr>
    </w:pPr>
  </w:style>
  <w:style w:type="paragraph" w:styleId="ListBullet4">
    <w:name w:val="List Bullet 4"/>
    <w:basedOn w:val="Normal"/>
    <w:semiHidden/>
    <w:rsid w:val="00867C08"/>
    <w:pPr>
      <w:numPr>
        <w:numId w:val="33"/>
      </w:numPr>
    </w:pPr>
  </w:style>
  <w:style w:type="paragraph" w:styleId="ListBullet5">
    <w:name w:val="List Bullet 5"/>
    <w:basedOn w:val="Normal"/>
    <w:semiHidden/>
    <w:rsid w:val="00867C08"/>
    <w:pPr>
      <w:numPr>
        <w:numId w:val="34"/>
      </w:numPr>
    </w:pPr>
  </w:style>
  <w:style w:type="paragraph" w:styleId="ListContinue">
    <w:name w:val="List Continue"/>
    <w:basedOn w:val="Normal"/>
    <w:semiHidden/>
    <w:rsid w:val="00867C08"/>
    <w:pPr>
      <w:spacing w:after="120"/>
      <w:ind w:left="283"/>
    </w:pPr>
  </w:style>
  <w:style w:type="paragraph" w:styleId="ListContinue2">
    <w:name w:val="List Continue 2"/>
    <w:basedOn w:val="Normal"/>
    <w:semiHidden/>
    <w:rsid w:val="00867C08"/>
    <w:pPr>
      <w:spacing w:after="120"/>
      <w:ind w:left="566"/>
    </w:pPr>
  </w:style>
  <w:style w:type="paragraph" w:styleId="ListContinue3">
    <w:name w:val="List Continue 3"/>
    <w:basedOn w:val="Normal"/>
    <w:semiHidden/>
    <w:rsid w:val="00867C08"/>
    <w:pPr>
      <w:spacing w:after="120"/>
      <w:ind w:left="849"/>
    </w:pPr>
  </w:style>
  <w:style w:type="paragraph" w:styleId="ListContinue4">
    <w:name w:val="List Continue 4"/>
    <w:basedOn w:val="Normal"/>
    <w:semiHidden/>
    <w:rsid w:val="00867C08"/>
    <w:pPr>
      <w:spacing w:after="120"/>
      <w:ind w:left="1132"/>
    </w:pPr>
  </w:style>
  <w:style w:type="paragraph" w:styleId="ListContinue5">
    <w:name w:val="List Continue 5"/>
    <w:basedOn w:val="Normal"/>
    <w:semiHidden/>
    <w:rsid w:val="00867C08"/>
    <w:pPr>
      <w:spacing w:after="120"/>
      <w:ind w:left="1415"/>
    </w:pPr>
  </w:style>
  <w:style w:type="paragraph" w:styleId="ListNumber">
    <w:name w:val="List Number"/>
    <w:basedOn w:val="Normal"/>
    <w:semiHidden/>
    <w:rsid w:val="00867C08"/>
    <w:pPr>
      <w:numPr>
        <w:numId w:val="35"/>
      </w:numPr>
    </w:pPr>
  </w:style>
  <w:style w:type="paragraph" w:styleId="ListNumber2">
    <w:name w:val="List Number 2"/>
    <w:basedOn w:val="Normal"/>
    <w:semiHidden/>
    <w:rsid w:val="00867C08"/>
    <w:pPr>
      <w:numPr>
        <w:numId w:val="36"/>
      </w:numPr>
    </w:pPr>
  </w:style>
  <w:style w:type="paragraph" w:styleId="ListNumber3">
    <w:name w:val="List Number 3"/>
    <w:basedOn w:val="Normal"/>
    <w:semiHidden/>
    <w:rsid w:val="00867C08"/>
    <w:pPr>
      <w:numPr>
        <w:numId w:val="37"/>
      </w:numPr>
    </w:pPr>
  </w:style>
  <w:style w:type="paragraph" w:styleId="ListNumber4">
    <w:name w:val="List Number 4"/>
    <w:basedOn w:val="Normal"/>
    <w:semiHidden/>
    <w:rsid w:val="00867C08"/>
    <w:pPr>
      <w:numPr>
        <w:numId w:val="38"/>
      </w:numPr>
    </w:pPr>
  </w:style>
  <w:style w:type="paragraph" w:styleId="ListNumber5">
    <w:name w:val="List Number 5"/>
    <w:basedOn w:val="Normal"/>
    <w:semiHidden/>
    <w:rsid w:val="00867C08"/>
    <w:pPr>
      <w:numPr>
        <w:numId w:val="39"/>
      </w:numPr>
    </w:pPr>
  </w:style>
  <w:style w:type="paragraph" w:styleId="MessageHeader">
    <w:name w:val="Message Header"/>
    <w:basedOn w:val="Normal"/>
    <w:semiHidden/>
    <w:rsid w:val="00867C0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  <w:sz w:val="24"/>
    </w:rPr>
  </w:style>
  <w:style w:type="paragraph" w:styleId="NormalWeb">
    <w:name w:val="Normal (Web)"/>
    <w:basedOn w:val="Normal"/>
    <w:semiHidden/>
    <w:rsid w:val="00867C08"/>
    <w:rPr>
      <w:rFonts w:cs="Times New Roman"/>
      <w:sz w:val="24"/>
    </w:rPr>
  </w:style>
  <w:style w:type="paragraph" w:styleId="NormalIndent">
    <w:name w:val="Normal Indent"/>
    <w:basedOn w:val="Normal"/>
    <w:semiHidden/>
    <w:rsid w:val="00867C08"/>
    <w:pPr>
      <w:ind w:left="720"/>
    </w:pPr>
  </w:style>
  <w:style w:type="paragraph" w:styleId="NoteHeading">
    <w:name w:val="Note Heading"/>
    <w:basedOn w:val="Normal"/>
    <w:next w:val="Normal"/>
    <w:semiHidden/>
    <w:rsid w:val="00867C08"/>
  </w:style>
  <w:style w:type="paragraph" w:styleId="Salutation">
    <w:name w:val="Salutation"/>
    <w:basedOn w:val="Normal"/>
    <w:next w:val="Normal"/>
    <w:semiHidden/>
    <w:rsid w:val="00867C08"/>
  </w:style>
  <w:style w:type="paragraph" w:styleId="Signature">
    <w:name w:val="Signature"/>
    <w:basedOn w:val="Normal"/>
    <w:semiHidden/>
    <w:rsid w:val="00867C08"/>
    <w:pPr>
      <w:ind w:left="4252"/>
    </w:pPr>
  </w:style>
  <w:style w:type="character" w:styleId="Strong">
    <w:name w:val="Strong"/>
    <w:qFormat/>
    <w:rsid w:val="00867C08"/>
    <w:rPr>
      <w:b/>
      <w:bCs/>
    </w:rPr>
  </w:style>
  <w:style w:type="table" w:styleId="Table3Deffects1">
    <w:name w:val="Table 3D effect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59"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">
    <w:name w:val="Table Grid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qFormat/>
    <w:rsid w:val="00B7482D"/>
    <w:pPr>
      <w:spacing w:after="60"/>
      <w:jc w:val="center"/>
      <w:outlineLvl w:val="1"/>
    </w:pPr>
    <w:rPr>
      <w:rFonts w:ascii="Arial" w:hAnsi="Arial" w:cs="Arial"/>
      <w:sz w:val="24"/>
    </w:rPr>
  </w:style>
  <w:style w:type="paragraph" w:customStyle="1" w:styleId="CaptionC">
    <w:name w:val="Caption(C)"/>
    <w:basedOn w:val="Caption"/>
    <w:autoRedefine/>
    <w:rsid w:val="00A43E52"/>
    <w:pPr>
      <w:jc w:val="center"/>
    </w:pPr>
  </w:style>
  <w:style w:type="paragraph" w:customStyle="1" w:styleId="CaptionFramed">
    <w:name w:val="Caption(Framed)"/>
    <w:basedOn w:val="CaptionC"/>
    <w:autoRedefine/>
    <w:rsid w:val="004040DD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F5690B"/>
  </w:style>
  <w:style w:type="paragraph" w:customStyle="1" w:styleId="FramedFigure">
    <w:name w:val="Framed Figure"/>
    <w:basedOn w:val="FigurePosition"/>
    <w:autoRedefine/>
    <w:rsid w:val="008764A8"/>
    <w:pPr>
      <w:framePr w:w="7052" w:wrap="around" w:hAnchor="page" w:x="2422" w:yAlign="top"/>
    </w:pPr>
    <w:rPr>
      <w:lang w:bidi="fa-IR"/>
    </w:rPr>
  </w:style>
  <w:style w:type="paragraph" w:customStyle="1" w:styleId="ReferencesFarsi0">
    <w:name w:val="References(Farsi)"/>
    <w:basedOn w:val="ReferencesFarsi"/>
    <w:rsid w:val="0037408A"/>
    <w:pPr>
      <w:bidi/>
    </w:pPr>
  </w:style>
  <w:style w:type="paragraph" w:customStyle="1" w:styleId="AbstractEnglish">
    <w:name w:val="Abstract(English)"/>
    <w:basedOn w:val="Abstract"/>
    <w:autoRedefine/>
    <w:rsid w:val="009D543E"/>
  </w:style>
  <w:style w:type="paragraph" w:customStyle="1" w:styleId="TitleEnglish">
    <w:name w:val="Title(English)"/>
    <w:basedOn w:val="Title"/>
    <w:autoRedefine/>
    <w:rsid w:val="0023447C"/>
    <w:pPr>
      <w:framePr w:wrap="auto" w:vAnchor="margin" w:xAlign="left" w:yAlign="inline"/>
    </w:pPr>
  </w:style>
  <w:style w:type="paragraph" w:customStyle="1" w:styleId="AuthorsEnglish">
    <w:name w:val="Authors( English)"/>
    <w:basedOn w:val="Authors"/>
    <w:next w:val="AbstractEnglish"/>
    <w:autoRedefine/>
    <w:rsid w:val="0023447C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23447C"/>
    <w:pPr>
      <w:framePr w:wrap="auto" w:vAnchor="margin" w:xAlign="left" w:yAlign="inline"/>
    </w:pPr>
    <w:rPr>
      <w:lang w:bidi="fa-IR"/>
    </w:rPr>
  </w:style>
  <w:style w:type="paragraph" w:customStyle="1" w:styleId="AuthorsEnglisht">
    <w:name w:val="Authors( English)t"/>
    <w:basedOn w:val="AuthorsEnglish"/>
    <w:rsid w:val="0023447C"/>
    <w:rPr>
      <w:szCs w:val="20"/>
    </w:rPr>
  </w:style>
  <w:style w:type="paragraph" w:customStyle="1" w:styleId="a">
    <w:name w:val="متن"/>
    <w:basedOn w:val="Normal"/>
    <w:link w:val="Char"/>
    <w:qFormat/>
    <w:rsid w:val="00CC3AFB"/>
    <w:pPr>
      <w:overflowPunct/>
      <w:autoSpaceDE/>
      <w:autoSpaceDN/>
      <w:adjustRightInd/>
      <w:textAlignment w:val="auto"/>
    </w:pPr>
    <w:rPr>
      <w:rFonts w:eastAsia="Calibri"/>
      <w:sz w:val="20"/>
      <w:szCs w:val="24"/>
      <w:lang w:bidi="fa-IR"/>
    </w:rPr>
  </w:style>
  <w:style w:type="character" w:customStyle="1" w:styleId="Char">
    <w:name w:val="متن Char"/>
    <w:link w:val="a"/>
    <w:rsid w:val="00CC3AFB"/>
    <w:rPr>
      <w:rFonts w:eastAsia="Calibri" w:cs="B Nazanin"/>
      <w:szCs w:val="24"/>
    </w:rPr>
  </w:style>
  <w:style w:type="character" w:customStyle="1" w:styleId="apple-style-span">
    <w:name w:val="apple-style-span"/>
    <w:rsid w:val="00B36FC8"/>
  </w:style>
  <w:style w:type="character" w:styleId="CommentReference">
    <w:name w:val="annotation reference"/>
    <w:uiPriority w:val="99"/>
    <w:unhideWhenUsed/>
    <w:rsid w:val="00B36FC8"/>
    <w:rPr>
      <w:sz w:val="16"/>
      <w:szCs w:val="16"/>
    </w:rPr>
  </w:style>
  <w:style w:type="paragraph" w:customStyle="1" w:styleId="Ref1">
    <w:name w:val="Ref1"/>
    <w:basedOn w:val="Normal"/>
    <w:link w:val="Ref1Char"/>
    <w:qFormat/>
    <w:rsid w:val="00B36FC8"/>
    <w:pPr>
      <w:tabs>
        <w:tab w:val="left" w:pos="426"/>
      </w:tabs>
      <w:overflowPunct/>
      <w:autoSpaceDE/>
      <w:autoSpaceDN/>
      <w:adjustRightInd/>
      <w:ind w:left="360" w:hanging="360"/>
      <w:textAlignment w:val="auto"/>
    </w:pPr>
    <w:rPr>
      <w:rFonts w:eastAsia="MS Mincho"/>
      <w:spacing w:val="-1"/>
      <w:lang w:bidi="fa-IR"/>
    </w:rPr>
  </w:style>
  <w:style w:type="character" w:customStyle="1" w:styleId="Ref1Char">
    <w:name w:val="Ref1 Char"/>
    <w:link w:val="Ref1"/>
    <w:rsid w:val="00B36FC8"/>
    <w:rPr>
      <w:rFonts w:eastAsia="MS Mincho" w:cs="B Nazanin"/>
      <w:spacing w:val="-1"/>
      <w:sz w:val="16"/>
    </w:rPr>
  </w:style>
  <w:style w:type="paragraph" w:customStyle="1" w:styleId="Caption1">
    <w:name w:val="Caption1"/>
    <w:basedOn w:val="Caption"/>
    <w:link w:val="captionChar"/>
    <w:qFormat/>
    <w:rsid w:val="008501AE"/>
    <w:pPr>
      <w:tabs>
        <w:tab w:val="left" w:pos="288"/>
      </w:tabs>
      <w:spacing w:after="200"/>
      <w:ind w:firstLine="284"/>
      <w:jc w:val="center"/>
    </w:pPr>
    <w:rPr>
      <w:rFonts w:eastAsia="MS Mincho"/>
      <w:b/>
      <w:bCs/>
      <w:spacing w:val="-1"/>
      <w:sz w:val="18"/>
      <w:lang w:bidi="fa-IR"/>
    </w:rPr>
  </w:style>
  <w:style w:type="character" w:customStyle="1" w:styleId="captionChar">
    <w:name w:val="caption Char"/>
    <w:basedOn w:val="DefaultParagraphFont"/>
    <w:link w:val="Caption1"/>
    <w:rsid w:val="008501AE"/>
    <w:rPr>
      <w:rFonts w:eastAsia="MS Mincho" w:cs="B Nazanin"/>
      <w:b/>
      <w:bCs/>
      <w:spacing w:val="-1"/>
      <w:sz w:val="18"/>
    </w:rPr>
  </w:style>
  <w:style w:type="paragraph" w:customStyle="1" w:styleId="Footnote">
    <w:name w:val="Footnote"/>
    <w:basedOn w:val="FootnoteText"/>
    <w:link w:val="FootnoteChar"/>
    <w:qFormat/>
    <w:rsid w:val="008501AE"/>
    <w:pPr>
      <w:tabs>
        <w:tab w:val="left" w:pos="288"/>
      </w:tabs>
      <w:overflowPunct/>
      <w:autoSpaceDE/>
      <w:autoSpaceDN/>
      <w:bidi/>
      <w:adjustRightInd/>
      <w:spacing w:line="240" w:lineRule="auto"/>
      <w:ind w:firstLine="288"/>
      <w:textAlignment w:val="auto"/>
    </w:pPr>
    <w:rPr>
      <w:rFonts w:eastAsia="MS Mincho"/>
      <w:spacing w:val="-1"/>
      <w:szCs w:val="18"/>
      <w:lang w:bidi="fa-IR"/>
    </w:rPr>
  </w:style>
  <w:style w:type="character" w:customStyle="1" w:styleId="FootnoteChar">
    <w:name w:val="Footnote Char"/>
    <w:basedOn w:val="DefaultParagraphFont"/>
    <w:link w:val="Footnote"/>
    <w:rsid w:val="008501AE"/>
    <w:rPr>
      <w:rFonts w:eastAsia="MS Mincho" w:cs="B Nazanin"/>
      <w:spacing w:val="-1"/>
      <w:sz w:val="16"/>
      <w:szCs w:val="18"/>
    </w:rPr>
  </w:style>
  <w:style w:type="paragraph" w:styleId="BalloonText">
    <w:name w:val="Balloon Text"/>
    <w:basedOn w:val="Normal"/>
    <w:link w:val="BalloonTextChar"/>
    <w:rsid w:val="008501AE"/>
    <w:rPr>
      <w:rFonts w:ascii="Tahoma" w:hAnsi="Tahoma" w:cs="Tahoma"/>
      <w:szCs w:val="16"/>
    </w:rPr>
  </w:style>
  <w:style w:type="character" w:customStyle="1" w:styleId="BalloonTextChar">
    <w:name w:val="Balloon Text Char"/>
    <w:basedOn w:val="DefaultParagraphFont"/>
    <w:link w:val="BalloonText"/>
    <w:rsid w:val="008501AE"/>
    <w:rPr>
      <w:rFonts w:ascii="Tahoma" w:hAnsi="Tahoma" w:cs="Tahoma"/>
      <w:sz w:val="16"/>
      <w:szCs w:val="16"/>
      <w:lang w:bidi="ar-SA"/>
    </w:rPr>
  </w:style>
  <w:style w:type="paragraph" w:customStyle="1" w:styleId="a0">
    <w:name w:val="متن اصلی"/>
    <w:basedOn w:val="Caption"/>
    <w:qFormat/>
    <w:rsid w:val="00CC7631"/>
    <w:pPr>
      <w:keepNext/>
      <w:spacing w:after="200"/>
    </w:pPr>
    <w:rPr>
      <w:rFonts w:asciiTheme="majorBidi" w:eastAsiaTheme="minorHAnsi" w:hAnsiTheme="majorBidi"/>
      <w:sz w:val="20"/>
      <w:szCs w:val="24"/>
      <w:lang w:bidi="fa-IR"/>
    </w:rPr>
  </w:style>
  <w:style w:type="character" w:customStyle="1" w:styleId="Heading1Char">
    <w:name w:val="Heading 1 Char"/>
    <w:basedOn w:val="DefaultParagraphFont"/>
    <w:link w:val="Heading1"/>
    <w:rsid w:val="005768A3"/>
    <w:rPr>
      <w:rFonts w:cs="B Nazanin"/>
      <w:bCs/>
      <w:kern w:val="28"/>
      <w:szCs w:val="24"/>
    </w:rPr>
  </w:style>
  <w:style w:type="paragraph" w:customStyle="1" w:styleId="a1">
    <w:name w:val="مرجع ن"/>
    <w:basedOn w:val="Normal"/>
    <w:qFormat/>
    <w:rsid w:val="004D09B1"/>
    <w:pPr>
      <w:overflowPunct/>
      <w:autoSpaceDE/>
      <w:autoSpaceDN/>
      <w:adjustRightInd/>
      <w:spacing w:line="300" w:lineRule="auto"/>
      <w:ind w:left="284" w:hanging="284"/>
      <w:textAlignment w:val="auto"/>
    </w:pPr>
    <w:rPr>
      <w:rFonts w:eastAsiaTheme="minorEastAsia"/>
      <w:sz w:val="22"/>
      <w:szCs w:val="26"/>
      <w:lang w:bidi="fa-IR"/>
    </w:rPr>
  </w:style>
  <w:style w:type="paragraph" w:customStyle="1" w:styleId="a2">
    <w:name w:val="مراجع"/>
    <w:basedOn w:val="Normal"/>
    <w:qFormat/>
    <w:rsid w:val="00FE5D3A"/>
    <w:pPr>
      <w:overflowPunct/>
      <w:autoSpaceDE/>
      <w:autoSpaceDN/>
      <w:adjustRightInd/>
      <w:spacing w:after="200" w:line="276" w:lineRule="auto"/>
      <w:ind w:left="284" w:hanging="284"/>
      <w:textAlignment w:val="auto"/>
    </w:pPr>
    <w:rPr>
      <w:rFonts w:asciiTheme="majorBidi" w:eastAsiaTheme="minorHAnsi" w:hAnsiTheme="majorBidi" w:cstheme="majorBidi"/>
      <w:sz w:val="18"/>
      <w:szCs w:val="18"/>
      <w:lang w:bidi="fa-IR"/>
    </w:rPr>
  </w:style>
  <w:style w:type="paragraph" w:customStyle="1" w:styleId="a3">
    <w:name w:val="زیر شکل"/>
    <w:basedOn w:val="Caption"/>
    <w:qFormat/>
    <w:rsid w:val="009036BB"/>
    <w:pPr>
      <w:spacing w:after="200"/>
      <w:jc w:val="center"/>
    </w:pPr>
    <w:rPr>
      <w:rFonts w:asciiTheme="majorBidi" w:eastAsiaTheme="minorHAnsi" w:hAnsiTheme="majorBidi"/>
      <w:lang w:bidi="fa-IR"/>
    </w:rPr>
  </w:style>
  <w:style w:type="paragraph" w:styleId="ListParagraph">
    <w:name w:val="List Paragraph"/>
    <w:basedOn w:val="Normal"/>
    <w:link w:val="ListParagraphChar"/>
    <w:uiPriority w:val="34"/>
    <w:qFormat/>
    <w:rsid w:val="005768A3"/>
    <w:pPr>
      <w:tabs>
        <w:tab w:val="left" w:pos="288"/>
      </w:tabs>
      <w:overflowPunct/>
      <w:autoSpaceDE/>
      <w:autoSpaceDN/>
      <w:bidi/>
      <w:adjustRightInd/>
      <w:spacing w:after="120" w:line="228" w:lineRule="auto"/>
      <w:ind w:left="720" w:firstLine="288"/>
      <w:contextualSpacing/>
      <w:textAlignment w:val="auto"/>
    </w:pPr>
    <w:rPr>
      <w:rFonts w:eastAsia="MS Mincho"/>
      <w:spacing w:val="-1"/>
      <w:sz w:val="20"/>
      <w:szCs w:val="24"/>
      <w:lang w:bidi="fa-IR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5768A3"/>
    <w:rPr>
      <w:rFonts w:eastAsia="MS Mincho" w:cs="B Nazanin"/>
      <w:spacing w:val="-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raditional Arabic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utoRedefine/>
    <w:qFormat/>
    <w:rsid w:val="00392546"/>
    <w:pPr>
      <w:overflowPunct w:val="0"/>
      <w:autoSpaceDE w:val="0"/>
      <w:autoSpaceDN w:val="0"/>
      <w:adjustRightInd w:val="0"/>
      <w:jc w:val="both"/>
      <w:textAlignment w:val="baseline"/>
    </w:pPr>
    <w:rPr>
      <w:rFonts w:cs="B Nazanin"/>
      <w:sz w:val="16"/>
      <w:lang w:bidi="ar-SA"/>
    </w:rPr>
  </w:style>
  <w:style w:type="paragraph" w:styleId="Heading1">
    <w:name w:val="heading 1"/>
    <w:basedOn w:val="Normal"/>
    <w:link w:val="Heading1Char"/>
    <w:autoRedefine/>
    <w:qFormat/>
    <w:rsid w:val="005768A3"/>
    <w:pPr>
      <w:keepNext/>
      <w:keepLines/>
      <w:numPr>
        <w:numId w:val="45"/>
      </w:numPr>
      <w:tabs>
        <w:tab w:val="left" w:pos="216"/>
        <w:tab w:val="left" w:pos="288"/>
      </w:tabs>
      <w:overflowPunct/>
      <w:autoSpaceDE/>
      <w:autoSpaceDN/>
      <w:bidi/>
      <w:adjustRightInd/>
      <w:spacing w:before="160" w:after="80" w:line="228" w:lineRule="auto"/>
      <w:textAlignment w:val="auto"/>
      <w:outlineLvl w:val="0"/>
    </w:pPr>
    <w:rPr>
      <w:bCs/>
      <w:kern w:val="28"/>
      <w:sz w:val="20"/>
      <w:szCs w:val="24"/>
      <w:lang w:bidi="fa-IR"/>
    </w:rPr>
  </w:style>
  <w:style w:type="paragraph" w:styleId="Heading2">
    <w:name w:val="heading 2"/>
    <w:basedOn w:val="Heading1"/>
    <w:link w:val="Heading2Char"/>
    <w:autoRedefine/>
    <w:qFormat/>
    <w:rsid w:val="004A38A3"/>
    <w:pPr>
      <w:numPr>
        <w:ilvl w:val="1"/>
        <w:numId w:val="14"/>
      </w:numPr>
      <w:spacing w:before="240" w:after="60"/>
      <w:outlineLvl w:val="1"/>
    </w:pPr>
    <w:rPr>
      <w:rFonts w:cs="Nazanin"/>
    </w:rPr>
  </w:style>
  <w:style w:type="paragraph" w:styleId="Heading3">
    <w:name w:val="heading 3"/>
    <w:basedOn w:val="Heading2"/>
    <w:autoRedefine/>
    <w:qFormat/>
    <w:rsid w:val="00042A36"/>
    <w:pPr>
      <w:numPr>
        <w:ilvl w:val="2"/>
        <w:numId w:val="25"/>
      </w:numPr>
      <w:outlineLvl w:val="2"/>
    </w:pPr>
    <w:rPr>
      <w:smallCaps/>
    </w:rPr>
  </w:style>
  <w:style w:type="paragraph" w:styleId="Heading4">
    <w:name w:val="heading 4"/>
    <w:basedOn w:val="Normal"/>
    <w:next w:val="Normal"/>
    <w:qFormat/>
    <w:pPr>
      <w:keepNext/>
      <w:spacing w:before="120" w:after="60"/>
      <w:outlineLvl w:val="3"/>
    </w:pPr>
    <w:rPr>
      <w:i/>
      <w:sz w:val="18"/>
    </w:rPr>
  </w:style>
  <w:style w:type="paragraph" w:styleId="Heading5">
    <w:name w:val="heading 5"/>
    <w:basedOn w:val="Normal"/>
    <w:next w:val="Normal"/>
    <w:qFormat/>
    <w:pPr>
      <w:spacing w:before="240" w:after="60"/>
      <w:outlineLvl w:val="4"/>
    </w:pPr>
    <w:rPr>
      <w:rFonts w:cs="Times New Roman"/>
      <w:sz w:val="18"/>
      <w:szCs w:val="1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rFonts w:cs="Times New Roman"/>
      <w:i/>
      <w:iCs/>
      <w:szCs w:val="16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  <w:rPr>
      <w:rFonts w:cs="Times New Roman"/>
      <w:szCs w:val="16"/>
    </w:r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rFonts w:cs="Times New Roman"/>
      <w:i/>
      <w:iCs/>
      <w:szCs w:val="16"/>
    </w:rPr>
  </w:style>
  <w:style w:type="paragraph" w:styleId="Heading9">
    <w:name w:val="heading 9"/>
    <w:basedOn w:val="Normal"/>
    <w:next w:val="Normal"/>
    <w:qFormat/>
    <w:pPr>
      <w:spacing w:before="240" w:after="60"/>
      <w:outlineLvl w:val="8"/>
    </w:pPr>
    <w:rPr>
      <w:rFonts w:cs="Times New Roman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4A38A3"/>
    <w:rPr>
      <w:rFonts w:cs="Nazanin"/>
      <w:b/>
      <w:bCs/>
      <w:kern w:val="28"/>
      <w:sz w:val="24"/>
      <w:szCs w:val="24"/>
      <w:lang w:val="en-US" w:eastAsia="en-US" w:bidi="fa-IR"/>
    </w:rPr>
  </w:style>
  <w:style w:type="paragraph" w:styleId="PlainText">
    <w:name w:val="Plain Text"/>
    <w:basedOn w:val="Normal"/>
    <w:autoRedefine/>
    <w:semiHidden/>
    <w:rsid w:val="003A42DA"/>
  </w:style>
  <w:style w:type="paragraph" w:styleId="FootnoteText">
    <w:name w:val="footnote text"/>
    <w:basedOn w:val="Normal"/>
    <w:pPr>
      <w:spacing w:line="252" w:lineRule="auto"/>
      <w:ind w:firstLine="202"/>
    </w:pPr>
  </w:style>
  <w:style w:type="character" w:styleId="FootnoteReference">
    <w:name w:val="footnote reference"/>
    <w:rsid w:val="00867C08"/>
    <w:rPr>
      <w:rFonts w:ascii="Times New Roman" w:hAnsi="Times New Roman" w:cs="B Nazanin"/>
      <w:sz w:val="16"/>
      <w:szCs w:val="20"/>
      <w:vertAlign w:val="superscript"/>
    </w:rPr>
  </w:style>
  <w:style w:type="paragraph" w:styleId="Header">
    <w:name w:val="header"/>
    <w:basedOn w:val="Normal"/>
    <w:autoRedefine/>
    <w:rsid w:val="003E7FC9"/>
    <w:pPr>
      <w:tabs>
        <w:tab w:val="right" w:pos="9072"/>
      </w:tabs>
      <w:bidi/>
    </w:pPr>
  </w:style>
  <w:style w:type="paragraph" w:styleId="Footer">
    <w:name w:val="footer"/>
    <w:basedOn w:val="Normal"/>
    <w:autoRedefine/>
    <w:rsid w:val="00392546"/>
    <w:pPr>
      <w:tabs>
        <w:tab w:val="center" w:pos="4536"/>
        <w:tab w:val="right" w:pos="9072"/>
      </w:tabs>
      <w:bidi/>
      <w:jc w:val="center"/>
    </w:pPr>
    <w:rPr>
      <w:lang w:bidi="fa-IR"/>
    </w:rPr>
  </w:style>
  <w:style w:type="paragraph" w:styleId="Title">
    <w:name w:val="Title"/>
    <w:basedOn w:val="Normal"/>
    <w:link w:val="TitleChar"/>
    <w:autoRedefine/>
    <w:qFormat/>
    <w:rsid w:val="00031415"/>
    <w:pPr>
      <w:framePr w:w="9185" w:wrap="around" w:vAnchor="text" w:hAnchor="text" w:xAlign="center" w:y="1"/>
      <w:spacing w:before="240"/>
      <w:jc w:val="center"/>
    </w:pPr>
    <w:rPr>
      <w:b/>
      <w:bCs/>
      <w:kern w:val="28"/>
      <w:sz w:val="28"/>
      <w:szCs w:val="32"/>
      <w:lang w:val="x-none" w:eastAsia="x-none" w:bidi="fa-IR"/>
    </w:rPr>
  </w:style>
  <w:style w:type="character" w:customStyle="1" w:styleId="TitleChar">
    <w:name w:val="Title Char"/>
    <w:link w:val="Title"/>
    <w:rsid w:val="00031415"/>
    <w:rPr>
      <w:rFonts w:cs="B Nazanin"/>
      <w:b/>
      <w:bCs/>
      <w:kern w:val="28"/>
      <w:sz w:val="28"/>
      <w:szCs w:val="32"/>
      <w:lang w:bidi="fa-IR"/>
    </w:rPr>
  </w:style>
  <w:style w:type="paragraph" w:customStyle="1" w:styleId="Authors">
    <w:name w:val="Authors"/>
    <w:basedOn w:val="Normal"/>
    <w:autoRedefine/>
    <w:rsid w:val="00392546"/>
    <w:pPr>
      <w:framePr w:wrap="around" w:vAnchor="text" w:hAnchor="text" w:xAlign="center" w:y="1"/>
      <w:bidi/>
      <w:jc w:val="center"/>
    </w:pPr>
    <w:rPr>
      <w:sz w:val="24"/>
      <w:szCs w:val="24"/>
      <w:lang w:bidi="fa-IR"/>
    </w:rPr>
  </w:style>
  <w:style w:type="character" w:styleId="Hyperlink">
    <w:name w:val="Hyperlink"/>
    <w:semiHidden/>
    <w:rPr>
      <w:color w:val="0000FF"/>
      <w:u w:val="single"/>
    </w:rPr>
  </w:style>
  <w:style w:type="paragraph" w:customStyle="1" w:styleId="Paragraph">
    <w:name w:val="Paragraph"/>
    <w:basedOn w:val="Normal"/>
    <w:autoRedefine/>
    <w:rsid w:val="00AF6820"/>
    <w:pPr>
      <w:widowControl w:val="0"/>
      <w:ind w:firstLine="340"/>
      <w:jc w:val="lowKashida"/>
    </w:pPr>
  </w:style>
  <w:style w:type="paragraph" w:customStyle="1" w:styleId="References">
    <w:name w:val="References"/>
    <w:basedOn w:val="Normal"/>
    <w:rsid w:val="00414E9A"/>
    <w:pPr>
      <w:numPr>
        <w:numId w:val="12"/>
      </w:numPr>
    </w:pPr>
    <w:rPr>
      <w:rFonts w:cs="Times New Roman"/>
      <w:lang w:bidi="fa-IR"/>
    </w:rPr>
  </w:style>
  <w:style w:type="character" w:styleId="PageNumber">
    <w:name w:val="page number"/>
    <w:rsid w:val="003A42DA"/>
    <w:rPr>
      <w:rFonts w:ascii="Times New Roman" w:hAnsi="Times New Roman" w:cs="B Nazanin"/>
      <w:sz w:val="20"/>
      <w:szCs w:val="24"/>
      <w:lang w:bidi="fa-IR"/>
    </w:rPr>
  </w:style>
  <w:style w:type="paragraph" w:customStyle="1" w:styleId="Abstract">
    <w:name w:val="Abstract"/>
    <w:basedOn w:val="Normal"/>
    <w:autoRedefine/>
    <w:rsid w:val="00392546"/>
    <w:pPr>
      <w:overflowPunct/>
      <w:autoSpaceDE/>
      <w:autoSpaceDN/>
      <w:bidi/>
      <w:adjustRightInd/>
      <w:textAlignment w:val="auto"/>
    </w:pPr>
    <w:rPr>
      <w:bCs/>
      <w:i/>
      <w:sz w:val="18"/>
      <w:lang w:bidi="fa-IR"/>
    </w:rPr>
  </w:style>
  <w:style w:type="paragraph" w:customStyle="1" w:styleId="Equation">
    <w:name w:val="Equation"/>
    <w:basedOn w:val="Normal"/>
    <w:autoRedefine/>
    <w:rsid w:val="00B87093"/>
    <w:pPr>
      <w:widowControl w:val="0"/>
      <w:tabs>
        <w:tab w:val="right" w:pos="4309"/>
        <w:tab w:val="right" w:pos="4649"/>
      </w:tabs>
      <w:spacing w:before="60" w:after="100" w:afterAutospacing="1"/>
    </w:pPr>
    <w:rPr>
      <w:lang w:bidi="fa-IR"/>
    </w:rPr>
  </w:style>
  <w:style w:type="paragraph" w:customStyle="1" w:styleId="FigurePosition">
    <w:name w:val="Figure Position"/>
    <w:basedOn w:val="Normal"/>
    <w:autoRedefine/>
    <w:rsid w:val="00F45AF1"/>
    <w:pPr>
      <w:bidi/>
    </w:pPr>
  </w:style>
  <w:style w:type="character" w:styleId="FollowedHyperlink">
    <w:name w:val="FollowedHyperlink"/>
    <w:semiHidden/>
    <w:rPr>
      <w:color w:val="800080"/>
      <w:u w:val="single"/>
    </w:rPr>
  </w:style>
  <w:style w:type="paragraph" w:customStyle="1" w:styleId="Index">
    <w:name w:val="Index"/>
    <w:basedOn w:val="Normal"/>
    <w:autoRedefine/>
    <w:rsid w:val="008764A8"/>
    <w:pPr>
      <w:overflowPunct/>
      <w:autoSpaceDE/>
      <w:autoSpaceDN/>
      <w:adjustRightInd/>
      <w:spacing w:after="90"/>
      <w:jc w:val="left"/>
      <w:textAlignment w:val="auto"/>
    </w:pPr>
    <w:rPr>
      <w:lang w:bidi="fa-IR"/>
    </w:rPr>
  </w:style>
  <w:style w:type="paragraph" w:customStyle="1" w:styleId="Heading">
    <w:name w:val="Heading"/>
    <w:basedOn w:val="Normal"/>
    <w:autoRedefine/>
    <w:rsid w:val="008764A8"/>
    <w:pPr>
      <w:keepNext/>
      <w:overflowPunct/>
      <w:autoSpaceDE/>
      <w:autoSpaceDN/>
      <w:adjustRightInd/>
      <w:spacing w:before="360" w:after="120"/>
      <w:textAlignment w:val="auto"/>
    </w:pPr>
    <w:rPr>
      <w:rFonts w:ascii="Courier New" w:hAnsi="Courier New"/>
      <w:b/>
      <w:bCs/>
      <w:kern w:val="28"/>
      <w:sz w:val="24"/>
      <w:lang w:bidi="fa-IR"/>
    </w:rPr>
  </w:style>
  <w:style w:type="paragraph" w:customStyle="1" w:styleId="TableTitle">
    <w:name w:val="Table Title"/>
    <w:basedOn w:val="Normal"/>
    <w:semiHidden/>
    <w:pPr>
      <w:jc w:val="center"/>
    </w:pPr>
    <w:rPr>
      <w:smallCaps/>
      <w:szCs w:val="16"/>
    </w:rPr>
  </w:style>
  <w:style w:type="paragraph" w:customStyle="1" w:styleId="Affiliations">
    <w:name w:val="Affiliations"/>
    <w:basedOn w:val="Normal"/>
    <w:autoRedefine/>
    <w:rsid w:val="00AF6820"/>
    <w:pPr>
      <w:framePr w:wrap="around" w:vAnchor="text" w:hAnchor="text" w:xAlign="center" w:y="1"/>
      <w:jc w:val="center"/>
    </w:pPr>
  </w:style>
  <w:style w:type="numbering" w:styleId="111111">
    <w:name w:val="Outline List 2"/>
    <w:basedOn w:val="NoList"/>
    <w:semiHidden/>
    <w:rsid w:val="00867C08"/>
    <w:pPr>
      <w:numPr>
        <w:numId w:val="27"/>
      </w:numPr>
    </w:pPr>
  </w:style>
  <w:style w:type="numbering" w:styleId="1ai">
    <w:name w:val="Outline List 1"/>
    <w:basedOn w:val="NoList"/>
    <w:semiHidden/>
    <w:rsid w:val="00867C08"/>
    <w:pPr>
      <w:numPr>
        <w:numId w:val="28"/>
      </w:numPr>
    </w:pPr>
  </w:style>
  <w:style w:type="numbering" w:styleId="ArticleSection">
    <w:name w:val="Outline List 3"/>
    <w:basedOn w:val="NoList"/>
    <w:semiHidden/>
    <w:rsid w:val="00867C08"/>
    <w:pPr>
      <w:numPr>
        <w:numId w:val="29"/>
      </w:numPr>
    </w:pPr>
  </w:style>
  <w:style w:type="paragraph" w:styleId="BlockText">
    <w:name w:val="Block Text"/>
    <w:basedOn w:val="Normal"/>
    <w:semiHidden/>
    <w:rsid w:val="00867C08"/>
    <w:pPr>
      <w:spacing w:after="120"/>
      <w:ind w:left="1440" w:right="1440"/>
    </w:pPr>
  </w:style>
  <w:style w:type="paragraph" w:styleId="BodyText">
    <w:name w:val="Body Text"/>
    <w:basedOn w:val="Normal"/>
    <w:semiHidden/>
    <w:rsid w:val="00867C08"/>
    <w:pPr>
      <w:spacing w:after="120"/>
    </w:pPr>
  </w:style>
  <w:style w:type="paragraph" w:styleId="BodyText2">
    <w:name w:val="Body Text 2"/>
    <w:basedOn w:val="Normal"/>
    <w:semiHidden/>
    <w:rsid w:val="00867C08"/>
    <w:pPr>
      <w:spacing w:after="120" w:line="480" w:lineRule="auto"/>
    </w:pPr>
  </w:style>
  <w:style w:type="paragraph" w:styleId="BodyText3">
    <w:name w:val="Body Text 3"/>
    <w:basedOn w:val="Normal"/>
    <w:semiHidden/>
    <w:rsid w:val="00867C08"/>
    <w:pPr>
      <w:spacing w:after="120"/>
    </w:pPr>
    <w:rPr>
      <w:szCs w:val="16"/>
    </w:rPr>
  </w:style>
  <w:style w:type="paragraph" w:styleId="BodyTextFirstIndent">
    <w:name w:val="Body Text First Indent"/>
    <w:basedOn w:val="BodyText"/>
    <w:semiHidden/>
    <w:rsid w:val="00867C08"/>
    <w:pPr>
      <w:ind w:firstLine="210"/>
    </w:pPr>
  </w:style>
  <w:style w:type="paragraph" w:styleId="BodyTextIndent">
    <w:name w:val="Body Text Indent"/>
    <w:basedOn w:val="Normal"/>
    <w:semiHidden/>
    <w:rsid w:val="00867C08"/>
    <w:pPr>
      <w:spacing w:after="120"/>
      <w:ind w:left="283"/>
    </w:pPr>
  </w:style>
  <w:style w:type="paragraph" w:styleId="BodyTextFirstIndent2">
    <w:name w:val="Body Text First Indent 2"/>
    <w:basedOn w:val="BodyTextIndent"/>
    <w:semiHidden/>
    <w:rsid w:val="00867C08"/>
    <w:pPr>
      <w:ind w:firstLine="210"/>
    </w:pPr>
  </w:style>
  <w:style w:type="paragraph" w:styleId="BodyTextIndent2">
    <w:name w:val="Body Text Indent 2"/>
    <w:basedOn w:val="Normal"/>
    <w:semiHidden/>
    <w:rsid w:val="00867C08"/>
    <w:pPr>
      <w:spacing w:after="120" w:line="480" w:lineRule="auto"/>
      <w:ind w:left="283"/>
    </w:pPr>
  </w:style>
  <w:style w:type="paragraph" w:styleId="BodyTextIndent3">
    <w:name w:val="Body Text Indent 3"/>
    <w:basedOn w:val="Normal"/>
    <w:semiHidden/>
    <w:rsid w:val="00867C08"/>
    <w:pPr>
      <w:spacing w:after="120"/>
      <w:ind w:left="283"/>
    </w:pPr>
    <w:rPr>
      <w:szCs w:val="16"/>
    </w:rPr>
  </w:style>
  <w:style w:type="paragraph" w:styleId="Caption">
    <w:name w:val="caption"/>
    <w:next w:val="FigurePosition"/>
    <w:autoRedefine/>
    <w:qFormat/>
    <w:rsid w:val="00CD7BE6"/>
    <w:pPr>
      <w:bidi/>
      <w:spacing w:after="240"/>
      <w:jc w:val="both"/>
    </w:pPr>
    <w:rPr>
      <w:rFonts w:cs="B Nazanin"/>
      <w:sz w:val="16"/>
      <w:lang w:bidi="ar-SA"/>
    </w:rPr>
  </w:style>
  <w:style w:type="paragraph" w:styleId="Closing">
    <w:name w:val="Closing"/>
    <w:basedOn w:val="Normal"/>
    <w:semiHidden/>
    <w:rsid w:val="00867C08"/>
    <w:pPr>
      <w:ind w:left="4252"/>
    </w:pPr>
  </w:style>
  <w:style w:type="paragraph" w:styleId="Date">
    <w:name w:val="Date"/>
    <w:basedOn w:val="Normal"/>
    <w:next w:val="Normal"/>
    <w:semiHidden/>
    <w:rsid w:val="00867C08"/>
  </w:style>
  <w:style w:type="character" w:styleId="Emphasis">
    <w:name w:val="Emphasis"/>
    <w:qFormat/>
    <w:rsid w:val="00867C08"/>
    <w:rPr>
      <w:i/>
      <w:iCs/>
    </w:rPr>
  </w:style>
  <w:style w:type="character" w:styleId="EndnoteReference">
    <w:name w:val="endnote reference"/>
    <w:rsid w:val="00867C08"/>
    <w:rPr>
      <w:vertAlign w:val="superscript"/>
    </w:rPr>
  </w:style>
  <w:style w:type="paragraph" w:styleId="EndnoteText">
    <w:name w:val="endnote text"/>
    <w:basedOn w:val="Normal"/>
    <w:rsid w:val="00867C08"/>
  </w:style>
  <w:style w:type="paragraph" w:styleId="EnvelopeAddress">
    <w:name w:val="envelope address"/>
    <w:basedOn w:val="Normal"/>
    <w:semiHidden/>
    <w:rsid w:val="00867C08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 w:val="24"/>
    </w:rPr>
  </w:style>
  <w:style w:type="paragraph" w:styleId="EnvelopeReturn">
    <w:name w:val="envelope return"/>
    <w:basedOn w:val="Normal"/>
    <w:semiHidden/>
    <w:rsid w:val="00867C08"/>
    <w:rPr>
      <w:rFonts w:ascii="Arial" w:hAnsi="Arial" w:cs="Arial"/>
    </w:rPr>
  </w:style>
  <w:style w:type="character" w:styleId="HTMLAcronym">
    <w:name w:val="HTML Acronym"/>
    <w:basedOn w:val="DefaultParagraphFont"/>
    <w:semiHidden/>
    <w:rsid w:val="00867C08"/>
  </w:style>
  <w:style w:type="paragraph" w:styleId="HTMLAddress">
    <w:name w:val="HTML Address"/>
    <w:basedOn w:val="Normal"/>
    <w:semiHidden/>
    <w:rsid w:val="00867C08"/>
    <w:rPr>
      <w:i/>
      <w:iCs/>
    </w:rPr>
  </w:style>
  <w:style w:type="character" w:styleId="HTMLCite">
    <w:name w:val="HTML Cite"/>
    <w:semiHidden/>
    <w:rsid w:val="00867C08"/>
    <w:rPr>
      <w:i/>
      <w:iCs/>
    </w:rPr>
  </w:style>
  <w:style w:type="character" w:styleId="HTMLCode">
    <w:name w:val="HTML Code"/>
    <w:semiHidden/>
    <w:rsid w:val="00867C08"/>
    <w:rPr>
      <w:rFonts w:ascii="Courier New" w:hAnsi="Courier New" w:cs="Courier New"/>
      <w:sz w:val="20"/>
      <w:szCs w:val="20"/>
    </w:rPr>
  </w:style>
  <w:style w:type="character" w:styleId="HTMLDefinition">
    <w:name w:val="HTML Definition"/>
    <w:semiHidden/>
    <w:rsid w:val="00867C08"/>
    <w:rPr>
      <w:i/>
      <w:iCs/>
    </w:rPr>
  </w:style>
  <w:style w:type="character" w:styleId="HTMLKeyboard">
    <w:name w:val="HTML Keyboard"/>
    <w:semiHidden/>
    <w:rsid w:val="00867C08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semiHidden/>
    <w:rsid w:val="00867C08"/>
    <w:rPr>
      <w:rFonts w:ascii="Courier New" w:hAnsi="Courier New" w:cs="Courier New"/>
    </w:rPr>
  </w:style>
  <w:style w:type="character" w:styleId="HTMLSample">
    <w:name w:val="HTML Sample"/>
    <w:semiHidden/>
    <w:rsid w:val="00867C08"/>
    <w:rPr>
      <w:rFonts w:ascii="Courier New" w:hAnsi="Courier New" w:cs="Courier New"/>
    </w:rPr>
  </w:style>
  <w:style w:type="character" w:styleId="HTMLTypewriter">
    <w:name w:val="HTML Typewriter"/>
    <w:semiHidden/>
    <w:rsid w:val="00867C08"/>
    <w:rPr>
      <w:rFonts w:ascii="Courier New" w:hAnsi="Courier New" w:cs="Courier New"/>
      <w:sz w:val="20"/>
      <w:szCs w:val="20"/>
    </w:rPr>
  </w:style>
  <w:style w:type="character" w:styleId="HTMLVariable">
    <w:name w:val="HTML Variable"/>
    <w:semiHidden/>
    <w:rsid w:val="00867C08"/>
    <w:rPr>
      <w:i/>
      <w:iCs/>
    </w:rPr>
  </w:style>
  <w:style w:type="character" w:styleId="LineNumber">
    <w:name w:val="line number"/>
    <w:basedOn w:val="DefaultParagraphFont"/>
    <w:semiHidden/>
    <w:rsid w:val="00867C08"/>
  </w:style>
  <w:style w:type="paragraph" w:styleId="List">
    <w:name w:val="List"/>
    <w:basedOn w:val="Normal"/>
    <w:semiHidden/>
    <w:rsid w:val="00867C08"/>
    <w:pPr>
      <w:ind w:left="283" w:hanging="283"/>
    </w:pPr>
  </w:style>
  <w:style w:type="paragraph" w:styleId="List2">
    <w:name w:val="List 2"/>
    <w:basedOn w:val="Normal"/>
    <w:semiHidden/>
    <w:rsid w:val="00867C08"/>
    <w:pPr>
      <w:ind w:left="566" w:hanging="283"/>
    </w:pPr>
  </w:style>
  <w:style w:type="paragraph" w:styleId="List3">
    <w:name w:val="List 3"/>
    <w:basedOn w:val="Normal"/>
    <w:semiHidden/>
    <w:rsid w:val="00867C08"/>
    <w:pPr>
      <w:ind w:left="849" w:hanging="283"/>
    </w:pPr>
  </w:style>
  <w:style w:type="paragraph" w:styleId="List4">
    <w:name w:val="List 4"/>
    <w:basedOn w:val="Normal"/>
    <w:semiHidden/>
    <w:rsid w:val="00867C08"/>
    <w:pPr>
      <w:ind w:left="1132" w:hanging="283"/>
    </w:pPr>
  </w:style>
  <w:style w:type="paragraph" w:styleId="List5">
    <w:name w:val="List 5"/>
    <w:basedOn w:val="Normal"/>
    <w:semiHidden/>
    <w:rsid w:val="00867C08"/>
    <w:pPr>
      <w:ind w:left="1415" w:hanging="283"/>
    </w:pPr>
  </w:style>
  <w:style w:type="paragraph" w:styleId="ListBullet">
    <w:name w:val="List Bullet"/>
    <w:basedOn w:val="Normal"/>
    <w:semiHidden/>
    <w:rsid w:val="00867C08"/>
    <w:pPr>
      <w:numPr>
        <w:numId w:val="30"/>
      </w:numPr>
    </w:pPr>
  </w:style>
  <w:style w:type="paragraph" w:styleId="ListBullet2">
    <w:name w:val="List Bullet 2"/>
    <w:basedOn w:val="Normal"/>
    <w:semiHidden/>
    <w:rsid w:val="00867C08"/>
    <w:pPr>
      <w:numPr>
        <w:numId w:val="31"/>
      </w:numPr>
    </w:pPr>
  </w:style>
  <w:style w:type="paragraph" w:styleId="ListBullet3">
    <w:name w:val="List Bullet 3"/>
    <w:basedOn w:val="Normal"/>
    <w:semiHidden/>
    <w:rsid w:val="00867C08"/>
    <w:pPr>
      <w:numPr>
        <w:numId w:val="32"/>
      </w:numPr>
    </w:pPr>
  </w:style>
  <w:style w:type="paragraph" w:styleId="ListBullet4">
    <w:name w:val="List Bullet 4"/>
    <w:basedOn w:val="Normal"/>
    <w:semiHidden/>
    <w:rsid w:val="00867C08"/>
    <w:pPr>
      <w:numPr>
        <w:numId w:val="33"/>
      </w:numPr>
    </w:pPr>
  </w:style>
  <w:style w:type="paragraph" w:styleId="ListBullet5">
    <w:name w:val="List Bullet 5"/>
    <w:basedOn w:val="Normal"/>
    <w:semiHidden/>
    <w:rsid w:val="00867C08"/>
    <w:pPr>
      <w:numPr>
        <w:numId w:val="34"/>
      </w:numPr>
    </w:pPr>
  </w:style>
  <w:style w:type="paragraph" w:styleId="ListContinue">
    <w:name w:val="List Continue"/>
    <w:basedOn w:val="Normal"/>
    <w:semiHidden/>
    <w:rsid w:val="00867C08"/>
    <w:pPr>
      <w:spacing w:after="120"/>
      <w:ind w:left="283"/>
    </w:pPr>
  </w:style>
  <w:style w:type="paragraph" w:styleId="ListContinue2">
    <w:name w:val="List Continue 2"/>
    <w:basedOn w:val="Normal"/>
    <w:semiHidden/>
    <w:rsid w:val="00867C08"/>
    <w:pPr>
      <w:spacing w:after="120"/>
      <w:ind w:left="566"/>
    </w:pPr>
  </w:style>
  <w:style w:type="paragraph" w:styleId="ListContinue3">
    <w:name w:val="List Continue 3"/>
    <w:basedOn w:val="Normal"/>
    <w:semiHidden/>
    <w:rsid w:val="00867C08"/>
    <w:pPr>
      <w:spacing w:after="120"/>
      <w:ind w:left="849"/>
    </w:pPr>
  </w:style>
  <w:style w:type="paragraph" w:styleId="ListContinue4">
    <w:name w:val="List Continue 4"/>
    <w:basedOn w:val="Normal"/>
    <w:semiHidden/>
    <w:rsid w:val="00867C08"/>
    <w:pPr>
      <w:spacing w:after="120"/>
      <w:ind w:left="1132"/>
    </w:pPr>
  </w:style>
  <w:style w:type="paragraph" w:styleId="ListContinue5">
    <w:name w:val="List Continue 5"/>
    <w:basedOn w:val="Normal"/>
    <w:semiHidden/>
    <w:rsid w:val="00867C08"/>
    <w:pPr>
      <w:spacing w:after="120"/>
      <w:ind w:left="1415"/>
    </w:pPr>
  </w:style>
  <w:style w:type="paragraph" w:styleId="ListNumber">
    <w:name w:val="List Number"/>
    <w:basedOn w:val="Normal"/>
    <w:semiHidden/>
    <w:rsid w:val="00867C08"/>
    <w:pPr>
      <w:numPr>
        <w:numId w:val="35"/>
      </w:numPr>
    </w:pPr>
  </w:style>
  <w:style w:type="paragraph" w:styleId="ListNumber2">
    <w:name w:val="List Number 2"/>
    <w:basedOn w:val="Normal"/>
    <w:semiHidden/>
    <w:rsid w:val="00867C08"/>
    <w:pPr>
      <w:numPr>
        <w:numId w:val="36"/>
      </w:numPr>
    </w:pPr>
  </w:style>
  <w:style w:type="paragraph" w:styleId="ListNumber3">
    <w:name w:val="List Number 3"/>
    <w:basedOn w:val="Normal"/>
    <w:semiHidden/>
    <w:rsid w:val="00867C08"/>
    <w:pPr>
      <w:numPr>
        <w:numId w:val="37"/>
      </w:numPr>
    </w:pPr>
  </w:style>
  <w:style w:type="paragraph" w:styleId="ListNumber4">
    <w:name w:val="List Number 4"/>
    <w:basedOn w:val="Normal"/>
    <w:semiHidden/>
    <w:rsid w:val="00867C08"/>
    <w:pPr>
      <w:numPr>
        <w:numId w:val="38"/>
      </w:numPr>
    </w:pPr>
  </w:style>
  <w:style w:type="paragraph" w:styleId="ListNumber5">
    <w:name w:val="List Number 5"/>
    <w:basedOn w:val="Normal"/>
    <w:semiHidden/>
    <w:rsid w:val="00867C08"/>
    <w:pPr>
      <w:numPr>
        <w:numId w:val="39"/>
      </w:numPr>
    </w:pPr>
  </w:style>
  <w:style w:type="paragraph" w:styleId="MessageHeader">
    <w:name w:val="Message Header"/>
    <w:basedOn w:val="Normal"/>
    <w:semiHidden/>
    <w:rsid w:val="00867C08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  <w:sz w:val="24"/>
    </w:rPr>
  </w:style>
  <w:style w:type="paragraph" w:styleId="NormalWeb">
    <w:name w:val="Normal (Web)"/>
    <w:basedOn w:val="Normal"/>
    <w:semiHidden/>
    <w:rsid w:val="00867C08"/>
    <w:rPr>
      <w:rFonts w:cs="Times New Roman"/>
      <w:sz w:val="24"/>
    </w:rPr>
  </w:style>
  <w:style w:type="paragraph" w:styleId="NormalIndent">
    <w:name w:val="Normal Indent"/>
    <w:basedOn w:val="Normal"/>
    <w:semiHidden/>
    <w:rsid w:val="00867C08"/>
    <w:pPr>
      <w:ind w:left="720"/>
    </w:pPr>
  </w:style>
  <w:style w:type="paragraph" w:styleId="NoteHeading">
    <w:name w:val="Note Heading"/>
    <w:basedOn w:val="Normal"/>
    <w:next w:val="Normal"/>
    <w:semiHidden/>
    <w:rsid w:val="00867C08"/>
  </w:style>
  <w:style w:type="paragraph" w:styleId="Salutation">
    <w:name w:val="Salutation"/>
    <w:basedOn w:val="Normal"/>
    <w:next w:val="Normal"/>
    <w:semiHidden/>
    <w:rsid w:val="00867C08"/>
  </w:style>
  <w:style w:type="paragraph" w:styleId="Signature">
    <w:name w:val="Signature"/>
    <w:basedOn w:val="Normal"/>
    <w:semiHidden/>
    <w:rsid w:val="00867C08"/>
    <w:pPr>
      <w:ind w:left="4252"/>
    </w:pPr>
  </w:style>
  <w:style w:type="character" w:styleId="Strong">
    <w:name w:val="Strong"/>
    <w:qFormat/>
    <w:rsid w:val="00867C08"/>
    <w:rPr>
      <w:b/>
      <w:bCs/>
    </w:rPr>
  </w:style>
  <w:style w:type="table" w:styleId="Table3Deffects1">
    <w:name w:val="Table 3D effect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">
    <w:name w:val="Table Grid"/>
    <w:basedOn w:val="TableNormal"/>
    <w:uiPriority w:val="59"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1">
    <w:name w:val="Table Grid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Web1">
    <w:name w:val="Table Web 1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semiHidden/>
    <w:rsid w:val="00867C08"/>
    <w:pPr>
      <w:overflowPunct w:val="0"/>
      <w:autoSpaceDE w:val="0"/>
      <w:autoSpaceDN w:val="0"/>
      <w:bidi/>
      <w:adjustRightInd w:val="0"/>
      <w:jc w:val="both"/>
      <w:textAlignment w:val="baseline"/>
    </w:p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qFormat/>
    <w:rsid w:val="00B7482D"/>
    <w:pPr>
      <w:spacing w:after="60"/>
      <w:jc w:val="center"/>
      <w:outlineLvl w:val="1"/>
    </w:pPr>
    <w:rPr>
      <w:rFonts w:ascii="Arial" w:hAnsi="Arial" w:cs="Arial"/>
      <w:sz w:val="24"/>
    </w:rPr>
  </w:style>
  <w:style w:type="paragraph" w:customStyle="1" w:styleId="CaptionC">
    <w:name w:val="Caption(C)"/>
    <w:basedOn w:val="Caption"/>
    <w:autoRedefine/>
    <w:rsid w:val="00A43E52"/>
    <w:pPr>
      <w:jc w:val="center"/>
    </w:pPr>
  </w:style>
  <w:style w:type="paragraph" w:customStyle="1" w:styleId="CaptionFramed">
    <w:name w:val="Caption(Framed)"/>
    <w:basedOn w:val="CaptionC"/>
    <w:autoRedefine/>
    <w:rsid w:val="004040DD"/>
    <w:pPr>
      <w:framePr w:wrap="around" w:vAnchor="text" w:hAnchor="margin" w:xAlign="center" w:y="1"/>
    </w:pPr>
    <w:rPr>
      <w:lang w:bidi="fa-IR"/>
    </w:rPr>
  </w:style>
  <w:style w:type="paragraph" w:customStyle="1" w:styleId="ReferencesFarsi">
    <w:name w:val="ReferencesFarsi"/>
    <w:basedOn w:val="References"/>
    <w:rsid w:val="00F5690B"/>
  </w:style>
  <w:style w:type="paragraph" w:customStyle="1" w:styleId="FramedFigure">
    <w:name w:val="Framed Figure"/>
    <w:basedOn w:val="FigurePosition"/>
    <w:autoRedefine/>
    <w:rsid w:val="008764A8"/>
    <w:pPr>
      <w:framePr w:w="7052" w:wrap="around" w:hAnchor="page" w:x="2422" w:yAlign="top"/>
    </w:pPr>
    <w:rPr>
      <w:lang w:bidi="fa-IR"/>
    </w:rPr>
  </w:style>
  <w:style w:type="paragraph" w:customStyle="1" w:styleId="ReferencesFarsi0">
    <w:name w:val="References(Farsi)"/>
    <w:basedOn w:val="ReferencesFarsi"/>
    <w:rsid w:val="0037408A"/>
    <w:pPr>
      <w:bidi/>
    </w:pPr>
  </w:style>
  <w:style w:type="paragraph" w:customStyle="1" w:styleId="AbstractEnglish">
    <w:name w:val="Abstract(English)"/>
    <w:basedOn w:val="Abstract"/>
    <w:autoRedefine/>
    <w:rsid w:val="009D543E"/>
  </w:style>
  <w:style w:type="paragraph" w:customStyle="1" w:styleId="TitleEnglish">
    <w:name w:val="Title(English)"/>
    <w:basedOn w:val="Title"/>
    <w:autoRedefine/>
    <w:rsid w:val="0023447C"/>
    <w:pPr>
      <w:framePr w:wrap="auto" w:vAnchor="margin" w:xAlign="left" w:yAlign="inline"/>
    </w:pPr>
  </w:style>
  <w:style w:type="paragraph" w:customStyle="1" w:styleId="AuthorsEnglish">
    <w:name w:val="Authors( English)"/>
    <w:basedOn w:val="Authors"/>
    <w:next w:val="AbstractEnglish"/>
    <w:autoRedefine/>
    <w:rsid w:val="0023447C"/>
    <w:pPr>
      <w:framePr w:wrap="auto" w:vAnchor="margin" w:xAlign="left" w:yAlign="inline"/>
      <w:bidi w:val="0"/>
    </w:pPr>
  </w:style>
  <w:style w:type="paragraph" w:customStyle="1" w:styleId="AffiliationsEnglish">
    <w:name w:val="Affiliations(English)"/>
    <w:basedOn w:val="Affiliations"/>
    <w:autoRedefine/>
    <w:rsid w:val="0023447C"/>
    <w:pPr>
      <w:framePr w:wrap="auto" w:vAnchor="margin" w:xAlign="left" w:yAlign="inline"/>
    </w:pPr>
    <w:rPr>
      <w:lang w:bidi="fa-IR"/>
    </w:rPr>
  </w:style>
  <w:style w:type="paragraph" w:customStyle="1" w:styleId="AuthorsEnglisht">
    <w:name w:val="Authors( English)t"/>
    <w:basedOn w:val="AuthorsEnglish"/>
    <w:rsid w:val="0023447C"/>
    <w:rPr>
      <w:szCs w:val="20"/>
    </w:rPr>
  </w:style>
  <w:style w:type="paragraph" w:customStyle="1" w:styleId="a">
    <w:name w:val="متن"/>
    <w:basedOn w:val="Normal"/>
    <w:link w:val="Char"/>
    <w:qFormat/>
    <w:rsid w:val="00CC3AFB"/>
    <w:pPr>
      <w:overflowPunct/>
      <w:autoSpaceDE/>
      <w:autoSpaceDN/>
      <w:adjustRightInd/>
      <w:textAlignment w:val="auto"/>
    </w:pPr>
    <w:rPr>
      <w:rFonts w:eastAsia="Calibri"/>
      <w:sz w:val="20"/>
      <w:szCs w:val="24"/>
      <w:lang w:bidi="fa-IR"/>
    </w:rPr>
  </w:style>
  <w:style w:type="character" w:customStyle="1" w:styleId="Char">
    <w:name w:val="متن Char"/>
    <w:link w:val="a"/>
    <w:rsid w:val="00CC3AFB"/>
    <w:rPr>
      <w:rFonts w:eastAsia="Calibri" w:cs="B Nazanin"/>
      <w:szCs w:val="24"/>
    </w:rPr>
  </w:style>
  <w:style w:type="character" w:customStyle="1" w:styleId="apple-style-span">
    <w:name w:val="apple-style-span"/>
    <w:rsid w:val="00B36FC8"/>
  </w:style>
  <w:style w:type="character" w:styleId="CommentReference">
    <w:name w:val="annotation reference"/>
    <w:uiPriority w:val="99"/>
    <w:unhideWhenUsed/>
    <w:rsid w:val="00B36FC8"/>
    <w:rPr>
      <w:sz w:val="16"/>
      <w:szCs w:val="16"/>
    </w:rPr>
  </w:style>
  <w:style w:type="paragraph" w:customStyle="1" w:styleId="Ref1">
    <w:name w:val="Ref1"/>
    <w:basedOn w:val="Normal"/>
    <w:link w:val="Ref1Char"/>
    <w:qFormat/>
    <w:rsid w:val="00B36FC8"/>
    <w:pPr>
      <w:tabs>
        <w:tab w:val="left" w:pos="426"/>
      </w:tabs>
      <w:overflowPunct/>
      <w:autoSpaceDE/>
      <w:autoSpaceDN/>
      <w:adjustRightInd/>
      <w:ind w:left="360" w:hanging="360"/>
      <w:textAlignment w:val="auto"/>
    </w:pPr>
    <w:rPr>
      <w:rFonts w:eastAsia="MS Mincho"/>
      <w:spacing w:val="-1"/>
      <w:lang w:bidi="fa-IR"/>
    </w:rPr>
  </w:style>
  <w:style w:type="character" w:customStyle="1" w:styleId="Ref1Char">
    <w:name w:val="Ref1 Char"/>
    <w:link w:val="Ref1"/>
    <w:rsid w:val="00B36FC8"/>
    <w:rPr>
      <w:rFonts w:eastAsia="MS Mincho" w:cs="B Nazanin"/>
      <w:spacing w:val="-1"/>
      <w:sz w:val="16"/>
    </w:rPr>
  </w:style>
  <w:style w:type="paragraph" w:customStyle="1" w:styleId="Caption1">
    <w:name w:val="Caption1"/>
    <w:basedOn w:val="Caption"/>
    <w:link w:val="captionChar"/>
    <w:qFormat/>
    <w:rsid w:val="008501AE"/>
    <w:pPr>
      <w:tabs>
        <w:tab w:val="left" w:pos="288"/>
      </w:tabs>
      <w:spacing w:after="200"/>
      <w:ind w:firstLine="284"/>
      <w:jc w:val="center"/>
    </w:pPr>
    <w:rPr>
      <w:rFonts w:eastAsia="MS Mincho"/>
      <w:b/>
      <w:bCs/>
      <w:spacing w:val="-1"/>
      <w:sz w:val="18"/>
      <w:lang w:bidi="fa-IR"/>
    </w:rPr>
  </w:style>
  <w:style w:type="character" w:customStyle="1" w:styleId="captionChar">
    <w:name w:val="caption Char"/>
    <w:basedOn w:val="DefaultParagraphFont"/>
    <w:link w:val="Caption1"/>
    <w:rsid w:val="008501AE"/>
    <w:rPr>
      <w:rFonts w:eastAsia="MS Mincho" w:cs="B Nazanin"/>
      <w:b/>
      <w:bCs/>
      <w:spacing w:val="-1"/>
      <w:sz w:val="18"/>
    </w:rPr>
  </w:style>
  <w:style w:type="paragraph" w:customStyle="1" w:styleId="Footnote">
    <w:name w:val="Footnote"/>
    <w:basedOn w:val="FootnoteText"/>
    <w:link w:val="FootnoteChar"/>
    <w:qFormat/>
    <w:rsid w:val="008501AE"/>
    <w:pPr>
      <w:tabs>
        <w:tab w:val="left" w:pos="288"/>
      </w:tabs>
      <w:overflowPunct/>
      <w:autoSpaceDE/>
      <w:autoSpaceDN/>
      <w:bidi/>
      <w:adjustRightInd/>
      <w:spacing w:line="240" w:lineRule="auto"/>
      <w:ind w:firstLine="288"/>
      <w:textAlignment w:val="auto"/>
    </w:pPr>
    <w:rPr>
      <w:rFonts w:eastAsia="MS Mincho"/>
      <w:spacing w:val="-1"/>
      <w:szCs w:val="18"/>
      <w:lang w:bidi="fa-IR"/>
    </w:rPr>
  </w:style>
  <w:style w:type="character" w:customStyle="1" w:styleId="FootnoteChar">
    <w:name w:val="Footnote Char"/>
    <w:basedOn w:val="DefaultParagraphFont"/>
    <w:link w:val="Footnote"/>
    <w:rsid w:val="008501AE"/>
    <w:rPr>
      <w:rFonts w:eastAsia="MS Mincho" w:cs="B Nazanin"/>
      <w:spacing w:val="-1"/>
      <w:sz w:val="16"/>
      <w:szCs w:val="18"/>
    </w:rPr>
  </w:style>
  <w:style w:type="paragraph" w:styleId="BalloonText">
    <w:name w:val="Balloon Text"/>
    <w:basedOn w:val="Normal"/>
    <w:link w:val="BalloonTextChar"/>
    <w:rsid w:val="008501AE"/>
    <w:rPr>
      <w:rFonts w:ascii="Tahoma" w:hAnsi="Tahoma" w:cs="Tahoma"/>
      <w:szCs w:val="16"/>
    </w:rPr>
  </w:style>
  <w:style w:type="character" w:customStyle="1" w:styleId="BalloonTextChar">
    <w:name w:val="Balloon Text Char"/>
    <w:basedOn w:val="DefaultParagraphFont"/>
    <w:link w:val="BalloonText"/>
    <w:rsid w:val="008501AE"/>
    <w:rPr>
      <w:rFonts w:ascii="Tahoma" w:hAnsi="Tahoma" w:cs="Tahoma"/>
      <w:sz w:val="16"/>
      <w:szCs w:val="16"/>
      <w:lang w:bidi="ar-SA"/>
    </w:rPr>
  </w:style>
  <w:style w:type="paragraph" w:customStyle="1" w:styleId="a0">
    <w:name w:val="متن اصلی"/>
    <w:basedOn w:val="Caption"/>
    <w:qFormat/>
    <w:rsid w:val="00CC7631"/>
    <w:pPr>
      <w:keepNext/>
      <w:spacing w:after="200"/>
    </w:pPr>
    <w:rPr>
      <w:rFonts w:asciiTheme="majorBidi" w:eastAsiaTheme="minorHAnsi" w:hAnsiTheme="majorBidi"/>
      <w:sz w:val="20"/>
      <w:szCs w:val="24"/>
      <w:lang w:bidi="fa-IR"/>
    </w:rPr>
  </w:style>
  <w:style w:type="character" w:customStyle="1" w:styleId="Heading1Char">
    <w:name w:val="Heading 1 Char"/>
    <w:basedOn w:val="DefaultParagraphFont"/>
    <w:link w:val="Heading1"/>
    <w:rsid w:val="005768A3"/>
    <w:rPr>
      <w:rFonts w:cs="B Nazanin"/>
      <w:bCs/>
      <w:kern w:val="28"/>
      <w:szCs w:val="24"/>
    </w:rPr>
  </w:style>
  <w:style w:type="paragraph" w:customStyle="1" w:styleId="a1">
    <w:name w:val="مرجع ن"/>
    <w:basedOn w:val="Normal"/>
    <w:qFormat/>
    <w:rsid w:val="004D09B1"/>
    <w:pPr>
      <w:overflowPunct/>
      <w:autoSpaceDE/>
      <w:autoSpaceDN/>
      <w:adjustRightInd/>
      <w:spacing w:line="300" w:lineRule="auto"/>
      <w:ind w:left="284" w:hanging="284"/>
      <w:textAlignment w:val="auto"/>
    </w:pPr>
    <w:rPr>
      <w:rFonts w:eastAsiaTheme="minorEastAsia"/>
      <w:sz w:val="22"/>
      <w:szCs w:val="26"/>
      <w:lang w:bidi="fa-IR"/>
    </w:rPr>
  </w:style>
  <w:style w:type="paragraph" w:customStyle="1" w:styleId="a2">
    <w:name w:val="مراجع"/>
    <w:basedOn w:val="Normal"/>
    <w:qFormat/>
    <w:rsid w:val="00FE5D3A"/>
    <w:pPr>
      <w:overflowPunct/>
      <w:autoSpaceDE/>
      <w:autoSpaceDN/>
      <w:adjustRightInd/>
      <w:spacing w:after="200" w:line="276" w:lineRule="auto"/>
      <w:ind w:left="284" w:hanging="284"/>
      <w:textAlignment w:val="auto"/>
    </w:pPr>
    <w:rPr>
      <w:rFonts w:asciiTheme="majorBidi" w:eastAsiaTheme="minorHAnsi" w:hAnsiTheme="majorBidi" w:cstheme="majorBidi"/>
      <w:sz w:val="18"/>
      <w:szCs w:val="18"/>
      <w:lang w:bidi="fa-IR"/>
    </w:rPr>
  </w:style>
  <w:style w:type="paragraph" w:customStyle="1" w:styleId="a3">
    <w:name w:val="زیر شکل"/>
    <w:basedOn w:val="Caption"/>
    <w:qFormat/>
    <w:rsid w:val="009036BB"/>
    <w:pPr>
      <w:spacing w:after="200"/>
      <w:jc w:val="center"/>
    </w:pPr>
    <w:rPr>
      <w:rFonts w:asciiTheme="majorBidi" w:eastAsiaTheme="minorHAnsi" w:hAnsiTheme="majorBidi"/>
      <w:lang w:bidi="fa-IR"/>
    </w:rPr>
  </w:style>
  <w:style w:type="paragraph" w:styleId="ListParagraph">
    <w:name w:val="List Paragraph"/>
    <w:basedOn w:val="Normal"/>
    <w:link w:val="ListParagraphChar"/>
    <w:uiPriority w:val="34"/>
    <w:qFormat/>
    <w:rsid w:val="005768A3"/>
    <w:pPr>
      <w:tabs>
        <w:tab w:val="left" w:pos="288"/>
      </w:tabs>
      <w:overflowPunct/>
      <w:autoSpaceDE/>
      <w:autoSpaceDN/>
      <w:bidi/>
      <w:adjustRightInd/>
      <w:spacing w:after="120" w:line="228" w:lineRule="auto"/>
      <w:ind w:left="720" w:firstLine="288"/>
      <w:contextualSpacing/>
      <w:textAlignment w:val="auto"/>
    </w:pPr>
    <w:rPr>
      <w:rFonts w:eastAsia="MS Mincho"/>
      <w:spacing w:val="-1"/>
      <w:sz w:val="20"/>
      <w:szCs w:val="24"/>
      <w:lang w:bidi="fa-IR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5768A3"/>
    <w:rPr>
      <w:rFonts w:eastAsia="MS Mincho" w:cs="B Nazanin"/>
      <w:spacing w:val="-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664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image" Target="media/image5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package" Target="embeddings/Microsoft_Visio_Drawing222.vsd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microsoft.com/office/2007/relationships/hdphoto" Target="media/hdphoto2.wdp"/><Relationship Id="rId10" Type="http://schemas.openxmlformats.org/officeDocument/2006/relationships/footer" Target="footer1.xml"/><Relationship Id="rId19" Type="http://schemas.openxmlformats.org/officeDocument/2006/relationships/image" Target="media/image6.jp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package" Target="embeddings/Microsoft_Visio_Drawing111.vsdx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A248F1-51E4-485E-8DE2-B843EA52B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313</TotalTime>
  <Pages>1</Pages>
  <Words>2402</Words>
  <Characters>13697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Paper template</vt:lpstr>
    </vt:vector>
  </TitlesOfParts>
  <Company>ICEE2012</Company>
  <LinksUpToDate>false</LinksUpToDate>
  <CharactersWithSpaces>16067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Paper template</dc:title>
  <dc:creator>ICEE2012</dc:creator>
  <cp:lastModifiedBy>MRT</cp:lastModifiedBy>
  <cp:revision>54</cp:revision>
  <cp:lastPrinted>2015-12-03T07:37:00Z</cp:lastPrinted>
  <dcterms:created xsi:type="dcterms:W3CDTF">2015-12-02T11:45:00Z</dcterms:created>
  <dcterms:modified xsi:type="dcterms:W3CDTF">2015-12-03T07:38:00Z</dcterms:modified>
</cp:coreProperties>
</file>