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CBB" w:rsidRPr="00DA1DD0" w:rsidRDefault="004170DA" w:rsidP="004170DA">
      <w:pPr>
        <w:pStyle w:val="Title"/>
        <w:framePr w:wrap="around"/>
        <w:rPr>
          <w:rtl/>
          <w:lang w:val="en-US"/>
        </w:rPr>
      </w:pPr>
      <w:bookmarkStart w:id="0" w:name="_Toc386569693"/>
      <w:r>
        <w:rPr>
          <w:rFonts w:hint="cs"/>
          <w:rtl/>
          <w:lang w:bidi="ar-SA"/>
        </w:rPr>
        <w:t>طراحی یک مبد</w:t>
      </w:r>
      <w:r>
        <w:rPr>
          <w:rFonts w:hint="cs"/>
          <w:rtl/>
        </w:rPr>
        <w:t>ل</w:t>
      </w:r>
      <w:r>
        <w:rPr>
          <w:rFonts w:hint="cs"/>
          <w:rtl/>
          <w:lang w:bidi="ar-SA"/>
        </w:rPr>
        <w:t xml:space="preserve"> </w:t>
      </w:r>
      <w:r>
        <w:rPr>
          <w:lang w:val="en-US" w:bidi="ar-SA"/>
        </w:rPr>
        <w:t>DC-DC</w:t>
      </w:r>
      <w:r>
        <w:rPr>
          <w:rFonts w:hint="cs"/>
          <w:rtl/>
          <w:lang w:bidi="ar-SA"/>
        </w:rPr>
        <w:t xml:space="preserve"> </w:t>
      </w:r>
      <w:r w:rsidRPr="004170DA">
        <w:rPr>
          <w:rFonts w:hint="cs"/>
          <w:rtl/>
          <w:lang w:bidi="ar-SA"/>
        </w:rPr>
        <w:t xml:space="preserve">افزاینده </w:t>
      </w:r>
      <w:r>
        <w:rPr>
          <w:rFonts w:hint="cs"/>
          <w:rtl/>
          <w:lang w:bidi="ar-SA"/>
        </w:rPr>
        <w:t>موازی</w:t>
      </w:r>
      <w:r w:rsidRPr="004170DA">
        <w:rPr>
          <w:rFonts w:hint="cs"/>
          <w:rtl/>
          <w:lang w:bidi="ar-SA"/>
        </w:rPr>
        <w:t xml:space="preserve"> </w:t>
      </w:r>
      <w:r w:rsidRPr="004170DA">
        <w:rPr>
          <w:lang w:val="en-US"/>
        </w:rPr>
        <w:t>ZVT</w:t>
      </w:r>
      <w:bookmarkEnd w:id="0"/>
      <w:r w:rsidRPr="004170DA">
        <w:rPr>
          <w:rFonts w:hint="cs"/>
          <w:rtl/>
          <w:lang w:bidi="ar-SA"/>
        </w:rPr>
        <w:t xml:space="preserve"> </w:t>
      </w:r>
      <w:r>
        <w:rPr>
          <w:rFonts w:hint="cs"/>
          <w:rtl/>
        </w:rPr>
        <w:t xml:space="preserve">با کاهش استرس جریان و ولتاژ </w:t>
      </w:r>
    </w:p>
    <w:p w:rsidR="00B96CBB" w:rsidRPr="00D53C11" w:rsidRDefault="00B96CBB" w:rsidP="00B96CBB">
      <w:pPr>
        <w:rPr>
          <w:rFonts w:cs="Nazanin"/>
          <w:rtl/>
        </w:rPr>
      </w:pPr>
    </w:p>
    <w:p w:rsidR="00B96CBB" w:rsidRPr="008764A8" w:rsidRDefault="00250F4B" w:rsidP="00250F4B">
      <w:pPr>
        <w:pStyle w:val="Authors"/>
        <w:framePr w:wrap="around"/>
      </w:pPr>
      <w:r>
        <w:rPr>
          <w:rFonts w:hint="cs"/>
          <w:rtl/>
        </w:rPr>
        <w:t>ابراهیم عبیری</w:t>
      </w:r>
      <w:r w:rsidR="00B96CBB" w:rsidRPr="008764A8">
        <w:rPr>
          <w:rFonts w:hint="cs"/>
          <w:vertAlign w:val="superscript"/>
          <w:rtl/>
        </w:rPr>
        <w:t>1</w:t>
      </w:r>
      <w:r w:rsidR="00B96CBB" w:rsidRPr="008764A8">
        <w:rPr>
          <w:rFonts w:hint="cs"/>
          <w:rtl/>
        </w:rPr>
        <w:t xml:space="preserve">، </w:t>
      </w:r>
      <w:r>
        <w:rPr>
          <w:rFonts w:hint="cs"/>
          <w:rtl/>
        </w:rPr>
        <w:t>محمد سپهوندی</w:t>
      </w:r>
      <w:r w:rsidRPr="008764A8">
        <w:rPr>
          <w:rFonts w:hint="cs"/>
          <w:vertAlign w:val="superscript"/>
          <w:rtl/>
        </w:rPr>
        <w:t xml:space="preserve"> </w:t>
      </w:r>
      <w:r w:rsidR="00B96CBB" w:rsidRPr="008764A8">
        <w:rPr>
          <w:rFonts w:hint="cs"/>
          <w:vertAlign w:val="superscript"/>
          <w:rtl/>
        </w:rPr>
        <w:t>2</w:t>
      </w:r>
      <w:r w:rsidR="00B96CBB" w:rsidRPr="008764A8">
        <w:rPr>
          <w:rFonts w:hint="cs"/>
          <w:rtl/>
        </w:rPr>
        <w:t xml:space="preserve"> </w:t>
      </w:r>
    </w:p>
    <w:p w:rsidR="00B96CBB" w:rsidRPr="00C34F75" w:rsidRDefault="00B96CBB" w:rsidP="00250F4B">
      <w:pPr>
        <w:pStyle w:val="Affiliations"/>
        <w:framePr w:wrap="around"/>
        <w:rPr>
          <w:lang w:bidi="fa-IR"/>
        </w:rPr>
      </w:pPr>
      <w:r w:rsidRPr="00B0572B">
        <w:rPr>
          <w:rFonts w:hint="cs"/>
          <w:vertAlign w:val="superscript"/>
          <w:rtl/>
          <w:lang w:bidi="fa-IR"/>
        </w:rPr>
        <w:t>1</w:t>
      </w:r>
      <w:r w:rsidR="006473AD">
        <w:rPr>
          <w:rFonts w:hint="cs"/>
          <w:rtl/>
          <w:lang w:bidi="fa-IR"/>
        </w:rPr>
        <w:t>دانشگاه صنعتی شیراز</w:t>
      </w:r>
      <w:r>
        <w:rPr>
          <w:rFonts w:hint="cs"/>
          <w:rtl/>
          <w:lang w:bidi="fa-IR"/>
        </w:rPr>
        <w:t xml:space="preserve">، </w:t>
      </w:r>
      <w:r w:rsidR="00250F4B" w:rsidRPr="00250F4B">
        <w:rPr>
          <w:lang w:bidi="fa-IR"/>
        </w:rPr>
        <w:t>abiri@sutech.ac.ir</w:t>
      </w:r>
    </w:p>
    <w:p w:rsidR="00B96CBB" w:rsidRPr="00C34F75" w:rsidRDefault="00B96CBB" w:rsidP="00250F4B">
      <w:pPr>
        <w:pStyle w:val="Affiliations"/>
        <w:framePr w:wrap="around"/>
        <w:rPr>
          <w:lang w:bidi="fa-IR"/>
        </w:rPr>
      </w:pPr>
      <w:r w:rsidRPr="00B0572B">
        <w:rPr>
          <w:rFonts w:hint="cs"/>
          <w:vertAlign w:val="superscript"/>
          <w:rtl/>
          <w:lang w:bidi="fa-IR"/>
        </w:rPr>
        <w:t>2</w:t>
      </w:r>
      <w:r w:rsidR="006473AD">
        <w:rPr>
          <w:rFonts w:hint="cs"/>
          <w:rtl/>
          <w:lang w:bidi="fa-IR"/>
        </w:rPr>
        <w:t>دانشگاه صنعتی شیراز</w:t>
      </w:r>
      <w:r>
        <w:rPr>
          <w:rFonts w:hint="cs"/>
          <w:rtl/>
          <w:lang w:bidi="fa-IR"/>
        </w:rPr>
        <w:t xml:space="preserve">، </w:t>
      </w:r>
      <w:r w:rsidR="00250F4B" w:rsidRPr="00250F4B">
        <w:rPr>
          <w:lang w:bidi="fa-IR"/>
        </w:rPr>
        <w:t>M.Sepahvandi@sutech.ac.ir</w:t>
      </w:r>
    </w:p>
    <w:p w:rsidR="00B96CBB" w:rsidRDefault="00B96CBB" w:rsidP="00B96CBB">
      <w:pPr>
        <w:pStyle w:val="Affiliations"/>
        <w:framePr w:wrap="around"/>
        <w:rPr>
          <w:rtl/>
          <w:lang w:bidi="fa-IR"/>
        </w:rPr>
      </w:pPr>
    </w:p>
    <w:p w:rsidR="00B96CBB" w:rsidRDefault="00B96CBB" w:rsidP="00B96CBB">
      <w:pPr>
        <w:pStyle w:val="Abstract"/>
        <w:rPr>
          <w:rtl/>
        </w:rPr>
      </w:pPr>
    </w:p>
    <w:p w:rsidR="00B96CBB" w:rsidRPr="008764A8" w:rsidRDefault="00B96CBB" w:rsidP="00A60237">
      <w:pPr>
        <w:pStyle w:val="Abstract"/>
        <w:rPr>
          <w:rtl/>
        </w:rPr>
      </w:pPr>
      <w:r w:rsidRPr="008764A8">
        <w:rPr>
          <w:rtl/>
        </w:rPr>
        <w:t>چکيده</w:t>
      </w:r>
      <w:r w:rsidRPr="008764A8">
        <w:rPr>
          <w:rFonts w:hint="cs"/>
          <w:rtl/>
        </w:rPr>
        <w:t xml:space="preserve"> - </w:t>
      </w:r>
      <w:r w:rsidR="00250F4B" w:rsidRPr="00250F4B">
        <w:rPr>
          <w:rFonts w:hint="cs"/>
          <w:rtl/>
          <w:lang w:bidi="ar-SA"/>
        </w:rPr>
        <w:t xml:space="preserve">در </w:t>
      </w:r>
      <w:r w:rsidR="00250F4B" w:rsidRPr="00250F4B">
        <w:rPr>
          <w:rtl/>
          <w:lang w:bidi="ar-SA"/>
        </w:rPr>
        <w:t xml:space="preserve">اين </w:t>
      </w:r>
      <w:r w:rsidR="00250F4B" w:rsidRPr="00250F4B">
        <w:rPr>
          <w:rFonts w:hint="cs"/>
          <w:rtl/>
          <w:lang w:bidi="ar-SA"/>
        </w:rPr>
        <w:t xml:space="preserve">مقاله یک </w:t>
      </w:r>
      <w:r w:rsidR="00250F4B" w:rsidRPr="00250F4B">
        <w:rPr>
          <w:rtl/>
          <w:lang w:bidi="ar-SA"/>
        </w:rPr>
        <w:t xml:space="preserve">مبدل </w:t>
      </w:r>
      <w:r w:rsidR="00250F4B" w:rsidRPr="00250F4B">
        <w:t>DC-DC</w:t>
      </w:r>
      <w:r w:rsidR="00250F4B" w:rsidRPr="00250F4B">
        <w:rPr>
          <w:rtl/>
          <w:lang w:bidi="ar-SA"/>
        </w:rPr>
        <w:t xml:space="preserve"> افزا</w:t>
      </w:r>
      <w:r w:rsidR="00250F4B" w:rsidRPr="00250F4B">
        <w:rPr>
          <w:rFonts w:hint="cs"/>
          <w:rtl/>
          <w:lang w:bidi="ar-SA"/>
        </w:rPr>
        <w:t>ی</w:t>
      </w:r>
      <w:r w:rsidR="00250F4B" w:rsidRPr="00250F4B">
        <w:rPr>
          <w:rFonts w:hint="eastAsia"/>
          <w:rtl/>
          <w:lang w:bidi="ar-SA"/>
        </w:rPr>
        <w:t>نده</w:t>
      </w:r>
      <w:r w:rsidR="00250F4B">
        <w:rPr>
          <w:rFonts w:hint="cs"/>
          <w:rtl/>
        </w:rPr>
        <w:t xml:space="preserve"> موازی</w:t>
      </w:r>
      <w:r w:rsidR="00250F4B" w:rsidRPr="00250F4B">
        <w:rPr>
          <w:rtl/>
          <w:lang w:bidi="ar-SA"/>
        </w:rPr>
        <w:t xml:space="preserve"> </w:t>
      </w:r>
      <w:r w:rsidR="00250F4B" w:rsidRPr="00250F4B">
        <w:t>ZVT</w:t>
      </w:r>
      <w:r w:rsidR="00250F4B" w:rsidRPr="00250F4B">
        <w:rPr>
          <w:rtl/>
          <w:lang w:bidi="ar-SA"/>
        </w:rPr>
        <w:t xml:space="preserve"> </w:t>
      </w:r>
      <w:r w:rsidR="00250F4B" w:rsidRPr="00250F4B">
        <w:rPr>
          <w:rFonts w:hint="cs"/>
          <w:rtl/>
          <w:lang w:bidi="ar-SA"/>
        </w:rPr>
        <w:t xml:space="preserve">ارائه شده است. </w:t>
      </w:r>
      <w:r w:rsidR="00250F4B" w:rsidRPr="00250F4B">
        <w:rPr>
          <w:rtl/>
          <w:lang w:bidi="ar-SA"/>
        </w:rPr>
        <w:t>مبدل</w:t>
      </w:r>
      <w:r w:rsidR="00AA3B94">
        <w:rPr>
          <w:rFonts w:hint="cs"/>
          <w:rtl/>
          <w:lang w:bidi="ar-SA"/>
        </w:rPr>
        <w:t xml:space="preserve"> کلیدزنی نرم</w:t>
      </w:r>
      <w:r w:rsidR="00250F4B" w:rsidRPr="00250F4B">
        <w:rPr>
          <w:rFonts w:hint="cs"/>
          <w:rtl/>
          <w:lang w:bidi="ar-SA"/>
        </w:rPr>
        <w:t xml:space="preserve"> پیشنهادی، </w:t>
      </w:r>
      <w:r w:rsidR="00AA3B94">
        <w:rPr>
          <w:rFonts w:hint="cs"/>
          <w:rtl/>
          <w:lang w:bidi="ar-SA"/>
        </w:rPr>
        <w:t xml:space="preserve">از یک مبدل </w:t>
      </w:r>
      <w:r w:rsidR="00AA3B94">
        <w:rPr>
          <w:lang w:bidi="ar-SA"/>
        </w:rPr>
        <w:t>DC-DC</w:t>
      </w:r>
      <w:r w:rsidR="00AA3B94">
        <w:rPr>
          <w:rFonts w:hint="cs"/>
          <w:rtl/>
        </w:rPr>
        <w:t xml:space="preserve"> افزاینده موازی و یک مدار کمکی شامل </w:t>
      </w:r>
      <w:r w:rsidR="00AA3B94">
        <w:rPr>
          <w:rFonts w:hint="cs"/>
          <w:rtl/>
          <w:lang w:bidi="ar-SA"/>
        </w:rPr>
        <w:t>دو</w:t>
      </w:r>
      <w:r w:rsidR="00250F4B" w:rsidRPr="00250F4B">
        <w:rPr>
          <w:rFonts w:hint="cs"/>
          <w:rtl/>
          <w:lang w:bidi="ar-SA"/>
        </w:rPr>
        <w:t xml:space="preserve"> سوئیچ کمکی</w:t>
      </w:r>
      <w:r w:rsidR="00AA3B94">
        <w:rPr>
          <w:rFonts w:hint="cs"/>
          <w:rtl/>
          <w:lang w:bidi="ar-SA"/>
        </w:rPr>
        <w:t>،</w:t>
      </w:r>
      <w:r w:rsidR="00250F4B" w:rsidRPr="00250F4B">
        <w:rPr>
          <w:rFonts w:hint="cs"/>
          <w:rtl/>
          <w:lang w:bidi="ar-SA"/>
        </w:rPr>
        <w:t xml:space="preserve"> </w:t>
      </w:r>
      <w:r w:rsidR="00AA3B94">
        <w:rPr>
          <w:rFonts w:hint="cs"/>
          <w:rtl/>
          <w:lang w:bidi="ar-SA"/>
        </w:rPr>
        <w:t>دو</w:t>
      </w:r>
      <w:r w:rsidR="00250F4B" w:rsidRPr="00250F4B">
        <w:rPr>
          <w:rFonts w:hint="cs"/>
          <w:rtl/>
          <w:lang w:bidi="ar-SA"/>
        </w:rPr>
        <w:t xml:space="preserve"> دیود کمکی، </w:t>
      </w:r>
      <w:r w:rsidR="00AA3B94">
        <w:rPr>
          <w:rFonts w:hint="cs"/>
          <w:rtl/>
          <w:lang w:bidi="ar-SA"/>
        </w:rPr>
        <w:t>دو خازن رزونانسی،</w:t>
      </w:r>
      <w:r w:rsidR="00250F4B" w:rsidRPr="00250F4B">
        <w:rPr>
          <w:rFonts w:hint="cs"/>
          <w:rtl/>
          <w:lang w:bidi="ar-SA"/>
        </w:rPr>
        <w:t xml:space="preserve"> دو سلف </w:t>
      </w:r>
      <w:r w:rsidR="00250F4B" w:rsidRPr="00250F4B">
        <w:rPr>
          <w:rtl/>
          <w:lang w:bidi="ar-SA"/>
        </w:rPr>
        <w:t>رزونانس</w:t>
      </w:r>
      <w:r w:rsidR="00250F4B" w:rsidRPr="00250F4B">
        <w:rPr>
          <w:rFonts w:hint="cs"/>
          <w:rtl/>
          <w:lang w:bidi="ar-SA"/>
        </w:rPr>
        <w:t>ی</w:t>
      </w:r>
      <w:r w:rsidR="00AA3B94">
        <w:rPr>
          <w:rFonts w:hint="cs"/>
          <w:rtl/>
          <w:lang w:bidi="ar-SA"/>
        </w:rPr>
        <w:t xml:space="preserve"> و </w:t>
      </w:r>
      <w:r w:rsidR="00AA3B94" w:rsidRPr="00250F4B">
        <w:rPr>
          <w:rFonts w:hint="cs"/>
          <w:rtl/>
          <w:lang w:bidi="ar-SA"/>
        </w:rPr>
        <w:t xml:space="preserve">یک خازن </w:t>
      </w:r>
      <w:r w:rsidR="00AA3B94">
        <w:rPr>
          <w:rFonts w:hint="cs"/>
          <w:rtl/>
          <w:lang w:bidi="ar-SA"/>
        </w:rPr>
        <w:t>اسنابر</w:t>
      </w:r>
      <w:r w:rsidR="00250F4B" w:rsidRPr="00250F4B">
        <w:rPr>
          <w:rtl/>
          <w:lang w:bidi="ar-SA"/>
        </w:rPr>
        <w:t xml:space="preserve"> </w:t>
      </w:r>
      <w:r w:rsidR="00AA3B94">
        <w:rPr>
          <w:rFonts w:hint="cs"/>
          <w:rtl/>
          <w:lang w:bidi="ar-SA"/>
        </w:rPr>
        <w:t>تشکیل</w:t>
      </w:r>
      <w:r w:rsidR="00250F4B" w:rsidRPr="00250F4B">
        <w:rPr>
          <w:rFonts w:hint="cs"/>
          <w:rtl/>
          <w:lang w:bidi="ar-SA"/>
        </w:rPr>
        <w:t xml:space="preserve"> شده است. </w:t>
      </w:r>
      <w:r w:rsidR="00AA3B94">
        <w:rPr>
          <w:rFonts w:hint="cs"/>
          <w:rtl/>
          <w:lang w:bidi="ar-SA"/>
        </w:rPr>
        <w:t xml:space="preserve">در این مبدل </w:t>
      </w:r>
      <w:r w:rsidR="00250F4B" w:rsidRPr="00250F4B">
        <w:rPr>
          <w:rtl/>
          <w:lang w:bidi="ar-SA"/>
        </w:rPr>
        <w:t>سوئ</w:t>
      </w:r>
      <w:r w:rsidR="00250F4B" w:rsidRPr="00250F4B">
        <w:rPr>
          <w:rFonts w:hint="cs"/>
          <w:rtl/>
          <w:lang w:bidi="ar-SA"/>
        </w:rPr>
        <w:t>ی</w:t>
      </w:r>
      <w:r w:rsidR="00250F4B" w:rsidRPr="00250F4B">
        <w:rPr>
          <w:rFonts w:hint="eastAsia"/>
          <w:rtl/>
          <w:lang w:bidi="ar-SA"/>
        </w:rPr>
        <w:t>چ</w:t>
      </w:r>
      <w:r w:rsidR="00AA3B94">
        <w:rPr>
          <w:rFonts w:hint="cs"/>
          <w:rtl/>
          <w:lang w:bidi="ar-SA"/>
        </w:rPr>
        <w:t xml:space="preserve">‌های اصلی در </w:t>
      </w:r>
      <w:r w:rsidR="00AA3B94" w:rsidRPr="00250F4B">
        <w:rPr>
          <w:rtl/>
          <w:lang w:bidi="ar-SA"/>
        </w:rPr>
        <w:t>شرا</w:t>
      </w:r>
      <w:r w:rsidR="00AA3B94" w:rsidRPr="00250F4B">
        <w:rPr>
          <w:rFonts w:hint="cs"/>
          <w:rtl/>
          <w:lang w:bidi="ar-SA"/>
        </w:rPr>
        <w:t>ی</w:t>
      </w:r>
      <w:r w:rsidR="00AA3B94" w:rsidRPr="00250F4B">
        <w:rPr>
          <w:rFonts w:hint="eastAsia"/>
          <w:rtl/>
          <w:lang w:bidi="ar-SA"/>
        </w:rPr>
        <w:t>ط</w:t>
      </w:r>
      <w:r w:rsidR="00AA3B94" w:rsidRPr="00250F4B">
        <w:rPr>
          <w:rtl/>
          <w:lang w:bidi="ar-SA"/>
        </w:rPr>
        <w:t xml:space="preserve"> گذار ولتاژ صفر (</w:t>
      </w:r>
      <w:r w:rsidR="00AA3B94" w:rsidRPr="00250F4B">
        <w:t>ZVT</w:t>
      </w:r>
      <w:r w:rsidR="00AA3B94" w:rsidRPr="00250F4B">
        <w:rPr>
          <w:rtl/>
          <w:lang w:bidi="ar-SA"/>
        </w:rPr>
        <w:t>)</w:t>
      </w:r>
      <w:r w:rsidR="00AA3B94">
        <w:rPr>
          <w:rFonts w:hint="cs"/>
          <w:rtl/>
          <w:lang w:bidi="ar-SA"/>
        </w:rPr>
        <w:t xml:space="preserve"> روشن و تحت شرایط کلیذزنی ولتاژ صفر (</w:t>
      </w:r>
      <w:r w:rsidR="00AA3B94">
        <w:rPr>
          <w:lang w:bidi="ar-SA"/>
        </w:rPr>
        <w:t>ZVS</w:t>
      </w:r>
      <w:r w:rsidR="00AA3B94">
        <w:rPr>
          <w:rFonts w:hint="cs"/>
          <w:rtl/>
          <w:lang w:bidi="ar-SA"/>
        </w:rPr>
        <w:t xml:space="preserve">) خاموش می‌گردند. سوئیچ‌های </w:t>
      </w:r>
      <w:r w:rsidR="00250F4B" w:rsidRPr="00250F4B">
        <w:rPr>
          <w:rtl/>
          <w:lang w:bidi="ar-SA"/>
        </w:rPr>
        <w:t>کمک</w:t>
      </w:r>
      <w:r w:rsidR="00250F4B" w:rsidRPr="00250F4B">
        <w:rPr>
          <w:rFonts w:hint="cs"/>
          <w:rtl/>
          <w:lang w:bidi="ar-SA"/>
        </w:rPr>
        <w:t>ی</w:t>
      </w:r>
      <w:r w:rsidR="00250F4B" w:rsidRPr="00250F4B">
        <w:rPr>
          <w:rtl/>
          <w:lang w:bidi="ar-SA"/>
        </w:rPr>
        <w:t xml:space="preserve"> </w:t>
      </w:r>
      <w:r w:rsidR="00AA3B94">
        <w:rPr>
          <w:rFonts w:hint="cs"/>
          <w:rtl/>
          <w:lang w:bidi="ar-SA"/>
        </w:rPr>
        <w:t>نیز</w:t>
      </w:r>
      <w:r w:rsidR="00AA3B94" w:rsidRPr="00AA3B94">
        <w:rPr>
          <w:rtl/>
          <w:lang w:bidi="ar-SA"/>
        </w:rPr>
        <w:t xml:space="preserve"> </w:t>
      </w:r>
      <w:r w:rsidR="00AA3B94" w:rsidRPr="00250F4B">
        <w:rPr>
          <w:rtl/>
          <w:lang w:bidi="ar-SA"/>
        </w:rPr>
        <w:t>در شرا</w:t>
      </w:r>
      <w:r w:rsidR="00AA3B94" w:rsidRPr="00250F4B">
        <w:rPr>
          <w:rFonts w:hint="cs"/>
          <w:rtl/>
          <w:lang w:bidi="ar-SA"/>
        </w:rPr>
        <w:t>ی</w:t>
      </w:r>
      <w:r w:rsidR="00AA3B94" w:rsidRPr="00250F4B">
        <w:rPr>
          <w:rFonts w:hint="eastAsia"/>
          <w:rtl/>
          <w:lang w:bidi="ar-SA"/>
        </w:rPr>
        <w:t>ط</w:t>
      </w:r>
      <w:r w:rsidR="00AA3B94" w:rsidRPr="00250F4B">
        <w:rPr>
          <w:rtl/>
          <w:lang w:bidi="ar-SA"/>
        </w:rPr>
        <w:t xml:space="preserve"> </w:t>
      </w:r>
      <w:r w:rsidR="006F20A0">
        <w:rPr>
          <w:rFonts w:hint="cs"/>
          <w:rtl/>
          <w:lang w:bidi="ar-SA"/>
        </w:rPr>
        <w:t xml:space="preserve">کلیدزنی </w:t>
      </w:r>
      <w:r w:rsidR="00AA3B94" w:rsidRPr="00250F4B">
        <w:rPr>
          <w:rtl/>
          <w:lang w:bidi="ar-SA"/>
        </w:rPr>
        <w:t>جر</w:t>
      </w:r>
      <w:r w:rsidR="00AA3B94" w:rsidRPr="00250F4B">
        <w:rPr>
          <w:rFonts w:hint="cs"/>
          <w:rtl/>
          <w:lang w:bidi="ar-SA"/>
        </w:rPr>
        <w:t>ی</w:t>
      </w:r>
      <w:r w:rsidR="00AA3B94" w:rsidRPr="00250F4B">
        <w:rPr>
          <w:rFonts w:hint="eastAsia"/>
          <w:rtl/>
          <w:lang w:bidi="ar-SA"/>
        </w:rPr>
        <w:t>ان</w:t>
      </w:r>
      <w:r w:rsidR="00AA3B94" w:rsidRPr="00250F4B">
        <w:rPr>
          <w:rtl/>
          <w:lang w:bidi="ar-SA"/>
        </w:rPr>
        <w:t xml:space="preserve"> صفر (</w:t>
      </w:r>
      <w:r w:rsidR="00AA3B94" w:rsidRPr="00250F4B">
        <w:t>ZCS</w:t>
      </w:r>
      <w:r w:rsidR="00AA3B94" w:rsidRPr="00250F4B">
        <w:rPr>
          <w:rtl/>
          <w:lang w:bidi="ar-SA"/>
        </w:rPr>
        <w:t xml:space="preserve">) </w:t>
      </w:r>
      <w:r w:rsidR="00AA3B94">
        <w:rPr>
          <w:rFonts w:hint="cs"/>
          <w:rtl/>
          <w:lang w:bidi="ar-SA"/>
        </w:rPr>
        <w:t>روشن و تحت</w:t>
      </w:r>
      <w:r w:rsidR="00250F4B" w:rsidRPr="00250F4B">
        <w:rPr>
          <w:rtl/>
          <w:lang w:bidi="ar-SA"/>
        </w:rPr>
        <w:t xml:space="preserve"> شرا</w:t>
      </w:r>
      <w:r w:rsidR="00250F4B" w:rsidRPr="00250F4B">
        <w:rPr>
          <w:rFonts w:hint="cs"/>
          <w:rtl/>
          <w:lang w:bidi="ar-SA"/>
        </w:rPr>
        <w:t>ی</w:t>
      </w:r>
      <w:r w:rsidR="00250F4B" w:rsidRPr="00250F4B">
        <w:rPr>
          <w:rFonts w:hint="eastAsia"/>
          <w:rtl/>
          <w:lang w:bidi="ar-SA"/>
        </w:rPr>
        <w:t>ط</w:t>
      </w:r>
      <w:r w:rsidR="00250F4B" w:rsidRPr="00250F4B">
        <w:rPr>
          <w:rtl/>
          <w:lang w:bidi="ar-SA"/>
        </w:rPr>
        <w:t xml:space="preserve"> گذار جر</w:t>
      </w:r>
      <w:r w:rsidR="00250F4B" w:rsidRPr="00250F4B">
        <w:rPr>
          <w:rFonts w:hint="cs"/>
          <w:rtl/>
          <w:lang w:bidi="ar-SA"/>
        </w:rPr>
        <w:t>ی</w:t>
      </w:r>
      <w:r w:rsidR="00250F4B" w:rsidRPr="00250F4B">
        <w:rPr>
          <w:rFonts w:hint="eastAsia"/>
          <w:rtl/>
          <w:lang w:bidi="ar-SA"/>
        </w:rPr>
        <w:t>ان</w:t>
      </w:r>
      <w:r w:rsidR="00250F4B" w:rsidRPr="00250F4B">
        <w:rPr>
          <w:rtl/>
          <w:lang w:bidi="ar-SA"/>
        </w:rPr>
        <w:t xml:space="preserve"> صفر (</w:t>
      </w:r>
      <w:r w:rsidR="00250F4B" w:rsidRPr="00250F4B">
        <w:t>ZCT</w:t>
      </w:r>
      <w:r w:rsidR="00250F4B" w:rsidRPr="00250F4B">
        <w:rPr>
          <w:rtl/>
          <w:lang w:bidi="ar-SA"/>
        </w:rPr>
        <w:t>) خاموش م</w:t>
      </w:r>
      <w:r w:rsidR="00250F4B" w:rsidRPr="00250F4B">
        <w:rPr>
          <w:rFonts w:hint="cs"/>
          <w:rtl/>
          <w:lang w:bidi="ar-SA"/>
        </w:rPr>
        <w:t>ی‌</w:t>
      </w:r>
      <w:r w:rsidR="00AA3B94">
        <w:rPr>
          <w:rFonts w:hint="cs"/>
          <w:rtl/>
          <w:lang w:bidi="ar-SA"/>
        </w:rPr>
        <w:t>گردن</w:t>
      </w:r>
      <w:r w:rsidR="00250F4B" w:rsidRPr="00250F4B">
        <w:rPr>
          <w:rFonts w:hint="eastAsia"/>
          <w:rtl/>
          <w:lang w:bidi="ar-SA"/>
        </w:rPr>
        <w:t>د</w:t>
      </w:r>
      <w:r w:rsidR="00250F4B" w:rsidRPr="00250F4B">
        <w:rPr>
          <w:rtl/>
          <w:lang w:bidi="ar-SA"/>
        </w:rPr>
        <w:t>.</w:t>
      </w:r>
      <w:r w:rsidR="006F20A0">
        <w:rPr>
          <w:rFonts w:hint="cs"/>
          <w:rtl/>
          <w:lang w:bidi="ar-SA"/>
        </w:rPr>
        <w:t xml:space="preserve"> سایر المانهای نیمه‌هادی نیز تحت شرایط کلیدزنی نرم عمل می‌نمایند. هیچ گونه استرس ولتاژ و جریان اضافه‌ای بر روی سوئیچ</w:t>
      </w:r>
      <w:r w:rsidR="006F20A0">
        <w:rPr>
          <w:rFonts w:hint="eastAsia"/>
          <w:rtl/>
          <w:lang w:bidi="ar-SA"/>
        </w:rPr>
        <w:t xml:space="preserve">‌های اصلی و دیودهای اصلی وجود ندارد. </w:t>
      </w:r>
      <w:r w:rsidR="004170DA" w:rsidRPr="004170DA">
        <w:rPr>
          <w:rFonts w:hint="cs"/>
          <w:rtl/>
          <w:lang w:bidi="ar-SA"/>
        </w:rPr>
        <w:t xml:space="preserve">استرس ولتاژ سوئیچ‌های کمکی تنها اندکی بیش از ولتاژ خروجی می‌باشد. همچنین استرس جریان سوئیچ‌های کمکی نیز </w:t>
      </w:r>
      <w:r w:rsidR="004170DA">
        <w:rPr>
          <w:rFonts w:hint="cs"/>
          <w:rtl/>
          <w:lang w:bidi="ar-SA"/>
        </w:rPr>
        <w:t>کمی</w:t>
      </w:r>
      <w:r w:rsidR="004170DA" w:rsidRPr="004170DA">
        <w:rPr>
          <w:rFonts w:hint="cs"/>
          <w:rtl/>
          <w:lang w:bidi="ar-SA"/>
        </w:rPr>
        <w:t xml:space="preserve"> بیشتر از </w:t>
      </w:r>
      <w:r w:rsidR="004170DA">
        <w:rPr>
          <w:rFonts w:hint="cs"/>
          <w:rtl/>
          <w:lang w:bidi="ar-SA"/>
        </w:rPr>
        <w:t xml:space="preserve">نصف </w:t>
      </w:r>
      <w:r w:rsidR="004170DA" w:rsidRPr="004170DA">
        <w:rPr>
          <w:rFonts w:hint="cs"/>
          <w:rtl/>
          <w:lang w:bidi="ar-SA"/>
        </w:rPr>
        <w:t>جریان ورودی باشد تا بتواند شرایط گذار ولتاژ صفر (</w:t>
      </w:r>
      <w:r w:rsidR="004170DA" w:rsidRPr="004170DA">
        <w:rPr>
          <w:lang w:bidi="ar-SA"/>
        </w:rPr>
        <w:t>ZVT</w:t>
      </w:r>
      <w:r w:rsidR="004170DA" w:rsidRPr="004170DA">
        <w:rPr>
          <w:rFonts w:hint="cs"/>
          <w:rtl/>
          <w:lang w:bidi="ar-SA"/>
        </w:rPr>
        <w:t>) را برای سوئیچ‌های اصلی فراهم آورند.</w:t>
      </w:r>
      <w:r w:rsidR="00250F4B" w:rsidRPr="00250F4B">
        <w:rPr>
          <w:rtl/>
          <w:lang w:bidi="ar-SA"/>
        </w:rPr>
        <w:t xml:space="preserve"> </w:t>
      </w:r>
      <w:r w:rsidR="004170DA">
        <w:rPr>
          <w:rFonts w:hint="cs"/>
          <w:rtl/>
          <w:lang w:bidi="ar-SA"/>
        </w:rPr>
        <w:t xml:space="preserve">در نتیجه </w:t>
      </w:r>
      <w:r w:rsidR="00A60237">
        <w:rPr>
          <w:rFonts w:hint="cs"/>
          <w:rtl/>
          <w:lang w:bidi="ar-SA"/>
        </w:rPr>
        <w:t xml:space="preserve">مبدل پیشنهادی علاوه بر کاهش تلفات کلیدزنی، باعث افزایش </w:t>
      </w:r>
      <w:r w:rsidR="00250F4B" w:rsidRPr="00250F4B">
        <w:rPr>
          <w:rFonts w:hint="cs"/>
          <w:rtl/>
          <w:lang w:bidi="ar-SA"/>
        </w:rPr>
        <w:t xml:space="preserve">تلفات هدایتی </w:t>
      </w:r>
      <w:r w:rsidR="00A60237">
        <w:rPr>
          <w:rFonts w:hint="cs"/>
          <w:rtl/>
          <w:lang w:bidi="ar-SA"/>
        </w:rPr>
        <w:t>ن</w:t>
      </w:r>
      <w:r w:rsidR="00250F4B" w:rsidRPr="00250F4B">
        <w:rPr>
          <w:rFonts w:hint="cs"/>
          <w:rtl/>
          <w:lang w:bidi="ar-SA"/>
        </w:rPr>
        <w:t>می</w:t>
      </w:r>
      <w:r w:rsidR="00A60237">
        <w:rPr>
          <w:rFonts w:hint="eastAsia"/>
          <w:rtl/>
          <w:lang w:bidi="ar-SA"/>
        </w:rPr>
        <w:t>‌</w:t>
      </w:r>
      <w:r w:rsidR="00250F4B" w:rsidRPr="00250F4B">
        <w:rPr>
          <w:rFonts w:hint="cs"/>
          <w:rtl/>
          <w:lang w:bidi="ar-SA"/>
        </w:rPr>
        <w:t>گردد.</w:t>
      </w:r>
      <w:r w:rsidR="00250F4B" w:rsidRPr="00250F4B">
        <w:rPr>
          <w:rtl/>
          <w:lang w:bidi="ar-SA"/>
        </w:rPr>
        <w:t xml:space="preserve"> عملکرد مبدل </w:t>
      </w:r>
      <w:r w:rsidR="00250F4B" w:rsidRPr="00250F4B">
        <w:rPr>
          <w:rFonts w:hint="cs"/>
          <w:rtl/>
          <w:lang w:bidi="ar-SA"/>
        </w:rPr>
        <w:t xml:space="preserve">ارائه شده توسط نرم افزار </w:t>
      </w:r>
      <w:r w:rsidR="00250F4B" w:rsidRPr="00250F4B">
        <w:t>MATLAB</w:t>
      </w:r>
      <w:r w:rsidR="00250F4B" w:rsidRPr="00250F4B">
        <w:rPr>
          <w:rtl/>
          <w:lang w:bidi="ar-SA"/>
        </w:rPr>
        <w:t xml:space="preserve"> در فرکانس 100 ک</w:t>
      </w:r>
      <w:r w:rsidR="00250F4B" w:rsidRPr="00250F4B">
        <w:rPr>
          <w:rFonts w:hint="cs"/>
          <w:rtl/>
          <w:lang w:bidi="ar-SA"/>
        </w:rPr>
        <w:t>ی</w:t>
      </w:r>
      <w:r w:rsidR="00250F4B" w:rsidRPr="00250F4B">
        <w:rPr>
          <w:rFonts w:hint="eastAsia"/>
          <w:rtl/>
          <w:lang w:bidi="ar-SA"/>
        </w:rPr>
        <w:t>لو</w:t>
      </w:r>
      <w:r w:rsidR="00250F4B" w:rsidRPr="00250F4B">
        <w:rPr>
          <w:rtl/>
          <w:lang w:bidi="ar-SA"/>
        </w:rPr>
        <w:t xml:space="preserve"> هرتز و توان 120 وات مورد ارز</w:t>
      </w:r>
      <w:r w:rsidR="00250F4B" w:rsidRPr="00250F4B">
        <w:rPr>
          <w:rFonts w:hint="cs"/>
          <w:rtl/>
          <w:lang w:bidi="ar-SA"/>
        </w:rPr>
        <w:t>ی</w:t>
      </w:r>
      <w:r w:rsidR="00250F4B" w:rsidRPr="00250F4B">
        <w:rPr>
          <w:rFonts w:hint="eastAsia"/>
          <w:rtl/>
          <w:lang w:bidi="ar-SA"/>
        </w:rPr>
        <w:t>اب</w:t>
      </w:r>
      <w:r w:rsidR="00250F4B" w:rsidRPr="00250F4B">
        <w:rPr>
          <w:rFonts w:hint="cs"/>
          <w:rtl/>
          <w:lang w:bidi="ar-SA"/>
        </w:rPr>
        <w:t>ی</w:t>
      </w:r>
      <w:r w:rsidR="00250F4B" w:rsidRPr="00250F4B">
        <w:rPr>
          <w:rtl/>
          <w:lang w:bidi="ar-SA"/>
        </w:rPr>
        <w:t xml:space="preserve"> قرار گرفته است. نتا</w:t>
      </w:r>
      <w:r w:rsidR="00250F4B" w:rsidRPr="00250F4B">
        <w:rPr>
          <w:rFonts w:hint="cs"/>
          <w:rtl/>
          <w:lang w:bidi="ar-SA"/>
        </w:rPr>
        <w:t>ی</w:t>
      </w:r>
      <w:r w:rsidR="00250F4B" w:rsidRPr="00250F4B">
        <w:rPr>
          <w:rFonts w:hint="eastAsia"/>
          <w:rtl/>
          <w:lang w:bidi="ar-SA"/>
        </w:rPr>
        <w:t>ج</w:t>
      </w:r>
      <w:r w:rsidR="00250F4B" w:rsidRPr="00250F4B">
        <w:rPr>
          <w:rtl/>
          <w:lang w:bidi="ar-SA"/>
        </w:rPr>
        <w:t xml:space="preserve"> شب</w:t>
      </w:r>
      <w:r w:rsidR="00250F4B" w:rsidRPr="00250F4B">
        <w:rPr>
          <w:rFonts w:hint="cs"/>
          <w:rtl/>
          <w:lang w:bidi="ar-SA"/>
        </w:rPr>
        <w:t>ی</w:t>
      </w:r>
      <w:r w:rsidR="00250F4B" w:rsidRPr="00250F4B">
        <w:rPr>
          <w:rFonts w:hint="eastAsia"/>
          <w:rtl/>
          <w:lang w:bidi="ar-SA"/>
        </w:rPr>
        <w:t>ه‌ساز</w:t>
      </w:r>
      <w:r w:rsidR="00250F4B" w:rsidRPr="00250F4B">
        <w:rPr>
          <w:rFonts w:hint="cs"/>
          <w:rtl/>
          <w:lang w:bidi="ar-SA"/>
        </w:rPr>
        <w:t>ی</w:t>
      </w:r>
      <w:r w:rsidR="00250F4B" w:rsidRPr="00250F4B">
        <w:rPr>
          <w:rtl/>
          <w:lang w:bidi="ar-SA"/>
        </w:rPr>
        <w:t xml:space="preserve"> مو</w:t>
      </w:r>
      <w:r w:rsidR="00250F4B" w:rsidRPr="00250F4B">
        <w:rPr>
          <w:rFonts w:hint="cs"/>
          <w:rtl/>
          <w:lang w:bidi="ar-SA"/>
        </w:rPr>
        <w:t>ی</w:t>
      </w:r>
      <w:r w:rsidR="00250F4B" w:rsidRPr="00250F4B">
        <w:rPr>
          <w:rFonts w:hint="eastAsia"/>
          <w:rtl/>
          <w:lang w:bidi="ar-SA"/>
        </w:rPr>
        <w:t>د</w:t>
      </w:r>
      <w:r w:rsidR="00250F4B" w:rsidRPr="00250F4B">
        <w:rPr>
          <w:rtl/>
          <w:lang w:bidi="ar-SA"/>
        </w:rPr>
        <w:t xml:space="preserve"> کارا</w:t>
      </w:r>
      <w:r w:rsidR="00250F4B" w:rsidRPr="00250F4B">
        <w:rPr>
          <w:rFonts w:hint="cs"/>
          <w:rtl/>
          <w:lang w:bidi="ar-SA"/>
        </w:rPr>
        <w:t>یی</w:t>
      </w:r>
      <w:r w:rsidR="00250F4B" w:rsidRPr="00250F4B">
        <w:rPr>
          <w:rtl/>
          <w:lang w:bidi="ar-SA"/>
        </w:rPr>
        <w:t xml:space="preserve"> ا</w:t>
      </w:r>
      <w:r w:rsidR="00250F4B" w:rsidRPr="00250F4B">
        <w:rPr>
          <w:rFonts w:hint="cs"/>
          <w:rtl/>
          <w:lang w:bidi="ar-SA"/>
        </w:rPr>
        <w:t>ی</w:t>
      </w:r>
      <w:r w:rsidR="00250F4B" w:rsidRPr="00250F4B">
        <w:rPr>
          <w:rFonts w:hint="eastAsia"/>
          <w:rtl/>
          <w:lang w:bidi="ar-SA"/>
        </w:rPr>
        <w:t>ن</w:t>
      </w:r>
      <w:r w:rsidR="00250F4B" w:rsidRPr="00250F4B">
        <w:rPr>
          <w:rtl/>
          <w:lang w:bidi="ar-SA"/>
        </w:rPr>
        <w:t xml:space="preserve"> مبدل‌ م</w:t>
      </w:r>
      <w:r w:rsidR="00250F4B" w:rsidRPr="00250F4B">
        <w:rPr>
          <w:rFonts w:hint="cs"/>
          <w:rtl/>
          <w:lang w:bidi="ar-SA"/>
        </w:rPr>
        <w:t>ی‌</w:t>
      </w:r>
      <w:r w:rsidR="00250F4B" w:rsidRPr="00250F4B">
        <w:rPr>
          <w:rFonts w:hint="eastAsia"/>
          <w:rtl/>
          <w:lang w:bidi="ar-SA"/>
        </w:rPr>
        <w:t>باشد</w:t>
      </w:r>
      <w:r w:rsidR="00250F4B" w:rsidRPr="00250F4B">
        <w:rPr>
          <w:rtl/>
          <w:lang w:bidi="ar-SA"/>
        </w:rPr>
        <w:t>.</w:t>
      </w:r>
    </w:p>
    <w:p w:rsidR="00B96CBB" w:rsidRPr="008764A8" w:rsidRDefault="00B96CBB" w:rsidP="00245186">
      <w:pPr>
        <w:pStyle w:val="Index"/>
        <w:rPr>
          <w:rtl/>
        </w:rPr>
      </w:pPr>
      <w:r w:rsidRPr="008764A8">
        <w:rPr>
          <w:rtl/>
        </w:rPr>
        <w:t xml:space="preserve">كليد واژه- </w:t>
      </w:r>
      <w:r w:rsidR="00245186" w:rsidRPr="00245186">
        <w:rPr>
          <w:rFonts w:hint="cs"/>
          <w:rtl/>
          <w:lang w:bidi="ar-SA"/>
        </w:rPr>
        <w:t xml:space="preserve">مبدل افزاینده </w:t>
      </w:r>
      <w:r w:rsidR="00245186" w:rsidRPr="00245186">
        <w:t>DC-DC</w:t>
      </w:r>
      <w:r w:rsidR="00245186">
        <w:rPr>
          <w:rFonts w:hint="cs"/>
          <w:rtl/>
        </w:rPr>
        <w:t>،</w:t>
      </w:r>
      <w:r w:rsidR="00245186" w:rsidRPr="00245186">
        <w:rPr>
          <w:rFonts w:hint="cs"/>
          <w:rtl/>
          <w:lang w:bidi="ar-SA"/>
        </w:rPr>
        <w:t xml:space="preserve"> کلیدزنی نرم، گذار ولتاژ صفر</w:t>
      </w:r>
      <w:r w:rsidR="00245186">
        <w:rPr>
          <w:rFonts w:hint="cs"/>
          <w:rtl/>
          <w:lang w:bidi="ar-SA"/>
        </w:rPr>
        <w:t>، کلیدزنی جریان صفر.</w:t>
      </w:r>
    </w:p>
    <w:p w:rsidR="00B96CBB" w:rsidRPr="00D53C11" w:rsidRDefault="00B96CBB" w:rsidP="00B96CBB">
      <w:pPr>
        <w:pStyle w:val="Abstract"/>
      </w:pPr>
    </w:p>
    <w:p w:rsidR="00B96CBB" w:rsidRPr="00D53C11" w:rsidRDefault="00B96CBB" w:rsidP="00B96CBB">
      <w:pPr>
        <w:pStyle w:val="Abstract"/>
        <w:rPr>
          <w:rtl/>
        </w:rPr>
        <w:sectPr w:rsidR="00B96CBB" w:rsidRPr="00D53C11" w:rsidSect="00AF6820">
          <w:headerReference w:type="even" r:id="rId9"/>
          <w:footerReference w:type="even" r:id="rId10"/>
          <w:footerReference w:type="default" r:id="rId11"/>
          <w:endnotePr>
            <w:numFmt w:val="lowerLetter"/>
          </w:endnotePr>
          <w:type w:val="continuous"/>
          <w:pgSz w:w="11906" w:h="16838" w:code="9"/>
          <w:pgMar w:top="1588" w:right="1134" w:bottom="1418" w:left="1134" w:header="851" w:footer="567" w:gutter="0"/>
          <w:cols w:space="374"/>
          <w:bidi/>
          <w:rtlGutter/>
        </w:sectPr>
      </w:pPr>
    </w:p>
    <w:p w:rsidR="00B96CBB" w:rsidRPr="008764A8" w:rsidRDefault="00B96CBB" w:rsidP="00B96CBB">
      <w:pPr>
        <w:pStyle w:val="Heading1"/>
      </w:pPr>
      <w:r w:rsidRPr="008764A8">
        <w:rPr>
          <w:rtl/>
        </w:rPr>
        <w:lastRenderedPageBreak/>
        <w:t>مقدمه</w:t>
      </w:r>
    </w:p>
    <w:p w:rsidR="00B41D36" w:rsidRDefault="00B41D36" w:rsidP="0067539E">
      <w:pPr>
        <w:pStyle w:val="Paragraph"/>
        <w:rPr>
          <w:rtl/>
        </w:rPr>
      </w:pPr>
      <w:r w:rsidRPr="003268CF">
        <w:rPr>
          <w:rFonts w:hint="cs"/>
          <w:rtl/>
        </w:rPr>
        <w:t>مبدل‌های کلیدزنی فرکانس بالا</w:t>
      </w:r>
      <w:r w:rsidR="0067539E">
        <w:rPr>
          <w:rFonts w:hint="cs"/>
          <w:rtl/>
        </w:rPr>
        <w:t xml:space="preserve"> </w:t>
      </w:r>
      <w:r w:rsidRPr="003268CF">
        <w:rPr>
          <w:rFonts w:hint="cs"/>
          <w:rtl/>
        </w:rPr>
        <w:t>به دلیل حجم کم،</w:t>
      </w:r>
      <w:r w:rsidRPr="003268CF">
        <w:rPr>
          <w:rtl/>
        </w:rPr>
        <w:t xml:space="preserve"> چگال</w:t>
      </w:r>
      <w:r w:rsidRPr="003268CF">
        <w:rPr>
          <w:rFonts w:hint="cs"/>
          <w:rtl/>
        </w:rPr>
        <w:t>ی</w:t>
      </w:r>
      <w:r w:rsidRPr="003268CF">
        <w:rPr>
          <w:rtl/>
        </w:rPr>
        <w:t xml:space="preserve"> توان بالا، پاسخ سر</w:t>
      </w:r>
      <w:r w:rsidRPr="003268CF">
        <w:rPr>
          <w:rFonts w:hint="cs"/>
          <w:rtl/>
        </w:rPr>
        <w:t>ی</w:t>
      </w:r>
      <w:r w:rsidRPr="003268CF">
        <w:rPr>
          <w:rFonts w:hint="eastAsia"/>
          <w:rtl/>
        </w:rPr>
        <w:t>ع</w:t>
      </w:r>
      <w:r w:rsidRPr="003268CF">
        <w:rPr>
          <w:rtl/>
        </w:rPr>
        <w:t xml:space="preserve"> و کنترل ساده</w:t>
      </w:r>
      <w:r w:rsidRPr="003268CF">
        <w:rPr>
          <w:rFonts w:hint="cs"/>
          <w:rtl/>
        </w:rPr>
        <w:t xml:space="preserve"> به صورت گسترده در صنعت</w:t>
      </w:r>
      <w:r w:rsidR="0067539E">
        <w:rPr>
          <w:rFonts w:hint="cs"/>
          <w:rtl/>
        </w:rPr>
        <w:t xml:space="preserve"> امروز</w:t>
      </w:r>
      <w:r w:rsidRPr="003268CF">
        <w:rPr>
          <w:rFonts w:hint="cs"/>
          <w:rtl/>
        </w:rPr>
        <w:t xml:space="preserve"> استفاده می‌شوند. </w:t>
      </w:r>
      <w:r>
        <w:rPr>
          <w:rFonts w:hint="cs"/>
          <w:rtl/>
        </w:rPr>
        <w:t>مبدل‌</w:t>
      </w:r>
      <w:r w:rsidRPr="003268CF">
        <w:rPr>
          <w:rFonts w:hint="cs"/>
          <w:rtl/>
        </w:rPr>
        <w:t xml:space="preserve"> افزاینده </w:t>
      </w:r>
      <w:r w:rsidRPr="003268CF">
        <w:t>DC-DC</w:t>
      </w:r>
      <w:r w:rsidRPr="003268CF">
        <w:rPr>
          <w:rFonts w:hint="cs"/>
          <w:rtl/>
        </w:rPr>
        <w:t xml:space="preserve"> به دلیل بهره ولتاژ بالا از اهمیت ویژه‌ای برخوردار می‌باشد. افزایش فرکانس، </w:t>
      </w:r>
      <w:r w:rsidRPr="003268CF">
        <w:rPr>
          <w:rtl/>
        </w:rPr>
        <w:t>چگال</w:t>
      </w:r>
      <w:r w:rsidRPr="003268CF">
        <w:rPr>
          <w:rFonts w:hint="cs"/>
          <w:rtl/>
        </w:rPr>
        <w:t>ی</w:t>
      </w:r>
      <w:r w:rsidRPr="003268CF">
        <w:rPr>
          <w:rtl/>
        </w:rPr>
        <w:t xml:space="preserve"> توان </w:t>
      </w:r>
      <w:r>
        <w:rPr>
          <w:rFonts w:hint="cs"/>
          <w:rtl/>
        </w:rPr>
        <w:t xml:space="preserve">را </w:t>
      </w:r>
      <w:r w:rsidRPr="003268CF">
        <w:rPr>
          <w:rFonts w:hint="cs"/>
          <w:rtl/>
        </w:rPr>
        <w:t>افزایش و حجم مبدل</w:t>
      </w:r>
      <w:r>
        <w:rPr>
          <w:rFonts w:hint="cs"/>
          <w:rtl/>
        </w:rPr>
        <w:t xml:space="preserve"> را</w:t>
      </w:r>
      <w:r w:rsidRPr="003268CF">
        <w:rPr>
          <w:rFonts w:hint="cs"/>
          <w:rtl/>
        </w:rPr>
        <w:t xml:space="preserve"> کاهش می‌</w:t>
      </w:r>
      <w:r>
        <w:rPr>
          <w:rFonts w:hint="cs"/>
          <w:rtl/>
        </w:rPr>
        <w:t>دهد</w:t>
      </w:r>
      <w:r w:rsidRPr="003268CF">
        <w:rPr>
          <w:rFonts w:hint="cs"/>
          <w:rtl/>
        </w:rPr>
        <w:t>. اما</w:t>
      </w:r>
      <w:r>
        <w:rPr>
          <w:rFonts w:hint="cs"/>
          <w:rtl/>
        </w:rPr>
        <w:t xml:space="preserve"> باعث</w:t>
      </w:r>
      <w:r w:rsidRPr="003268CF">
        <w:rPr>
          <w:rFonts w:hint="cs"/>
          <w:rtl/>
        </w:rPr>
        <w:t xml:space="preserve"> افزایش تلفات کلیدزنی و</w:t>
      </w:r>
      <w:r>
        <w:rPr>
          <w:rFonts w:hint="cs"/>
          <w:rtl/>
        </w:rPr>
        <w:t xml:space="preserve"> در نتیجه</w:t>
      </w:r>
      <w:r w:rsidRPr="003268CF">
        <w:rPr>
          <w:rFonts w:hint="cs"/>
          <w:rtl/>
        </w:rPr>
        <w:t xml:space="preserve"> کاهش راندمان مبدل می‌</w:t>
      </w:r>
      <w:r>
        <w:rPr>
          <w:rFonts w:hint="cs"/>
          <w:rtl/>
        </w:rPr>
        <w:t xml:space="preserve">گردد. </w:t>
      </w:r>
      <w:r w:rsidRPr="003268CF">
        <w:rPr>
          <w:rFonts w:hint="cs"/>
          <w:rtl/>
        </w:rPr>
        <w:t>تلفات کلیدزنی به دلیل هم‌پوشانی جریان و ولتاژ در لحظه کلیدزنی سوئیچ‌ها ایجاد می‌گردد</w:t>
      </w:r>
      <w:r w:rsidR="00B831A6">
        <w:rPr>
          <w:rFonts w:hint="cs"/>
          <w:rtl/>
        </w:rPr>
        <w:t xml:space="preserve"> (شکل 1)</w:t>
      </w:r>
      <w:r w:rsidRPr="003268CF">
        <w:rPr>
          <w:rFonts w:hint="cs"/>
          <w:rtl/>
        </w:rPr>
        <w:t>.</w:t>
      </w:r>
      <w:r>
        <w:rPr>
          <w:rFonts w:hint="cs"/>
          <w:rtl/>
        </w:rPr>
        <w:t xml:space="preserve"> </w:t>
      </w:r>
    </w:p>
    <w:p w:rsidR="007475ED" w:rsidRDefault="00531D6C" w:rsidP="00531D6C">
      <w:pPr>
        <w:pStyle w:val="FramedFigure"/>
        <w:framePr w:w="4644" w:h="3795" w:hRule="exact" w:wrap="around" w:x="6162" w:y="11621"/>
      </w:pPr>
      <w:r w:rsidRPr="007475ED">
        <w:object w:dxaOrig="8812" w:dyaOrig="8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7.85pt;height:174.7pt" o:ole="">
            <v:imagedata r:id="rId12" o:title=""/>
          </v:shape>
          <o:OLEObject Type="Embed" ProgID="Visio.Drawing.11" ShapeID="_x0000_i1042" DrawAspect="Content" ObjectID="_1510664409" r:id="rId13"/>
        </w:object>
      </w:r>
    </w:p>
    <w:p w:rsidR="007475ED" w:rsidRPr="00EF31FF" w:rsidRDefault="007475ED" w:rsidP="00531D6C">
      <w:pPr>
        <w:pStyle w:val="FramedFigure"/>
        <w:framePr w:w="4644" w:h="3795" w:hRule="exact" w:wrap="around" w:x="6162" w:y="11621"/>
        <w:rPr>
          <w:rtl/>
        </w:rPr>
      </w:pPr>
      <w:r w:rsidRPr="007475ED">
        <w:rPr>
          <w:rFonts w:hint="cs"/>
          <w:rtl/>
          <w:lang w:bidi="ar-SA"/>
        </w:rPr>
        <w:t xml:space="preserve">شکل 1: </w:t>
      </w:r>
      <w:r w:rsidRPr="007475ED">
        <w:rPr>
          <w:rtl/>
          <w:lang w:bidi="ar-SA"/>
        </w:rPr>
        <w:t>مبدل افزا</w:t>
      </w:r>
      <w:r w:rsidRPr="007475ED">
        <w:rPr>
          <w:rFonts w:hint="cs"/>
          <w:rtl/>
          <w:lang w:bidi="ar-SA"/>
        </w:rPr>
        <w:t>ی</w:t>
      </w:r>
      <w:r w:rsidRPr="007475ED">
        <w:rPr>
          <w:rFonts w:hint="eastAsia"/>
          <w:rtl/>
          <w:lang w:bidi="ar-SA"/>
        </w:rPr>
        <w:t>نده</w:t>
      </w:r>
      <w:r w:rsidRPr="007475ED">
        <w:rPr>
          <w:rtl/>
          <w:lang w:bidi="ar-SA"/>
        </w:rPr>
        <w:t xml:space="preserve"> </w:t>
      </w:r>
      <w:r w:rsidRPr="007475ED">
        <w:t>DC-DC</w:t>
      </w:r>
      <w:r w:rsidRPr="007475ED">
        <w:rPr>
          <w:rFonts w:hint="cs"/>
          <w:rtl/>
          <w:lang w:bidi="ar-SA"/>
        </w:rPr>
        <w:t xml:space="preserve"> و تلفات سوئیچینگ</w:t>
      </w:r>
      <w:r w:rsidRPr="008764A8">
        <w:rPr>
          <w:rFonts w:hint="cs"/>
          <w:rtl/>
        </w:rPr>
        <w:t>.</w:t>
      </w:r>
    </w:p>
    <w:p w:rsidR="00B96CBB" w:rsidRDefault="00B41D36" w:rsidP="00B57FD4">
      <w:pPr>
        <w:pStyle w:val="Paragraph"/>
        <w:rPr>
          <w:lang w:bidi="fa-IR"/>
        </w:rPr>
      </w:pPr>
      <w:r>
        <w:rPr>
          <w:rFonts w:hint="cs"/>
          <w:rtl/>
        </w:rPr>
        <w:lastRenderedPageBreak/>
        <w:t xml:space="preserve">برای حل مشکل فوق و کاهش تلفات کلیدزنی، تا کنون </w:t>
      </w:r>
      <w:r w:rsidRPr="001B3E8B">
        <w:rPr>
          <w:rtl/>
        </w:rPr>
        <w:t>روش</w:t>
      </w:r>
      <w:r>
        <w:rPr>
          <w:rFonts w:hint="cs"/>
          <w:rtl/>
        </w:rPr>
        <w:t>‌</w:t>
      </w:r>
      <w:r w:rsidRPr="001B3E8B">
        <w:rPr>
          <w:rtl/>
        </w:rPr>
        <w:t>ها</w:t>
      </w:r>
      <w:r w:rsidRPr="001B3E8B">
        <w:rPr>
          <w:rFonts w:hint="cs"/>
          <w:rtl/>
        </w:rPr>
        <w:t>ی</w:t>
      </w:r>
      <w:r w:rsidRPr="001B3E8B">
        <w:rPr>
          <w:rtl/>
        </w:rPr>
        <w:t xml:space="preserve"> </w:t>
      </w:r>
      <w:r>
        <w:rPr>
          <w:rFonts w:hint="cs"/>
          <w:rtl/>
        </w:rPr>
        <w:t>کلیدزنی نرم بسیاری از جمله کلیدزنی نرم توسط اسنابرهای پسیو و غیر پسیو</w:t>
      </w:r>
      <w:r w:rsidRPr="008006F0">
        <w:rPr>
          <w:rtl/>
        </w:rPr>
        <w:t>[</w:t>
      </w:r>
      <w:r>
        <w:rPr>
          <w:rFonts w:hint="cs"/>
          <w:rtl/>
        </w:rPr>
        <w:t>5-1</w:t>
      </w:r>
      <w:r w:rsidRPr="008006F0">
        <w:rPr>
          <w:rtl/>
        </w:rPr>
        <w:t>]</w:t>
      </w:r>
      <w:r>
        <w:rPr>
          <w:rFonts w:hint="cs"/>
          <w:rtl/>
        </w:rPr>
        <w:t>، کلیدزنی نرم</w:t>
      </w:r>
      <w:r w:rsidRPr="00002EC7">
        <w:rPr>
          <w:rtl/>
        </w:rPr>
        <w:t xml:space="preserve"> گذار </w:t>
      </w:r>
      <w:r>
        <w:rPr>
          <w:rFonts w:hint="cs"/>
          <w:rtl/>
        </w:rPr>
        <w:t>ولتاژ</w:t>
      </w:r>
      <w:r w:rsidRPr="00002EC7">
        <w:rPr>
          <w:rtl/>
        </w:rPr>
        <w:t xml:space="preserve"> صفر (</w:t>
      </w:r>
      <w:r w:rsidRPr="00002EC7">
        <w:t>Z</w:t>
      </w:r>
      <w:r>
        <w:t>V</w:t>
      </w:r>
      <w:r w:rsidRPr="00002EC7">
        <w:t>T</w:t>
      </w:r>
      <w:r w:rsidRPr="00002EC7">
        <w:rPr>
          <w:rtl/>
        </w:rPr>
        <w:t>)</w:t>
      </w:r>
      <w:r>
        <w:rPr>
          <w:rFonts w:hint="cs"/>
          <w:rtl/>
        </w:rPr>
        <w:t xml:space="preserve"> </w:t>
      </w:r>
      <w:r w:rsidRPr="008006F0">
        <w:rPr>
          <w:rtl/>
        </w:rPr>
        <w:t>[</w:t>
      </w:r>
      <w:r>
        <w:rPr>
          <w:rFonts w:hint="cs"/>
          <w:rtl/>
        </w:rPr>
        <w:t>9-6</w:t>
      </w:r>
      <w:r w:rsidRPr="008006F0">
        <w:rPr>
          <w:rtl/>
        </w:rPr>
        <w:t>]</w:t>
      </w:r>
      <w:r>
        <w:rPr>
          <w:rFonts w:hint="cs"/>
          <w:rtl/>
        </w:rPr>
        <w:t xml:space="preserve">، </w:t>
      </w:r>
      <w:r w:rsidRPr="00002EC7">
        <w:rPr>
          <w:rtl/>
        </w:rPr>
        <w:t>گذار جر</w:t>
      </w:r>
      <w:r w:rsidRPr="00002EC7">
        <w:rPr>
          <w:rFonts w:hint="cs"/>
          <w:rtl/>
        </w:rPr>
        <w:t>ی</w:t>
      </w:r>
      <w:r w:rsidRPr="00002EC7">
        <w:rPr>
          <w:rFonts w:hint="eastAsia"/>
          <w:rtl/>
        </w:rPr>
        <w:t>ان</w:t>
      </w:r>
      <w:r w:rsidRPr="00002EC7">
        <w:rPr>
          <w:rtl/>
        </w:rPr>
        <w:t xml:space="preserve"> صفر (</w:t>
      </w:r>
      <w:r w:rsidRPr="00002EC7">
        <w:t>ZCT</w:t>
      </w:r>
      <w:r w:rsidRPr="00002EC7">
        <w:rPr>
          <w:rtl/>
        </w:rPr>
        <w:t>)</w:t>
      </w:r>
      <w:r>
        <w:rPr>
          <w:rFonts w:hint="cs"/>
          <w:rtl/>
        </w:rPr>
        <w:t xml:space="preserve"> </w:t>
      </w:r>
      <w:r w:rsidRPr="008006F0">
        <w:rPr>
          <w:rtl/>
        </w:rPr>
        <w:t>[</w:t>
      </w:r>
      <w:r>
        <w:rPr>
          <w:rFonts w:hint="cs"/>
          <w:rtl/>
        </w:rPr>
        <w:t>13-10</w:t>
      </w:r>
      <w:r w:rsidRPr="008006F0">
        <w:rPr>
          <w:rtl/>
        </w:rPr>
        <w:t>]</w:t>
      </w:r>
      <w:r>
        <w:rPr>
          <w:rFonts w:hint="cs"/>
          <w:rtl/>
        </w:rPr>
        <w:t xml:space="preserve"> و </w:t>
      </w:r>
      <w:r w:rsidRPr="00002EC7">
        <w:rPr>
          <w:rtl/>
        </w:rPr>
        <w:t xml:space="preserve">گذار </w:t>
      </w:r>
      <w:r>
        <w:rPr>
          <w:rFonts w:hint="cs"/>
          <w:rtl/>
        </w:rPr>
        <w:t xml:space="preserve">ولتاژ و </w:t>
      </w:r>
      <w:r w:rsidRPr="00002EC7">
        <w:rPr>
          <w:rtl/>
        </w:rPr>
        <w:t>جر</w:t>
      </w:r>
      <w:r w:rsidRPr="00002EC7">
        <w:rPr>
          <w:rFonts w:hint="cs"/>
          <w:rtl/>
        </w:rPr>
        <w:t>ی</w:t>
      </w:r>
      <w:r w:rsidRPr="00002EC7">
        <w:rPr>
          <w:rFonts w:hint="eastAsia"/>
          <w:rtl/>
        </w:rPr>
        <w:t>ان</w:t>
      </w:r>
      <w:r w:rsidRPr="00002EC7">
        <w:rPr>
          <w:rtl/>
        </w:rPr>
        <w:t xml:space="preserve"> صفر (</w:t>
      </w:r>
      <w:r w:rsidRPr="00A80B7A">
        <w:t>ZVT-ZCT</w:t>
      </w:r>
      <w:r w:rsidRPr="00002EC7">
        <w:rPr>
          <w:rtl/>
        </w:rPr>
        <w:t>)</w:t>
      </w:r>
      <w:r>
        <w:rPr>
          <w:rFonts w:hint="cs"/>
          <w:rtl/>
        </w:rPr>
        <w:t xml:space="preserve"> </w:t>
      </w:r>
      <w:r w:rsidRPr="008006F0">
        <w:rPr>
          <w:rtl/>
        </w:rPr>
        <w:t>[</w:t>
      </w:r>
      <w:r>
        <w:rPr>
          <w:rFonts w:hint="cs"/>
          <w:rtl/>
        </w:rPr>
        <w:t>14</w:t>
      </w:r>
      <w:r w:rsidRPr="008006F0">
        <w:rPr>
          <w:rtl/>
        </w:rPr>
        <w:t>]</w:t>
      </w:r>
      <w:r>
        <w:rPr>
          <w:rFonts w:hint="cs"/>
          <w:rtl/>
        </w:rPr>
        <w:t xml:space="preserve"> ارائه شده است. اما در این مبدل</w:t>
      </w:r>
      <w:r>
        <w:rPr>
          <w:rFonts w:hint="eastAsia"/>
          <w:rtl/>
        </w:rPr>
        <w:t>‌</w:t>
      </w:r>
      <w:r>
        <w:rPr>
          <w:rFonts w:hint="cs"/>
          <w:rtl/>
        </w:rPr>
        <w:t xml:space="preserve">ها مدار کمکی و رزونانس ناشی از سلف و خازن این مدار کمکی باعث افزایش استرس جریان و یا استرس ولتاژ بر روی </w:t>
      </w:r>
      <w:r w:rsidR="00631E8D">
        <w:rPr>
          <w:rFonts w:hint="cs"/>
          <w:rtl/>
        </w:rPr>
        <w:t>المان‌های نیمه‌هادی</w:t>
      </w:r>
      <w:r>
        <w:rPr>
          <w:rFonts w:hint="cs"/>
          <w:rtl/>
        </w:rPr>
        <w:t xml:space="preserve"> می‌گردد. افزایش استرس جریان بر روی سوئ</w:t>
      </w:r>
      <w:r w:rsidR="00631E8D">
        <w:rPr>
          <w:rFonts w:hint="cs"/>
          <w:rtl/>
        </w:rPr>
        <w:t>ی</w:t>
      </w:r>
      <w:r>
        <w:rPr>
          <w:rFonts w:hint="cs"/>
          <w:rtl/>
        </w:rPr>
        <w:t>چ</w:t>
      </w:r>
      <w:r w:rsidR="00631E8D">
        <w:rPr>
          <w:rFonts w:hint="eastAsia"/>
          <w:rtl/>
        </w:rPr>
        <w:t>‌</w:t>
      </w:r>
      <w:r w:rsidR="00631E8D">
        <w:rPr>
          <w:rFonts w:hint="cs"/>
          <w:rtl/>
        </w:rPr>
        <w:t>ها</w:t>
      </w:r>
      <w:r>
        <w:rPr>
          <w:rFonts w:hint="cs"/>
          <w:rtl/>
        </w:rPr>
        <w:t xml:space="preserve"> و یا دیود</w:t>
      </w:r>
      <w:r w:rsidR="00631E8D">
        <w:rPr>
          <w:rFonts w:hint="cs"/>
          <w:rtl/>
        </w:rPr>
        <w:t>های</w:t>
      </w:r>
      <w:r>
        <w:rPr>
          <w:rFonts w:hint="cs"/>
          <w:rtl/>
        </w:rPr>
        <w:t xml:space="preserve"> مبدل مستقیما باعث افزایش تلفات هدایتی مبدل می‌گردد. استرس ولتاژ  نیز موجب می‌گردد از المان</w:t>
      </w:r>
      <w:r>
        <w:rPr>
          <w:rFonts w:hint="eastAsia"/>
          <w:rtl/>
        </w:rPr>
        <w:t>‌</w:t>
      </w:r>
      <w:r>
        <w:rPr>
          <w:rFonts w:hint="cs"/>
          <w:rtl/>
        </w:rPr>
        <w:t xml:space="preserve">هایی با مقادیر نامی بالاتر استفاده گردد که باز هم موجب افزایش تلفات هدایتی مبدل می‌گردد. همچنین در برخی از این مبدل‌ها وجود </w:t>
      </w:r>
      <w:r w:rsidRPr="00324BC9">
        <w:rPr>
          <w:rtl/>
        </w:rPr>
        <w:t>المان‌ها</w:t>
      </w:r>
      <w:r w:rsidRPr="00324BC9">
        <w:rPr>
          <w:rFonts w:hint="cs"/>
          <w:rtl/>
        </w:rPr>
        <w:t>ی</w:t>
      </w:r>
      <w:r w:rsidRPr="00324BC9">
        <w:rPr>
          <w:rtl/>
        </w:rPr>
        <w:t xml:space="preserve"> کمک</w:t>
      </w:r>
      <w:r w:rsidRPr="00324BC9">
        <w:rPr>
          <w:rFonts w:hint="cs"/>
          <w:rtl/>
        </w:rPr>
        <w:t>ی</w:t>
      </w:r>
      <w:r>
        <w:rPr>
          <w:rFonts w:hint="cs"/>
          <w:rtl/>
        </w:rPr>
        <w:t xml:space="preserve"> کلیدزنی نرم</w:t>
      </w:r>
      <w:r w:rsidRPr="00324BC9">
        <w:rPr>
          <w:rtl/>
        </w:rPr>
        <w:t xml:space="preserve"> در مس</w:t>
      </w:r>
      <w:r w:rsidRPr="00324BC9">
        <w:rPr>
          <w:rFonts w:hint="cs"/>
          <w:rtl/>
        </w:rPr>
        <w:t>ی</w:t>
      </w:r>
      <w:r w:rsidRPr="00324BC9">
        <w:rPr>
          <w:rFonts w:hint="eastAsia"/>
          <w:rtl/>
        </w:rPr>
        <w:t>ر</w:t>
      </w:r>
      <w:r w:rsidRPr="00324BC9">
        <w:rPr>
          <w:rtl/>
        </w:rPr>
        <w:t xml:space="preserve"> انتقال توان به خروج</w:t>
      </w:r>
      <w:r w:rsidRPr="00324BC9">
        <w:rPr>
          <w:rFonts w:hint="cs"/>
          <w:rtl/>
        </w:rPr>
        <w:t>ی</w:t>
      </w:r>
      <w:r w:rsidRPr="00324BC9">
        <w:rPr>
          <w:rtl/>
        </w:rPr>
        <w:t xml:space="preserve"> و</w:t>
      </w:r>
      <w:r>
        <w:rPr>
          <w:rFonts w:hint="cs"/>
          <w:rtl/>
        </w:rPr>
        <w:t xml:space="preserve"> یا</w:t>
      </w:r>
      <w:r w:rsidRPr="00324BC9">
        <w:rPr>
          <w:rtl/>
        </w:rPr>
        <w:t xml:space="preserve"> مس</w:t>
      </w:r>
      <w:r w:rsidRPr="00324BC9">
        <w:rPr>
          <w:rFonts w:hint="cs"/>
          <w:rtl/>
        </w:rPr>
        <w:t>ی</w:t>
      </w:r>
      <w:r w:rsidRPr="00324BC9">
        <w:rPr>
          <w:rFonts w:hint="eastAsia"/>
          <w:rtl/>
        </w:rPr>
        <w:t>ر</w:t>
      </w:r>
      <w:r w:rsidRPr="00324BC9">
        <w:rPr>
          <w:rtl/>
        </w:rPr>
        <w:t xml:space="preserve"> شارژ سلف ورود</w:t>
      </w:r>
      <w:r w:rsidRPr="00324BC9">
        <w:rPr>
          <w:rFonts w:hint="cs"/>
          <w:rtl/>
        </w:rPr>
        <w:t>ی</w:t>
      </w:r>
      <w:r w:rsidRPr="00324BC9">
        <w:rPr>
          <w:rtl/>
        </w:rPr>
        <w:t xml:space="preserve"> باعث افزا</w:t>
      </w:r>
      <w:r w:rsidRPr="00324BC9">
        <w:rPr>
          <w:rFonts w:hint="cs"/>
          <w:rtl/>
        </w:rPr>
        <w:t>ی</w:t>
      </w:r>
      <w:r w:rsidRPr="00324BC9">
        <w:rPr>
          <w:rFonts w:hint="eastAsia"/>
          <w:rtl/>
        </w:rPr>
        <w:t>ش</w:t>
      </w:r>
      <w:r w:rsidRPr="00324BC9">
        <w:rPr>
          <w:rtl/>
        </w:rPr>
        <w:t xml:space="preserve"> تلفات هدا</w:t>
      </w:r>
      <w:r w:rsidRPr="00324BC9">
        <w:rPr>
          <w:rFonts w:hint="cs"/>
          <w:rtl/>
        </w:rPr>
        <w:t>ی</w:t>
      </w:r>
      <w:r w:rsidRPr="00324BC9">
        <w:rPr>
          <w:rFonts w:hint="eastAsia"/>
          <w:rtl/>
        </w:rPr>
        <w:t>ت</w:t>
      </w:r>
      <w:r w:rsidRPr="00324BC9">
        <w:rPr>
          <w:rFonts w:hint="cs"/>
          <w:rtl/>
        </w:rPr>
        <w:t>ی</w:t>
      </w:r>
      <w:r w:rsidRPr="00324BC9">
        <w:rPr>
          <w:rtl/>
        </w:rPr>
        <w:t xml:space="preserve"> م</w:t>
      </w:r>
      <w:r w:rsidRPr="00324BC9">
        <w:rPr>
          <w:rFonts w:hint="cs"/>
          <w:rtl/>
        </w:rPr>
        <w:t>ی</w:t>
      </w:r>
      <w:r>
        <w:rPr>
          <w:rFonts w:hint="cs"/>
          <w:rtl/>
        </w:rPr>
        <w:t>‌</w:t>
      </w:r>
      <w:r w:rsidRPr="00324BC9">
        <w:rPr>
          <w:rtl/>
        </w:rPr>
        <w:t>گردد</w:t>
      </w:r>
      <w:r>
        <w:rPr>
          <w:rFonts w:hint="cs"/>
          <w:rtl/>
        </w:rPr>
        <w:t xml:space="preserve">. </w:t>
      </w:r>
      <w:r w:rsidRPr="00613AF0">
        <w:rPr>
          <w:rFonts w:hint="cs"/>
          <w:rtl/>
        </w:rPr>
        <w:t xml:space="preserve">برای حل مشکل افزایش استرس </w:t>
      </w:r>
      <w:r>
        <w:rPr>
          <w:rFonts w:hint="cs"/>
          <w:rtl/>
        </w:rPr>
        <w:t>سوئیچ</w:t>
      </w:r>
      <w:r w:rsidR="00B57FD4">
        <w:rPr>
          <w:rFonts w:hint="eastAsia"/>
          <w:rtl/>
        </w:rPr>
        <w:t>‌ها</w:t>
      </w:r>
      <w:r w:rsidRPr="00613AF0">
        <w:rPr>
          <w:rFonts w:hint="cs"/>
          <w:rtl/>
        </w:rPr>
        <w:t xml:space="preserve"> </w:t>
      </w:r>
      <w:r>
        <w:rPr>
          <w:rFonts w:hint="cs"/>
          <w:rtl/>
        </w:rPr>
        <w:t>و دیود</w:t>
      </w:r>
      <w:r w:rsidR="00B57FD4">
        <w:rPr>
          <w:rFonts w:hint="cs"/>
          <w:rtl/>
        </w:rPr>
        <w:t>های</w:t>
      </w:r>
      <w:r w:rsidRPr="00613AF0">
        <w:rPr>
          <w:rFonts w:hint="cs"/>
          <w:rtl/>
        </w:rPr>
        <w:t xml:space="preserve"> مبدل و درنتیجه افزایش تلفات ه</w:t>
      </w:r>
      <w:r w:rsidR="00515D4C">
        <w:rPr>
          <w:rFonts w:hint="cs"/>
          <w:rtl/>
        </w:rPr>
        <w:t xml:space="preserve">دایتی، مبدل شکل </w:t>
      </w:r>
      <w:r w:rsidR="00034E6A">
        <w:rPr>
          <w:rFonts w:hint="cs"/>
          <w:rtl/>
        </w:rPr>
        <w:t>2</w:t>
      </w:r>
      <w:r w:rsidR="00515D4C">
        <w:rPr>
          <w:rFonts w:hint="cs"/>
          <w:rtl/>
        </w:rPr>
        <w:t xml:space="preserve"> ارائه شده است</w:t>
      </w:r>
      <w:r w:rsidR="00B96CBB" w:rsidRPr="00D53C11">
        <w:rPr>
          <w:rtl/>
          <w:lang w:bidi="fa-IR"/>
        </w:rPr>
        <w:t>.</w:t>
      </w:r>
      <w:r w:rsidR="00515D4C">
        <w:rPr>
          <w:rFonts w:hint="cs"/>
          <w:rtl/>
          <w:lang w:bidi="fa-IR"/>
        </w:rPr>
        <w:t xml:space="preserve"> </w:t>
      </w:r>
    </w:p>
    <w:p w:rsidR="00034E6A" w:rsidRDefault="00034E6A" w:rsidP="00034E6A">
      <w:pPr>
        <w:pStyle w:val="Paragraph"/>
        <w:rPr>
          <w:rtl/>
          <w:lang w:bidi="fa-IR"/>
        </w:rPr>
      </w:pPr>
      <w:r w:rsidRPr="00034E6A">
        <w:rPr>
          <w:rFonts w:hint="cs"/>
          <w:rtl/>
          <w:lang w:bidi="fa-IR"/>
        </w:rPr>
        <w:t xml:space="preserve">مبدل پیشنهادی، از یک مبدل افزاینده اینترلیود که یک سلول مدار کمکی شامل دو سوئیچ کمکی یک طرفه </w:t>
      </w:r>
      <w:r w:rsidRPr="00034E6A">
        <w:rPr>
          <w:lang w:bidi="fa-IR"/>
        </w:rPr>
        <w:t>S</w:t>
      </w:r>
      <w:r w:rsidRPr="00034E6A">
        <w:rPr>
          <w:vertAlign w:val="subscript"/>
          <w:lang w:bidi="fa-IR"/>
        </w:rPr>
        <w:t>a1</w:t>
      </w:r>
      <w:r w:rsidRPr="00034E6A">
        <w:rPr>
          <w:rFonts w:hint="cs"/>
          <w:rtl/>
          <w:lang w:bidi="fa-IR"/>
        </w:rPr>
        <w:t xml:space="preserve"> و </w:t>
      </w:r>
      <w:r w:rsidRPr="00034E6A">
        <w:rPr>
          <w:lang w:bidi="fa-IR"/>
        </w:rPr>
        <w:t>S</w:t>
      </w:r>
      <w:r w:rsidRPr="00034E6A">
        <w:rPr>
          <w:vertAlign w:val="subscript"/>
          <w:lang w:bidi="fa-IR"/>
        </w:rPr>
        <w:t>a2</w:t>
      </w:r>
      <w:r w:rsidRPr="00034E6A">
        <w:rPr>
          <w:rFonts w:hint="cs"/>
          <w:rtl/>
          <w:lang w:bidi="fa-IR"/>
        </w:rPr>
        <w:t xml:space="preserve">، دو دیود </w:t>
      </w:r>
      <w:r w:rsidRPr="00034E6A">
        <w:rPr>
          <w:lang w:bidi="fa-IR"/>
        </w:rPr>
        <w:t>D</w:t>
      </w:r>
      <w:r w:rsidRPr="00034E6A">
        <w:rPr>
          <w:vertAlign w:val="subscript"/>
          <w:lang w:bidi="fa-IR"/>
        </w:rPr>
        <w:t>a1</w:t>
      </w:r>
      <w:r w:rsidRPr="00034E6A">
        <w:rPr>
          <w:rFonts w:hint="cs"/>
          <w:rtl/>
          <w:lang w:bidi="fa-IR"/>
        </w:rPr>
        <w:t xml:space="preserve">، </w:t>
      </w:r>
      <w:r w:rsidRPr="00034E6A">
        <w:rPr>
          <w:lang w:bidi="fa-IR"/>
        </w:rPr>
        <w:t>D</w:t>
      </w:r>
      <w:r w:rsidRPr="00034E6A">
        <w:rPr>
          <w:vertAlign w:val="subscript"/>
          <w:lang w:bidi="fa-IR"/>
        </w:rPr>
        <w:t>a2</w:t>
      </w:r>
      <w:r w:rsidRPr="00034E6A">
        <w:rPr>
          <w:rFonts w:hint="cs"/>
          <w:rtl/>
          <w:lang w:bidi="fa-IR"/>
        </w:rPr>
        <w:t xml:space="preserve">، دو سلف </w:t>
      </w:r>
      <w:r w:rsidRPr="00034E6A">
        <w:rPr>
          <w:lang w:bidi="fa-IR"/>
        </w:rPr>
        <w:t>L</w:t>
      </w:r>
      <w:r w:rsidRPr="00034E6A">
        <w:rPr>
          <w:vertAlign w:val="subscript"/>
          <w:lang w:bidi="fa-IR"/>
        </w:rPr>
        <w:t>r1</w:t>
      </w:r>
      <w:r w:rsidRPr="00034E6A">
        <w:rPr>
          <w:rFonts w:hint="cs"/>
          <w:rtl/>
          <w:lang w:bidi="fa-IR"/>
        </w:rPr>
        <w:t xml:space="preserve"> و </w:t>
      </w:r>
      <w:r w:rsidRPr="00034E6A">
        <w:rPr>
          <w:lang w:bidi="fa-IR"/>
        </w:rPr>
        <w:t>L</w:t>
      </w:r>
      <w:r w:rsidRPr="00034E6A">
        <w:rPr>
          <w:vertAlign w:val="subscript"/>
          <w:lang w:bidi="fa-IR"/>
        </w:rPr>
        <w:t>r2</w:t>
      </w:r>
      <w:r w:rsidRPr="00034E6A">
        <w:rPr>
          <w:rFonts w:hint="cs"/>
          <w:rtl/>
          <w:lang w:bidi="fa-IR"/>
        </w:rPr>
        <w:t xml:space="preserve"> و یک</w:t>
      </w:r>
      <w:r w:rsidRPr="00034E6A">
        <w:rPr>
          <w:rtl/>
          <w:lang w:bidi="fa-IR"/>
        </w:rPr>
        <w:t xml:space="preserve"> خازن</w:t>
      </w:r>
      <w:r w:rsidRPr="00034E6A">
        <w:rPr>
          <w:rFonts w:hint="cs"/>
          <w:rtl/>
          <w:lang w:bidi="fa-IR"/>
        </w:rPr>
        <w:t xml:space="preserve"> </w:t>
      </w:r>
      <w:r w:rsidRPr="00034E6A">
        <w:rPr>
          <w:lang w:bidi="fa-IR"/>
        </w:rPr>
        <w:t>C</w:t>
      </w:r>
      <w:r w:rsidRPr="00034E6A">
        <w:rPr>
          <w:vertAlign w:val="subscript"/>
          <w:lang w:bidi="fa-IR"/>
        </w:rPr>
        <w:t>S</w:t>
      </w:r>
      <w:r w:rsidRPr="00034E6A">
        <w:rPr>
          <w:rFonts w:hint="cs"/>
          <w:rtl/>
          <w:lang w:bidi="fa-IR"/>
        </w:rPr>
        <w:t xml:space="preserve"> تشکیل شده است. همچنین دو خازن رزونانس </w:t>
      </w:r>
      <w:r w:rsidRPr="00034E6A">
        <w:rPr>
          <w:lang w:bidi="fa-IR"/>
        </w:rPr>
        <w:t>C</w:t>
      </w:r>
      <w:r w:rsidRPr="00034E6A">
        <w:rPr>
          <w:vertAlign w:val="subscript"/>
          <w:lang w:bidi="fa-IR"/>
        </w:rPr>
        <w:t>r1</w:t>
      </w:r>
      <w:r w:rsidRPr="00034E6A">
        <w:rPr>
          <w:rFonts w:hint="cs"/>
          <w:rtl/>
          <w:lang w:bidi="fa-IR"/>
        </w:rPr>
        <w:t xml:space="preserve"> و </w:t>
      </w:r>
      <w:r w:rsidRPr="00034E6A">
        <w:rPr>
          <w:lang w:bidi="fa-IR"/>
        </w:rPr>
        <w:t>C</w:t>
      </w:r>
      <w:r w:rsidRPr="00034E6A">
        <w:rPr>
          <w:vertAlign w:val="subscript"/>
          <w:lang w:bidi="fa-IR"/>
        </w:rPr>
        <w:t>r2</w:t>
      </w:r>
      <w:r w:rsidRPr="00034E6A">
        <w:rPr>
          <w:rFonts w:hint="cs"/>
          <w:rtl/>
          <w:lang w:bidi="fa-IR"/>
        </w:rPr>
        <w:t xml:space="preserve"> موازی با </w:t>
      </w:r>
      <w:r w:rsidRPr="00034E6A">
        <w:rPr>
          <w:rFonts w:hint="cs"/>
          <w:rtl/>
          <w:lang w:bidi="fa-IR"/>
        </w:rPr>
        <w:lastRenderedPageBreak/>
        <w:t>سوئیچ‌های اصلی قرار داده شده است. در این مبدل سوئیچ</w:t>
      </w:r>
      <w:r w:rsidRPr="00034E6A">
        <w:rPr>
          <w:rFonts w:hint="eastAsia"/>
          <w:rtl/>
          <w:lang w:bidi="fa-IR"/>
        </w:rPr>
        <w:t>‌های</w:t>
      </w:r>
      <w:r w:rsidRPr="00034E6A">
        <w:rPr>
          <w:rFonts w:hint="cs"/>
          <w:rtl/>
          <w:lang w:bidi="fa-IR"/>
        </w:rPr>
        <w:t xml:space="preserve"> اصلی در شرایط گذار ولتاژ صفر (</w:t>
      </w:r>
      <w:r w:rsidRPr="00034E6A">
        <w:rPr>
          <w:lang w:bidi="fa-IR"/>
        </w:rPr>
        <w:t>ZVT</w:t>
      </w:r>
      <w:r w:rsidRPr="00034E6A">
        <w:rPr>
          <w:rFonts w:hint="cs"/>
          <w:rtl/>
          <w:lang w:bidi="fa-IR"/>
        </w:rPr>
        <w:t>) روشن و در شرایط کلیدزنی ولتاژ صفر (</w:t>
      </w:r>
      <w:r w:rsidRPr="00034E6A">
        <w:rPr>
          <w:lang w:bidi="fa-IR"/>
        </w:rPr>
        <w:t>ZVS</w:t>
      </w:r>
      <w:r w:rsidRPr="00034E6A">
        <w:rPr>
          <w:rFonts w:hint="cs"/>
          <w:rtl/>
          <w:lang w:bidi="fa-IR"/>
        </w:rPr>
        <w:t>) خاموش می‌شوند. همچنین سوئیچ‌های کمکی در شرایط جریان صفر (</w:t>
      </w:r>
      <w:r w:rsidRPr="00034E6A">
        <w:rPr>
          <w:lang w:bidi="fa-IR"/>
        </w:rPr>
        <w:t>ZCS</w:t>
      </w:r>
      <w:r w:rsidRPr="00034E6A">
        <w:rPr>
          <w:rFonts w:hint="cs"/>
          <w:rtl/>
          <w:lang w:bidi="fa-IR"/>
        </w:rPr>
        <w:t>) روشن و در شرایط گذار جریان صفر (</w:t>
      </w:r>
      <w:r w:rsidRPr="00034E6A">
        <w:rPr>
          <w:lang w:bidi="fa-IR"/>
        </w:rPr>
        <w:t>ZVS</w:t>
      </w:r>
      <w:r w:rsidRPr="00034E6A">
        <w:rPr>
          <w:rFonts w:hint="cs"/>
          <w:rtl/>
          <w:lang w:bidi="fa-IR"/>
        </w:rPr>
        <w:t>) خاموش می‌شوند. مدار کمکی شرایط گذار ولتاژ صفر (</w:t>
      </w:r>
      <w:r w:rsidRPr="00034E6A">
        <w:rPr>
          <w:lang w:bidi="fa-IR"/>
        </w:rPr>
        <w:t>ZVT</w:t>
      </w:r>
      <w:r w:rsidRPr="00034E6A">
        <w:rPr>
          <w:rFonts w:hint="cs"/>
          <w:rtl/>
          <w:lang w:bidi="fa-IR"/>
        </w:rPr>
        <w:t xml:space="preserve">) را برای هر دو سوئیچ اصلی فراهم می‌آورد. سایر المان‌های نیمه‌هادی نیز در شرایط کلیدزنی نرم عمل می‌کنند. دیودهای کمکی </w:t>
      </w:r>
      <w:r w:rsidRPr="00034E6A">
        <w:rPr>
          <w:lang w:bidi="fa-IR"/>
        </w:rPr>
        <w:t>D</w:t>
      </w:r>
      <w:r w:rsidRPr="00034E6A">
        <w:rPr>
          <w:vertAlign w:val="subscript"/>
          <w:lang w:bidi="fa-IR"/>
        </w:rPr>
        <w:t>a1</w:t>
      </w:r>
      <w:r w:rsidRPr="00034E6A">
        <w:rPr>
          <w:rFonts w:hint="cs"/>
          <w:rtl/>
          <w:lang w:bidi="fa-IR"/>
        </w:rPr>
        <w:t xml:space="preserve"> و </w:t>
      </w:r>
      <w:r w:rsidRPr="00034E6A">
        <w:rPr>
          <w:lang w:bidi="fa-IR"/>
        </w:rPr>
        <w:t>D</w:t>
      </w:r>
      <w:r w:rsidRPr="00034E6A">
        <w:rPr>
          <w:vertAlign w:val="subscript"/>
          <w:lang w:bidi="fa-IR"/>
        </w:rPr>
        <w:t>a2</w:t>
      </w:r>
      <w:r w:rsidRPr="00034E6A">
        <w:rPr>
          <w:rFonts w:hint="cs"/>
          <w:rtl/>
          <w:lang w:bidi="fa-IR"/>
        </w:rPr>
        <w:t xml:space="preserve"> مانع بازگشت توان از مدار کمکی به سوئیچ</w:t>
      </w:r>
      <w:r w:rsidRPr="00034E6A">
        <w:rPr>
          <w:rFonts w:hint="eastAsia"/>
          <w:rtl/>
          <w:lang w:bidi="fa-IR"/>
        </w:rPr>
        <w:t>‌های</w:t>
      </w:r>
      <w:r w:rsidRPr="00034E6A">
        <w:rPr>
          <w:rFonts w:hint="cs"/>
          <w:rtl/>
          <w:lang w:bidi="fa-IR"/>
        </w:rPr>
        <w:t xml:space="preserve"> اصلی می‌شوند. در این مبدل از رزونانس اضافی برای دشارژ خازن </w:t>
      </w:r>
      <w:r w:rsidRPr="00034E6A">
        <w:rPr>
          <w:lang w:bidi="fa-IR"/>
        </w:rPr>
        <w:t>C</w:t>
      </w:r>
      <w:r w:rsidRPr="00034E6A">
        <w:rPr>
          <w:vertAlign w:val="subscript"/>
          <w:lang w:bidi="fa-IR"/>
        </w:rPr>
        <w:t>S</w:t>
      </w:r>
      <w:r w:rsidRPr="00034E6A">
        <w:rPr>
          <w:rFonts w:hint="cs"/>
          <w:rtl/>
          <w:lang w:bidi="fa-IR"/>
        </w:rPr>
        <w:t xml:space="preserve">، جلوگیری شده است. هیچ گونه استرس ولتاژ و جریانی بر روی هیچ کدام از المان‌های اصلی مبدل افزاینده اینترلیود وجود ندارد. استرس ولتاژ سوئیچ‌های کمکی تنها اندکی بیش از ولتاژ خروجی می‌باشد. همچنین استرس جریان سوئیچ‌های کمکی نیز باید بیشتر از </w:t>
      </w:r>
      <w:r>
        <w:rPr>
          <w:rFonts w:hint="cs"/>
          <w:rtl/>
          <w:lang w:bidi="fa-IR"/>
        </w:rPr>
        <w:t xml:space="preserve">نصف </w:t>
      </w:r>
      <w:r w:rsidRPr="00034E6A">
        <w:rPr>
          <w:rFonts w:hint="cs"/>
          <w:rtl/>
          <w:lang w:bidi="fa-IR"/>
        </w:rPr>
        <w:t>جریان ورودی باشد تا بتواند شرایط گذار ولتاژ صفر (</w:t>
      </w:r>
      <w:r w:rsidRPr="00034E6A">
        <w:rPr>
          <w:lang w:bidi="fa-IR"/>
        </w:rPr>
        <w:t>ZVT</w:t>
      </w:r>
      <w:r w:rsidRPr="00034E6A">
        <w:rPr>
          <w:rFonts w:hint="cs"/>
          <w:rtl/>
          <w:lang w:bidi="fa-IR"/>
        </w:rPr>
        <w:t>) را برای سوئیچ‌های اصلی فراهم آورند.</w:t>
      </w:r>
      <w:r>
        <w:rPr>
          <w:rFonts w:hint="cs"/>
          <w:rtl/>
          <w:lang w:bidi="fa-IR"/>
        </w:rPr>
        <w:t xml:space="preserve"> </w:t>
      </w:r>
    </w:p>
    <w:p w:rsidR="00B96CBB" w:rsidRPr="00C34F75" w:rsidRDefault="0057148F" w:rsidP="0057148F">
      <w:pPr>
        <w:pStyle w:val="Heading1"/>
        <w:rPr>
          <w:rtl/>
        </w:rPr>
      </w:pPr>
      <w:r w:rsidRPr="0057148F">
        <w:rPr>
          <w:rFonts w:hint="cs"/>
          <w:rtl/>
          <w:lang w:bidi="ar-SA"/>
        </w:rPr>
        <w:t>عملکرد مبدل ارائه شده</w:t>
      </w:r>
      <w:r>
        <w:rPr>
          <w:rFonts w:hint="cs"/>
          <w:rtl/>
          <w:lang w:bidi="ar-SA"/>
        </w:rPr>
        <w:t xml:space="preserve"> </w:t>
      </w:r>
    </w:p>
    <w:p w:rsidR="0057148F" w:rsidRDefault="0057148F" w:rsidP="00A83EB8">
      <w:pPr>
        <w:pStyle w:val="Paragraph"/>
        <w:rPr>
          <w:rtl/>
          <w:lang w:bidi="fa-IR"/>
        </w:rPr>
      </w:pPr>
      <w:r w:rsidRPr="0057148F">
        <w:rPr>
          <w:rFonts w:hint="cs"/>
          <w:rtl/>
          <w:lang w:bidi="fa-IR"/>
        </w:rPr>
        <w:t>این مبدل در طول یک دوره کلیدزنی خود در شانزده وضعیت مختلف عمل می‌کند. به دلیل مشابه بودن عملکرد در نیم سیکل اول با نیم سیکل دوم هر دوره کلیدزنی، تنها نیم سیکل نخست آن مورد بررسی قرار گرفته است. نیم سیکل دوم نیز عملکردی مشابه و مکمل با نیم سیکل اول خواهد داشت.</w:t>
      </w:r>
      <w:r>
        <w:rPr>
          <w:rFonts w:hint="cs"/>
          <w:rtl/>
          <w:lang w:bidi="fa-IR"/>
        </w:rPr>
        <w:t xml:space="preserve"> </w:t>
      </w:r>
      <w:r w:rsidR="00403286">
        <w:rPr>
          <w:rFonts w:hint="cs"/>
          <w:rtl/>
          <w:lang w:bidi="fa-IR"/>
        </w:rPr>
        <w:t>وضعیت‌های مختلف عملکرد مبدل</w:t>
      </w:r>
      <w:r w:rsidR="00A83EB8">
        <w:rPr>
          <w:rFonts w:hint="cs"/>
          <w:rtl/>
          <w:lang w:bidi="fa-IR"/>
        </w:rPr>
        <w:t xml:space="preserve"> در شکل 3</w:t>
      </w:r>
      <w:r w:rsidR="00403286">
        <w:rPr>
          <w:rFonts w:hint="cs"/>
          <w:rtl/>
          <w:lang w:bidi="fa-IR"/>
        </w:rPr>
        <w:t xml:space="preserve"> و شکل موج‌های مهم آن در شکل </w:t>
      </w:r>
      <w:r w:rsidR="00A83EB8">
        <w:rPr>
          <w:rFonts w:hint="cs"/>
          <w:rtl/>
          <w:lang w:bidi="fa-IR"/>
        </w:rPr>
        <w:t>4</w:t>
      </w:r>
      <w:r w:rsidR="00403286">
        <w:rPr>
          <w:rFonts w:hint="cs"/>
          <w:rtl/>
          <w:lang w:bidi="fa-IR"/>
        </w:rPr>
        <w:t xml:space="preserve"> نشان داده شده است. </w:t>
      </w:r>
    </w:p>
    <w:p w:rsidR="00523D9B" w:rsidRPr="00523D9B" w:rsidRDefault="00523D9B" w:rsidP="00523D9B">
      <w:pPr>
        <w:pStyle w:val="Paragraph"/>
        <w:rPr>
          <w:rtl/>
          <w:lang w:bidi="fa-IR"/>
        </w:rPr>
      </w:pPr>
      <w:r w:rsidRPr="00523D9B">
        <w:rPr>
          <w:rFonts w:hint="cs"/>
          <w:rtl/>
          <w:lang w:bidi="fa-IR"/>
        </w:rPr>
        <w:t xml:space="preserve">بازه اول </w:t>
      </w:r>
      <w:r w:rsidRPr="00523D9B">
        <w:rPr>
          <w:lang w:bidi="fa-IR"/>
        </w:rPr>
        <w:t>(t</w:t>
      </w:r>
      <w:r w:rsidRPr="00523D9B">
        <w:rPr>
          <w:vertAlign w:val="subscript"/>
          <w:lang w:bidi="fa-IR"/>
        </w:rPr>
        <w:t>0</w:t>
      </w:r>
      <w:r w:rsidRPr="00523D9B">
        <w:rPr>
          <w:lang w:bidi="fa-IR"/>
        </w:rPr>
        <w:t xml:space="preserve"> ≤ t &lt;t</w:t>
      </w:r>
      <w:r w:rsidRPr="00523D9B">
        <w:rPr>
          <w:vertAlign w:val="subscript"/>
          <w:lang w:bidi="fa-IR"/>
        </w:rPr>
        <w:t>1</w:t>
      </w:r>
      <w:r w:rsidRPr="00523D9B">
        <w:rPr>
          <w:lang w:bidi="fa-IR"/>
        </w:rPr>
        <w:t>)</w:t>
      </w:r>
      <w:r w:rsidRPr="00523D9B">
        <w:rPr>
          <w:rFonts w:hint="cs"/>
          <w:rtl/>
          <w:lang w:bidi="fa-IR"/>
        </w:rPr>
        <w:t xml:space="preserve">: در وضعیت اول فرض شده است سوئیچ اصلی </w:t>
      </w:r>
      <w:r w:rsidRPr="00523D9B">
        <w:rPr>
          <w:i/>
          <w:lang w:bidi="fa-IR"/>
        </w:rPr>
        <w:t>S</w:t>
      </w:r>
      <w:r w:rsidRPr="00523D9B">
        <w:rPr>
          <w:i/>
          <w:vertAlign w:val="subscript"/>
          <w:lang w:bidi="fa-IR"/>
        </w:rPr>
        <w:t>1</w:t>
      </w:r>
      <w:r w:rsidRPr="00523D9B">
        <w:rPr>
          <w:rFonts w:hint="cs"/>
          <w:rtl/>
          <w:lang w:bidi="fa-IR"/>
        </w:rPr>
        <w:t xml:space="preserve"> خاموش و سوئیچ اصلی </w:t>
      </w:r>
      <w:r w:rsidRPr="00523D9B">
        <w:rPr>
          <w:i/>
          <w:lang w:bidi="fa-IR"/>
        </w:rPr>
        <w:t>S</w:t>
      </w:r>
      <w:r w:rsidRPr="00523D9B">
        <w:rPr>
          <w:i/>
          <w:vertAlign w:val="subscript"/>
          <w:lang w:bidi="fa-IR"/>
        </w:rPr>
        <w:t>2</w:t>
      </w:r>
      <w:r w:rsidRPr="00523D9B">
        <w:rPr>
          <w:rFonts w:hint="cs"/>
          <w:rtl/>
          <w:lang w:bidi="fa-IR"/>
        </w:rPr>
        <w:t xml:space="preserve"> روشن می‌باشد. بنابراین جریان سلف ورودی </w:t>
      </w:r>
      <w:r w:rsidRPr="00523D9B">
        <w:rPr>
          <w:i/>
          <w:lang w:bidi="fa-IR"/>
        </w:rPr>
        <w:t>L</w:t>
      </w:r>
      <w:r w:rsidRPr="00523D9B">
        <w:rPr>
          <w:i/>
          <w:vertAlign w:val="subscript"/>
          <w:lang w:bidi="fa-IR"/>
        </w:rPr>
        <w:t>i1</w:t>
      </w:r>
      <w:r w:rsidRPr="00523D9B">
        <w:rPr>
          <w:rFonts w:hint="cs"/>
          <w:rtl/>
          <w:lang w:bidi="fa-IR"/>
        </w:rPr>
        <w:t xml:space="preserve"> از طریق دیود خروجی </w:t>
      </w:r>
      <w:r w:rsidRPr="00523D9B">
        <w:rPr>
          <w:i/>
          <w:lang w:bidi="fa-IR"/>
        </w:rPr>
        <w:t>D</w:t>
      </w:r>
      <w:r w:rsidRPr="00523D9B">
        <w:rPr>
          <w:i/>
          <w:vertAlign w:val="subscript"/>
          <w:lang w:bidi="fa-IR"/>
        </w:rPr>
        <w:t>O1</w:t>
      </w:r>
      <w:r w:rsidRPr="00523D9B">
        <w:rPr>
          <w:rFonts w:hint="cs"/>
          <w:rtl/>
          <w:lang w:bidi="fa-IR"/>
        </w:rPr>
        <w:t xml:space="preserve"> به بار منتقل </w:t>
      </w:r>
      <w:r w:rsidRPr="00523D9B">
        <w:rPr>
          <w:rFonts w:hint="cs"/>
          <w:rtl/>
        </w:rPr>
        <w:t>می</w:t>
      </w:r>
      <w:r w:rsidRPr="00523D9B">
        <w:rPr>
          <w:rFonts w:hint="eastAsia"/>
          <w:rtl/>
        </w:rPr>
        <w:t>‌</w:t>
      </w:r>
      <w:r w:rsidRPr="00523D9B">
        <w:rPr>
          <w:rFonts w:hint="cs"/>
          <w:rtl/>
        </w:rPr>
        <w:t xml:space="preserve">شود و سلف ورودی </w:t>
      </w:r>
      <w:r w:rsidRPr="00523D9B">
        <w:rPr>
          <w:i/>
          <w:lang w:bidi="fa-IR"/>
        </w:rPr>
        <w:t>L</w:t>
      </w:r>
      <w:r w:rsidRPr="00523D9B">
        <w:rPr>
          <w:i/>
          <w:vertAlign w:val="subscript"/>
          <w:lang w:bidi="fa-IR"/>
        </w:rPr>
        <w:t>i2</w:t>
      </w:r>
      <w:r w:rsidRPr="00523D9B">
        <w:rPr>
          <w:rFonts w:hint="cs"/>
          <w:rtl/>
        </w:rPr>
        <w:t xml:space="preserve"> از طریق سوئیچ </w:t>
      </w:r>
      <w:r w:rsidRPr="00523D9B">
        <w:rPr>
          <w:i/>
          <w:lang w:bidi="fa-IR"/>
        </w:rPr>
        <w:t>S</w:t>
      </w:r>
      <w:r w:rsidRPr="00523D9B">
        <w:rPr>
          <w:i/>
          <w:vertAlign w:val="subscript"/>
          <w:lang w:bidi="fa-IR"/>
        </w:rPr>
        <w:t>2</w:t>
      </w:r>
      <w:r w:rsidRPr="00523D9B">
        <w:rPr>
          <w:rFonts w:hint="cs"/>
          <w:rtl/>
          <w:lang w:bidi="fa-IR"/>
        </w:rPr>
        <w:t xml:space="preserve">، توسط منبع شارژ </w:t>
      </w:r>
      <w:r w:rsidRPr="00523D9B">
        <w:rPr>
          <w:rFonts w:hint="cs"/>
          <w:rtl/>
          <w:lang w:bidi="fa-IR"/>
        </w:rPr>
        <w:lastRenderedPageBreak/>
        <w:t>می</w:t>
      </w:r>
      <w:r w:rsidRPr="00523D9B">
        <w:rPr>
          <w:rFonts w:hint="eastAsia"/>
          <w:rtl/>
          <w:lang w:bidi="fa-IR"/>
        </w:rPr>
        <w:t>‌</w:t>
      </w:r>
      <w:r w:rsidRPr="00523D9B">
        <w:rPr>
          <w:rFonts w:hint="cs"/>
          <w:rtl/>
          <w:lang w:bidi="fa-IR"/>
        </w:rPr>
        <w:t>گردد.</w:t>
      </w:r>
      <w:r w:rsidRPr="00523D9B">
        <w:rPr>
          <w:rFonts w:hint="cs"/>
          <w:rtl/>
        </w:rPr>
        <w:t xml:space="preserve"> همچنین</w:t>
      </w:r>
      <w:r w:rsidRPr="00523D9B">
        <w:rPr>
          <w:rFonts w:hint="cs"/>
          <w:rtl/>
          <w:lang w:bidi="fa-IR"/>
        </w:rPr>
        <w:t xml:space="preserve"> خازن </w:t>
      </w:r>
      <w:r w:rsidRPr="00523D9B">
        <w:rPr>
          <w:i/>
          <w:lang w:bidi="fa-IR"/>
        </w:rPr>
        <w:t>C</w:t>
      </w:r>
      <w:r w:rsidRPr="00523D9B">
        <w:rPr>
          <w:i/>
          <w:vertAlign w:val="subscript"/>
          <w:lang w:bidi="fa-IR"/>
        </w:rPr>
        <w:t>S</w:t>
      </w:r>
      <w:r w:rsidRPr="00523D9B">
        <w:rPr>
          <w:rFonts w:hint="cs"/>
          <w:rtl/>
          <w:lang w:bidi="fa-IR"/>
        </w:rPr>
        <w:t xml:space="preserve"> در جهت عکس تا مقدار مشخصی شارژ شده است. این بازه با روشن شدن سوئیچ کمکی </w:t>
      </w:r>
      <w:r w:rsidRPr="00523D9B">
        <w:rPr>
          <w:i/>
          <w:lang w:bidi="fa-IR"/>
        </w:rPr>
        <w:t>S</w:t>
      </w:r>
      <w:r w:rsidRPr="00523D9B">
        <w:rPr>
          <w:i/>
          <w:vertAlign w:val="subscript"/>
          <w:lang w:bidi="fa-IR"/>
        </w:rPr>
        <w:t>a1</w:t>
      </w:r>
      <w:r w:rsidRPr="00523D9B">
        <w:rPr>
          <w:rFonts w:hint="cs"/>
          <w:rtl/>
          <w:lang w:bidi="fa-IR"/>
        </w:rPr>
        <w:t xml:space="preserve"> به اتمام می‌رسد. </w:t>
      </w:r>
    </w:p>
    <w:p w:rsidR="00AA0FF3" w:rsidRDefault="00AA0FF3" w:rsidP="00E30418">
      <w:pPr>
        <w:pStyle w:val="FramedFigure"/>
        <w:framePr w:w="4644" w:h="2718" w:hRule="exact" w:wrap="around" w:x="6125" w:y="1554"/>
        <w:spacing w:line="120" w:lineRule="auto"/>
      </w:pPr>
      <w:r>
        <w:object w:dxaOrig="7043" w:dyaOrig="3345">
          <v:shape id="_x0000_i1025" type="#_x0000_t75" style="width:233.55pt;height:110.8pt" o:ole="">
            <v:imagedata r:id="rId14" o:title=""/>
          </v:shape>
          <o:OLEObject Type="Embed" ProgID="Visio.Drawing.11" ShapeID="_x0000_i1025" DrawAspect="Content" ObjectID="_1510664410" r:id="rId15"/>
        </w:object>
      </w:r>
    </w:p>
    <w:p w:rsidR="00AA0FF3" w:rsidRPr="00EF31FF" w:rsidRDefault="00AA0FF3" w:rsidP="00E30418">
      <w:pPr>
        <w:pStyle w:val="FramedFigure"/>
        <w:framePr w:w="4644" w:h="2718" w:hRule="exact" w:wrap="around" w:x="6125" w:y="1554"/>
        <w:rPr>
          <w:rtl/>
        </w:rPr>
      </w:pPr>
      <w:r w:rsidRPr="008764A8">
        <w:rPr>
          <w:rFonts w:hint="cs"/>
          <w:rtl/>
        </w:rPr>
        <w:t xml:space="preserve">شکل 2: </w:t>
      </w:r>
      <w:r w:rsidRPr="00EF31FF">
        <w:rPr>
          <w:rtl/>
        </w:rPr>
        <w:t>مبدل افزا</w:t>
      </w:r>
      <w:r w:rsidRPr="00EF31FF">
        <w:rPr>
          <w:rFonts w:hint="cs"/>
          <w:rtl/>
        </w:rPr>
        <w:t>ی</w:t>
      </w:r>
      <w:r w:rsidRPr="00EF31FF">
        <w:rPr>
          <w:rFonts w:hint="eastAsia"/>
          <w:rtl/>
        </w:rPr>
        <w:t>نده</w:t>
      </w:r>
      <w:r w:rsidRPr="00EF31FF">
        <w:rPr>
          <w:rtl/>
        </w:rPr>
        <w:t xml:space="preserve"> </w:t>
      </w:r>
      <w:r w:rsidRPr="00EF31FF">
        <w:t>DC-DC</w:t>
      </w:r>
      <w:r w:rsidRPr="00EF31FF">
        <w:rPr>
          <w:rFonts w:hint="cs"/>
          <w:rtl/>
        </w:rPr>
        <w:t xml:space="preserve"> موازی </w:t>
      </w:r>
      <w:r w:rsidRPr="00EF31FF">
        <w:t>ZVT</w:t>
      </w:r>
      <w:r w:rsidR="009A16C7">
        <w:rPr>
          <w:rFonts w:hint="cs"/>
          <w:rtl/>
        </w:rPr>
        <w:t xml:space="preserve"> پیشنهادی</w:t>
      </w:r>
      <w:r w:rsidRPr="008764A8">
        <w:rPr>
          <w:rFonts w:hint="cs"/>
          <w:rtl/>
        </w:rPr>
        <w:t>.</w:t>
      </w:r>
    </w:p>
    <w:p w:rsidR="00523D9B" w:rsidRDefault="00523D9B" w:rsidP="00523D9B">
      <w:pPr>
        <w:pStyle w:val="Paragraph"/>
        <w:rPr>
          <w:rtl/>
          <w:lang w:bidi="fa-IR"/>
        </w:rPr>
      </w:pPr>
      <w:r w:rsidRPr="00523D9B">
        <w:rPr>
          <w:rFonts w:hint="cs"/>
          <w:rtl/>
          <w:lang w:bidi="fa-IR"/>
        </w:rPr>
        <w:t xml:space="preserve">بازه دوم </w:t>
      </w:r>
      <w:r w:rsidRPr="00523D9B">
        <w:rPr>
          <w:lang w:bidi="fa-IR"/>
        </w:rPr>
        <w:t>(t</w:t>
      </w:r>
      <w:r w:rsidRPr="00523D9B">
        <w:rPr>
          <w:vertAlign w:val="subscript"/>
          <w:lang w:bidi="fa-IR"/>
        </w:rPr>
        <w:t>1</w:t>
      </w:r>
      <w:r w:rsidRPr="00523D9B">
        <w:rPr>
          <w:lang w:bidi="fa-IR"/>
        </w:rPr>
        <w:t xml:space="preserve"> ≤ t &lt;t</w:t>
      </w:r>
      <w:r w:rsidRPr="00523D9B">
        <w:rPr>
          <w:vertAlign w:val="subscript"/>
          <w:lang w:bidi="fa-IR"/>
        </w:rPr>
        <w:t>2</w:t>
      </w:r>
      <w:r w:rsidRPr="00523D9B">
        <w:rPr>
          <w:lang w:bidi="fa-IR"/>
        </w:rPr>
        <w:t>)</w:t>
      </w:r>
      <w:r w:rsidRPr="00523D9B">
        <w:rPr>
          <w:rFonts w:hint="cs"/>
          <w:rtl/>
          <w:lang w:bidi="fa-IR"/>
        </w:rPr>
        <w:t xml:space="preserve">: این بازه با روشن شدن سوئیچ کمکی </w:t>
      </w:r>
      <w:r w:rsidRPr="00523D9B">
        <w:rPr>
          <w:i/>
          <w:lang w:bidi="fa-IR"/>
        </w:rPr>
        <w:t>S</w:t>
      </w:r>
      <w:r w:rsidRPr="00523D9B">
        <w:rPr>
          <w:i/>
          <w:vertAlign w:val="subscript"/>
          <w:lang w:bidi="fa-IR"/>
        </w:rPr>
        <w:t>a1</w:t>
      </w:r>
      <w:r w:rsidRPr="00523D9B">
        <w:rPr>
          <w:rFonts w:hint="cs"/>
          <w:rtl/>
          <w:lang w:bidi="fa-IR"/>
        </w:rPr>
        <w:t xml:space="preserve"> شروع می‌شود. روشن شدن سوئیچ کمکی به دلیل سلف </w:t>
      </w:r>
      <w:r w:rsidRPr="00523D9B">
        <w:rPr>
          <w:lang w:bidi="fa-IR"/>
        </w:rPr>
        <w:t>L</w:t>
      </w:r>
      <w:r w:rsidRPr="00523D9B">
        <w:rPr>
          <w:vertAlign w:val="subscript"/>
          <w:lang w:bidi="fa-IR"/>
        </w:rPr>
        <w:t>r1</w:t>
      </w:r>
      <w:r w:rsidRPr="00523D9B">
        <w:rPr>
          <w:rFonts w:hint="cs"/>
          <w:rtl/>
          <w:lang w:bidi="fa-IR"/>
        </w:rPr>
        <w:t>، در شرایط جریان صفر (</w:t>
      </w:r>
      <w:r w:rsidRPr="00523D9B">
        <w:rPr>
          <w:lang w:bidi="fa-IR"/>
        </w:rPr>
        <w:t>ZCS</w:t>
      </w:r>
      <w:r w:rsidRPr="00523D9B">
        <w:rPr>
          <w:rFonts w:hint="cs"/>
          <w:rtl/>
          <w:lang w:bidi="fa-IR"/>
        </w:rPr>
        <w:t xml:space="preserve">) صورت می‌گیرد. در این بازه جریان سلف </w:t>
      </w:r>
      <w:r w:rsidRPr="00523D9B">
        <w:rPr>
          <w:i/>
          <w:lang w:bidi="fa-IR"/>
        </w:rPr>
        <w:t>L</w:t>
      </w:r>
      <w:r w:rsidRPr="00523D9B">
        <w:rPr>
          <w:i/>
          <w:vertAlign w:val="subscript"/>
          <w:lang w:bidi="fa-IR"/>
        </w:rPr>
        <w:t>S</w:t>
      </w:r>
      <w:r w:rsidRPr="00523D9B">
        <w:rPr>
          <w:rFonts w:hint="cs"/>
          <w:rtl/>
          <w:lang w:bidi="fa-IR"/>
        </w:rPr>
        <w:t xml:space="preserve"> از صفر شروع به افزایش می‌کند و خازن </w:t>
      </w:r>
      <w:r w:rsidRPr="00523D9B">
        <w:rPr>
          <w:i/>
          <w:lang w:bidi="fa-IR"/>
        </w:rPr>
        <w:t>C</w:t>
      </w:r>
      <w:r w:rsidRPr="00523D9B">
        <w:rPr>
          <w:i/>
          <w:vertAlign w:val="subscript"/>
          <w:lang w:bidi="fa-IR"/>
        </w:rPr>
        <w:t>S</w:t>
      </w:r>
      <w:r w:rsidRPr="00523D9B">
        <w:rPr>
          <w:rFonts w:hint="cs"/>
          <w:rtl/>
          <w:lang w:bidi="fa-IR"/>
        </w:rPr>
        <w:t xml:space="preserve"> از مقدار اولیه خود شروع به شارژ شدن می‌نماید. دیود خروجی </w:t>
      </w:r>
      <w:r w:rsidRPr="00523D9B">
        <w:rPr>
          <w:i/>
          <w:lang w:bidi="fa-IR"/>
        </w:rPr>
        <w:t>D</w:t>
      </w:r>
      <w:r w:rsidRPr="00523D9B">
        <w:rPr>
          <w:i/>
          <w:vertAlign w:val="subscript"/>
          <w:lang w:bidi="fa-IR"/>
        </w:rPr>
        <w:t>O1</w:t>
      </w:r>
      <w:r w:rsidRPr="00523D9B">
        <w:rPr>
          <w:rFonts w:hint="cs"/>
          <w:rtl/>
          <w:lang w:bidi="fa-IR"/>
        </w:rPr>
        <w:t xml:space="preserve"> همچنان در حالت هدایت می‌باشد. زمانی که جریان سلف رزونانسی با جریان ورودی برابر شود، دیود خروجی </w:t>
      </w:r>
      <w:r w:rsidRPr="00523D9B">
        <w:rPr>
          <w:i/>
          <w:lang w:bidi="fa-IR"/>
        </w:rPr>
        <w:t>D</w:t>
      </w:r>
      <w:r w:rsidRPr="00523D9B">
        <w:rPr>
          <w:i/>
          <w:vertAlign w:val="subscript"/>
          <w:lang w:bidi="fa-IR"/>
        </w:rPr>
        <w:t>O1</w:t>
      </w:r>
      <w:r w:rsidRPr="00523D9B">
        <w:rPr>
          <w:rFonts w:hint="cs"/>
          <w:rtl/>
          <w:lang w:bidi="fa-IR"/>
        </w:rPr>
        <w:t xml:space="preserve"> خاموش می‌گردد و این بازه به اتمام می‌رسد. بنابراین:</w:t>
      </w:r>
      <w:r>
        <w:rPr>
          <w:rFonts w:hint="cs"/>
          <w:rtl/>
          <w:lang w:bidi="fa-IR"/>
        </w:rPr>
        <w:t xml:space="preserve"> </w:t>
      </w:r>
    </w:p>
    <w:p w:rsidR="00523D9B" w:rsidRDefault="00147CAB" w:rsidP="00B13312">
      <w:pPr>
        <w:pStyle w:val="Equation"/>
      </w:pPr>
      <w:r w:rsidRPr="00D53C11">
        <w:rPr>
          <w:rFonts w:hint="cs"/>
          <w:rtl/>
        </w:rPr>
        <w:t>(1)</w:t>
      </w:r>
      <w:r>
        <w:rPr>
          <w:rFonts w:hint="cs"/>
          <w:rtl/>
        </w:rPr>
        <w:t xml:space="preserve">  </w:t>
      </w:r>
      <w:r w:rsidR="00B13312">
        <w:t xml:space="preserve">  </w:t>
      </w:r>
      <w:r>
        <w:rPr>
          <w:rFonts w:hint="cs"/>
          <w:rtl/>
        </w:rPr>
        <w:t xml:space="preserve">       </w:t>
      </w:r>
      <w:r w:rsidR="00B13312" w:rsidRPr="00B13312">
        <w:rPr>
          <w:position w:val="-12"/>
        </w:rPr>
        <w:object w:dxaOrig="3760" w:dyaOrig="360">
          <v:shape id="_x0000_i1026" type="#_x0000_t75" style="width:188.45pt;height:18.15pt" o:ole="">
            <v:imagedata r:id="rId16" o:title=""/>
          </v:shape>
          <o:OLEObject Type="Embed" ProgID="Equation.DSMT4" ShapeID="_x0000_i1026" DrawAspect="Content" ObjectID="_1510664411" r:id="rId17"/>
        </w:object>
      </w:r>
    </w:p>
    <w:p w:rsidR="00147CAB" w:rsidRDefault="00147CAB" w:rsidP="004269E4">
      <w:pPr>
        <w:pStyle w:val="Equation"/>
        <w:rPr>
          <w:rtl/>
        </w:rPr>
      </w:pPr>
      <w:r w:rsidRPr="00D53C11">
        <w:rPr>
          <w:rFonts w:hint="cs"/>
          <w:rtl/>
        </w:rPr>
        <w:t>(</w:t>
      </w:r>
      <w:r w:rsidR="004269E4">
        <w:rPr>
          <w:rFonts w:hint="cs"/>
          <w:rtl/>
        </w:rPr>
        <w:t>2</w:t>
      </w:r>
      <w:r w:rsidRPr="00D53C11">
        <w:rPr>
          <w:rFonts w:hint="cs"/>
          <w:rtl/>
        </w:rPr>
        <w:t>)</w:t>
      </w:r>
      <w:r>
        <w:rPr>
          <w:rFonts w:hint="cs"/>
          <w:rtl/>
        </w:rPr>
        <w:t xml:space="preserve">      </w:t>
      </w:r>
      <w:r w:rsidR="00B13312">
        <w:t xml:space="preserve"> </w:t>
      </w:r>
      <w:r>
        <w:rPr>
          <w:rFonts w:hint="cs"/>
          <w:rtl/>
        </w:rPr>
        <w:t xml:space="preserve">               </w:t>
      </w:r>
      <w:r w:rsidR="00B13312" w:rsidRPr="00556501">
        <w:rPr>
          <w:position w:val="-30"/>
        </w:rPr>
        <w:object w:dxaOrig="3120" w:dyaOrig="680">
          <v:shape id="_x0000_i1027" type="#_x0000_t75" style="width:155.9pt;height:33.8pt" o:ole="">
            <v:imagedata r:id="rId18" o:title=""/>
          </v:shape>
          <o:OLEObject Type="Embed" ProgID="Equation.DSMT4" ShapeID="_x0000_i1027" DrawAspect="Content" ObjectID="_1510664412" r:id="rId19"/>
        </w:object>
      </w:r>
    </w:p>
    <w:p w:rsidR="00147CAB" w:rsidRDefault="00147CAB" w:rsidP="004269E4">
      <w:pPr>
        <w:pStyle w:val="Equation"/>
      </w:pPr>
      <w:r w:rsidRPr="00D53C11">
        <w:rPr>
          <w:rFonts w:hint="cs"/>
          <w:rtl/>
        </w:rPr>
        <w:t>(</w:t>
      </w:r>
      <w:r w:rsidR="004269E4">
        <w:rPr>
          <w:rFonts w:hint="cs"/>
          <w:rtl/>
        </w:rPr>
        <w:t>3</w:t>
      </w:r>
      <w:r w:rsidRPr="00D53C11">
        <w:rPr>
          <w:rFonts w:hint="cs"/>
          <w:rtl/>
        </w:rPr>
        <w:t>)</w:t>
      </w:r>
      <w:r>
        <w:rPr>
          <w:rFonts w:hint="cs"/>
          <w:rtl/>
        </w:rPr>
        <w:t xml:space="preserve">         </w:t>
      </w:r>
      <w:r w:rsidR="001B4FDE">
        <w:t xml:space="preserve">  </w:t>
      </w:r>
      <w:r>
        <w:rPr>
          <w:rFonts w:hint="cs"/>
          <w:rtl/>
        </w:rPr>
        <w:t xml:space="preserve">  </w:t>
      </w:r>
      <w:r w:rsidR="001B4FDE">
        <w:t xml:space="preserve">      </w:t>
      </w:r>
      <w:r>
        <w:rPr>
          <w:rFonts w:hint="cs"/>
          <w:rtl/>
        </w:rPr>
        <w:t xml:space="preserve">        </w:t>
      </w:r>
      <w:r w:rsidR="001B4FDE" w:rsidRPr="001B4FDE">
        <w:rPr>
          <w:position w:val="-12"/>
        </w:rPr>
        <w:object w:dxaOrig="2860" w:dyaOrig="360">
          <v:shape id="_x0000_i1028" type="#_x0000_t75" style="width:143.35pt;height:18.15pt" o:ole="">
            <v:imagedata r:id="rId20" o:title=""/>
          </v:shape>
          <o:OLEObject Type="Embed" ProgID="Equation.DSMT4" ShapeID="_x0000_i1028" DrawAspect="Content" ObjectID="_1510664413" r:id="rId21"/>
        </w:object>
      </w:r>
    </w:p>
    <w:p w:rsidR="00523D9B" w:rsidRDefault="00523D9B" w:rsidP="00523D9B">
      <w:pPr>
        <w:pStyle w:val="Paragraph"/>
        <w:rPr>
          <w:rtl/>
          <w:lang w:bidi="fa-IR"/>
        </w:rPr>
      </w:pPr>
      <w:r w:rsidRPr="00523D9B">
        <w:rPr>
          <w:rFonts w:hint="cs"/>
          <w:rtl/>
          <w:lang w:bidi="fa-IR"/>
        </w:rPr>
        <w:t xml:space="preserve">در روابط فوق </w:t>
      </w:r>
      <w:r w:rsidRPr="00523D9B">
        <w:rPr>
          <w:i/>
          <w:vertAlign w:val="subscript"/>
          <w:lang w:bidi="fa-IR"/>
        </w:rPr>
        <w:t>S1</w:t>
      </w:r>
      <w:r w:rsidRPr="00523D9B">
        <w:rPr>
          <w:rFonts w:cs="Times New Roman" w:hint="cs"/>
          <w:i/>
          <w:rtl/>
          <w:lang w:bidi="fa-IR"/>
        </w:rPr>
        <w:t>ω</w:t>
      </w:r>
      <w:r w:rsidRPr="00523D9B">
        <w:rPr>
          <w:rFonts w:hint="cs"/>
          <w:rtl/>
          <w:lang w:bidi="fa-IR"/>
        </w:rPr>
        <w:t xml:space="preserve"> و </w:t>
      </w:r>
      <w:r w:rsidRPr="00523D9B">
        <w:rPr>
          <w:i/>
          <w:lang w:bidi="fa-IR"/>
        </w:rPr>
        <w:t>Z</w:t>
      </w:r>
      <w:r w:rsidRPr="00523D9B">
        <w:rPr>
          <w:i/>
          <w:vertAlign w:val="subscript"/>
          <w:lang w:bidi="fa-IR"/>
        </w:rPr>
        <w:t>S1</w:t>
      </w:r>
      <w:r w:rsidRPr="00523D9B">
        <w:rPr>
          <w:rFonts w:hint="cs"/>
          <w:rtl/>
          <w:lang w:bidi="fa-IR"/>
        </w:rPr>
        <w:t xml:space="preserve"> به ترتیب فرکانس و امپدانس معادل رزونانس می‌باشند و برابرند با:</w:t>
      </w:r>
    </w:p>
    <w:p w:rsidR="00523D9B" w:rsidRDefault="00147CAB" w:rsidP="004269E4">
      <w:pPr>
        <w:pStyle w:val="Equation"/>
        <w:rPr>
          <w:rtl/>
        </w:rPr>
      </w:pPr>
      <w:r w:rsidRPr="00D53C11">
        <w:rPr>
          <w:rFonts w:hint="cs"/>
          <w:rtl/>
        </w:rPr>
        <w:t>(</w:t>
      </w:r>
      <w:r w:rsidR="004269E4">
        <w:rPr>
          <w:rFonts w:hint="cs"/>
          <w:rtl/>
        </w:rPr>
        <w:t>4</w:t>
      </w:r>
      <w:r w:rsidRPr="00D53C11">
        <w:rPr>
          <w:rFonts w:hint="cs"/>
          <w:rtl/>
        </w:rPr>
        <w:t>)</w:t>
      </w:r>
      <w:r>
        <w:rPr>
          <w:rFonts w:hint="cs"/>
          <w:rtl/>
        </w:rPr>
        <w:t xml:space="preserve">       </w:t>
      </w:r>
      <w:r w:rsidR="00572D0F">
        <w:t xml:space="preserve"> </w:t>
      </w:r>
      <w:r>
        <w:rPr>
          <w:rFonts w:hint="cs"/>
          <w:rtl/>
        </w:rPr>
        <w:t xml:space="preserve">        </w:t>
      </w:r>
      <w:r w:rsidR="00572D0F" w:rsidRPr="00572D0F">
        <w:rPr>
          <w:position w:val="-14"/>
        </w:rPr>
        <w:object w:dxaOrig="3420" w:dyaOrig="420">
          <v:shape id="_x0000_i1029" type="#_x0000_t75" style="width:170.9pt;height:21.3pt" o:ole="">
            <v:imagedata r:id="rId22" o:title=""/>
          </v:shape>
          <o:OLEObject Type="Embed" ProgID="Equation.DSMT4" ShapeID="_x0000_i1029" DrawAspect="Content" ObjectID="_1510664414" r:id="rId23"/>
        </w:object>
      </w:r>
    </w:p>
    <w:p w:rsidR="00523D9B" w:rsidRDefault="00523D9B" w:rsidP="00523D9B">
      <w:pPr>
        <w:pStyle w:val="Paragraph"/>
        <w:rPr>
          <w:rtl/>
          <w:lang w:bidi="fa-IR"/>
        </w:rPr>
      </w:pPr>
      <w:r w:rsidRPr="00523D9B">
        <w:rPr>
          <w:rFonts w:hint="cs"/>
          <w:rtl/>
          <w:lang w:bidi="fa-IR"/>
        </w:rPr>
        <w:t xml:space="preserve">بازه سوم </w:t>
      </w:r>
      <w:r w:rsidRPr="00523D9B">
        <w:rPr>
          <w:lang w:bidi="fa-IR"/>
        </w:rPr>
        <w:t>(t</w:t>
      </w:r>
      <w:r w:rsidRPr="00523D9B">
        <w:rPr>
          <w:vertAlign w:val="subscript"/>
          <w:lang w:bidi="fa-IR"/>
        </w:rPr>
        <w:t>2</w:t>
      </w:r>
      <w:r w:rsidRPr="00523D9B">
        <w:rPr>
          <w:lang w:bidi="fa-IR"/>
        </w:rPr>
        <w:t xml:space="preserve"> ≤ t &lt;t</w:t>
      </w:r>
      <w:r w:rsidRPr="00523D9B">
        <w:rPr>
          <w:vertAlign w:val="subscript"/>
          <w:lang w:bidi="fa-IR"/>
        </w:rPr>
        <w:t>3</w:t>
      </w:r>
      <w:r w:rsidRPr="00523D9B">
        <w:rPr>
          <w:lang w:bidi="fa-IR"/>
        </w:rPr>
        <w:t>)</w:t>
      </w:r>
      <w:r w:rsidRPr="00523D9B">
        <w:rPr>
          <w:rFonts w:hint="cs"/>
          <w:rtl/>
          <w:lang w:bidi="fa-IR"/>
        </w:rPr>
        <w:t xml:space="preserve">: زمانی جریان سلف </w:t>
      </w:r>
      <w:r w:rsidRPr="00523D9B">
        <w:rPr>
          <w:i/>
          <w:lang w:bidi="fa-IR"/>
        </w:rPr>
        <w:t>L</w:t>
      </w:r>
      <w:r w:rsidRPr="00523D9B">
        <w:rPr>
          <w:i/>
          <w:vertAlign w:val="subscript"/>
          <w:lang w:bidi="fa-IR"/>
        </w:rPr>
        <w:t>r1</w:t>
      </w:r>
      <w:r w:rsidRPr="00523D9B">
        <w:rPr>
          <w:rFonts w:hint="cs"/>
          <w:rtl/>
          <w:lang w:bidi="fa-IR"/>
        </w:rPr>
        <w:t xml:space="preserve"> به جریان ورودی می‌رسد دیود خروجی در شرایط جریان و ولتاژ صفر خاموش می‌گردد و این بازه آغاز می‌شود. در این بازه خازن رزونانس </w:t>
      </w:r>
      <w:r w:rsidRPr="00523D9B">
        <w:rPr>
          <w:i/>
          <w:lang w:bidi="fa-IR"/>
        </w:rPr>
        <w:t>C</w:t>
      </w:r>
      <w:r w:rsidRPr="00523D9B">
        <w:rPr>
          <w:i/>
          <w:vertAlign w:val="subscript"/>
          <w:lang w:bidi="fa-IR"/>
        </w:rPr>
        <w:t>r</w:t>
      </w:r>
      <w:r w:rsidRPr="00523D9B">
        <w:rPr>
          <w:rFonts w:hint="cs"/>
          <w:rtl/>
          <w:lang w:bidi="fa-IR"/>
        </w:rPr>
        <w:t xml:space="preserve"> شروع به دشارژ شدن در مدار کمکی می‌نماید و همچنان جریان سلف </w:t>
      </w:r>
      <w:r w:rsidRPr="00523D9B">
        <w:rPr>
          <w:i/>
          <w:lang w:bidi="fa-IR"/>
        </w:rPr>
        <w:t>L</w:t>
      </w:r>
      <w:r w:rsidRPr="00523D9B">
        <w:rPr>
          <w:i/>
          <w:vertAlign w:val="subscript"/>
          <w:lang w:bidi="fa-IR"/>
        </w:rPr>
        <w:t>r1</w:t>
      </w:r>
      <w:r w:rsidRPr="00523D9B">
        <w:rPr>
          <w:rFonts w:hint="cs"/>
          <w:rtl/>
          <w:lang w:bidi="fa-IR"/>
        </w:rPr>
        <w:t xml:space="preserve"> افزایش می‌یابد. ولتاژ خازن </w:t>
      </w:r>
      <w:r w:rsidRPr="00523D9B">
        <w:rPr>
          <w:i/>
          <w:lang w:bidi="fa-IR"/>
        </w:rPr>
        <w:t>C</w:t>
      </w:r>
      <w:r w:rsidRPr="00523D9B">
        <w:rPr>
          <w:i/>
          <w:vertAlign w:val="subscript"/>
          <w:lang w:bidi="fa-IR"/>
        </w:rPr>
        <w:t>S</w:t>
      </w:r>
      <w:r w:rsidRPr="00523D9B">
        <w:rPr>
          <w:rFonts w:hint="cs"/>
          <w:rtl/>
          <w:lang w:bidi="fa-IR"/>
        </w:rPr>
        <w:t xml:space="preserve"> نیز همچنان شارژ می‌گردد. در انتهای این بازه ولتاژ خازن </w:t>
      </w:r>
      <w:r w:rsidRPr="00523D9B">
        <w:rPr>
          <w:i/>
          <w:lang w:bidi="fa-IR"/>
        </w:rPr>
        <w:t>C</w:t>
      </w:r>
      <w:r w:rsidRPr="00523D9B">
        <w:rPr>
          <w:i/>
          <w:vertAlign w:val="subscript"/>
          <w:lang w:bidi="fa-IR"/>
        </w:rPr>
        <w:t>r</w:t>
      </w:r>
      <w:r w:rsidRPr="00523D9B">
        <w:rPr>
          <w:rFonts w:hint="cs"/>
          <w:rtl/>
          <w:lang w:bidi="fa-IR"/>
        </w:rPr>
        <w:t xml:space="preserve"> به صفر می‌رسد و دیود هرزگرد سوئیچ اصلی هدایت می‌نماید. بنابراین خازن </w:t>
      </w:r>
      <w:r w:rsidRPr="00523D9B">
        <w:rPr>
          <w:i/>
          <w:lang w:bidi="fa-IR"/>
        </w:rPr>
        <w:t>C</w:t>
      </w:r>
      <w:r w:rsidRPr="00523D9B">
        <w:rPr>
          <w:i/>
          <w:vertAlign w:val="subscript"/>
          <w:lang w:bidi="fa-IR"/>
        </w:rPr>
        <w:t>r</w:t>
      </w:r>
      <w:r w:rsidRPr="00523D9B">
        <w:rPr>
          <w:rFonts w:hint="cs"/>
          <w:rtl/>
          <w:lang w:bidi="fa-IR"/>
        </w:rPr>
        <w:t xml:space="preserve"> در صفر کلمپ می‌گردد. روابط این بازه:</w:t>
      </w:r>
      <w:r w:rsidR="00A95A2F">
        <w:rPr>
          <w:rFonts w:hint="cs"/>
          <w:rtl/>
          <w:lang w:bidi="fa-IR"/>
        </w:rPr>
        <w:t xml:space="preserve"> </w:t>
      </w:r>
    </w:p>
    <w:p w:rsidR="007A3B64" w:rsidRDefault="007A3B64" w:rsidP="008312D8">
      <w:pPr>
        <w:pStyle w:val="Equation"/>
        <w:rPr>
          <w:rtl/>
        </w:rPr>
      </w:pPr>
      <w:r w:rsidRPr="00D53C11">
        <w:rPr>
          <w:rFonts w:hint="cs"/>
          <w:rtl/>
        </w:rPr>
        <w:t>(</w:t>
      </w:r>
      <w:r w:rsidR="008312D8">
        <w:rPr>
          <w:rFonts w:hint="cs"/>
          <w:rtl/>
        </w:rPr>
        <w:t>5</w:t>
      </w:r>
      <w:r w:rsidRPr="00D53C11">
        <w:rPr>
          <w:rFonts w:hint="cs"/>
          <w:rtl/>
        </w:rPr>
        <w:t>)</w:t>
      </w:r>
      <w:r>
        <w:rPr>
          <w:rFonts w:hint="cs"/>
          <w:rtl/>
        </w:rPr>
        <w:t xml:space="preserve">                </w:t>
      </w:r>
      <w:r w:rsidR="008C0E55" w:rsidRPr="008312D8">
        <w:rPr>
          <w:position w:val="-104"/>
        </w:rPr>
        <w:object w:dxaOrig="3180" w:dyaOrig="2140">
          <v:shape id="_x0000_i1030" type="#_x0000_t75" style="width:159.05pt;height:107.05pt" o:ole="">
            <v:imagedata r:id="rId24" o:title=""/>
          </v:shape>
          <o:OLEObject Type="Embed" ProgID="Equation.DSMT4" ShapeID="_x0000_i1030" DrawAspect="Content" ObjectID="_1510664415" r:id="rId25"/>
        </w:object>
      </w:r>
    </w:p>
    <w:p w:rsidR="007475ED" w:rsidRPr="00D53C11" w:rsidRDefault="007475ED" w:rsidP="009F4FE9">
      <w:pPr>
        <w:pStyle w:val="FramedFigure"/>
        <w:framePr w:w="9543" w:h="8629" w:hRule="exact" w:wrap="around" w:x="1190" w:y="1304"/>
        <w:rPr>
          <w:rtl/>
        </w:rPr>
      </w:pPr>
      <w:r w:rsidRPr="00D53C11">
        <w:rPr>
          <w:rtl/>
        </w:rPr>
        <w:lastRenderedPageBreak/>
        <w:t>.</w:t>
      </w:r>
      <w:r w:rsidRPr="00D53C11">
        <w:t xml:space="preserve"> </w:t>
      </w:r>
      <w:r w:rsidR="009F4FE9">
        <w:object w:dxaOrig="14462" w:dyaOrig="15588">
          <v:shape id="_x0000_i1031" type="#_x0000_t75" style="width:410.7pt;height:403.2pt" o:ole="">
            <v:imagedata r:id="rId26" o:title=""/>
          </v:shape>
          <o:OLEObject Type="Embed" ProgID="Visio.Drawing.11" ShapeID="_x0000_i1031" DrawAspect="Content" ObjectID="_1510664416" r:id="rId27"/>
        </w:object>
      </w:r>
    </w:p>
    <w:p w:rsidR="007475ED" w:rsidRPr="008764A8" w:rsidRDefault="007475ED" w:rsidP="009F4FE9">
      <w:pPr>
        <w:pStyle w:val="FramedFigure"/>
        <w:framePr w:w="9543" w:h="8629" w:hRule="exact" w:wrap="around" w:x="1190" w:y="1304"/>
        <w:spacing w:after="240"/>
        <w:rPr>
          <w:rtl/>
        </w:rPr>
      </w:pPr>
      <w:r w:rsidRPr="008764A8">
        <w:rPr>
          <w:rFonts w:hint="cs"/>
          <w:rtl/>
        </w:rPr>
        <w:t xml:space="preserve">شکل </w:t>
      </w:r>
      <w:r>
        <w:rPr>
          <w:rFonts w:hint="cs"/>
          <w:rtl/>
        </w:rPr>
        <w:t>3</w:t>
      </w:r>
      <w:r w:rsidRPr="008764A8">
        <w:rPr>
          <w:rFonts w:hint="cs"/>
          <w:rtl/>
        </w:rPr>
        <w:t xml:space="preserve">: </w:t>
      </w:r>
      <w:r w:rsidRPr="00403286">
        <w:rPr>
          <w:rFonts w:hint="cs"/>
          <w:rtl/>
        </w:rPr>
        <w:t>وضعیت‌های مختلف عملکرد کلیدزنی نرم مبدل پیشنهادی</w:t>
      </w:r>
      <w:r>
        <w:rPr>
          <w:rFonts w:hint="cs"/>
          <w:rtl/>
        </w:rPr>
        <w:t xml:space="preserve">. </w:t>
      </w:r>
    </w:p>
    <w:p w:rsidR="007475ED" w:rsidRPr="00D53C11" w:rsidRDefault="007475ED" w:rsidP="009F4FE9">
      <w:pPr>
        <w:pStyle w:val="FramedFigure"/>
        <w:framePr w:w="9543" w:h="8629" w:hRule="exact" w:wrap="around" w:x="1190" w:y="1304"/>
        <w:rPr>
          <w:rtl/>
        </w:rPr>
      </w:pPr>
    </w:p>
    <w:p w:rsidR="007A3B64" w:rsidRDefault="007A3B64" w:rsidP="008C0E55">
      <w:pPr>
        <w:pStyle w:val="Equation"/>
        <w:rPr>
          <w:rtl/>
        </w:rPr>
      </w:pPr>
      <w:r w:rsidRPr="00D53C11">
        <w:rPr>
          <w:rFonts w:hint="cs"/>
          <w:rtl/>
        </w:rPr>
        <w:t>(</w:t>
      </w:r>
      <w:r w:rsidR="008312D8">
        <w:rPr>
          <w:rFonts w:hint="cs"/>
          <w:rtl/>
        </w:rPr>
        <w:t>6</w:t>
      </w:r>
      <w:r w:rsidRPr="00D53C11">
        <w:rPr>
          <w:rFonts w:hint="cs"/>
          <w:rtl/>
        </w:rPr>
        <w:t>)</w:t>
      </w:r>
      <w:r w:rsidR="008C0E55">
        <w:rPr>
          <w:rFonts w:hint="cs"/>
          <w:rtl/>
        </w:rPr>
        <w:t xml:space="preserve"> </w:t>
      </w:r>
      <w:r w:rsidR="008C0E55" w:rsidRPr="008C0E55">
        <w:rPr>
          <w:position w:val="-104"/>
        </w:rPr>
        <w:object w:dxaOrig="4300" w:dyaOrig="2140">
          <v:shape id="_x0000_i1032" type="#_x0000_t75" style="width:215.35pt;height:107.05pt" o:ole="">
            <v:imagedata r:id="rId28" o:title=""/>
          </v:shape>
          <o:OLEObject Type="Embed" ProgID="Equation.DSMT4" ShapeID="_x0000_i1032" DrawAspect="Content" ObjectID="_1510664417" r:id="rId29"/>
        </w:object>
      </w:r>
    </w:p>
    <w:p w:rsidR="007A3B64" w:rsidRDefault="007A3B64" w:rsidP="008C0E55">
      <w:pPr>
        <w:pStyle w:val="Equation"/>
        <w:rPr>
          <w:rtl/>
        </w:rPr>
      </w:pPr>
      <w:r w:rsidRPr="00D53C11">
        <w:rPr>
          <w:rFonts w:hint="cs"/>
          <w:rtl/>
        </w:rPr>
        <w:t>(</w:t>
      </w:r>
      <w:r w:rsidR="008312D8">
        <w:rPr>
          <w:rFonts w:hint="cs"/>
          <w:rtl/>
        </w:rPr>
        <w:t>7</w:t>
      </w:r>
      <w:r w:rsidRPr="00D53C11">
        <w:rPr>
          <w:rFonts w:hint="cs"/>
          <w:rtl/>
        </w:rPr>
        <w:t>)</w:t>
      </w:r>
      <w:r w:rsidR="008C0E55">
        <w:rPr>
          <w:rFonts w:hint="cs"/>
          <w:rtl/>
        </w:rPr>
        <w:t xml:space="preserve"> </w:t>
      </w:r>
      <w:r w:rsidR="008C0E55" w:rsidRPr="008C0E55">
        <w:rPr>
          <w:position w:val="-144"/>
        </w:rPr>
        <w:object w:dxaOrig="4300" w:dyaOrig="3000">
          <v:shape id="_x0000_i1033" type="#_x0000_t75" style="width:215.35pt;height:150.25pt" o:ole="">
            <v:imagedata r:id="rId30" o:title=""/>
          </v:shape>
          <o:OLEObject Type="Embed" ProgID="Equation.DSMT4" ShapeID="_x0000_i1033" DrawAspect="Content" ObjectID="_1510664418" r:id="rId31"/>
        </w:object>
      </w:r>
    </w:p>
    <w:p w:rsidR="007A3B64" w:rsidRDefault="007A3B64" w:rsidP="008312D8">
      <w:pPr>
        <w:pStyle w:val="Equation"/>
        <w:rPr>
          <w:rtl/>
        </w:rPr>
      </w:pPr>
      <w:r w:rsidRPr="00D53C11">
        <w:rPr>
          <w:rFonts w:hint="cs"/>
          <w:rtl/>
        </w:rPr>
        <w:t>(</w:t>
      </w:r>
      <w:r w:rsidR="008312D8">
        <w:rPr>
          <w:rFonts w:hint="cs"/>
          <w:rtl/>
        </w:rPr>
        <w:t>8</w:t>
      </w:r>
      <w:r w:rsidRPr="00D53C11">
        <w:rPr>
          <w:rFonts w:hint="cs"/>
          <w:rtl/>
        </w:rPr>
        <w:t>)</w:t>
      </w:r>
      <w:r>
        <w:rPr>
          <w:rFonts w:hint="cs"/>
          <w:rtl/>
        </w:rPr>
        <w:t xml:space="preserve">                              </w:t>
      </w:r>
      <w:r w:rsidR="00FB5DF5" w:rsidRPr="00FB5DF5">
        <w:rPr>
          <w:position w:val="-12"/>
        </w:rPr>
        <w:object w:dxaOrig="2640" w:dyaOrig="360">
          <v:shape id="_x0000_i1034" type="#_x0000_t75" style="width:132.1pt;height:18.15pt" o:ole="">
            <v:imagedata r:id="rId32" o:title=""/>
          </v:shape>
          <o:OLEObject Type="Embed" ProgID="Equation.DSMT4" ShapeID="_x0000_i1034" DrawAspect="Content" ObjectID="_1510664419" r:id="rId33"/>
        </w:object>
      </w:r>
    </w:p>
    <w:p w:rsidR="00523D9B" w:rsidRDefault="00523D9B" w:rsidP="00100BB7">
      <w:pPr>
        <w:pStyle w:val="Paragraph"/>
        <w:rPr>
          <w:rtl/>
          <w:lang w:bidi="fa-IR"/>
        </w:rPr>
      </w:pPr>
      <w:r w:rsidRPr="00523D9B">
        <w:rPr>
          <w:rFonts w:hint="cs"/>
          <w:rtl/>
          <w:lang w:bidi="fa-IR"/>
        </w:rPr>
        <w:t xml:space="preserve">در روابط فوق </w:t>
      </w:r>
      <w:r w:rsidRPr="00523D9B">
        <w:rPr>
          <w:i/>
          <w:vertAlign w:val="subscript"/>
          <w:lang w:bidi="fa-IR"/>
        </w:rPr>
        <w:t>r1</w:t>
      </w:r>
      <w:r w:rsidRPr="00523D9B">
        <w:rPr>
          <w:rFonts w:cs="Times New Roman" w:hint="cs"/>
          <w:i/>
          <w:rtl/>
          <w:lang w:bidi="fa-IR"/>
        </w:rPr>
        <w:t>ω</w:t>
      </w:r>
      <w:r w:rsidRPr="00523D9B">
        <w:rPr>
          <w:rFonts w:hint="cs"/>
          <w:rtl/>
          <w:lang w:bidi="fa-IR"/>
        </w:rPr>
        <w:t xml:space="preserve"> فرکانس رزونانس این بازه</w:t>
      </w:r>
      <w:r w:rsidR="00100BB7">
        <w:rPr>
          <w:rFonts w:hint="cs"/>
          <w:rtl/>
          <w:lang w:bidi="fa-IR"/>
        </w:rPr>
        <w:t xml:space="preserve"> و</w:t>
      </w:r>
      <w:r w:rsidRPr="00523D9B">
        <w:rPr>
          <w:rFonts w:hint="cs"/>
          <w:rtl/>
          <w:lang w:bidi="fa-IR"/>
        </w:rPr>
        <w:t xml:space="preserve"> برابر است با:</w:t>
      </w:r>
      <w:r w:rsidR="007A3B64">
        <w:rPr>
          <w:lang w:bidi="fa-IR"/>
        </w:rPr>
        <w:t xml:space="preserve"> </w:t>
      </w:r>
    </w:p>
    <w:p w:rsidR="00523D9B" w:rsidRDefault="007A3B64" w:rsidP="00B038DB">
      <w:pPr>
        <w:pStyle w:val="Equation"/>
        <w:rPr>
          <w:rtl/>
        </w:rPr>
      </w:pPr>
      <w:r w:rsidRPr="00D53C11">
        <w:rPr>
          <w:rFonts w:hint="cs"/>
          <w:rtl/>
        </w:rPr>
        <w:t>(</w:t>
      </w:r>
      <w:r w:rsidR="008312D8">
        <w:rPr>
          <w:rFonts w:hint="cs"/>
          <w:rtl/>
        </w:rPr>
        <w:t>9</w:t>
      </w:r>
      <w:r w:rsidRPr="00D53C11">
        <w:rPr>
          <w:rFonts w:hint="cs"/>
          <w:rtl/>
        </w:rPr>
        <w:t>)</w:t>
      </w:r>
      <w:r>
        <w:rPr>
          <w:rFonts w:hint="cs"/>
          <w:rtl/>
        </w:rPr>
        <w:t xml:space="preserve">         </w:t>
      </w:r>
      <w:r w:rsidR="00B038DB">
        <w:rPr>
          <w:rFonts w:hint="cs"/>
          <w:rtl/>
        </w:rPr>
        <w:t xml:space="preserve">      </w:t>
      </w:r>
      <w:r>
        <w:rPr>
          <w:rFonts w:hint="cs"/>
          <w:rtl/>
        </w:rPr>
        <w:t xml:space="preserve">            </w:t>
      </w:r>
      <w:r w:rsidR="00B038DB" w:rsidRPr="00B038DB">
        <w:rPr>
          <w:position w:val="-14"/>
        </w:rPr>
        <w:object w:dxaOrig="2799" w:dyaOrig="420">
          <v:shape id="_x0000_i1035" type="#_x0000_t75" style="width:140.25pt;height:21.3pt" o:ole="">
            <v:imagedata r:id="rId34" o:title=""/>
          </v:shape>
          <o:OLEObject Type="Embed" ProgID="Equation.DSMT4" ShapeID="_x0000_i1035" DrawAspect="Content" ObjectID="_1510664420" r:id="rId35"/>
        </w:object>
      </w:r>
    </w:p>
    <w:p w:rsidR="00523D9B" w:rsidRDefault="00523D9B" w:rsidP="00523D9B">
      <w:pPr>
        <w:pStyle w:val="Paragraph"/>
        <w:rPr>
          <w:rtl/>
          <w:lang w:bidi="fa-IR"/>
        </w:rPr>
      </w:pPr>
      <w:r w:rsidRPr="00523D9B">
        <w:rPr>
          <w:rFonts w:hint="cs"/>
          <w:rtl/>
          <w:lang w:bidi="fa-IR"/>
        </w:rPr>
        <w:t xml:space="preserve">بازه چهارم </w:t>
      </w:r>
      <w:r w:rsidRPr="00523D9B">
        <w:rPr>
          <w:lang w:bidi="fa-IR"/>
        </w:rPr>
        <w:t>(t</w:t>
      </w:r>
      <w:r w:rsidRPr="00523D9B">
        <w:rPr>
          <w:vertAlign w:val="subscript"/>
          <w:lang w:bidi="fa-IR"/>
        </w:rPr>
        <w:t>3</w:t>
      </w:r>
      <w:r w:rsidRPr="00523D9B">
        <w:rPr>
          <w:lang w:bidi="fa-IR"/>
        </w:rPr>
        <w:t xml:space="preserve"> ≤ t &lt;t</w:t>
      </w:r>
      <w:r w:rsidRPr="00523D9B">
        <w:rPr>
          <w:vertAlign w:val="subscript"/>
          <w:lang w:bidi="fa-IR"/>
        </w:rPr>
        <w:t>4</w:t>
      </w:r>
      <w:r w:rsidRPr="00523D9B">
        <w:rPr>
          <w:lang w:bidi="fa-IR"/>
        </w:rPr>
        <w:t>)</w:t>
      </w:r>
      <w:r w:rsidRPr="00523D9B">
        <w:rPr>
          <w:rFonts w:hint="cs"/>
          <w:rtl/>
          <w:lang w:bidi="fa-IR"/>
        </w:rPr>
        <w:t xml:space="preserve">: در این بازه رزونانس بین سلف </w:t>
      </w:r>
      <w:r w:rsidRPr="00523D9B">
        <w:rPr>
          <w:i/>
          <w:lang w:bidi="fa-IR"/>
        </w:rPr>
        <w:t>L</w:t>
      </w:r>
      <w:r w:rsidRPr="00523D9B">
        <w:rPr>
          <w:i/>
          <w:vertAlign w:val="subscript"/>
          <w:lang w:bidi="fa-IR"/>
        </w:rPr>
        <w:t>r1</w:t>
      </w:r>
      <w:r w:rsidRPr="00523D9B">
        <w:rPr>
          <w:rFonts w:hint="cs"/>
          <w:rtl/>
          <w:lang w:bidi="fa-IR"/>
        </w:rPr>
        <w:t xml:space="preserve"> و خازن </w:t>
      </w:r>
      <w:r w:rsidRPr="00523D9B">
        <w:rPr>
          <w:i/>
          <w:lang w:bidi="fa-IR"/>
        </w:rPr>
        <w:t>C</w:t>
      </w:r>
      <w:r w:rsidRPr="00523D9B">
        <w:rPr>
          <w:i/>
          <w:vertAlign w:val="subscript"/>
          <w:lang w:bidi="fa-IR"/>
        </w:rPr>
        <w:t>S</w:t>
      </w:r>
      <w:r w:rsidRPr="00523D9B">
        <w:rPr>
          <w:rFonts w:hint="cs"/>
          <w:rtl/>
          <w:lang w:bidi="fa-IR"/>
        </w:rPr>
        <w:t xml:space="preserve"> ادامه می‌یابد. در این بازه می‌توان سوئیچ اصلی را در شرایط گذار ولتاژ صفر (</w:t>
      </w:r>
      <w:r w:rsidRPr="00523D9B">
        <w:rPr>
          <w:lang w:bidi="fa-IR"/>
        </w:rPr>
        <w:t>ZVT</w:t>
      </w:r>
      <w:r w:rsidRPr="00523D9B">
        <w:rPr>
          <w:rFonts w:hint="cs"/>
          <w:rtl/>
          <w:lang w:bidi="fa-IR"/>
        </w:rPr>
        <w:t xml:space="preserve">) روشن نمود. در این بازه جریان سلف </w:t>
      </w:r>
      <w:r w:rsidRPr="00523D9B">
        <w:rPr>
          <w:i/>
          <w:lang w:bidi="fa-IR"/>
        </w:rPr>
        <w:t>L</w:t>
      </w:r>
      <w:r w:rsidRPr="00523D9B">
        <w:rPr>
          <w:i/>
          <w:vertAlign w:val="subscript"/>
          <w:lang w:bidi="fa-IR"/>
        </w:rPr>
        <w:t>r1</w:t>
      </w:r>
      <w:r w:rsidRPr="00523D9B">
        <w:rPr>
          <w:rFonts w:hint="cs"/>
          <w:rtl/>
          <w:lang w:bidi="fa-IR"/>
        </w:rPr>
        <w:t xml:space="preserve"> کاهش می‌یابد. زمانی که جریان سلف </w:t>
      </w:r>
      <w:r w:rsidRPr="00523D9B">
        <w:rPr>
          <w:i/>
          <w:lang w:bidi="fa-IR"/>
        </w:rPr>
        <w:t>L</w:t>
      </w:r>
      <w:r w:rsidRPr="00523D9B">
        <w:rPr>
          <w:i/>
          <w:vertAlign w:val="subscript"/>
          <w:lang w:bidi="fa-IR"/>
        </w:rPr>
        <w:t>r1</w:t>
      </w:r>
      <w:r w:rsidRPr="00523D9B">
        <w:rPr>
          <w:rFonts w:hint="cs"/>
          <w:rtl/>
          <w:lang w:bidi="fa-IR"/>
        </w:rPr>
        <w:t xml:space="preserve"> تا جریان خروجی کاهش یابد این بازه به اتمام می‌رسد. روابط این بازه:</w:t>
      </w:r>
      <w:r>
        <w:rPr>
          <w:rFonts w:hint="cs"/>
          <w:rtl/>
          <w:lang w:bidi="fa-IR"/>
        </w:rPr>
        <w:t xml:space="preserve"> </w:t>
      </w:r>
    </w:p>
    <w:p w:rsidR="00B13312" w:rsidRDefault="00B13312" w:rsidP="007123F2">
      <w:pPr>
        <w:pStyle w:val="Equation"/>
        <w:rPr>
          <w:rtl/>
        </w:rPr>
      </w:pPr>
      <w:r w:rsidRPr="00D53C11">
        <w:rPr>
          <w:rFonts w:hint="cs"/>
          <w:rtl/>
        </w:rPr>
        <w:t>(</w:t>
      </w:r>
      <w:r w:rsidR="00511F15">
        <w:rPr>
          <w:rFonts w:hint="cs"/>
          <w:rtl/>
        </w:rPr>
        <w:t>10</w:t>
      </w:r>
      <w:r w:rsidRPr="00D53C11">
        <w:rPr>
          <w:rFonts w:hint="cs"/>
          <w:rtl/>
        </w:rPr>
        <w:t>)</w:t>
      </w:r>
      <w:r>
        <w:rPr>
          <w:rFonts w:hint="cs"/>
          <w:rtl/>
        </w:rPr>
        <w:t xml:space="preserve">                       </w:t>
      </w:r>
      <w:r w:rsidR="007123F2" w:rsidRPr="007123F2">
        <w:rPr>
          <w:position w:val="-46"/>
        </w:rPr>
        <w:object w:dxaOrig="2920" w:dyaOrig="1040">
          <v:shape id="_x0000_i1036" type="#_x0000_t75" style="width:146.5pt;height:51.95pt" o:ole="">
            <v:imagedata r:id="rId36" o:title=""/>
          </v:shape>
          <o:OLEObject Type="Embed" ProgID="Equation.DSMT4" ShapeID="_x0000_i1036" DrawAspect="Content" ObjectID="_1510664421" r:id="rId37"/>
        </w:object>
      </w:r>
    </w:p>
    <w:p w:rsidR="00B13312" w:rsidRDefault="00B13312" w:rsidP="00082295">
      <w:pPr>
        <w:pStyle w:val="Equation"/>
        <w:rPr>
          <w:rtl/>
        </w:rPr>
      </w:pPr>
      <w:r w:rsidRPr="00D53C11">
        <w:rPr>
          <w:rFonts w:hint="cs"/>
          <w:rtl/>
        </w:rPr>
        <w:lastRenderedPageBreak/>
        <w:t>(</w:t>
      </w:r>
      <w:r w:rsidR="007123F2">
        <w:rPr>
          <w:rFonts w:hint="cs"/>
          <w:rtl/>
        </w:rPr>
        <w:t>11</w:t>
      </w:r>
      <w:r w:rsidRPr="00D53C11">
        <w:rPr>
          <w:rFonts w:hint="cs"/>
          <w:rtl/>
        </w:rPr>
        <w:t>)</w:t>
      </w:r>
      <w:r>
        <w:rPr>
          <w:rFonts w:hint="cs"/>
          <w:rtl/>
        </w:rPr>
        <w:t xml:space="preserve">           </w:t>
      </w:r>
      <w:r w:rsidR="00082295">
        <w:rPr>
          <w:rFonts w:hint="cs"/>
          <w:rtl/>
        </w:rPr>
        <w:t xml:space="preserve">  </w:t>
      </w:r>
      <w:r>
        <w:rPr>
          <w:rFonts w:hint="cs"/>
          <w:rtl/>
        </w:rPr>
        <w:t xml:space="preserve">        </w:t>
      </w:r>
      <w:r w:rsidR="007123F2" w:rsidRPr="007123F2">
        <w:rPr>
          <w:position w:val="-32"/>
        </w:rPr>
        <w:object w:dxaOrig="3040" w:dyaOrig="760">
          <v:shape id="_x0000_i1044" type="#_x0000_t75" style="width:152.15pt;height:38.2pt" o:ole="">
            <v:imagedata r:id="rId38" o:title=""/>
          </v:shape>
          <o:OLEObject Type="Embed" ProgID="Equation.DSMT4" ShapeID="_x0000_i1044" DrawAspect="Content" ObjectID="_1510664422" r:id="rId39"/>
        </w:object>
      </w:r>
    </w:p>
    <w:p w:rsidR="00B13312" w:rsidRDefault="00B13312" w:rsidP="00A95A2F">
      <w:pPr>
        <w:pStyle w:val="Equation"/>
        <w:rPr>
          <w:rtl/>
        </w:rPr>
      </w:pPr>
      <w:r w:rsidRPr="00D53C11">
        <w:rPr>
          <w:rFonts w:hint="cs"/>
          <w:rtl/>
        </w:rPr>
        <w:t>(</w:t>
      </w:r>
      <w:r w:rsidR="00A95A2F">
        <w:rPr>
          <w:rFonts w:hint="cs"/>
          <w:rtl/>
        </w:rPr>
        <w:t>12</w:t>
      </w:r>
      <w:r w:rsidRPr="00D53C11">
        <w:rPr>
          <w:rFonts w:hint="cs"/>
          <w:rtl/>
        </w:rPr>
        <w:t>)</w:t>
      </w:r>
      <w:r>
        <w:rPr>
          <w:rFonts w:hint="cs"/>
          <w:rtl/>
        </w:rPr>
        <w:t xml:space="preserve">      </w:t>
      </w:r>
      <w:r w:rsidR="007123F2">
        <w:rPr>
          <w:rFonts w:hint="cs"/>
          <w:rtl/>
        </w:rPr>
        <w:t xml:space="preserve">     </w:t>
      </w:r>
      <w:r>
        <w:rPr>
          <w:rFonts w:hint="cs"/>
          <w:rtl/>
        </w:rPr>
        <w:t xml:space="preserve">             </w:t>
      </w:r>
      <w:r w:rsidR="007123F2" w:rsidRPr="007123F2">
        <w:rPr>
          <w:position w:val="-12"/>
        </w:rPr>
        <w:object w:dxaOrig="2860" w:dyaOrig="360">
          <v:shape id="_x0000_i1045" type="#_x0000_t75" style="width:143.35pt;height:18.15pt" o:ole="">
            <v:imagedata r:id="rId40" o:title=""/>
          </v:shape>
          <o:OLEObject Type="Embed" ProgID="Equation.DSMT4" ShapeID="_x0000_i1045" DrawAspect="Content" ObjectID="_1510664423" r:id="rId41"/>
        </w:object>
      </w:r>
    </w:p>
    <w:p w:rsidR="00523D9B" w:rsidRDefault="00523D9B" w:rsidP="00877C86">
      <w:pPr>
        <w:pStyle w:val="Paragraph"/>
        <w:rPr>
          <w:rtl/>
          <w:lang w:bidi="fa-IR"/>
        </w:rPr>
      </w:pPr>
      <w:r w:rsidRPr="00523D9B">
        <w:rPr>
          <w:rFonts w:hint="cs"/>
          <w:rtl/>
          <w:lang w:bidi="fa-IR"/>
        </w:rPr>
        <w:t xml:space="preserve">بازه پنجم </w:t>
      </w:r>
      <w:r w:rsidRPr="00523D9B">
        <w:rPr>
          <w:lang w:bidi="fa-IR"/>
        </w:rPr>
        <w:t>(t</w:t>
      </w:r>
      <w:r w:rsidRPr="00523D9B">
        <w:rPr>
          <w:vertAlign w:val="subscript"/>
          <w:lang w:bidi="fa-IR"/>
        </w:rPr>
        <w:t>4</w:t>
      </w:r>
      <w:r w:rsidRPr="00523D9B">
        <w:rPr>
          <w:lang w:bidi="fa-IR"/>
        </w:rPr>
        <w:t xml:space="preserve"> ≤ t &lt;t</w:t>
      </w:r>
      <w:r w:rsidRPr="00523D9B">
        <w:rPr>
          <w:vertAlign w:val="subscript"/>
          <w:lang w:bidi="fa-IR"/>
        </w:rPr>
        <w:t>5</w:t>
      </w:r>
      <w:r w:rsidRPr="00523D9B">
        <w:rPr>
          <w:lang w:bidi="fa-IR"/>
        </w:rPr>
        <w:t>)</w:t>
      </w:r>
      <w:r w:rsidRPr="00523D9B">
        <w:rPr>
          <w:rFonts w:hint="cs"/>
          <w:rtl/>
          <w:lang w:bidi="fa-IR"/>
        </w:rPr>
        <w:t xml:space="preserve">: در ابتدای این بازه، زمانی که جریان سلف </w:t>
      </w:r>
      <w:r w:rsidRPr="00523D9B">
        <w:rPr>
          <w:i/>
          <w:lang w:bidi="fa-IR"/>
        </w:rPr>
        <w:t>L</w:t>
      </w:r>
      <w:r w:rsidRPr="00523D9B">
        <w:rPr>
          <w:i/>
          <w:vertAlign w:val="subscript"/>
          <w:lang w:bidi="fa-IR"/>
        </w:rPr>
        <w:t>r1</w:t>
      </w:r>
      <w:r w:rsidRPr="00523D9B">
        <w:rPr>
          <w:rFonts w:hint="cs"/>
          <w:rtl/>
          <w:lang w:bidi="fa-IR"/>
        </w:rPr>
        <w:t xml:space="preserve"> تا جریان ورودی کاهش می‌یابد سوئیچ اصلی که در بازه قبل روشن شده بود شروع به هدایت می‌نماید. در این بازه جریان سلف </w:t>
      </w:r>
      <w:r w:rsidRPr="00523D9B">
        <w:rPr>
          <w:i/>
          <w:lang w:bidi="fa-IR"/>
        </w:rPr>
        <w:t>L</w:t>
      </w:r>
      <w:r w:rsidRPr="00523D9B">
        <w:rPr>
          <w:i/>
          <w:vertAlign w:val="subscript"/>
          <w:lang w:bidi="fa-IR"/>
        </w:rPr>
        <w:t>r1</w:t>
      </w:r>
      <w:r w:rsidRPr="00523D9B">
        <w:rPr>
          <w:rFonts w:hint="cs"/>
          <w:rtl/>
          <w:lang w:bidi="fa-IR"/>
        </w:rPr>
        <w:t xml:space="preserve"> با همان روابط بازه قبل کاهش می‌یابد. زمانی که این جریان صفر گردد این بازه نیز به پایان می‌رسد. در انتهای این بازه خازن </w:t>
      </w:r>
      <w:r w:rsidRPr="00523D9B">
        <w:rPr>
          <w:i/>
          <w:lang w:bidi="fa-IR"/>
        </w:rPr>
        <w:t>C</w:t>
      </w:r>
      <w:r w:rsidRPr="00523D9B">
        <w:rPr>
          <w:i/>
          <w:vertAlign w:val="subscript"/>
          <w:lang w:bidi="fa-IR"/>
        </w:rPr>
        <w:t>S</w:t>
      </w:r>
      <w:r w:rsidRPr="00523D9B">
        <w:rPr>
          <w:rFonts w:hint="cs"/>
          <w:rtl/>
          <w:lang w:bidi="fa-IR"/>
        </w:rPr>
        <w:t xml:space="preserve"> در مقدار نهایی خود که منفی مقدار اولیه در بازه اول می‌باشد کلمپ می‌شود. از این زمان تا لحظه خاموش نمودن سوئیچ اصلی </w:t>
      </w:r>
      <w:r w:rsidRPr="00523D9B">
        <w:rPr>
          <w:i/>
          <w:lang w:bidi="fa-IR"/>
        </w:rPr>
        <w:t>S</w:t>
      </w:r>
      <w:r w:rsidRPr="00523D9B">
        <w:rPr>
          <w:i/>
          <w:vertAlign w:val="subscript"/>
          <w:lang w:bidi="fa-IR"/>
        </w:rPr>
        <w:t>1</w:t>
      </w:r>
      <w:r w:rsidRPr="00523D9B">
        <w:rPr>
          <w:rFonts w:hint="cs"/>
          <w:rtl/>
          <w:lang w:bidi="fa-IR"/>
        </w:rPr>
        <w:t xml:space="preserve"> می‌توان سوئیچ کمکی </w:t>
      </w:r>
      <w:r w:rsidRPr="00523D9B">
        <w:rPr>
          <w:i/>
          <w:lang w:bidi="fa-IR"/>
        </w:rPr>
        <w:t>S</w:t>
      </w:r>
      <w:r w:rsidRPr="00523D9B">
        <w:rPr>
          <w:i/>
          <w:vertAlign w:val="subscript"/>
          <w:lang w:bidi="fa-IR"/>
        </w:rPr>
        <w:t>a1</w:t>
      </w:r>
      <w:r w:rsidRPr="00523D9B">
        <w:rPr>
          <w:rFonts w:hint="cs"/>
          <w:rtl/>
          <w:lang w:bidi="fa-IR"/>
        </w:rPr>
        <w:t xml:space="preserve"> را در شرایط گذار جریان صفر (</w:t>
      </w:r>
      <w:r w:rsidRPr="00523D9B">
        <w:rPr>
          <w:lang w:bidi="fa-IR"/>
        </w:rPr>
        <w:t>ZCT</w:t>
      </w:r>
      <w:r w:rsidRPr="00523D9B">
        <w:rPr>
          <w:rFonts w:hint="cs"/>
          <w:rtl/>
          <w:lang w:bidi="fa-IR"/>
        </w:rPr>
        <w:t>) خاموش نمود. مقادیر نهایی این بازه:</w:t>
      </w:r>
      <w:r>
        <w:rPr>
          <w:rFonts w:hint="cs"/>
          <w:rtl/>
          <w:lang w:bidi="fa-IR"/>
        </w:rPr>
        <w:t xml:space="preserve"> </w:t>
      </w:r>
    </w:p>
    <w:p w:rsidR="00B13312" w:rsidRDefault="00B13312" w:rsidP="00A95A2F">
      <w:pPr>
        <w:pStyle w:val="Equation"/>
        <w:rPr>
          <w:rtl/>
        </w:rPr>
      </w:pPr>
      <w:r w:rsidRPr="00D53C11">
        <w:rPr>
          <w:rFonts w:hint="cs"/>
          <w:rtl/>
        </w:rPr>
        <w:t>(</w:t>
      </w:r>
      <w:r w:rsidR="00A95A2F">
        <w:rPr>
          <w:rFonts w:hint="cs"/>
          <w:rtl/>
        </w:rPr>
        <w:t>13</w:t>
      </w:r>
      <w:r w:rsidRPr="00D53C11">
        <w:rPr>
          <w:rFonts w:hint="cs"/>
          <w:rtl/>
        </w:rPr>
        <w:t>)</w:t>
      </w:r>
      <w:r>
        <w:rPr>
          <w:rFonts w:hint="cs"/>
          <w:rtl/>
        </w:rPr>
        <w:t xml:space="preserve">                            </w:t>
      </w:r>
      <w:r w:rsidR="00C02C87" w:rsidRPr="00C02C87">
        <w:rPr>
          <w:position w:val="-12"/>
        </w:rPr>
        <w:object w:dxaOrig="2640" w:dyaOrig="360">
          <v:shape id="_x0000_i1046" type="#_x0000_t75" style="width:132.1pt;height:18.15pt" o:ole="">
            <v:imagedata r:id="rId42" o:title=""/>
          </v:shape>
          <o:OLEObject Type="Embed" ProgID="Equation.DSMT4" ShapeID="_x0000_i1046" DrawAspect="Content" ObjectID="_1510664424" r:id="rId43"/>
        </w:object>
      </w:r>
    </w:p>
    <w:p w:rsidR="00523D9B" w:rsidRDefault="00523D9B" w:rsidP="00523D9B">
      <w:pPr>
        <w:pStyle w:val="Paragraph"/>
        <w:rPr>
          <w:rtl/>
          <w:lang w:bidi="fa-IR"/>
        </w:rPr>
      </w:pPr>
      <w:r w:rsidRPr="00523D9B">
        <w:rPr>
          <w:rFonts w:hint="cs"/>
          <w:rtl/>
          <w:lang w:bidi="fa-IR"/>
        </w:rPr>
        <w:t xml:space="preserve">بازه ششم </w:t>
      </w:r>
      <w:r w:rsidRPr="00523D9B">
        <w:rPr>
          <w:lang w:bidi="fa-IR"/>
        </w:rPr>
        <w:t>(t</w:t>
      </w:r>
      <w:r w:rsidRPr="00523D9B">
        <w:rPr>
          <w:vertAlign w:val="subscript"/>
          <w:lang w:bidi="fa-IR"/>
        </w:rPr>
        <w:t>5</w:t>
      </w:r>
      <w:r w:rsidRPr="00523D9B">
        <w:rPr>
          <w:lang w:bidi="fa-IR"/>
        </w:rPr>
        <w:t xml:space="preserve"> ≤ t &lt;t</w:t>
      </w:r>
      <w:r w:rsidRPr="00523D9B">
        <w:rPr>
          <w:vertAlign w:val="subscript"/>
          <w:lang w:bidi="fa-IR"/>
        </w:rPr>
        <w:t>6</w:t>
      </w:r>
      <w:r w:rsidRPr="00523D9B">
        <w:rPr>
          <w:lang w:bidi="fa-IR"/>
        </w:rPr>
        <w:t>)</w:t>
      </w:r>
      <w:r w:rsidRPr="00523D9B">
        <w:rPr>
          <w:rFonts w:hint="cs"/>
          <w:rtl/>
          <w:lang w:bidi="fa-IR"/>
        </w:rPr>
        <w:t xml:space="preserve">: در این بازه هر دو سوئیچ اصلی روشن می‌باشند و سلف‌های ورودی </w:t>
      </w:r>
      <w:r w:rsidRPr="00523D9B">
        <w:rPr>
          <w:i/>
          <w:lang w:bidi="fa-IR"/>
        </w:rPr>
        <w:t>L</w:t>
      </w:r>
      <w:r w:rsidRPr="00523D9B">
        <w:rPr>
          <w:i/>
          <w:vertAlign w:val="subscript"/>
          <w:lang w:bidi="fa-IR"/>
        </w:rPr>
        <w:t>i1</w:t>
      </w:r>
      <w:r w:rsidRPr="00523D9B">
        <w:rPr>
          <w:rFonts w:hint="cs"/>
          <w:rtl/>
          <w:lang w:bidi="fa-IR"/>
        </w:rPr>
        <w:t xml:space="preserve"> و </w:t>
      </w:r>
      <w:r w:rsidRPr="00523D9B">
        <w:rPr>
          <w:i/>
          <w:lang w:bidi="fa-IR"/>
        </w:rPr>
        <w:t>L</w:t>
      </w:r>
      <w:r w:rsidRPr="00523D9B">
        <w:rPr>
          <w:i/>
          <w:vertAlign w:val="subscript"/>
          <w:lang w:bidi="fa-IR"/>
        </w:rPr>
        <w:t>i2</w:t>
      </w:r>
      <w:r w:rsidRPr="00523D9B">
        <w:rPr>
          <w:rFonts w:hint="cs"/>
          <w:rtl/>
          <w:lang w:bidi="fa-IR"/>
        </w:rPr>
        <w:t xml:space="preserve"> توسط منبع ورودی شارژ می‌گردند. این بازه تا زمان خاموش شدن سوئیچ اصلی </w:t>
      </w:r>
      <w:r w:rsidRPr="00523D9B">
        <w:rPr>
          <w:i/>
          <w:lang w:bidi="fa-IR"/>
        </w:rPr>
        <w:t>S</w:t>
      </w:r>
      <w:r w:rsidRPr="00523D9B">
        <w:rPr>
          <w:i/>
          <w:vertAlign w:val="subscript"/>
          <w:lang w:bidi="fa-IR"/>
        </w:rPr>
        <w:t>2</w:t>
      </w:r>
      <w:r w:rsidRPr="00523D9B">
        <w:rPr>
          <w:rFonts w:hint="cs"/>
          <w:rtl/>
          <w:lang w:bidi="fa-IR"/>
        </w:rPr>
        <w:t xml:space="preserve"> به پایان می‌رسد.</w:t>
      </w:r>
      <w:r>
        <w:rPr>
          <w:rFonts w:hint="cs"/>
          <w:rtl/>
          <w:lang w:bidi="fa-IR"/>
        </w:rPr>
        <w:t xml:space="preserve"> </w:t>
      </w:r>
    </w:p>
    <w:p w:rsidR="00523D9B" w:rsidRPr="00523D9B" w:rsidRDefault="00523D9B" w:rsidP="00523D9B">
      <w:pPr>
        <w:pStyle w:val="Paragraph"/>
        <w:rPr>
          <w:rtl/>
          <w:lang w:bidi="fa-IR"/>
        </w:rPr>
      </w:pPr>
      <w:r w:rsidRPr="00523D9B">
        <w:rPr>
          <w:rFonts w:hint="cs"/>
          <w:rtl/>
          <w:lang w:bidi="fa-IR"/>
        </w:rPr>
        <w:t xml:space="preserve">بازه هفتم </w:t>
      </w:r>
      <w:r w:rsidRPr="00523D9B">
        <w:rPr>
          <w:lang w:bidi="fa-IR"/>
        </w:rPr>
        <w:t>(t</w:t>
      </w:r>
      <w:r w:rsidRPr="00523D9B">
        <w:rPr>
          <w:vertAlign w:val="subscript"/>
          <w:lang w:bidi="fa-IR"/>
        </w:rPr>
        <w:t>6</w:t>
      </w:r>
      <w:r w:rsidRPr="00523D9B">
        <w:rPr>
          <w:lang w:bidi="fa-IR"/>
        </w:rPr>
        <w:t xml:space="preserve"> ≤ t &lt;t</w:t>
      </w:r>
      <w:r w:rsidRPr="00523D9B">
        <w:rPr>
          <w:vertAlign w:val="subscript"/>
          <w:lang w:bidi="fa-IR"/>
        </w:rPr>
        <w:t>7</w:t>
      </w:r>
      <w:r w:rsidRPr="00523D9B">
        <w:rPr>
          <w:lang w:bidi="fa-IR"/>
        </w:rPr>
        <w:t>)</w:t>
      </w:r>
      <w:r w:rsidRPr="00523D9B">
        <w:rPr>
          <w:rFonts w:hint="cs"/>
          <w:rtl/>
          <w:lang w:bidi="fa-IR"/>
        </w:rPr>
        <w:t xml:space="preserve">: این بازه با خاموش شدن سوئیچ اصلی </w:t>
      </w:r>
      <w:r w:rsidRPr="00523D9B">
        <w:rPr>
          <w:i/>
          <w:lang w:bidi="fa-IR"/>
        </w:rPr>
        <w:t>S</w:t>
      </w:r>
      <w:r w:rsidRPr="00523D9B">
        <w:rPr>
          <w:i/>
          <w:vertAlign w:val="subscript"/>
          <w:lang w:bidi="fa-IR"/>
        </w:rPr>
        <w:t>2</w:t>
      </w:r>
      <w:r w:rsidRPr="00523D9B">
        <w:rPr>
          <w:rFonts w:hint="cs"/>
          <w:rtl/>
          <w:lang w:bidi="fa-IR"/>
        </w:rPr>
        <w:t xml:space="preserve"> در شرایط کلیدزنی ولتاژ صفر (</w:t>
      </w:r>
      <w:r w:rsidRPr="00523D9B">
        <w:rPr>
          <w:lang w:bidi="fa-IR"/>
        </w:rPr>
        <w:t>ZVS</w:t>
      </w:r>
      <w:r w:rsidRPr="00523D9B">
        <w:rPr>
          <w:rFonts w:hint="cs"/>
          <w:rtl/>
          <w:lang w:bidi="fa-IR"/>
        </w:rPr>
        <w:t xml:space="preserve">) به دلیل خازن رزونانس </w:t>
      </w:r>
      <w:r w:rsidRPr="00523D9B">
        <w:rPr>
          <w:i/>
          <w:lang w:bidi="fa-IR"/>
        </w:rPr>
        <w:t>C</w:t>
      </w:r>
      <w:r w:rsidRPr="00523D9B">
        <w:rPr>
          <w:i/>
          <w:vertAlign w:val="subscript"/>
          <w:lang w:bidi="fa-IR"/>
        </w:rPr>
        <w:t>r2</w:t>
      </w:r>
      <w:r w:rsidRPr="00523D9B">
        <w:rPr>
          <w:rFonts w:hint="cs"/>
          <w:rtl/>
          <w:lang w:bidi="fa-IR"/>
        </w:rPr>
        <w:t xml:space="preserve"> شروع می‌گردد. این بازه زمانی که ولتاژ خازن </w:t>
      </w:r>
      <w:r w:rsidRPr="00523D9B">
        <w:rPr>
          <w:i/>
          <w:lang w:bidi="fa-IR"/>
        </w:rPr>
        <w:t>C</w:t>
      </w:r>
      <w:r w:rsidRPr="00523D9B">
        <w:rPr>
          <w:i/>
          <w:vertAlign w:val="subscript"/>
          <w:lang w:bidi="fa-IR"/>
        </w:rPr>
        <w:t>r2</w:t>
      </w:r>
      <w:r w:rsidRPr="00523D9B">
        <w:rPr>
          <w:rFonts w:hint="cs"/>
          <w:rtl/>
          <w:lang w:bidi="fa-IR"/>
        </w:rPr>
        <w:t xml:space="preserve"> به ولتاژ خروجی برسد و دیود خروجی </w:t>
      </w:r>
      <w:r w:rsidRPr="00523D9B">
        <w:rPr>
          <w:i/>
          <w:lang w:bidi="fa-IR"/>
        </w:rPr>
        <w:t>D</w:t>
      </w:r>
      <w:r w:rsidRPr="00523D9B">
        <w:rPr>
          <w:i/>
          <w:vertAlign w:val="subscript"/>
          <w:lang w:bidi="fa-IR"/>
        </w:rPr>
        <w:t>O2</w:t>
      </w:r>
      <w:r w:rsidRPr="00523D9B">
        <w:rPr>
          <w:rFonts w:hint="cs"/>
          <w:rtl/>
          <w:lang w:bidi="fa-IR"/>
        </w:rPr>
        <w:t xml:space="preserve"> روشن گردد، به پایان می‌رسد. رابطه ولتاژ خازن </w:t>
      </w:r>
      <w:r w:rsidRPr="00523D9B">
        <w:rPr>
          <w:i/>
          <w:lang w:bidi="fa-IR"/>
        </w:rPr>
        <w:t>C</w:t>
      </w:r>
      <w:r w:rsidRPr="00523D9B">
        <w:rPr>
          <w:i/>
          <w:vertAlign w:val="subscript"/>
          <w:lang w:bidi="fa-IR"/>
        </w:rPr>
        <w:t>r2</w:t>
      </w:r>
      <w:r w:rsidRPr="00523D9B">
        <w:rPr>
          <w:rFonts w:hint="cs"/>
          <w:rtl/>
          <w:lang w:bidi="fa-IR"/>
        </w:rPr>
        <w:t xml:space="preserve"> به صورت زیر می‌باشد:</w:t>
      </w:r>
    </w:p>
    <w:p w:rsidR="00B13312" w:rsidRDefault="00B13312" w:rsidP="00A95A2F">
      <w:pPr>
        <w:pStyle w:val="Equation"/>
        <w:rPr>
          <w:rtl/>
        </w:rPr>
      </w:pPr>
      <w:r w:rsidRPr="00D53C11">
        <w:rPr>
          <w:rFonts w:hint="cs"/>
          <w:rtl/>
        </w:rPr>
        <w:t>(</w:t>
      </w:r>
      <w:r w:rsidR="00A95A2F">
        <w:rPr>
          <w:rFonts w:hint="cs"/>
          <w:rtl/>
        </w:rPr>
        <w:t>14</w:t>
      </w:r>
      <w:r w:rsidRPr="00D53C11">
        <w:rPr>
          <w:rFonts w:hint="cs"/>
          <w:rtl/>
        </w:rPr>
        <w:t>)</w:t>
      </w:r>
      <w:r>
        <w:rPr>
          <w:rFonts w:hint="cs"/>
          <w:rtl/>
        </w:rPr>
        <w:t xml:space="preserve">             </w:t>
      </w:r>
      <w:r w:rsidR="008679F9">
        <w:rPr>
          <w:rFonts w:hint="cs"/>
          <w:rtl/>
        </w:rPr>
        <w:t xml:space="preserve">           </w:t>
      </w:r>
      <w:r>
        <w:rPr>
          <w:rFonts w:hint="cs"/>
          <w:rtl/>
        </w:rPr>
        <w:t xml:space="preserve">              </w:t>
      </w:r>
      <w:r w:rsidR="008679F9" w:rsidRPr="00556501">
        <w:rPr>
          <w:position w:val="-30"/>
        </w:rPr>
        <w:object w:dxaOrig="2040" w:dyaOrig="680">
          <v:shape id="_x0000_i1047" type="#_x0000_t75" style="width:102.05pt;height:33.8pt" o:ole="">
            <v:imagedata r:id="rId44" o:title=""/>
          </v:shape>
          <o:OLEObject Type="Embed" ProgID="Equation.DSMT4" ShapeID="_x0000_i1047" DrawAspect="Content" ObjectID="_1510664425" r:id="rId45"/>
        </w:object>
      </w:r>
    </w:p>
    <w:p w:rsidR="00B13312" w:rsidRDefault="00B13312" w:rsidP="00A95A2F">
      <w:pPr>
        <w:pStyle w:val="Equation"/>
        <w:rPr>
          <w:rtl/>
        </w:rPr>
      </w:pPr>
      <w:r w:rsidRPr="00D53C11">
        <w:rPr>
          <w:rFonts w:hint="cs"/>
          <w:rtl/>
        </w:rPr>
        <w:t>(</w:t>
      </w:r>
      <w:r w:rsidR="00A95A2F">
        <w:rPr>
          <w:rFonts w:hint="cs"/>
          <w:rtl/>
        </w:rPr>
        <w:t>15</w:t>
      </w:r>
      <w:r w:rsidRPr="00D53C11">
        <w:rPr>
          <w:rFonts w:hint="cs"/>
          <w:rtl/>
        </w:rPr>
        <w:t>)</w:t>
      </w:r>
      <w:r>
        <w:rPr>
          <w:rFonts w:hint="cs"/>
          <w:rtl/>
        </w:rPr>
        <w:t xml:space="preserve">     </w:t>
      </w:r>
      <w:r w:rsidR="00C150A0">
        <w:rPr>
          <w:rFonts w:hint="cs"/>
          <w:rtl/>
        </w:rPr>
        <w:t xml:space="preserve">  </w:t>
      </w:r>
      <w:r w:rsidR="008679F9">
        <w:rPr>
          <w:rFonts w:hint="cs"/>
          <w:rtl/>
        </w:rPr>
        <w:t xml:space="preserve">                  </w:t>
      </w:r>
      <w:r>
        <w:rPr>
          <w:rFonts w:hint="cs"/>
          <w:rtl/>
        </w:rPr>
        <w:t xml:space="preserve">                        </w:t>
      </w:r>
      <w:r w:rsidR="008679F9" w:rsidRPr="008679F9">
        <w:rPr>
          <w:position w:val="-12"/>
        </w:rPr>
        <w:object w:dxaOrig="1359" w:dyaOrig="360">
          <v:shape id="_x0000_i1048" type="#_x0000_t75" style="width:68.25pt;height:18.15pt" o:ole="">
            <v:imagedata r:id="rId46" o:title=""/>
          </v:shape>
          <o:OLEObject Type="Embed" ProgID="Equation.DSMT4" ShapeID="_x0000_i1048" DrawAspect="Content" ObjectID="_1510664426" r:id="rId47"/>
        </w:object>
      </w:r>
    </w:p>
    <w:p w:rsidR="00B633B6" w:rsidRPr="00D53C11" w:rsidRDefault="00B633B6" w:rsidP="00B633B6">
      <w:pPr>
        <w:pStyle w:val="FramedFigure"/>
        <w:framePr w:h="7477" w:hRule="exact" w:wrap="around" w:x="1140" w:y="1566"/>
        <w:rPr>
          <w:rtl/>
        </w:rPr>
      </w:pPr>
      <w:r w:rsidRPr="00D53C11">
        <w:rPr>
          <w:rtl/>
        </w:rPr>
        <w:t>.</w:t>
      </w:r>
      <w:r w:rsidRPr="00D53C11">
        <w:t xml:space="preserve"> </w:t>
      </w:r>
      <w:r>
        <w:object w:dxaOrig="6978" w:dyaOrig="12040">
          <v:shape id="_x0000_i1049" type="#_x0000_t75" style="width:223.5pt;height:348.75pt" o:ole="">
            <v:imagedata r:id="rId48" o:title=""/>
          </v:shape>
          <o:OLEObject Type="Embed" ProgID="Visio.Drawing.11" ShapeID="_x0000_i1049" DrawAspect="Content" ObjectID="_1510664427" r:id="rId49"/>
        </w:object>
      </w:r>
    </w:p>
    <w:p w:rsidR="00B633B6" w:rsidRPr="00D53C11" w:rsidRDefault="00B633B6" w:rsidP="00B633B6">
      <w:pPr>
        <w:pStyle w:val="FramedFigure"/>
        <w:framePr w:h="7477" w:hRule="exact" w:wrap="around" w:x="1140" w:y="1566"/>
        <w:rPr>
          <w:rtl/>
        </w:rPr>
      </w:pPr>
      <w:r w:rsidRPr="008764A8">
        <w:rPr>
          <w:rFonts w:hint="cs"/>
          <w:rtl/>
        </w:rPr>
        <w:t xml:space="preserve">شکل </w:t>
      </w:r>
      <w:r>
        <w:rPr>
          <w:rFonts w:hint="cs"/>
          <w:rtl/>
        </w:rPr>
        <w:t>4</w:t>
      </w:r>
      <w:r w:rsidRPr="008764A8">
        <w:rPr>
          <w:rFonts w:hint="cs"/>
          <w:rtl/>
        </w:rPr>
        <w:t xml:space="preserve">: </w:t>
      </w:r>
      <w:r w:rsidRPr="001231F5">
        <w:rPr>
          <w:rFonts w:hint="cs"/>
          <w:rtl/>
        </w:rPr>
        <w:t>شکل موج‌های مهم مبدل</w:t>
      </w:r>
      <w:r w:rsidRPr="008764A8">
        <w:rPr>
          <w:rFonts w:hint="cs"/>
          <w:rtl/>
        </w:rPr>
        <w:t>.</w:t>
      </w:r>
    </w:p>
    <w:p w:rsidR="00523D9B" w:rsidRDefault="00523D9B" w:rsidP="00523D9B">
      <w:pPr>
        <w:pStyle w:val="Paragraph"/>
        <w:rPr>
          <w:rtl/>
          <w:lang w:bidi="fa-IR"/>
        </w:rPr>
      </w:pPr>
      <w:r w:rsidRPr="00523D9B">
        <w:rPr>
          <w:rFonts w:hint="cs"/>
          <w:rtl/>
          <w:lang w:bidi="fa-IR"/>
        </w:rPr>
        <w:t xml:space="preserve">بازه هشتم </w:t>
      </w:r>
      <w:r w:rsidRPr="00523D9B">
        <w:rPr>
          <w:lang w:bidi="fa-IR"/>
        </w:rPr>
        <w:t>(t</w:t>
      </w:r>
      <w:r w:rsidRPr="00523D9B">
        <w:rPr>
          <w:vertAlign w:val="subscript"/>
          <w:lang w:bidi="fa-IR"/>
        </w:rPr>
        <w:t>7</w:t>
      </w:r>
      <w:r w:rsidRPr="00523D9B">
        <w:rPr>
          <w:lang w:bidi="fa-IR"/>
        </w:rPr>
        <w:t xml:space="preserve"> ≤ t &lt;t</w:t>
      </w:r>
      <w:r w:rsidRPr="00523D9B">
        <w:rPr>
          <w:vertAlign w:val="subscript"/>
          <w:lang w:bidi="fa-IR"/>
        </w:rPr>
        <w:t>8</w:t>
      </w:r>
      <w:r w:rsidRPr="00523D9B">
        <w:rPr>
          <w:lang w:bidi="fa-IR"/>
        </w:rPr>
        <w:t>)</w:t>
      </w:r>
      <w:r w:rsidRPr="00523D9B">
        <w:rPr>
          <w:rFonts w:hint="cs"/>
          <w:rtl/>
          <w:lang w:bidi="fa-IR"/>
        </w:rPr>
        <w:t xml:space="preserve">: با روش شدن دیود خروجی </w:t>
      </w:r>
      <w:r w:rsidRPr="00523D9B">
        <w:rPr>
          <w:i/>
          <w:lang w:bidi="fa-IR"/>
        </w:rPr>
        <w:t>D</w:t>
      </w:r>
      <w:r w:rsidRPr="00523D9B">
        <w:rPr>
          <w:i/>
          <w:vertAlign w:val="subscript"/>
          <w:lang w:bidi="fa-IR"/>
        </w:rPr>
        <w:t>O2</w:t>
      </w:r>
      <w:r w:rsidRPr="00523D9B">
        <w:rPr>
          <w:rFonts w:hint="cs"/>
          <w:rtl/>
          <w:lang w:bidi="fa-IR"/>
        </w:rPr>
        <w:t xml:space="preserve"> در شرایط ولتاژ صفر این بازه آغاز می‌گردد. این بازه مشابه بازه اول می‌باشد. با این تفاوت که جای روشن و خاموش بودن سوئیچ‌های اصلی عکس شده است. از این بازه به بعد کلیه مراحل قبل برای سوئیچ‌ها به صورت مکمل تکرار می‌گردد.</w:t>
      </w:r>
      <w:r>
        <w:rPr>
          <w:rFonts w:hint="cs"/>
          <w:rtl/>
          <w:lang w:bidi="fa-IR"/>
        </w:rPr>
        <w:t xml:space="preserve"> </w:t>
      </w:r>
    </w:p>
    <w:p w:rsidR="00B96CBB" w:rsidRPr="00D53C11" w:rsidRDefault="00523D9B" w:rsidP="00523D9B">
      <w:pPr>
        <w:pStyle w:val="Heading1"/>
        <w:rPr>
          <w:rtl/>
        </w:rPr>
      </w:pPr>
      <w:r w:rsidRPr="00523D9B">
        <w:rPr>
          <w:rFonts w:hint="cs"/>
          <w:rtl/>
        </w:rPr>
        <w:t>طراحی مبدل</w:t>
      </w:r>
      <w:r>
        <w:rPr>
          <w:rFonts w:hint="cs"/>
          <w:rtl/>
        </w:rPr>
        <w:t xml:space="preserve"> </w:t>
      </w:r>
    </w:p>
    <w:p w:rsidR="00523D9B" w:rsidRDefault="00523D9B" w:rsidP="00523D9B">
      <w:pPr>
        <w:pStyle w:val="Paragraph"/>
        <w:rPr>
          <w:rtl/>
          <w:lang w:bidi="fa-IR"/>
        </w:rPr>
      </w:pPr>
      <w:r w:rsidRPr="00523D9B">
        <w:rPr>
          <w:rtl/>
          <w:lang w:bidi="fa-IR"/>
        </w:rPr>
        <w:t>طراح</w:t>
      </w:r>
      <w:r w:rsidRPr="00523D9B">
        <w:rPr>
          <w:rFonts w:hint="cs"/>
          <w:rtl/>
          <w:lang w:bidi="fa-IR"/>
        </w:rPr>
        <w:t>ی</w:t>
      </w:r>
      <w:r w:rsidRPr="00523D9B">
        <w:rPr>
          <w:rtl/>
          <w:lang w:bidi="fa-IR"/>
        </w:rPr>
        <w:t xml:space="preserve"> سلف ورود</w:t>
      </w:r>
      <w:r w:rsidRPr="00523D9B">
        <w:rPr>
          <w:rFonts w:hint="cs"/>
          <w:rtl/>
          <w:lang w:bidi="fa-IR"/>
        </w:rPr>
        <w:t xml:space="preserve">ی و </w:t>
      </w:r>
      <w:r w:rsidRPr="00523D9B">
        <w:rPr>
          <w:rtl/>
          <w:lang w:bidi="fa-IR"/>
        </w:rPr>
        <w:t>خازن خروج</w:t>
      </w:r>
      <w:r w:rsidRPr="00523D9B">
        <w:rPr>
          <w:rFonts w:hint="cs"/>
          <w:rtl/>
          <w:lang w:bidi="fa-IR"/>
        </w:rPr>
        <w:t>ی</w:t>
      </w:r>
      <w:r w:rsidRPr="00523D9B">
        <w:rPr>
          <w:rtl/>
          <w:lang w:bidi="fa-IR"/>
        </w:rPr>
        <w:t xml:space="preserve"> </w:t>
      </w:r>
      <w:r w:rsidRPr="00523D9B">
        <w:rPr>
          <w:rFonts w:hint="cs"/>
          <w:rtl/>
          <w:lang w:bidi="fa-IR"/>
        </w:rPr>
        <w:t xml:space="preserve">را می توان از روابط مبدل </w:t>
      </w:r>
      <w:r w:rsidRPr="00523D9B">
        <w:rPr>
          <w:lang w:bidi="fa-IR"/>
        </w:rPr>
        <w:t>DC-DC</w:t>
      </w:r>
      <w:r w:rsidRPr="00523D9B">
        <w:rPr>
          <w:rFonts w:hint="cs"/>
          <w:rtl/>
          <w:lang w:bidi="fa-IR"/>
        </w:rPr>
        <w:t xml:space="preserve"> افزاینده معمول محاسبه نمود: </w:t>
      </w:r>
    </w:p>
    <w:p w:rsidR="00523D9B" w:rsidRPr="00D53C11" w:rsidRDefault="00523D9B" w:rsidP="00A95A2F">
      <w:pPr>
        <w:pStyle w:val="Equation"/>
        <w:rPr>
          <w:rtl/>
        </w:rPr>
      </w:pPr>
      <w:r w:rsidRPr="00D53C11">
        <w:rPr>
          <w:rFonts w:hint="cs"/>
          <w:rtl/>
        </w:rPr>
        <w:t>(</w:t>
      </w:r>
      <w:r w:rsidR="00A95A2F">
        <w:rPr>
          <w:rFonts w:hint="cs"/>
          <w:rtl/>
        </w:rPr>
        <w:t>16</w:t>
      </w:r>
      <w:r w:rsidRPr="00D53C11">
        <w:rPr>
          <w:rFonts w:hint="cs"/>
          <w:rtl/>
        </w:rPr>
        <w:t>)</w:t>
      </w:r>
      <w:r w:rsidR="00556501">
        <w:rPr>
          <w:rFonts w:hint="cs"/>
          <w:rtl/>
        </w:rPr>
        <w:t xml:space="preserve">      </w:t>
      </w:r>
      <w:r>
        <w:rPr>
          <w:rFonts w:hint="cs"/>
          <w:rtl/>
        </w:rPr>
        <w:t xml:space="preserve">        </w:t>
      </w:r>
      <w:r w:rsidR="00556501">
        <w:rPr>
          <w:rFonts w:hint="cs"/>
          <w:rtl/>
        </w:rPr>
        <w:t xml:space="preserve"> </w:t>
      </w:r>
      <w:r>
        <w:rPr>
          <w:rFonts w:hint="cs"/>
          <w:rtl/>
        </w:rPr>
        <w:t xml:space="preserve">              </w:t>
      </w:r>
      <w:r w:rsidR="00556501" w:rsidRPr="00556501">
        <w:rPr>
          <w:position w:val="-30"/>
        </w:rPr>
        <w:object w:dxaOrig="2560" w:dyaOrig="720">
          <v:shape id="_x0000_i1037" type="#_x0000_t75" style="width:128.35pt;height:36.3pt" o:ole="">
            <v:imagedata r:id="rId50" o:title=""/>
          </v:shape>
          <o:OLEObject Type="Embed" ProgID="Equation.DSMT4" ShapeID="_x0000_i1037" DrawAspect="Content" ObjectID="_1510664428" r:id="rId51"/>
        </w:object>
      </w:r>
    </w:p>
    <w:p w:rsidR="00100BB7" w:rsidRDefault="00523D9B" w:rsidP="00100BB7">
      <w:pPr>
        <w:pStyle w:val="Equation"/>
        <w:rPr>
          <w:rFonts w:hint="cs"/>
          <w:rtl/>
        </w:rPr>
      </w:pPr>
      <w:r w:rsidRPr="00523D9B">
        <w:rPr>
          <w:rFonts w:hint="cs"/>
          <w:rtl/>
        </w:rPr>
        <w:t xml:space="preserve">   </w:t>
      </w:r>
      <w:r w:rsidRPr="00523D9B">
        <w:rPr>
          <w:rFonts w:hint="cs"/>
          <w:rtl/>
        </w:rPr>
        <w:tab/>
        <w:t>برای طراحی المان‌های</w:t>
      </w:r>
      <w:r w:rsidRPr="00523D9B">
        <w:rPr>
          <w:rFonts w:hint="eastAsia"/>
          <w:rtl/>
        </w:rPr>
        <w:t xml:space="preserve"> رزونانسی</w:t>
      </w:r>
      <w:r w:rsidRPr="00523D9B">
        <w:rPr>
          <w:rFonts w:hint="cs"/>
          <w:rtl/>
        </w:rPr>
        <w:t xml:space="preserve"> مبدل باید شرایط لازم برای عملکرد کلیدزنی نرم مبدل را بررسی نمود. </w:t>
      </w:r>
    </w:p>
    <w:p w:rsidR="00523D9B" w:rsidRDefault="00523D9B" w:rsidP="00100BB7">
      <w:pPr>
        <w:pStyle w:val="Equation"/>
        <w:rPr>
          <w:rtl/>
        </w:rPr>
      </w:pPr>
      <w:r w:rsidRPr="00523D9B">
        <w:rPr>
          <w:rFonts w:hint="cs"/>
          <w:rtl/>
        </w:rPr>
        <w:t xml:space="preserve">شرط اول: در بازه دوم مقادیر سلف </w:t>
      </w:r>
      <w:r w:rsidRPr="00523D9B">
        <w:rPr>
          <w:i/>
        </w:rPr>
        <w:t>L</w:t>
      </w:r>
      <w:r w:rsidRPr="00523D9B">
        <w:rPr>
          <w:i/>
          <w:vertAlign w:val="subscript"/>
        </w:rPr>
        <w:t>r1</w:t>
      </w:r>
      <w:r w:rsidRPr="00523D9B">
        <w:rPr>
          <w:rFonts w:hint="cs"/>
          <w:rtl/>
        </w:rPr>
        <w:t xml:space="preserve"> و خازن </w:t>
      </w:r>
      <w:r w:rsidRPr="00523D9B">
        <w:rPr>
          <w:i/>
        </w:rPr>
        <w:t>C</w:t>
      </w:r>
      <w:r w:rsidRPr="00523D9B">
        <w:rPr>
          <w:i/>
          <w:vertAlign w:val="subscript"/>
        </w:rPr>
        <w:t>S</w:t>
      </w:r>
      <w:r w:rsidRPr="00523D9B">
        <w:rPr>
          <w:rFonts w:hint="cs"/>
          <w:rtl/>
        </w:rPr>
        <w:t xml:space="preserve"> باید به گونه‌ای طراحی گردند تا بتوانند جریان ورودی </w:t>
      </w:r>
      <w:r w:rsidRPr="00523D9B">
        <w:rPr>
          <w:i/>
        </w:rPr>
        <w:t>I</w:t>
      </w:r>
      <w:r w:rsidRPr="00523D9B">
        <w:rPr>
          <w:i/>
          <w:vertAlign w:val="subscript"/>
        </w:rPr>
        <w:t>Li1</w:t>
      </w:r>
      <w:r w:rsidRPr="00523D9B">
        <w:rPr>
          <w:rFonts w:hint="cs"/>
          <w:rtl/>
        </w:rPr>
        <w:t xml:space="preserve"> را به سمت مدار کمکی منحرف نمایند. برای این منظور باید دامنه رزونانس جریان سلف </w:t>
      </w:r>
      <w:r w:rsidRPr="00523D9B">
        <w:rPr>
          <w:i/>
        </w:rPr>
        <w:t>L</w:t>
      </w:r>
      <w:r w:rsidRPr="00523D9B">
        <w:rPr>
          <w:i/>
          <w:vertAlign w:val="subscript"/>
        </w:rPr>
        <w:t>r1</w:t>
      </w:r>
      <w:r w:rsidRPr="00523D9B">
        <w:rPr>
          <w:rFonts w:hint="cs"/>
          <w:rtl/>
        </w:rPr>
        <w:t xml:space="preserve"> از جریان </w:t>
      </w:r>
      <w:r w:rsidRPr="00523D9B">
        <w:rPr>
          <w:i/>
        </w:rPr>
        <w:t>I</w:t>
      </w:r>
      <w:r w:rsidRPr="00523D9B">
        <w:rPr>
          <w:i/>
          <w:vertAlign w:val="subscript"/>
        </w:rPr>
        <w:t>Li1</w:t>
      </w:r>
      <w:r w:rsidRPr="00523D9B">
        <w:rPr>
          <w:rFonts w:hint="cs"/>
          <w:rtl/>
        </w:rPr>
        <w:t xml:space="preserve"> بزرگتر باشد. بنابراین:</w:t>
      </w:r>
    </w:p>
    <w:p w:rsidR="003C2C5B" w:rsidRPr="00D53C11" w:rsidRDefault="003C2C5B" w:rsidP="00662E1B">
      <w:pPr>
        <w:pStyle w:val="Equation"/>
        <w:rPr>
          <w:rtl/>
        </w:rPr>
      </w:pPr>
      <w:r w:rsidRPr="00D53C11">
        <w:rPr>
          <w:rFonts w:hint="cs"/>
          <w:rtl/>
        </w:rPr>
        <w:t>(</w:t>
      </w:r>
      <w:r>
        <w:rPr>
          <w:rFonts w:hint="cs"/>
          <w:rtl/>
        </w:rPr>
        <w:t>17</w:t>
      </w:r>
      <w:r w:rsidRPr="00D53C11">
        <w:rPr>
          <w:rFonts w:hint="cs"/>
          <w:rtl/>
        </w:rPr>
        <w:t>)</w:t>
      </w:r>
      <w:r>
        <w:rPr>
          <w:rFonts w:hint="cs"/>
          <w:rtl/>
        </w:rPr>
        <w:t xml:space="preserve">                                  </w:t>
      </w:r>
      <w:r>
        <w:rPr>
          <w:rFonts w:hint="cs"/>
          <w:rtl/>
        </w:rPr>
        <w:tab/>
        <w:t xml:space="preserve">   </w:t>
      </w:r>
      <w:r w:rsidR="00662E1B">
        <w:rPr>
          <w:rFonts w:hint="cs"/>
          <w:rtl/>
        </w:rPr>
        <w:t xml:space="preserve"> </w:t>
      </w:r>
      <w:r>
        <w:rPr>
          <w:rFonts w:hint="cs"/>
          <w:rtl/>
        </w:rPr>
        <w:t xml:space="preserve">        </w:t>
      </w:r>
      <w:r w:rsidRPr="00556501">
        <w:rPr>
          <w:position w:val="-30"/>
        </w:rPr>
        <w:object w:dxaOrig="1579" w:dyaOrig="680">
          <v:shape id="_x0000_i1038" type="#_x0000_t75" style="width:78.9pt;height:33.8pt" o:ole="">
            <v:imagedata r:id="rId52" o:title=""/>
          </v:shape>
          <o:OLEObject Type="Embed" ProgID="Equation.DSMT4" ShapeID="_x0000_i1038" DrawAspect="Content" ObjectID="_1510664429" r:id="rId53"/>
        </w:object>
      </w:r>
    </w:p>
    <w:p w:rsidR="003C2C5B" w:rsidRPr="00D53C11" w:rsidRDefault="003C2C5B" w:rsidP="00291BCE">
      <w:pPr>
        <w:pStyle w:val="Equation"/>
        <w:rPr>
          <w:rtl/>
        </w:rPr>
      </w:pPr>
      <w:r w:rsidRPr="00D53C11">
        <w:rPr>
          <w:rFonts w:hint="cs"/>
          <w:rtl/>
        </w:rPr>
        <w:t>(</w:t>
      </w:r>
      <w:r w:rsidR="00291BCE">
        <w:rPr>
          <w:rFonts w:hint="cs"/>
          <w:rtl/>
        </w:rPr>
        <w:t>18</w:t>
      </w:r>
      <w:r w:rsidRPr="00D53C11">
        <w:rPr>
          <w:rFonts w:hint="cs"/>
          <w:rtl/>
        </w:rPr>
        <w:t>)</w:t>
      </w:r>
      <w:r>
        <w:rPr>
          <w:rFonts w:hint="cs"/>
          <w:rtl/>
        </w:rPr>
        <w:t xml:space="preserve">                </w:t>
      </w:r>
      <w:r w:rsidR="00CD2F11">
        <w:rPr>
          <w:rFonts w:hint="cs"/>
          <w:rtl/>
        </w:rPr>
        <w:tab/>
        <w:t xml:space="preserve">                    </w:t>
      </w:r>
      <w:r>
        <w:rPr>
          <w:rFonts w:hint="cs"/>
          <w:rtl/>
        </w:rPr>
        <w:t xml:space="preserve"> </w:t>
      </w:r>
      <w:r w:rsidR="00CD2F11" w:rsidRPr="00556501">
        <w:rPr>
          <w:position w:val="-30"/>
        </w:rPr>
        <w:object w:dxaOrig="2100" w:dyaOrig="720">
          <v:shape id="_x0000_i1039" type="#_x0000_t75" style="width:105.2pt;height:36.3pt" o:ole="">
            <v:imagedata r:id="rId54" o:title=""/>
          </v:shape>
          <o:OLEObject Type="Embed" ProgID="Equation.DSMT4" ShapeID="_x0000_i1039" DrawAspect="Content" ObjectID="_1510664430" r:id="rId55"/>
        </w:object>
      </w:r>
    </w:p>
    <w:p w:rsidR="00523D9B" w:rsidRDefault="00523D9B" w:rsidP="00523D9B">
      <w:pPr>
        <w:pStyle w:val="Paragraph"/>
        <w:rPr>
          <w:rtl/>
          <w:lang w:bidi="fa-IR"/>
        </w:rPr>
      </w:pPr>
      <w:r w:rsidRPr="00523D9B">
        <w:rPr>
          <w:rFonts w:hint="cs"/>
          <w:rtl/>
          <w:lang w:bidi="fa-IR"/>
        </w:rPr>
        <w:t xml:space="preserve">شرط دوم: در بازه سوم، مقادیر سلف </w:t>
      </w:r>
      <w:r w:rsidRPr="00523D9B">
        <w:rPr>
          <w:i/>
          <w:lang w:bidi="fa-IR"/>
        </w:rPr>
        <w:t>L</w:t>
      </w:r>
      <w:r w:rsidRPr="00523D9B">
        <w:rPr>
          <w:i/>
          <w:vertAlign w:val="subscript"/>
          <w:lang w:bidi="fa-IR"/>
        </w:rPr>
        <w:t>r1</w:t>
      </w:r>
      <w:r w:rsidRPr="00523D9B">
        <w:rPr>
          <w:rFonts w:hint="cs"/>
          <w:rtl/>
          <w:lang w:bidi="fa-IR"/>
        </w:rPr>
        <w:t xml:space="preserve">، خازن </w:t>
      </w:r>
      <w:r w:rsidRPr="00523D9B">
        <w:rPr>
          <w:i/>
          <w:lang w:bidi="fa-IR"/>
        </w:rPr>
        <w:t>C</w:t>
      </w:r>
      <w:r w:rsidRPr="00523D9B">
        <w:rPr>
          <w:i/>
          <w:vertAlign w:val="subscript"/>
          <w:lang w:bidi="fa-IR"/>
        </w:rPr>
        <w:t>S</w:t>
      </w:r>
      <w:r w:rsidRPr="00523D9B">
        <w:rPr>
          <w:rFonts w:hint="cs"/>
          <w:rtl/>
          <w:lang w:bidi="fa-IR"/>
        </w:rPr>
        <w:t xml:space="preserve"> و خازن </w:t>
      </w:r>
      <w:r w:rsidRPr="00523D9B">
        <w:rPr>
          <w:i/>
          <w:lang w:bidi="fa-IR"/>
        </w:rPr>
        <w:lastRenderedPageBreak/>
        <w:t>C</w:t>
      </w:r>
      <w:r w:rsidRPr="00523D9B">
        <w:rPr>
          <w:i/>
          <w:vertAlign w:val="subscript"/>
          <w:lang w:bidi="fa-IR"/>
        </w:rPr>
        <w:t>r1</w:t>
      </w:r>
      <w:r w:rsidRPr="00523D9B">
        <w:rPr>
          <w:rFonts w:hint="cs"/>
          <w:rtl/>
          <w:lang w:bidi="fa-IR"/>
        </w:rPr>
        <w:t xml:space="preserve"> باید به گونه‌ای طراحی گردند که خازن </w:t>
      </w:r>
      <w:r w:rsidRPr="00523D9B">
        <w:rPr>
          <w:i/>
          <w:lang w:bidi="fa-IR"/>
        </w:rPr>
        <w:t>C</w:t>
      </w:r>
      <w:r w:rsidRPr="00523D9B">
        <w:rPr>
          <w:i/>
          <w:vertAlign w:val="subscript"/>
          <w:lang w:bidi="fa-IR"/>
        </w:rPr>
        <w:t>r1</w:t>
      </w:r>
      <w:r w:rsidRPr="00523D9B">
        <w:rPr>
          <w:rFonts w:hint="cs"/>
          <w:rtl/>
          <w:lang w:bidi="fa-IR"/>
        </w:rPr>
        <w:t xml:space="preserve"> قبل از کاهش جریان سلف </w:t>
      </w:r>
      <w:r w:rsidRPr="00523D9B">
        <w:rPr>
          <w:i/>
          <w:lang w:bidi="fa-IR"/>
        </w:rPr>
        <w:t>L</w:t>
      </w:r>
      <w:r w:rsidRPr="00523D9B">
        <w:rPr>
          <w:i/>
          <w:vertAlign w:val="subscript"/>
          <w:lang w:bidi="fa-IR"/>
        </w:rPr>
        <w:t>r1</w:t>
      </w:r>
      <w:r w:rsidRPr="00523D9B">
        <w:rPr>
          <w:rFonts w:hint="cs"/>
          <w:rtl/>
          <w:lang w:bidi="fa-IR"/>
        </w:rPr>
        <w:t xml:space="preserve"> به جریان </w:t>
      </w:r>
      <w:r w:rsidRPr="00523D9B">
        <w:rPr>
          <w:i/>
          <w:lang w:bidi="fa-IR"/>
        </w:rPr>
        <w:t>I</w:t>
      </w:r>
      <w:r w:rsidRPr="00523D9B">
        <w:rPr>
          <w:i/>
          <w:vertAlign w:val="subscript"/>
          <w:lang w:bidi="fa-IR"/>
        </w:rPr>
        <w:t>i1</w:t>
      </w:r>
      <w:r w:rsidRPr="00523D9B">
        <w:rPr>
          <w:rFonts w:hint="cs"/>
          <w:rtl/>
          <w:lang w:bidi="fa-IR"/>
        </w:rPr>
        <w:t xml:space="preserve"> دشارژ گردد. یا به عبارت دیگر، زمانی که ولتاژ خازن </w:t>
      </w:r>
      <w:r w:rsidRPr="00523D9B">
        <w:rPr>
          <w:i/>
          <w:lang w:bidi="fa-IR"/>
        </w:rPr>
        <w:t>C</w:t>
      </w:r>
      <w:r w:rsidRPr="00523D9B">
        <w:rPr>
          <w:i/>
          <w:vertAlign w:val="subscript"/>
          <w:lang w:bidi="fa-IR"/>
        </w:rPr>
        <w:t>r1</w:t>
      </w:r>
      <w:r w:rsidRPr="00523D9B">
        <w:rPr>
          <w:rFonts w:hint="cs"/>
          <w:rtl/>
          <w:lang w:bidi="fa-IR"/>
        </w:rPr>
        <w:t xml:space="preserve"> </w:t>
      </w:r>
      <w:r w:rsidRPr="00523D9B">
        <w:rPr>
          <w:rtl/>
          <w:lang w:bidi="fa-IR"/>
        </w:rPr>
        <w:t>کاملاً</w:t>
      </w:r>
      <w:r w:rsidRPr="00523D9B">
        <w:rPr>
          <w:rFonts w:hint="cs"/>
          <w:rtl/>
          <w:lang w:bidi="fa-IR"/>
        </w:rPr>
        <w:t xml:space="preserve"> صفر می‌گردد خازن </w:t>
      </w:r>
      <w:r w:rsidRPr="00523D9B">
        <w:rPr>
          <w:i/>
          <w:lang w:bidi="fa-IR"/>
        </w:rPr>
        <w:t>C</w:t>
      </w:r>
      <w:r w:rsidRPr="00523D9B">
        <w:rPr>
          <w:i/>
          <w:vertAlign w:val="subscript"/>
          <w:lang w:bidi="fa-IR"/>
        </w:rPr>
        <w:t>r</w:t>
      </w:r>
      <w:r w:rsidRPr="00523D9B">
        <w:rPr>
          <w:rFonts w:hint="cs"/>
          <w:rtl/>
          <w:lang w:bidi="fa-IR"/>
        </w:rPr>
        <w:t xml:space="preserve"> هنوز جریان سلف </w:t>
      </w:r>
      <w:r w:rsidRPr="00523D9B">
        <w:rPr>
          <w:i/>
          <w:lang w:bidi="fa-IR"/>
        </w:rPr>
        <w:t>L</w:t>
      </w:r>
      <w:r w:rsidRPr="00523D9B">
        <w:rPr>
          <w:i/>
          <w:vertAlign w:val="subscript"/>
          <w:lang w:bidi="fa-IR"/>
        </w:rPr>
        <w:t>r1</w:t>
      </w:r>
      <w:r w:rsidRPr="00523D9B">
        <w:rPr>
          <w:rFonts w:hint="cs"/>
          <w:rtl/>
          <w:lang w:bidi="fa-IR"/>
        </w:rPr>
        <w:t xml:space="preserve"> بیشتر از جریان </w:t>
      </w:r>
      <w:r w:rsidRPr="00523D9B">
        <w:rPr>
          <w:i/>
          <w:lang w:bidi="fa-IR"/>
        </w:rPr>
        <w:t>I</w:t>
      </w:r>
      <w:r w:rsidRPr="00523D9B">
        <w:rPr>
          <w:i/>
          <w:vertAlign w:val="subscript"/>
          <w:lang w:bidi="fa-IR"/>
        </w:rPr>
        <w:t>i1</w:t>
      </w:r>
      <w:r w:rsidRPr="00523D9B">
        <w:rPr>
          <w:rFonts w:hint="cs"/>
          <w:rtl/>
          <w:lang w:bidi="fa-IR"/>
        </w:rPr>
        <w:t xml:space="preserve"> باشد. بنابراین:</w:t>
      </w:r>
      <w:r w:rsidR="00B633B6">
        <w:rPr>
          <w:rFonts w:hint="cs"/>
          <w:rtl/>
          <w:lang w:bidi="fa-IR"/>
        </w:rPr>
        <w:t xml:space="preserve"> </w:t>
      </w:r>
    </w:p>
    <w:p w:rsidR="00291BCE" w:rsidRPr="00D53C11" w:rsidRDefault="00291BCE" w:rsidP="00C60A1B">
      <w:pPr>
        <w:pStyle w:val="Equation"/>
        <w:rPr>
          <w:rtl/>
        </w:rPr>
      </w:pPr>
      <w:r w:rsidRPr="00D53C11">
        <w:rPr>
          <w:rFonts w:hint="cs"/>
          <w:rtl/>
        </w:rPr>
        <w:t>(</w:t>
      </w:r>
      <w:r w:rsidR="00C60A1B">
        <w:rPr>
          <w:rFonts w:hint="cs"/>
          <w:rtl/>
        </w:rPr>
        <w:t>19</w:t>
      </w:r>
      <w:r w:rsidRPr="00D53C11">
        <w:rPr>
          <w:rFonts w:hint="cs"/>
          <w:rtl/>
        </w:rPr>
        <w:t>)</w:t>
      </w:r>
      <w:r>
        <w:rPr>
          <w:rFonts w:hint="cs"/>
          <w:rtl/>
        </w:rPr>
        <w:t xml:space="preserve">             </w:t>
      </w:r>
      <w:r w:rsidR="00C60A1B">
        <w:rPr>
          <w:rFonts w:hint="cs"/>
          <w:rtl/>
        </w:rPr>
        <w:t xml:space="preserve">  </w:t>
      </w:r>
      <w:r>
        <w:rPr>
          <w:rFonts w:hint="cs"/>
          <w:rtl/>
        </w:rPr>
        <w:t xml:space="preserve">                    </w:t>
      </w:r>
      <w:r w:rsidR="00C60A1B" w:rsidRPr="00C60A1B">
        <w:rPr>
          <w:position w:val="-12"/>
        </w:rPr>
        <w:object w:dxaOrig="2200" w:dyaOrig="360">
          <v:shape id="_x0000_i1040" type="#_x0000_t75" style="width:110.2pt;height:18.15pt" o:ole="">
            <v:imagedata r:id="rId56" o:title=""/>
          </v:shape>
          <o:OLEObject Type="Embed" ProgID="Equation.DSMT4" ShapeID="_x0000_i1040" DrawAspect="Content" ObjectID="_1510664431" r:id="rId57"/>
        </w:object>
      </w:r>
    </w:p>
    <w:p w:rsidR="00523D9B" w:rsidRDefault="00523D9B" w:rsidP="00523D9B">
      <w:pPr>
        <w:pStyle w:val="Paragraph"/>
        <w:rPr>
          <w:rtl/>
          <w:lang w:bidi="fa-IR"/>
        </w:rPr>
      </w:pPr>
      <w:r w:rsidRPr="00523D9B">
        <w:rPr>
          <w:rFonts w:hint="cs"/>
          <w:rtl/>
          <w:lang w:bidi="fa-IR"/>
        </w:rPr>
        <w:t>شرط سوم: معمولاً برای خاموش نمودن تحت شرایط ولتاژ صفر (</w:t>
      </w:r>
      <w:r w:rsidRPr="00523D9B">
        <w:rPr>
          <w:lang w:bidi="fa-IR"/>
        </w:rPr>
        <w:t>ZVS</w:t>
      </w:r>
      <w:r w:rsidRPr="00523D9B">
        <w:rPr>
          <w:rFonts w:hint="cs"/>
          <w:rtl/>
          <w:lang w:bidi="fa-IR"/>
        </w:rPr>
        <w:t xml:space="preserve">) خازن موازی با سوئیچ باید بیش از ده برابر خازن پارازیتی سوئیچ باشد.  بنابراین در بازه هفتم، مقدار خازن </w:t>
      </w:r>
      <w:r w:rsidRPr="00523D9B">
        <w:rPr>
          <w:i/>
          <w:lang w:bidi="fa-IR"/>
        </w:rPr>
        <w:t>C</w:t>
      </w:r>
      <w:r w:rsidRPr="00523D9B">
        <w:rPr>
          <w:i/>
          <w:vertAlign w:val="subscript"/>
          <w:lang w:bidi="fa-IR"/>
        </w:rPr>
        <w:t>r2</w:t>
      </w:r>
      <w:r w:rsidRPr="00523D9B">
        <w:rPr>
          <w:rFonts w:hint="cs"/>
          <w:rtl/>
          <w:lang w:bidi="fa-IR"/>
        </w:rPr>
        <w:t xml:space="preserve"> </w:t>
      </w:r>
      <w:r w:rsidRPr="00523D9B">
        <w:rPr>
          <w:rtl/>
          <w:lang w:bidi="fa-IR"/>
        </w:rPr>
        <w:t>با</w:t>
      </w:r>
      <w:r w:rsidRPr="00523D9B">
        <w:rPr>
          <w:rFonts w:hint="cs"/>
          <w:rtl/>
          <w:lang w:bidi="fa-IR"/>
        </w:rPr>
        <w:t>ی</w:t>
      </w:r>
      <w:r w:rsidRPr="00523D9B">
        <w:rPr>
          <w:rFonts w:hint="eastAsia"/>
          <w:rtl/>
          <w:lang w:bidi="fa-IR"/>
        </w:rPr>
        <w:t>د</w:t>
      </w:r>
      <w:r w:rsidRPr="00523D9B">
        <w:rPr>
          <w:rFonts w:hint="cs"/>
          <w:rtl/>
          <w:lang w:bidi="fa-IR"/>
        </w:rPr>
        <w:t xml:space="preserve"> بیش از ده برابر خازن پارازیتی سوئیچ اصلی </w:t>
      </w:r>
      <w:r w:rsidRPr="00523D9B">
        <w:rPr>
          <w:i/>
          <w:lang w:bidi="fa-IR"/>
        </w:rPr>
        <w:t>S</w:t>
      </w:r>
      <w:r w:rsidRPr="00523D9B">
        <w:rPr>
          <w:i/>
          <w:vertAlign w:val="subscript"/>
          <w:lang w:bidi="fa-IR"/>
        </w:rPr>
        <w:t>1</w:t>
      </w:r>
      <w:r w:rsidRPr="00523D9B">
        <w:rPr>
          <w:rFonts w:hint="cs"/>
          <w:rtl/>
          <w:lang w:bidi="fa-IR"/>
        </w:rPr>
        <w:t xml:space="preserve"> باشد:</w:t>
      </w:r>
      <w:r>
        <w:rPr>
          <w:rFonts w:hint="cs"/>
          <w:rtl/>
          <w:lang w:bidi="fa-IR"/>
        </w:rPr>
        <w:t xml:space="preserve"> </w:t>
      </w:r>
    </w:p>
    <w:p w:rsidR="00291BCE" w:rsidRPr="00D53C11" w:rsidRDefault="00291BCE" w:rsidP="00C60A1B">
      <w:pPr>
        <w:pStyle w:val="Equation"/>
        <w:rPr>
          <w:rtl/>
        </w:rPr>
      </w:pPr>
      <w:r w:rsidRPr="00D53C11">
        <w:rPr>
          <w:rFonts w:hint="cs"/>
          <w:rtl/>
        </w:rPr>
        <w:t>(</w:t>
      </w:r>
      <w:r w:rsidR="00C60A1B">
        <w:rPr>
          <w:rFonts w:hint="cs"/>
          <w:rtl/>
        </w:rPr>
        <w:t>20</w:t>
      </w:r>
      <w:r w:rsidRPr="00D53C11">
        <w:rPr>
          <w:rFonts w:hint="cs"/>
          <w:rtl/>
        </w:rPr>
        <w:t>)</w:t>
      </w:r>
      <w:r>
        <w:rPr>
          <w:rFonts w:hint="cs"/>
          <w:rtl/>
        </w:rPr>
        <w:t xml:space="preserve">                </w:t>
      </w:r>
      <w:r>
        <w:rPr>
          <w:rFonts w:hint="cs"/>
          <w:rtl/>
        </w:rPr>
        <w:tab/>
        <w:t xml:space="preserve">   </w:t>
      </w:r>
      <w:r w:rsidR="00C60A1B">
        <w:rPr>
          <w:rFonts w:hint="cs"/>
          <w:rtl/>
        </w:rPr>
        <w:t xml:space="preserve">              </w:t>
      </w:r>
      <w:r>
        <w:rPr>
          <w:rFonts w:hint="cs"/>
          <w:rtl/>
        </w:rPr>
        <w:t xml:space="preserve">                 </w:t>
      </w:r>
      <w:r w:rsidR="00C60A1B" w:rsidRPr="00C60A1B">
        <w:rPr>
          <w:position w:val="-12"/>
        </w:rPr>
        <w:object w:dxaOrig="1320" w:dyaOrig="360">
          <v:shape id="_x0000_i1041" type="#_x0000_t75" style="width:66.35pt;height:18.15pt" o:ole="">
            <v:imagedata r:id="rId58" o:title=""/>
          </v:shape>
          <o:OLEObject Type="Embed" ProgID="Equation.DSMT4" ShapeID="_x0000_i1041" DrawAspect="Content" ObjectID="_1510664432" r:id="rId59"/>
        </w:object>
      </w:r>
    </w:p>
    <w:p w:rsidR="00B633B6" w:rsidRDefault="00B633B6" w:rsidP="00B633B6">
      <w:pPr>
        <w:pStyle w:val="FramedFigure"/>
        <w:framePr w:w="4644" w:h="5260" w:hRule="exact" w:wrap="around" w:x="1203" w:y="6775"/>
        <w:spacing w:line="120" w:lineRule="auto"/>
        <w:rPr>
          <w:rFonts w:hint="cs"/>
          <w:rtl/>
        </w:rPr>
      </w:pPr>
      <w:r>
        <w:rPr>
          <w:noProof/>
          <w:rtl/>
        </w:rPr>
        <w:drawing>
          <wp:inline distT="0" distB="0" distL="0" distR="0" wp14:anchorId="5AA8AFF0" wp14:editId="14727CFB">
            <wp:extent cx="3302795" cy="1622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5406" cy="1623348"/>
                    </a:xfrm>
                    <a:prstGeom prst="rect">
                      <a:avLst/>
                    </a:prstGeom>
                    <a:noFill/>
                    <a:ln>
                      <a:noFill/>
                    </a:ln>
                  </pic:spPr>
                </pic:pic>
              </a:graphicData>
            </a:graphic>
          </wp:inline>
        </w:drawing>
      </w:r>
    </w:p>
    <w:p w:rsidR="00B633B6" w:rsidRDefault="00B633B6" w:rsidP="00B633B6">
      <w:pPr>
        <w:pStyle w:val="FramedFigure"/>
        <w:framePr w:w="4644" w:h="5260" w:hRule="exact" w:wrap="around" w:x="1203" w:y="6775"/>
        <w:spacing w:line="120" w:lineRule="auto"/>
      </w:pPr>
      <w:r>
        <w:rPr>
          <w:noProof/>
          <w:rtl/>
        </w:rPr>
        <w:drawing>
          <wp:inline distT="0" distB="0" distL="0" distR="0" wp14:anchorId="07316727" wp14:editId="0D4EFEF7">
            <wp:extent cx="3318988" cy="163001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0647" cy="1635743"/>
                    </a:xfrm>
                    <a:prstGeom prst="rect">
                      <a:avLst/>
                    </a:prstGeom>
                    <a:noFill/>
                    <a:ln>
                      <a:noFill/>
                    </a:ln>
                  </pic:spPr>
                </pic:pic>
              </a:graphicData>
            </a:graphic>
          </wp:inline>
        </w:drawing>
      </w:r>
    </w:p>
    <w:p w:rsidR="00B633B6" w:rsidRPr="00EF31FF" w:rsidRDefault="00B633B6" w:rsidP="00B633B6">
      <w:pPr>
        <w:pStyle w:val="FramedFigure"/>
        <w:framePr w:w="4644" w:h="5260" w:hRule="exact" w:wrap="around" w:x="1203" w:y="6775"/>
        <w:rPr>
          <w:rtl/>
        </w:rPr>
      </w:pPr>
      <w:r w:rsidRPr="008764A8">
        <w:rPr>
          <w:rFonts w:hint="cs"/>
          <w:rtl/>
        </w:rPr>
        <w:t xml:space="preserve">شکل </w:t>
      </w:r>
      <w:r>
        <w:rPr>
          <w:rFonts w:hint="cs"/>
          <w:rtl/>
        </w:rPr>
        <w:t>6</w:t>
      </w:r>
      <w:r w:rsidRPr="008764A8">
        <w:rPr>
          <w:rFonts w:hint="cs"/>
          <w:rtl/>
        </w:rPr>
        <w:t xml:space="preserve">: </w:t>
      </w:r>
      <w:r w:rsidRPr="00694272">
        <w:rPr>
          <w:rFonts w:hint="cs"/>
          <w:rtl/>
          <w:lang w:bidi="ar-SA"/>
        </w:rPr>
        <w:t>عملکرد کلیدزنی نرم سوئیچ</w:t>
      </w:r>
      <w:r>
        <w:rPr>
          <w:rFonts w:hint="eastAsia"/>
          <w:rtl/>
          <w:lang w:bidi="ar-SA"/>
        </w:rPr>
        <w:t>‌های</w:t>
      </w:r>
      <w:r w:rsidRPr="00694272">
        <w:rPr>
          <w:rFonts w:hint="cs"/>
          <w:rtl/>
          <w:lang w:bidi="ar-SA"/>
        </w:rPr>
        <w:t xml:space="preserve"> </w:t>
      </w:r>
      <w:r>
        <w:rPr>
          <w:rFonts w:hint="cs"/>
          <w:rtl/>
          <w:lang w:bidi="ar-SA"/>
        </w:rPr>
        <w:t>کمک</w:t>
      </w:r>
      <w:r w:rsidRPr="00694272">
        <w:rPr>
          <w:rFonts w:hint="cs"/>
          <w:rtl/>
          <w:lang w:bidi="ar-SA"/>
        </w:rPr>
        <w:t>ی</w:t>
      </w:r>
      <w:r>
        <w:rPr>
          <w:rFonts w:hint="cs"/>
          <w:rtl/>
          <w:lang w:bidi="ar-SA"/>
        </w:rPr>
        <w:t xml:space="preserve"> </w:t>
      </w:r>
      <w:r>
        <w:rPr>
          <w:lang w:bidi="ar-SA"/>
        </w:rPr>
        <w:t>S</w:t>
      </w:r>
      <w:r>
        <w:rPr>
          <w:lang w:bidi="ar-SA"/>
        </w:rPr>
        <w:t>a</w:t>
      </w:r>
      <w:r w:rsidRPr="00694272">
        <w:rPr>
          <w:vertAlign w:val="subscript"/>
          <w:lang w:bidi="ar-SA"/>
        </w:rPr>
        <w:t>1</w:t>
      </w:r>
      <w:r>
        <w:rPr>
          <w:rFonts w:hint="cs"/>
          <w:rtl/>
        </w:rPr>
        <w:t xml:space="preserve"> و </w:t>
      </w:r>
      <w:r>
        <w:t>S</w:t>
      </w:r>
      <w:r>
        <w:t>a</w:t>
      </w:r>
      <w:r w:rsidRPr="00694272">
        <w:rPr>
          <w:vertAlign w:val="subscript"/>
        </w:rPr>
        <w:t>2</w:t>
      </w:r>
      <w:r w:rsidRPr="008764A8">
        <w:rPr>
          <w:rFonts w:hint="cs"/>
          <w:rtl/>
        </w:rPr>
        <w:t>.</w:t>
      </w:r>
    </w:p>
    <w:p w:rsidR="00523D9B" w:rsidRDefault="00523D9B" w:rsidP="00523D9B">
      <w:pPr>
        <w:pStyle w:val="Paragraph"/>
        <w:rPr>
          <w:rtl/>
          <w:lang w:bidi="fa-IR"/>
        </w:rPr>
      </w:pPr>
      <w:r w:rsidRPr="00523D9B">
        <w:rPr>
          <w:rFonts w:hint="cs"/>
          <w:rtl/>
          <w:lang w:bidi="fa-IR"/>
        </w:rPr>
        <w:t>شرط چهارم: معمولاً مدت زمان فعال بودن مدار کمکی برای عملکرد کلیدزنی نرم مبدل باید کمتر از ده درصد طول دوره کلیدزنی مبدل باشد. بنابراین:</w:t>
      </w:r>
      <w:r>
        <w:rPr>
          <w:rFonts w:hint="cs"/>
          <w:rtl/>
          <w:lang w:bidi="fa-IR"/>
        </w:rPr>
        <w:t xml:space="preserve"> </w:t>
      </w:r>
    </w:p>
    <w:p w:rsidR="00291BCE" w:rsidRPr="00D53C11" w:rsidRDefault="00291BCE" w:rsidP="00C60A1B">
      <w:pPr>
        <w:pStyle w:val="Equation"/>
        <w:rPr>
          <w:rtl/>
        </w:rPr>
      </w:pPr>
      <w:r w:rsidRPr="00D53C11">
        <w:rPr>
          <w:rFonts w:hint="cs"/>
          <w:rtl/>
        </w:rPr>
        <w:t>(</w:t>
      </w:r>
      <w:r w:rsidR="00C60A1B">
        <w:rPr>
          <w:rFonts w:hint="cs"/>
          <w:rtl/>
        </w:rPr>
        <w:t>21</w:t>
      </w:r>
      <w:r w:rsidRPr="00D53C11">
        <w:rPr>
          <w:rFonts w:hint="cs"/>
          <w:rtl/>
        </w:rPr>
        <w:t>)</w:t>
      </w:r>
      <w:r>
        <w:rPr>
          <w:rFonts w:hint="cs"/>
          <w:rtl/>
        </w:rPr>
        <w:t xml:space="preserve">      </w:t>
      </w:r>
      <w:r w:rsidR="00C60A1B">
        <w:rPr>
          <w:rFonts w:hint="cs"/>
          <w:rtl/>
        </w:rPr>
        <w:t xml:space="preserve">      </w:t>
      </w:r>
      <w:r>
        <w:rPr>
          <w:rFonts w:hint="cs"/>
          <w:rtl/>
        </w:rPr>
        <w:t xml:space="preserve">     </w:t>
      </w:r>
      <w:r w:rsidR="00C60A1B" w:rsidRPr="00C60A1B">
        <w:rPr>
          <w:position w:val="-12"/>
        </w:rPr>
        <w:object w:dxaOrig="3260" w:dyaOrig="360">
          <v:shape id="_x0000_i1043" type="#_x0000_t75" style="width:163.4pt;height:18.15pt" o:ole="">
            <v:imagedata r:id="rId62" o:title=""/>
          </v:shape>
          <o:OLEObject Type="Embed" ProgID="Equation.DSMT4" ShapeID="_x0000_i1043" DrawAspect="Content" ObjectID="_1510664433" r:id="rId63"/>
        </w:object>
      </w:r>
    </w:p>
    <w:p w:rsidR="00B96CBB" w:rsidRPr="00D53C11" w:rsidRDefault="00403286" w:rsidP="00403286">
      <w:pPr>
        <w:pStyle w:val="Heading1"/>
      </w:pPr>
      <w:r w:rsidRPr="00403286">
        <w:rPr>
          <w:rFonts w:hint="cs"/>
          <w:rtl/>
        </w:rPr>
        <w:t>نتایج شبیه سازی</w:t>
      </w:r>
      <w:r>
        <w:rPr>
          <w:rFonts w:hint="cs"/>
          <w:rtl/>
        </w:rPr>
        <w:t xml:space="preserve"> </w:t>
      </w:r>
    </w:p>
    <w:p w:rsidR="00403286" w:rsidRDefault="00403286" w:rsidP="009A16C7">
      <w:pPr>
        <w:pStyle w:val="Paragraph"/>
        <w:rPr>
          <w:rtl/>
        </w:rPr>
      </w:pPr>
      <w:r w:rsidRPr="00403286">
        <w:rPr>
          <w:rtl/>
        </w:rPr>
        <w:t>شب</w:t>
      </w:r>
      <w:r w:rsidRPr="00403286">
        <w:rPr>
          <w:rFonts w:hint="cs"/>
          <w:rtl/>
        </w:rPr>
        <w:t>ی</w:t>
      </w:r>
      <w:r w:rsidRPr="00403286">
        <w:rPr>
          <w:rFonts w:hint="eastAsia"/>
          <w:rtl/>
        </w:rPr>
        <w:t>ه‌ساز</w:t>
      </w:r>
      <w:r w:rsidRPr="00403286">
        <w:rPr>
          <w:rFonts w:hint="cs"/>
          <w:rtl/>
        </w:rPr>
        <w:t>ی</w:t>
      </w:r>
      <w:r w:rsidRPr="00403286">
        <w:rPr>
          <w:rtl/>
        </w:rPr>
        <w:t xml:space="preserve"> مبدل</w:t>
      </w:r>
      <w:r w:rsidRPr="00403286">
        <w:rPr>
          <w:rFonts w:hint="cs"/>
          <w:rtl/>
        </w:rPr>
        <w:t xml:space="preserve"> پیشنهادی، توسط سیمولینک نرم افزار </w:t>
      </w:r>
      <w:r w:rsidRPr="00403286">
        <w:rPr>
          <w:lang w:bidi="fa-IR"/>
        </w:rPr>
        <w:t>MATLAB</w:t>
      </w:r>
      <w:r w:rsidRPr="00403286">
        <w:rPr>
          <w:rFonts w:hint="cs"/>
          <w:rtl/>
        </w:rPr>
        <w:t xml:space="preserve"> با </w:t>
      </w:r>
      <w:r w:rsidRPr="00403286">
        <w:rPr>
          <w:rtl/>
        </w:rPr>
        <w:t>مقاد</w:t>
      </w:r>
      <w:r w:rsidRPr="00403286">
        <w:rPr>
          <w:rFonts w:hint="cs"/>
          <w:rtl/>
        </w:rPr>
        <w:t>ی</w:t>
      </w:r>
      <w:r w:rsidRPr="00403286">
        <w:rPr>
          <w:rFonts w:hint="eastAsia"/>
          <w:rtl/>
        </w:rPr>
        <w:t>ر</w:t>
      </w:r>
      <w:r w:rsidRPr="00403286">
        <w:rPr>
          <w:rtl/>
        </w:rPr>
        <w:t xml:space="preserve"> ‏جدول </w:t>
      </w:r>
      <w:r w:rsidRPr="00403286">
        <w:rPr>
          <w:rFonts w:hint="cs"/>
          <w:rtl/>
        </w:rPr>
        <w:t>1</w:t>
      </w:r>
      <w:r w:rsidRPr="00403286">
        <w:rPr>
          <w:rtl/>
        </w:rPr>
        <w:t xml:space="preserve"> </w:t>
      </w:r>
      <w:r w:rsidR="009A16C7">
        <w:rPr>
          <w:rFonts w:hint="cs"/>
          <w:rtl/>
        </w:rPr>
        <w:t xml:space="preserve">و </w:t>
      </w:r>
      <w:r w:rsidRPr="00403286">
        <w:rPr>
          <w:rFonts w:hint="cs"/>
          <w:rtl/>
        </w:rPr>
        <w:t xml:space="preserve">با استفاده از </w:t>
      </w:r>
      <w:r w:rsidRPr="00403286">
        <w:rPr>
          <w:rtl/>
        </w:rPr>
        <w:t>روابط طراح</w:t>
      </w:r>
      <w:r w:rsidRPr="00403286">
        <w:rPr>
          <w:rFonts w:hint="cs"/>
          <w:rtl/>
        </w:rPr>
        <w:t>ی</w:t>
      </w:r>
      <w:r w:rsidRPr="00403286">
        <w:rPr>
          <w:rtl/>
        </w:rPr>
        <w:t xml:space="preserve"> مبدل </w:t>
      </w:r>
      <w:r w:rsidRPr="00403286">
        <w:rPr>
          <w:rFonts w:hint="cs"/>
          <w:rtl/>
        </w:rPr>
        <w:t>در</w:t>
      </w:r>
      <w:r w:rsidRPr="00403286">
        <w:rPr>
          <w:rtl/>
        </w:rPr>
        <w:t xml:space="preserve"> فرکانس 100 ک</w:t>
      </w:r>
      <w:r w:rsidRPr="00403286">
        <w:rPr>
          <w:rFonts w:hint="cs"/>
          <w:rtl/>
        </w:rPr>
        <w:t>ی</w:t>
      </w:r>
      <w:r w:rsidRPr="00403286">
        <w:rPr>
          <w:rFonts w:hint="eastAsia"/>
          <w:rtl/>
        </w:rPr>
        <w:t>لو</w:t>
      </w:r>
      <w:r w:rsidRPr="00403286">
        <w:rPr>
          <w:rtl/>
        </w:rPr>
        <w:t xml:space="preserve"> هرتز </w:t>
      </w:r>
      <w:r w:rsidRPr="00403286">
        <w:rPr>
          <w:rFonts w:hint="cs"/>
          <w:rtl/>
        </w:rPr>
        <w:t>، انجام شده</w:t>
      </w:r>
      <w:r w:rsidRPr="00403286">
        <w:rPr>
          <w:rtl/>
        </w:rPr>
        <w:t xml:space="preserve"> است.</w:t>
      </w:r>
      <w:r>
        <w:rPr>
          <w:rFonts w:hint="cs"/>
          <w:rtl/>
        </w:rPr>
        <w:t xml:space="preserve"> </w:t>
      </w:r>
    </w:p>
    <w:p w:rsidR="00616A7A" w:rsidRPr="009059F0" w:rsidRDefault="00616A7A" w:rsidP="00616A7A">
      <w:pPr>
        <w:pStyle w:val="Paragraph"/>
        <w:jc w:val="center"/>
        <w:rPr>
          <w:szCs w:val="20"/>
          <w:rtl/>
        </w:rPr>
      </w:pPr>
      <w:bookmarkStart w:id="1" w:name="_Ref377231926"/>
      <w:bookmarkStart w:id="2" w:name="_Toc386569870"/>
      <w:r w:rsidRPr="009059F0">
        <w:rPr>
          <w:rFonts w:hint="cs"/>
          <w:szCs w:val="20"/>
          <w:rtl/>
        </w:rPr>
        <w:t>جدول 1: مقادیر عناصر طراحی شده</w:t>
      </w:r>
      <w:bookmarkEnd w:id="1"/>
      <w:bookmarkEnd w:id="2"/>
    </w:p>
    <w:tbl>
      <w:tblPr>
        <w:bidiVisual/>
        <w:tblW w:w="4591" w:type="dxa"/>
        <w:jc w:val="center"/>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900"/>
        <w:gridCol w:w="1260"/>
        <w:gridCol w:w="1231"/>
      </w:tblGrid>
      <w:tr w:rsidR="00616A7A" w:rsidRPr="006060F2" w:rsidTr="00D157EE">
        <w:trPr>
          <w:trHeight w:val="248"/>
          <w:jc w:val="center"/>
        </w:trPr>
        <w:tc>
          <w:tcPr>
            <w:tcW w:w="1200" w:type="dxa"/>
            <w:shd w:val="clear" w:color="auto" w:fill="auto"/>
          </w:tcPr>
          <w:p w:rsidR="00616A7A" w:rsidRPr="00D157EE" w:rsidRDefault="00616A7A" w:rsidP="00817A31">
            <w:pPr>
              <w:pStyle w:val="Paragraph"/>
              <w:jc w:val="center"/>
              <w:rPr>
                <w:i/>
                <w:sz w:val="16"/>
                <w:szCs w:val="16"/>
                <w:rtl/>
              </w:rPr>
            </w:pPr>
            <w:r w:rsidRPr="00D157EE">
              <w:rPr>
                <w:rFonts w:hint="cs"/>
                <w:i/>
                <w:sz w:val="16"/>
                <w:szCs w:val="16"/>
                <w:rtl/>
              </w:rPr>
              <w:t>مقادیر</w:t>
            </w:r>
          </w:p>
        </w:tc>
        <w:tc>
          <w:tcPr>
            <w:tcW w:w="900" w:type="dxa"/>
            <w:shd w:val="clear" w:color="auto" w:fill="auto"/>
          </w:tcPr>
          <w:p w:rsidR="00616A7A" w:rsidRPr="00D157EE" w:rsidRDefault="00616A7A" w:rsidP="00817A31">
            <w:pPr>
              <w:pStyle w:val="Paragraph"/>
              <w:jc w:val="center"/>
              <w:rPr>
                <w:i/>
                <w:sz w:val="16"/>
                <w:szCs w:val="16"/>
                <w:rtl/>
              </w:rPr>
            </w:pPr>
            <w:r w:rsidRPr="00D157EE">
              <w:rPr>
                <w:rFonts w:hint="cs"/>
                <w:i/>
                <w:sz w:val="16"/>
                <w:szCs w:val="16"/>
                <w:rtl/>
              </w:rPr>
              <w:t>ویژگی</w:t>
            </w:r>
          </w:p>
        </w:tc>
        <w:tc>
          <w:tcPr>
            <w:tcW w:w="1260" w:type="dxa"/>
          </w:tcPr>
          <w:p w:rsidR="00616A7A" w:rsidRPr="00D157EE" w:rsidRDefault="00616A7A" w:rsidP="00817A31">
            <w:pPr>
              <w:pStyle w:val="Paragraph"/>
              <w:jc w:val="center"/>
              <w:rPr>
                <w:i/>
                <w:sz w:val="16"/>
                <w:szCs w:val="16"/>
                <w:rtl/>
              </w:rPr>
            </w:pPr>
            <w:r w:rsidRPr="00D157EE">
              <w:rPr>
                <w:rFonts w:hint="cs"/>
                <w:i/>
                <w:sz w:val="16"/>
                <w:szCs w:val="16"/>
                <w:rtl/>
              </w:rPr>
              <w:t>مقادیر</w:t>
            </w:r>
          </w:p>
        </w:tc>
        <w:tc>
          <w:tcPr>
            <w:tcW w:w="1231" w:type="dxa"/>
          </w:tcPr>
          <w:p w:rsidR="00616A7A" w:rsidRPr="00D157EE" w:rsidRDefault="00616A7A" w:rsidP="00817A31">
            <w:pPr>
              <w:pStyle w:val="Paragraph"/>
              <w:jc w:val="center"/>
              <w:rPr>
                <w:i/>
                <w:sz w:val="16"/>
                <w:szCs w:val="16"/>
                <w:rtl/>
              </w:rPr>
            </w:pPr>
            <w:r w:rsidRPr="00D157EE">
              <w:rPr>
                <w:rFonts w:hint="cs"/>
                <w:i/>
                <w:sz w:val="16"/>
                <w:szCs w:val="16"/>
                <w:rtl/>
              </w:rPr>
              <w:t>عناصر</w:t>
            </w:r>
          </w:p>
        </w:tc>
      </w:tr>
      <w:tr w:rsidR="00616A7A" w:rsidRPr="006060F2" w:rsidTr="00D157EE">
        <w:trPr>
          <w:trHeight w:val="248"/>
          <w:jc w:val="center"/>
        </w:trPr>
        <w:tc>
          <w:tcPr>
            <w:tcW w:w="1200" w:type="dxa"/>
            <w:shd w:val="clear" w:color="auto" w:fill="auto"/>
          </w:tcPr>
          <w:p w:rsidR="00616A7A" w:rsidRPr="006060F2" w:rsidRDefault="00616A7A" w:rsidP="00817A31">
            <w:pPr>
              <w:pStyle w:val="Paragraph"/>
              <w:jc w:val="center"/>
              <w:rPr>
                <w:i/>
                <w:szCs w:val="20"/>
              </w:rPr>
            </w:pPr>
            <w:r w:rsidRPr="006060F2">
              <w:rPr>
                <w:i/>
                <w:szCs w:val="20"/>
              </w:rPr>
              <w:t>kHz</w:t>
            </w:r>
            <w:r w:rsidRPr="006060F2">
              <w:rPr>
                <w:rFonts w:hint="cs"/>
                <w:i/>
                <w:szCs w:val="20"/>
                <w:rtl/>
              </w:rPr>
              <w:t xml:space="preserve"> 100 </w:t>
            </w:r>
          </w:p>
        </w:tc>
        <w:tc>
          <w:tcPr>
            <w:tcW w:w="900" w:type="dxa"/>
            <w:shd w:val="clear" w:color="auto" w:fill="auto"/>
          </w:tcPr>
          <w:p w:rsidR="00616A7A" w:rsidRPr="006060F2" w:rsidRDefault="00616A7A" w:rsidP="00817A31">
            <w:pPr>
              <w:pStyle w:val="Paragraph"/>
              <w:jc w:val="center"/>
              <w:rPr>
                <w:i/>
                <w:szCs w:val="20"/>
                <w:rtl/>
              </w:rPr>
            </w:pPr>
            <w:r w:rsidRPr="006060F2">
              <w:rPr>
                <w:i/>
                <w:szCs w:val="20"/>
              </w:rPr>
              <w:t>f</w:t>
            </w:r>
          </w:p>
        </w:tc>
        <w:tc>
          <w:tcPr>
            <w:tcW w:w="1260" w:type="dxa"/>
          </w:tcPr>
          <w:p w:rsidR="00616A7A" w:rsidRPr="006060F2" w:rsidRDefault="00616A7A" w:rsidP="00805DE5">
            <w:pPr>
              <w:pStyle w:val="Paragraph"/>
              <w:jc w:val="center"/>
              <w:rPr>
                <w:i/>
                <w:szCs w:val="20"/>
                <w:rtl/>
              </w:rPr>
            </w:pPr>
            <w:r w:rsidRPr="006060F2">
              <w:rPr>
                <w:i/>
                <w:szCs w:val="20"/>
              </w:rPr>
              <w:t>H</w:t>
            </w:r>
            <w:r w:rsidRPr="006060F2">
              <w:rPr>
                <w:rFonts w:cs="Times New Roman" w:hint="cs"/>
                <w:i/>
                <w:szCs w:val="20"/>
                <w:rtl/>
              </w:rPr>
              <w:t>μ</w:t>
            </w:r>
            <w:r w:rsidRPr="006060F2">
              <w:rPr>
                <w:rFonts w:hint="cs"/>
                <w:i/>
                <w:szCs w:val="20"/>
                <w:rtl/>
              </w:rPr>
              <w:t xml:space="preserve"> </w:t>
            </w:r>
            <w:r w:rsidR="00805DE5">
              <w:rPr>
                <w:rFonts w:hint="cs"/>
                <w:i/>
                <w:szCs w:val="20"/>
                <w:rtl/>
              </w:rPr>
              <w:t>9</w:t>
            </w:r>
            <w:r w:rsidRPr="006060F2">
              <w:rPr>
                <w:rFonts w:hint="cs"/>
                <w:i/>
                <w:szCs w:val="20"/>
                <w:rtl/>
              </w:rPr>
              <w:t>0</w:t>
            </w:r>
          </w:p>
        </w:tc>
        <w:tc>
          <w:tcPr>
            <w:tcW w:w="1231" w:type="dxa"/>
          </w:tcPr>
          <w:p w:rsidR="00616A7A" w:rsidRPr="006060F2" w:rsidRDefault="00616A7A" w:rsidP="00817A31">
            <w:pPr>
              <w:pStyle w:val="Paragraph"/>
              <w:jc w:val="center"/>
              <w:rPr>
                <w:i/>
                <w:szCs w:val="20"/>
                <w:rtl/>
              </w:rPr>
            </w:pPr>
            <w:r w:rsidRPr="006060F2">
              <w:rPr>
                <w:i/>
                <w:szCs w:val="20"/>
              </w:rPr>
              <w:t>L</w:t>
            </w:r>
            <w:r w:rsidRPr="006060F2">
              <w:rPr>
                <w:i/>
                <w:szCs w:val="20"/>
                <w:vertAlign w:val="subscript"/>
              </w:rPr>
              <w:t>i</w:t>
            </w:r>
            <w:r w:rsidR="00D157EE">
              <w:rPr>
                <w:i/>
                <w:szCs w:val="20"/>
                <w:vertAlign w:val="subscript"/>
              </w:rPr>
              <w:t>1</w:t>
            </w:r>
            <w:r w:rsidR="00D157EE" w:rsidRPr="00D157EE">
              <w:rPr>
                <w:rFonts w:hint="cs"/>
                <w:i/>
                <w:szCs w:val="20"/>
                <w:rtl/>
              </w:rPr>
              <w:t xml:space="preserve"> </w:t>
            </w:r>
            <w:r w:rsidR="00D157EE">
              <w:rPr>
                <w:rFonts w:hint="cs"/>
                <w:i/>
                <w:szCs w:val="20"/>
                <w:rtl/>
              </w:rPr>
              <w:t xml:space="preserve">و </w:t>
            </w:r>
            <w:r w:rsidR="00D157EE" w:rsidRPr="006060F2">
              <w:rPr>
                <w:i/>
                <w:szCs w:val="20"/>
              </w:rPr>
              <w:t>L</w:t>
            </w:r>
            <w:r w:rsidR="00D157EE" w:rsidRPr="006060F2">
              <w:rPr>
                <w:i/>
                <w:szCs w:val="20"/>
                <w:vertAlign w:val="subscript"/>
              </w:rPr>
              <w:t>i</w:t>
            </w:r>
            <w:r w:rsidR="00D157EE">
              <w:rPr>
                <w:i/>
                <w:szCs w:val="20"/>
                <w:vertAlign w:val="subscript"/>
              </w:rPr>
              <w:t>2</w:t>
            </w:r>
          </w:p>
        </w:tc>
      </w:tr>
      <w:tr w:rsidR="00616A7A" w:rsidRPr="006060F2" w:rsidTr="00D157EE">
        <w:trPr>
          <w:trHeight w:val="239"/>
          <w:jc w:val="center"/>
        </w:trPr>
        <w:tc>
          <w:tcPr>
            <w:tcW w:w="1200" w:type="dxa"/>
            <w:shd w:val="clear" w:color="auto" w:fill="auto"/>
          </w:tcPr>
          <w:p w:rsidR="00616A7A" w:rsidRPr="006060F2" w:rsidRDefault="00616A7A" w:rsidP="00314542">
            <w:pPr>
              <w:pStyle w:val="Paragraph"/>
              <w:jc w:val="center"/>
              <w:rPr>
                <w:i/>
                <w:szCs w:val="20"/>
              </w:rPr>
            </w:pPr>
            <w:r w:rsidRPr="006060F2">
              <w:rPr>
                <w:i/>
                <w:szCs w:val="20"/>
              </w:rPr>
              <w:t xml:space="preserve">V </w:t>
            </w:r>
            <w:r w:rsidR="00314542">
              <w:rPr>
                <w:rFonts w:hint="cs"/>
                <w:i/>
                <w:szCs w:val="20"/>
                <w:rtl/>
              </w:rPr>
              <w:t>30</w:t>
            </w:r>
          </w:p>
        </w:tc>
        <w:tc>
          <w:tcPr>
            <w:tcW w:w="900" w:type="dxa"/>
            <w:shd w:val="clear" w:color="auto" w:fill="auto"/>
          </w:tcPr>
          <w:p w:rsidR="00616A7A" w:rsidRPr="006060F2" w:rsidRDefault="00616A7A" w:rsidP="00817A31">
            <w:pPr>
              <w:pStyle w:val="Paragraph"/>
              <w:jc w:val="center"/>
              <w:rPr>
                <w:i/>
                <w:szCs w:val="20"/>
                <w:rtl/>
              </w:rPr>
            </w:pPr>
            <w:r w:rsidRPr="006060F2">
              <w:rPr>
                <w:i/>
                <w:szCs w:val="20"/>
              </w:rPr>
              <w:t>V</w:t>
            </w:r>
            <w:r w:rsidRPr="006060F2">
              <w:rPr>
                <w:i/>
                <w:szCs w:val="20"/>
                <w:vertAlign w:val="subscript"/>
              </w:rPr>
              <w:t>in</w:t>
            </w:r>
          </w:p>
        </w:tc>
        <w:tc>
          <w:tcPr>
            <w:tcW w:w="1260" w:type="dxa"/>
          </w:tcPr>
          <w:p w:rsidR="00616A7A" w:rsidRPr="006060F2" w:rsidRDefault="00616A7A" w:rsidP="00817A31">
            <w:pPr>
              <w:pStyle w:val="Paragraph"/>
              <w:jc w:val="center"/>
              <w:rPr>
                <w:i/>
                <w:szCs w:val="20"/>
                <w:rtl/>
              </w:rPr>
            </w:pPr>
            <w:r w:rsidRPr="006060F2">
              <w:rPr>
                <w:i/>
                <w:szCs w:val="20"/>
              </w:rPr>
              <w:t>F</w:t>
            </w:r>
            <w:r w:rsidRPr="006060F2">
              <w:rPr>
                <w:rFonts w:cs="Times New Roman" w:hint="cs"/>
                <w:i/>
                <w:szCs w:val="20"/>
                <w:rtl/>
              </w:rPr>
              <w:t>μ</w:t>
            </w:r>
            <w:r w:rsidRPr="006060F2">
              <w:rPr>
                <w:rFonts w:hint="cs"/>
                <w:i/>
                <w:szCs w:val="20"/>
                <w:rtl/>
              </w:rPr>
              <w:t xml:space="preserve"> 470</w:t>
            </w:r>
          </w:p>
        </w:tc>
        <w:tc>
          <w:tcPr>
            <w:tcW w:w="1231" w:type="dxa"/>
          </w:tcPr>
          <w:p w:rsidR="00616A7A" w:rsidRPr="006060F2" w:rsidRDefault="00616A7A" w:rsidP="00817A31">
            <w:pPr>
              <w:pStyle w:val="Paragraph"/>
              <w:jc w:val="center"/>
              <w:rPr>
                <w:i/>
                <w:szCs w:val="20"/>
                <w:rtl/>
              </w:rPr>
            </w:pPr>
            <w:r w:rsidRPr="006060F2">
              <w:rPr>
                <w:i/>
                <w:szCs w:val="20"/>
              </w:rPr>
              <w:t>C</w:t>
            </w:r>
            <w:r w:rsidRPr="006060F2">
              <w:rPr>
                <w:i/>
                <w:szCs w:val="20"/>
                <w:vertAlign w:val="subscript"/>
              </w:rPr>
              <w:t>O</w:t>
            </w:r>
          </w:p>
        </w:tc>
      </w:tr>
      <w:tr w:rsidR="00616A7A" w:rsidRPr="006060F2" w:rsidTr="00D157EE">
        <w:trPr>
          <w:trHeight w:val="248"/>
          <w:jc w:val="center"/>
        </w:trPr>
        <w:tc>
          <w:tcPr>
            <w:tcW w:w="1200" w:type="dxa"/>
            <w:shd w:val="clear" w:color="auto" w:fill="auto"/>
          </w:tcPr>
          <w:p w:rsidR="00616A7A" w:rsidRPr="006060F2" w:rsidRDefault="00616A7A" w:rsidP="00817A31">
            <w:pPr>
              <w:pStyle w:val="Paragraph"/>
              <w:jc w:val="center"/>
              <w:rPr>
                <w:i/>
                <w:szCs w:val="20"/>
              </w:rPr>
            </w:pPr>
            <w:r w:rsidRPr="006060F2">
              <w:rPr>
                <w:i/>
                <w:szCs w:val="20"/>
              </w:rPr>
              <w:t xml:space="preserve">V </w:t>
            </w:r>
            <w:r w:rsidRPr="006060F2">
              <w:rPr>
                <w:rFonts w:hint="cs"/>
                <w:i/>
                <w:szCs w:val="20"/>
                <w:rtl/>
              </w:rPr>
              <w:t>120</w:t>
            </w:r>
          </w:p>
        </w:tc>
        <w:tc>
          <w:tcPr>
            <w:tcW w:w="900" w:type="dxa"/>
            <w:shd w:val="clear" w:color="auto" w:fill="auto"/>
          </w:tcPr>
          <w:p w:rsidR="00616A7A" w:rsidRPr="006060F2" w:rsidRDefault="00616A7A" w:rsidP="00817A31">
            <w:pPr>
              <w:pStyle w:val="Paragraph"/>
              <w:jc w:val="center"/>
              <w:rPr>
                <w:i/>
                <w:szCs w:val="20"/>
                <w:rtl/>
              </w:rPr>
            </w:pPr>
            <w:r w:rsidRPr="006060F2">
              <w:rPr>
                <w:i/>
                <w:szCs w:val="20"/>
              </w:rPr>
              <w:t>V</w:t>
            </w:r>
            <w:r w:rsidRPr="006060F2">
              <w:rPr>
                <w:i/>
                <w:szCs w:val="20"/>
                <w:vertAlign w:val="subscript"/>
              </w:rPr>
              <w:t>O</w:t>
            </w:r>
          </w:p>
        </w:tc>
        <w:tc>
          <w:tcPr>
            <w:tcW w:w="1260" w:type="dxa"/>
          </w:tcPr>
          <w:p w:rsidR="00616A7A" w:rsidRPr="006060F2" w:rsidRDefault="00616A7A" w:rsidP="00817A31">
            <w:pPr>
              <w:pStyle w:val="Paragraph"/>
              <w:jc w:val="center"/>
              <w:rPr>
                <w:i/>
                <w:szCs w:val="20"/>
              </w:rPr>
            </w:pPr>
            <w:r w:rsidRPr="006060F2">
              <w:rPr>
                <w:i/>
                <w:szCs w:val="20"/>
              </w:rPr>
              <w:t>H</w:t>
            </w:r>
            <w:r w:rsidRPr="006060F2">
              <w:rPr>
                <w:rFonts w:cs="Times New Roman" w:hint="cs"/>
                <w:i/>
                <w:szCs w:val="20"/>
                <w:rtl/>
              </w:rPr>
              <w:t>μ</w:t>
            </w:r>
            <w:r w:rsidRPr="006060F2">
              <w:rPr>
                <w:rFonts w:hint="cs"/>
                <w:i/>
                <w:szCs w:val="20"/>
                <w:rtl/>
              </w:rPr>
              <w:t xml:space="preserve"> 1</w:t>
            </w:r>
          </w:p>
        </w:tc>
        <w:tc>
          <w:tcPr>
            <w:tcW w:w="1231" w:type="dxa"/>
          </w:tcPr>
          <w:p w:rsidR="00616A7A" w:rsidRPr="00314542" w:rsidRDefault="00616A7A" w:rsidP="00314542">
            <w:pPr>
              <w:pStyle w:val="Paragraph"/>
              <w:jc w:val="center"/>
              <w:rPr>
                <w:i/>
                <w:szCs w:val="20"/>
                <w:rtl/>
                <w:lang w:bidi="fa-IR"/>
              </w:rPr>
            </w:pPr>
            <w:r w:rsidRPr="006060F2">
              <w:rPr>
                <w:i/>
                <w:szCs w:val="20"/>
              </w:rPr>
              <w:t>L</w:t>
            </w:r>
            <w:r w:rsidRPr="006060F2">
              <w:rPr>
                <w:i/>
                <w:szCs w:val="20"/>
                <w:vertAlign w:val="subscript"/>
              </w:rPr>
              <w:t>r1</w:t>
            </w:r>
            <w:r w:rsidR="00314542">
              <w:rPr>
                <w:rFonts w:hint="cs"/>
                <w:i/>
                <w:szCs w:val="20"/>
                <w:rtl/>
              </w:rPr>
              <w:t xml:space="preserve"> و </w:t>
            </w:r>
            <w:r w:rsidR="00314542" w:rsidRPr="006060F2">
              <w:rPr>
                <w:i/>
                <w:szCs w:val="20"/>
              </w:rPr>
              <w:t>L</w:t>
            </w:r>
            <w:r w:rsidR="00314542" w:rsidRPr="006060F2">
              <w:rPr>
                <w:i/>
                <w:szCs w:val="20"/>
                <w:vertAlign w:val="subscript"/>
              </w:rPr>
              <w:t>r</w:t>
            </w:r>
            <w:r w:rsidR="00314542">
              <w:rPr>
                <w:i/>
                <w:szCs w:val="20"/>
                <w:vertAlign w:val="subscript"/>
              </w:rPr>
              <w:t>2</w:t>
            </w:r>
          </w:p>
        </w:tc>
      </w:tr>
      <w:tr w:rsidR="00616A7A" w:rsidRPr="006060F2" w:rsidTr="00D157EE">
        <w:trPr>
          <w:trHeight w:val="248"/>
          <w:jc w:val="center"/>
        </w:trPr>
        <w:tc>
          <w:tcPr>
            <w:tcW w:w="1200" w:type="dxa"/>
            <w:shd w:val="clear" w:color="auto" w:fill="auto"/>
          </w:tcPr>
          <w:p w:rsidR="00616A7A" w:rsidRPr="006060F2" w:rsidRDefault="00616A7A" w:rsidP="00817A31">
            <w:pPr>
              <w:pStyle w:val="Paragraph"/>
              <w:jc w:val="center"/>
              <w:rPr>
                <w:i/>
                <w:szCs w:val="20"/>
              </w:rPr>
            </w:pPr>
            <w:r w:rsidRPr="006060F2">
              <w:rPr>
                <w:i/>
                <w:szCs w:val="20"/>
              </w:rPr>
              <w:t xml:space="preserve">W </w:t>
            </w:r>
            <w:r w:rsidRPr="006060F2">
              <w:rPr>
                <w:rFonts w:hint="cs"/>
                <w:i/>
                <w:szCs w:val="20"/>
                <w:rtl/>
              </w:rPr>
              <w:t>120</w:t>
            </w:r>
          </w:p>
        </w:tc>
        <w:tc>
          <w:tcPr>
            <w:tcW w:w="900" w:type="dxa"/>
            <w:shd w:val="clear" w:color="auto" w:fill="auto"/>
          </w:tcPr>
          <w:p w:rsidR="00616A7A" w:rsidRPr="006060F2" w:rsidRDefault="00616A7A" w:rsidP="00817A31">
            <w:pPr>
              <w:pStyle w:val="Paragraph"/>
              <w:jc w:val="center"/>
              <w:rPr>
                <w:i/>
                <w:szCs w:val="20"/>
                <w:rtl/>
              </w:rPr>
            </w:pPr>
            <w:r w:rsidRPr="006060F2">
              <w:rPr>
                <w:i/>
                <w:szCs w:val="20"/>
              </w:rPr>
              <w:t>P</w:t>
            </w:r>
            <w:r w:rsidRPr="006060F2">
              <w:rPr>
                <w:i/>
                <w:szCs w:val="20"/>
                <w:vertAlign w:val="subscript"/>
              </w:rPr>
              <w:t>O</w:t>
            </w:r>
          </w:p>
        </w:tc>
        <w:tc>
          <w:tcPr>
            <w:tcW w:w="1260" w:type="dxa"/>
          </w:tcPr>
          <w:p w:rsidR="00616A7A" w:rsidRPr="006060F2" w:rsidRDefault="00011BD7" w:rsidP="00011BD7">
            <w:pPr>
              <w:pStyle w:val="Paragraph"/>
              <w:jc w:val="center"/>
              <w:rPr>
                <w:i/>
                <w:szCs w:val="20"/>
                <w:rtl/>
              </w:rPr>
            </w:pPr>
            <w:proofErr w:type="spellStart"/>
            <w:r>
              <w:rPr>
                <w:i/>
                <w:szCs w:val="20"/>
              </w:rPr>
              <w:t>nF</w:t>
            </w:r>
            <w:proofErr w:type="spellEnd"/>
            <w:r w:rsidR="003313C7" w:rsidRPr="006060F2">
              <w:rPr>
                <w:rFonts w:hint="cs"/>
                <w:i/>
                <w:szCs w:val="20"/>
                <w:rtl/>
              </w:rPr>
              <w:t xml:space="preserve"> </w:t>
            </w:r>
            <w:r w:rsidR="00616A7A" w:rsidRPr="006060F2">
              <w:rPr>
                <w:rFonts w:hint="cs"/>
                <w:i/>
                <w:szCs w:val="20"/>
                <w:rtl/>
              </w:rPr>
              <w:t>4</w:t>
            </w:r>
          </w:p>
        </w:tc>
        <w:tc>
          <w:tcPr>
            <w:tcW w:w="1231" w:type="dxa"/>
          </w:tcPr>
          <w:p w:rsidR="00616A7A" w:rsidRPr="003313C7" w:rsidRDefault="003313C7" w:rsidP="003313C7">
            <w:pPr>
              <w:pStyle w:val="Paragraph"/>
              <w:jc w:val="center"/>
              <w:rPr>
                <w:i/>
                <w:szCs w:val="20"/>
                <w:lang w:bidi="fa-IR"/>
              </w:rPr>
            </w:pPr>
            <w:r>
              <w:rPr>
                <w:i/>
                <w:szCs w:val="20"/>
              </w:rPr>
              <w:t>C</w:t>
            </w:r>
            <w:r>
              <w:rPr>
                <w:i/>
                <w:szCs w:val="20"/>
                <w:vertAlign w:val="subscript"/>
              </w:rPr>
              <w:t>r1</w:t>
            </w:r>
            <w:r>
              <w:rPr>
                <w:rFonts w:hint="cs"/>
                <w:i/>
                <w:szCs w:val="20"/>
                <w:rtl/>
                <w:lang w:bidi="fa-IR"/>
              </w:rPr>
              <w:t xml:space="preserve"> و </w:t>
            </w:r>
            <w:r>
              <w:rPr>
                <w:i/>
                <w:szCs w:val="20"/>
                <w:lang w:bidi="fa-IR"/>
              </w:rPr>
              <w:t>C</w:t>
            </w:r>
            <w:r w:rsidRPr="003313C7">
              <w:rPr>
                <w:i/>
                <w:szCs w:val="20"/>
                <w:vertAlign w:val="subscript"/>
                <w:lang w:bidi="fa-IR"/>
              </w:rPr>
              <w:t>r2</w:t>
            </w:r>
          </w:p>
        </w:tc>
      </w:tr>
      <w:tr w:rsidR="003313C7" w:rsidRPr="006060F2" w:rsidTr="00D157EE">
        <w:trPr>
          <w:trHeight w:val="248"/>
          <w:jc w:val="center"/>
        </w:trPr>
        <w:tc>
          <w:tcPr>
            <w:tcW w:w="1200" w:type="dxa"/>
            <w:shd w:val="clear" w:color="auto" w:fill="auto"/>
          </w:tcPr>
          <w:p w:rsidR="003313C7" w:rsidRPr="006060F2" w:rsidRDefault="003313C7" w:rsidP="00817A31">
            <w:pPr>
              <w:pStyle w:val="Paragraph"/>
              <w:jc w:val="center"/>
              <w:rPr>
                <w:i/>
                <w:szCs w:val="20"/>
              </w:rPr>
            </w:pPr>
          </w:p>
        </w:tc>
        <w:tc>
          <w:tcPr>
            <w:tcW w:w="900" w:type="dxa"/>
            <w:shd w:val="clear" w:color="auto" w:fill="auto"/>
          </w:tcPr>
          <w:p w:rsidR="003313C7" w:rsidRPr="006060F2" w:rsidRDefault="003313C7" w:rsidP="00817A31">
            <w:pPr>
              <w:pStyle w:val="Paragraph"/>
              <w:jc w:val="center"/>
              <w:rPr>
                <w:i/>
                <w:szCs w:val="20"/>
              </w:rPr>
            </w:pPr>
          </w:p>
        </w:tc>
        <w:tc>
          <w:tcPr>
            <w:tcW w:w="1260" w:type="dxa"/>
          </w:tcPr>
          <w:p w:rsidR="003313C7" w:rsidRPr="006060F2" w:rsidRDefault="009B4777" w:rsidP="00817A31">
            <w:pPr>
              <w:pStyle w:val="Paragraph"/>
              <w:jc w:val="center"/>
              <w:rPr>
                <w:i/>
                <w:szCs w:val="20"/>
                <w:lang w:bidi="fa-IR"/>
              </w:rPr>
            </w:pPr>
            <w:proofErr w:type="spellStart"/>
            <w:r>
              <w:rPr>
                <w:i/>
                <w:szCs w:val="20"/>
              </w:rPr>
              <w:t>nF</w:t>
            </w:r>
            <w:proofErr w:type="spellEnd"/>
            <w:r w:rsidRPr="006060F2">
              <w:rPr>
                <w:rFonts w:hint="cs"/>
                <w:i/>
                <w:szCs w:val="20"/>
                <w:rtl/>
              </w:rPr>
              <w:t xml:space="preserve"> 4</w:t>
            </w:r>
            <w:r>
              <w:rPr>
                <w:rFonts w:hint="cs"/>
                <w:i/>
                <w:szCs w:val="20"/>
                <w:rtl/>
              </w:rPr>
              <w:t>00</w:t>
            </w:r>
          </w:p>
        </w:tc>
        <w:tc>
          <w:tcPr>
            <w:tcW w:w="1231" w:type="dxa"/>
          </w:tcPr>
          <w:p w:rsidR="003313C7" w:rsidRPr="006060F2" w:rsidRDefault="003313C7" w:rsidP="00817A31">
            <w:pPr>
              <w:pStyle w:val="Paragraph"/>
              <w:jc w:val="center"/>
              <w:rPr>
                <w:i/>
                <w:szCs w:val="20"/>
              </w:rPr>
            </w:pPr>
            <w:r>
              <w:rPr>
                <w:i/>
                <w:szCs w:val="20"/>
              </w:rPr>
              <w:t>C</w:t>
            </w:r>
            <w:r w:rsidRPr="003313C7">
              <w:rPr>
                <w:i/>
                <w:szCs w:val="20"/>
                <w:vertAlign w:val="subscript"/>
              </w:rPr>
              <w:t>S</w:t>
            </w:r>
          </w:p>
        </w:tc>
      </w:tr>
    </w:tbl>
    <w:p w:rsidR="00616A7A" w:rsidRPr="006060F2" w:rsidRDefault="00616A7A" w:rsidP="00616A7A">
      <w:pPr>
        <w:pStyle w:val="Paragraph"/>
        <w:jc w:val="center"/>
        <w:rPr>
          <w:szCs w:val="20"/>
          <w:rtl/>
        </w:rPr>
      </w:pPr>
    </w:p>
    <w:p w:rsidR="00616A7A" w:rsidRDefault="00616A7A" w:rsidP="00EC7416">
      <w:pPr>
        <w:pStyle w:val="Paragraph"/>
        <w:rPr>
          <w:rFonts w:hint="cs"/>
          <w:rtl/>
          <w:lang w:bidi="fa-IR"/>
        </w:rPr>
      </w:pPr>
      <w:r w:rsidRPr="00616A7A">
        <w:rPr>
          <w:rtl/>
          <w:lang w:bidi="fa-IR"/>
        </w:rPr>
        <w:t xml:space="preserve">در ‏شکل </w:t>
      </w:r>
      <w:r w:rsidR="00694272">
        <w:rPr>
          <w:rFonts w:hint="cs"/>
          <w:rtl/>
          <w:lang w:bidi="fa-IR"/>
        </w:rPr>
        <w:t>5</w:t>
      </w:r>
      <w:r w:rsidRPr="00616A7A">
        <w:rPr>
          <w:rFonts w:hint="cs"/>
          <w:rtl/>
          <w:lang w:bidi="fa-IR"/>
        </w:rPr>
        <w:t xml:space="preserve"> </w:t>
      </w:r>
      <w:r w:rsidR="00EC7416">
        <w:rPr>
          <w:rFonts w:hint="cs"/>
          <w:rtl/>
          <w:lang w:bidi="fa-IR"/>
        </w:rPr>
        <w:t>ش</w:t>
      </w:r>
      <w:bookmarkStart w:id="3" w:name="_GoBack"/>
      <w:bookmarkEnd w:id="3"/>
      <w:r w:rsidR="00B633B6">
        <w:rPr>
          <w:rFonts w:hint="cs"/>
          <w:rtl/>
          <w:lang w:bidi="fa-IR"/>
        </w:rPr>
        <w:t>ک</w:t>
      </w:r>
      <w:r w:rsidR="00EC7416">
        <w:rPr>
          <w:rFonts w:hint="cs"/>
          <w:rtl/>
          <w:lang w:bidi="fa-IR"/>
        </w:rPr>
        <w:t>ل</w:t>
      </w:r>
      <w:r w:rsidR="00B633B6">
        <w:rPr>
          <w:rFonts w:hint="cs"/>
          <w:rtl/>
          <w:lang w:bidi="fa-IR"/>
        </w:rPr>
        <w:t>‌موج‌های</w:t>
      </w:r>
      <w:r w:rsidRPr="00616A7A">
        <w:rPr>
          <w:rtl/>
          <w:lang w:bidi="fa-IR"/>
        </w:rPr>
        <w:t xml:space="preserve"> سوئ</w:t>
      </w:r>
      <w:r w:rsidRPr="00616A7A">
        <w:rPr>
          <w:rFonts w:hint="cs"/>
          <w:rtl/>
          <w:lang w:bidi="fa-IR"/>
        </w:rPr>
        <w:t>ی</w:t>
      </w:r>
      <w:r w:rsidRPr="00616A7A">
        <w:rPr>
          <w:rFonts w:hint="eastAsia"/>
          <w:rtl/>
          <w:lang w:bidi="fa-IR"/>
        </w:rPr>
        <w:t>چ</w:t>
      </w:r>
      <w:r w:rsidR="002C56B7">
        <w:rPr>
          <w:rFonts w:hint="cs"/>
          <w:rtl/>
          <w:lang w:bidi="fa-IR"/>
        </w:rPr>
        <w:t>‌های</w:t>
      </w:r>
      <w:r w:rsidRPr="00616A7A">
        <w:rPr>
          <w:rtl/>
          <w:lang w:bidi="fa-IR"/>
        </w:rPr>
        <w:t xml:space="preserve"> اصل</w:t>
      </w:r>
      <w:r w:rsidRPr="00616A7A">
        <w:rPr>
          <w:rFonts w:hint="cs"/>
          <w:rtl/>
          <w:lang w:bidi="fa-IR"/>
        </w:rPr>
        <w:t>ی</w:t>
      </w:r>
      <w:r w:rsidRPr="00616A7A">
        <w:rPr>
          <w:rtl/>
          <w:lang w:bidi="fa-IR"/>
        </w:rPr>
        <w:t xml:space="preserve"> مبدل پ</w:t>
      </w:r>
      <w:r w:rsidRPr="00616A7A">
        <w:rPr>
          <w:rFonts w:hint="cs"/>
          <w:rtl/>
          <w:lang w:bidi="fa-IR"/>
        </w:rPr>
        <w:t>ی</w:t>
      </w:r>
      <w:r w:rsidRPr="00616A7A">
        <w:rPr>
          <w:rFonts w:hint="eastAsia"/>
          <w:rtl/>
          <w:lang w:bidi="fa-IR"/>
        </w:rPr>
        <w:t>شنهاد</w:t>
      </w:r>
      <w:r w:rsidRPr="00616A7A">
        <w:rPr>
          <w:rFonts w:hint="cs"/>
          <w:rtl/>
          <w:lang w:bidi="fa-IR"/>
        </w:rPr>
        <w:t>ی</w:t>
      </w:r>
      <w:r w:rsidRPr="00616A7A">
        <w:rPr>
          <w:rtl/>
          <w:lang w:bidi="fa-IR"/>
        </w:rPr>
        <w:t xml:space="preserve"> نشان داده شده است. </w:t>
      </w:r>
      <w:r w:rsidRPr="00616A7A">
        <w:rPr>
          <w:rFonts w:hint="cs"/>
          <w:rtl/>
          <w:lang w:bidi="fa-IR"/>
        </w:rPr>
        <w:t>در این شکل</w:t>
      </w:r>
      <w:r w:rsidR="00B633B6">
        <w:rPr>
          <w:rFonts w:hint="cs"/>
          <w:rtl/>
          <w:lang w:bidi="fa-IR"/>
        </w:rPr>
        <w:t>،</w:t>
      </w:r>
      <w:r w:rsidRPr="00616A7A">
        <w:rPr>
          <w:rtl/>
          <w:lang w:bidi="fa-IR"/>
        </w:rPr>
        <w:t xml:space="preserve"> سوئ</w:t>
      </w:r>
      <w:r w:rsidRPr="00616A7A">
        <w:rPr>
          <w:rFonts w:hint="cs"/>
          <w:rtl/>
          <w:lang w:bidi="fa-IR"/>
        </w:rPr>
        <w:t>ی</w:t>
      </w:r>
      <w:r w:rsidRPr="00616A7A">
        <w:rPr>
          <w:rFonts w:hint="eastAsia"/>
          <w:rtl/>
          <w:lang w:bidi="fa-IR"/>
        </w:rPr>
        <w:t>چ</w:t>
      </w:r>
      <w:r w:rsidR="002C56B7">
        <w:rPr>
          <w:rFonts w:hint="cs"/>
          <w:rtl/>
          <w:lang w:bidi="fa-IR"/>
        </w:rPr>
        <w:t>‌های</w:t>
      </w:r>
      <w:r w:rsidRPr="00616A7A">
        <w:rPr>
          <w:rtl/>
          <w:lang w:bidi="fa-IR"/>
        </w:rPr>
        <w:t xml:space="preserve"> اصل</w:t>
      </w:r>
      <w:r w:rsidRPr="00616A7A">
        <w:rPr>
          <w:rFonts w:hint="cs"/>
          <w:rtl/>
          <w:lang w:bidi="fa-IR"/>
        </w:rPr>
        <w:t>ی</w:t>
      </w:r>
      <w:r w:rsidRPr="00616A7A">
        <w:rPr>
          <w:rtl/>
          <w:lang w:bidi="fa-IR"/>
        </w:rPr>
        <w:t xml:space="preserve"> در شرا</w:t>
      </w:r>
      <w:r w:rsidRPr="00616A7A">
        <w:rPr>
          <w:rFonts w:hint="cs"/>
          <w:rtl/>
          <w:lang w:bidi="fa-IR"/>
        </w:rPr>
        <w:t>ی</w:t>
      </w:r>
      <w:r w:rsidRPr="00616A7A">
        <w:rPr>
          <w:rFonts w:hint="eastAsia"/>
          <w:rtl/>
          <w:lang w:bidi="fa-IR"/>
        </w:rPr>
        <w:t>ط</w:t>
      </w:r>
      <w:r w:rsidRPr="00616A7A">
        <w:rPr>
          <w:rtl/>
          <w:lang w:bidi="fa-IR"/>
        </w:rPr>
        <w:t xml:space="preserve"> </w:t>
      </w:r>
      <w:r w:rsidRPr="00616A7A">
        <w:rPr>
          <w:lang w:bidi="fa-IR"/>
        </w:rPr>
        <w:t>ZVT</w:t>
      </w:r>
      <w:r w:rsidRPr="00616A7A">
        <w:rPr>
          <w:rtl/>
          <w:lang w:bidi="fa-IR"/>
        </w:rPr>
        <w:t xml:space="preserve"> روشن و در شرا</w:t>
      </w:r>
      <w:r w:rsidRPr="00616A7A">
        <w:rPr>
          <w:rFonts w:hint="cs"/>
          <w:rtl/>
          <w:lang w:bidi="fa-IR"/>
        </w:rPr>
        <w:t>ی</w:t>
      </w:r>
      <w:r w:rsidRPr="00616A7A">
        <w:rPr>
          <w:rFonts w:hint="eastAsia"/>
          <w:rtl/>
          <w:lang w:bidi="fa-IR"/>
        </w:rPr>
        <w:t>ط</w:t>
      </w:r>
      <w:r w:rsidRPr="00616A7A">
        <w:rPr>
          <w:rtl/>
          <w:lang w:bidi="fa-IR"/>
        </w:rPr>
        <w:t xml:space="preserve"> </w:t>
      </w:r>
      <w:r w:rsidR="002C56B7">
        <w:rPr>
          <w:lang w:bidi="fa-IR"/>
        </w:rPr>
        <w:t>ZVS</w:t>
      </w:r>
      <w:r w:rsidRPr="00616A7A">
        <w:rPr>
          <w:rtl/>
          <w:lang w:bidi="fa-IR"/>
        </w:rPr>
        <w:t xml:space="preserve"> خاموش م</w:t>
      </w:r>
      <w:r w:rsidRPr="00616A7A">
        <w:rPr>
          <w:rFonts w:hint="cs"/>
          <w:rtl/>
          <w:lang w:bidi="fa-IR"/>
        </w:rPr>
        <w:t>ی‌</w:t>
      </w:r>
      <w:r w:rsidRPr="00616A7A">
        <w:rPr>
          <w:rFonts w:hint="eastAsia"/>
          <w:rtl/>
          <w:lang w:bidi="fa-IR"/>
        </w:rPr>
        <w:t>گرد</w:t>
      </w:r>
      <w:r w:rsidR="000C7466">
        <w:rPr>
          <w:rFonts w:hint="cs"/>
          <w:rtl/>
          <w:lang w:bidi="fa-IR"/>
        </w:rPr>
        <w:t>ن</w:t>
      </w:r>
      <w:r w:rsidRPr="00616A7A">
        <w:rPr>
          <w:rFonts w:hint="eastAsia"/>
          <w:rtl/>
          <w:lang w:bidi="fa-IR"/>
        </w:rPr>
        <w:t>د</w:t>
      </w:r>
      <w:r w:rsidRPr="00616A7A">
        <w:rPr>
          <w:rtl/>
          <w:lang w:bidi="fa-IR"/>
        </w:rPr>
        <w:t>. استرس ولتاژ و استرس جر</w:t>
      </w:r>
      <w:r w:rsidRPr="00616A7A">
        <w:rPr>
          <w:rFonts w:hint="cs"/>
          <w:rtl/>
          <w:lang w:bidi="fa-IR"/>
        </w:rPr>
        <w:t>ی</w:t>
      </w:r>
      <w:r w:rsidRPr="00616A7A">
        <w:rPr>
          <w:rFonts w:hint="eastAsia"/>
          <w:rtl/>
          <w:lang w:bidi="fa-IR"/>
        </w:rPr>
        <w:t>ان</w:t>
      </w:r>
      <w:r w:rsidRPr="00616A7A">
        <w:rPr>
          <w:rtl/>
          <w:lang w:bidi="fa-IR"/>
        </w:rPr>
        <w:t xml:space="preserve"> </w:t>
      </w:r>
      <w:r w:rsidRPr="00616A7A">
        <w:rPr>
          <w:rFonts w:hint="cs"/>
          <w:rtl/>
          <w:lang w:bidi="fa-IR"/>
        </w:rPr>
        <w:t>اضافی در این سوئیچ</w:t>
      </w:r>
      <w:r w:rsidR="00063C4E">
        <w:rPr>
          <w:rFonts w:hint="eastAsia"/>
          <w:rtl/>
          <w:lang w:bidi="fa-IR"/>
        </w:rPr>
        <w:t>‌ها</w:t>
      </w:r>
      <w:r w:rsidRPr="00616A7A">
        <w:rPr>
          <w:rFonts w:hint="cs"/>
          <w:rtl/>
          <w:lang w:bidi="fa-IR"/>
        </w:rPr>
        <w:t xml:space="preserve"> وجود ندارد</w:t>
      </w:r>
      <w:r w:rsidRPr="00616A7A">
        <w:rPr>
          <w:rtl/>
          <w:lang w:bidi="fa-IR"/>
        </w:rPr>
        <w:t>.</w:t>
      </w:r>
      <w:r w:rsidRPr="00616A7A">
        <w:rPr>
          <w:rFonts w:hint="cs"/>
          <w:rtl/>
          <w:lang w:bidi="fa-IR"/>
        </w:rPr>
        <w:t xml:space="preserve"> </w:t>
      </w:r>
    </w:p>
    <w:p w:rsidR="009F4FE9" w:rsidRDefault="009F4FE9" w:rsidP="009F4FE9">
      <w:pPr>
        <w:pStyle w:val="FramedFigure"/>
        <w:framePr w:w="4644" w:h="5260" w:hRule="exact" w:wrap="around" w:x="1166" w:y="1517"/>
        <w:spacing w:line="120" w:lineRule="auto"/>
        <w:rPr>
          <w:rFonts w:hint="cs"/>
          <w:rtl/>
        </w:rPr>
      </w:pPr>
      <w:r>
        <w:rPr>
          <w:noProof/>
          <w:rtl/>
        </w:rPr>
        <w:drawing>
          <wp:inline distT="0" distB="0" distL="0" distR="0" wp14:anchorId="44190194" wp14:editId="0E5E6CA0">
            <wp:extent cx="3315693" cy="1628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30856" cy="1635848"/>
                    </a:xfrm>
                    <a:prstGeom prst="rect">
                      <a:avLst/>
                    </a:prstGeom>
                    <a:noFill/>
                    <a:ln>
                      <a:noFill/>
                    </a:ln>
                  </pic:spPr>
                </pic:pic>
              </a:graphicData>
            </a:graphic>
          </wp:inline>
        </w:drawing>
      </w:r>
    </w:p>
    <w:p w:rsidR="009F4FE9" w:rsidRDefault="009F4FE9" w:rsidP="009F4FE9">
      <w:pPr>
        <w:pStyle w:val="FramedFigure"/>
        <w:framePr w:w="4644" w:h="5260" w:hRule="exact" w:wrap="around" w:x="1166" w:y="1517"/>
        <w:spacing w:line="120" w:lineRule="auto"/>
        <w:rPr>
          <w:rFonts w:hint="cs"/>
          <w:rtl/>
        </w:rPr>
      </w:pPr>
      <w:r>
        <w:rPr>
          <w:noProof/>
          <w:rtl/>
        </w:rPr>
        <w:drawing>
          <wp:inline distT="0" distB="0" distL="0" distR="0" wp14:anchorId="5779F224" wp14:editId="7C4B3BDF">
            <wp:extent cx="3323645" cy="16323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42396" cy="1641515"/>
                    </a:xfrm>
                    <a:prstGeom prst="rect">
                      <a:avLst/>
                    </a:prstGeom>
                    <a:noFill/>
                    <a:ln>
                      <a:noFill/>
                    </a:ln>
                  </pic:spPr>
                </pic:pic>
              </a:graphicData>
            </a:graphic>
          </wp:inline>
        </w:drawing>
      </w:r>
    </w:p>
    <w:p w:rsidR="009F4FE9" w:rsidRPr="00EF31FF" w:rsidRDefault="009F4FE9" w:rsidP="009F4FE9">
      <w:pPr>
        <w:pStyle w:val="FramedFigure"/>
        <w:framePr w:w="4644" w:h="5260" w:hRule="exact" w:wrap="around" w:x="1166" w:y="1517"/>
        <w:rPr>
          <w:rtl/>
        </w:rPr>
      </w:pPr>
      <w:r w:rsidRPr="008764A8">
        <w:rPr>
          <w:rFonts w:hint="cs"/>
          <w:rtl/>
        </w:rPr>
        <w:t xml:space="preserve">شکل </w:t>
      </w:r>
      <w:r>
        <w:rPr>
          <w:rFonts w:hint="cs"/>
          <w:rtl/>
        </w:rPr>
        <w:t>5</w:t>
      </w:r>
      <w:r w:rsidRPr="008764A8">
        <w:rPr>
          <w:rFonts w:hint="cs"/>
          <w:rtl/>
        </w:rPr>
        <w:t xml:space="preserve">: </w:t>
      </w:r>
      <w:r w:rsidRPr="00694272">
        <w:rPr>
          <w:rFonts w:hint="cs"/>
          <w:rtl/>
          <w:lang w:bidi="ar-SA"/>
        </w:rPr>
        <w:t>عملکرد کلیدزنی نرم سوئیچ</w:t>
      </w:r>
      <w:r>
        <w:rPr>
          <w:rFonts w:hint="eastAsia"/>
          <w:rtl/>
          <w:lang w:bidi="ar-SA"/>
        </w:rPr>
        <w:t>‌های</w:t>
      </w:r>
      <w:r w:rsidRPr="00694272">
        <w:rPr>
          <w:rFonts w:hint="cs"/>
          <w:rtl/>
          <w:lang w:bidi="ar-SA"/>
        </w:rPr>
        <w:t xml:space="preserve"> اصلی</w:t>
      </w:r>
      <w:r>
        <w:rPr>
          <w:rFonts w:hint="cs"/>
          <w:rtl/>
          <w:lang w:bidi="ar-SA"/>
        </w:rPr>
        <w:t xml:space="preserve"> </w:t>
      </w:r>
      <w:r>
        <w:rPr>
          <w:lang w:bidi="ar-SA"/>
        </w:rPr>
        <w:t>S</w:t>
      </w:r>
      <w:r w:rsidRPr="00694272">
        <w:rPr>
          <w:vertAlign w:val="subscript"/>
          <w:lang w:bidi="ar-SA"/>
        </w:rPr>
        <w:t>1</w:t>
      </w:r>
      <w:r>
        <w:rPr>
          <w:rFonts w:hint="cs"/>
          <w:rtl/>
        </w:rPr>
        <w:t xml:space="preserve"> و </w:t>
      </w:r>
      <w:r>
        <w:t>S</w:t>
      </w:r>
      <w:r w:rsidRPr="00694272">
        <w:rPr>
          <w:vertAlign w:val="subscript"/>
        </w:rPr>
        <w:t>2</w:t>
      </w:r>
      <w:r w:rsidRPr="008764A8">
        <w:rPr>
          <w:rFonts w:hint="cs"/>
          <w:rtl/>
        </w:rPr>
        <w:t>.</w:t>
      </w:r>
    </w:p>
    <w:p w:rsidR="001C2341" w:rsidRDefault="00616A7A" w:rsidP="00FF1D21">
      <w:pPr>
        <w:pStyle w:val="Paragraph"/>
        <w:rPr>
          <w:rFonts w:hint="cs"/>
          <w:rtl/>
          <w:lang w:bidi="fa-IR"/>
        </w:rPr>
      </w:pPr>
      <w:r w:rsidRPr="00616A7A">
        <w:rPr>
          <w:rtl/>
          <w:lang w:bidi="fa-IR"/>
        </w:rPr>
        <w:t>در ‏شکل</w:t>
      </w:r>
      <w:r w:rsidRPr="00616A7A">
        <w:rPr>
          <w:rFonts w:hint="cs"/>
          <w:rtl/>
          <w:lang w:bidi="fa-IR"/>
        </w:rPr>
        <w:t xml:space="preserve"> </w:t>
      </w:r>
      <w:r w:rsidR="00694272">
        <w:rPr>
          <w:rFonts w:hint="cs"/>
          <w:rtl/>
          <w:lang w:bidi="fa-IR"/>
        </w:rPr>
        <w:t>6</w:t>
      </w:r>
      <w:r w:rsidRPr="00616A7A">
        <w:rPr>
          <w:rFonts w:hint="cs"/>
          <w:rtl/>
          <w:lang w:bidi="fa-IR"/>
        </w:rPr>
        <w:t>،</w:t>
      </w:r>
      <w:r w:rsidRPr="00616A7A">
        <w:rPr>
          <w:rtl/>
          <w:lang w:bidi="fa-IR"/>
        </w:rPr>
        <w:t xml:space="preserve"> شکل موج‌ها</w:t>
      </w:r>
      <w:r w:rsidRPr="00616A7A">
        <w:rPr>
          <w:rFonts w:hint="cs"/>
          <w:rtl/>
          <w:lang w:bidi="fa-IR"/>
        </w:rPr>
        <w:t>ی</w:t>
      </w:r>
      <w:r w:rsidRPr="00616A7A">
        <w:rPr>
          <w:rtl/>
          <w:lang w:bidi="fa-IR"/>
        </w:rPr>
        <w:t xml:space="preserve"> ولتاژ و جر</w:t>
      </w:r>
      <w:r w:rsidRPr="00616A7A">
        <w:rPr>
          <w:rFonts w:hint="cs"/>
          <w:rtl/>
          <w:lang w:bidi="fa-IR"/>
        </w:rPr>
        <w:t>ی</w:t>
      </w:r>
      <w:r w:rsidRPr="00616A7A">
        <w:rPr>
          <w:rFonts w:hint="eastAsia"/>
          <w:rtl/>
          <w:lang w:bidi="fa-IR"/>
        </w:rPr>
        <w:t>ان</w:t>
      </w:r>
      <w:r w:rsidRPr="00616A7A">
        <w:rPr>
          <w:rtl/>
          <w:lang w:bidi="fa-IR"/>
        </w:rPr>
        <w:t xml:space="preserve"> سوئ</w:t>
      </w:r>
      <w:r w:rsidRPr="00616A7A">
        <w:rPr>
          <w:rFonts w:hint="cs"/>
          <w:rtl/>
          <w:lang w:bidi="fa-IR"/>
        </w:rPr>
        <w:t>ی</w:t>
      </w:r>
      <w:r w:rsidRPr="00616A7A">
        <w:rPr>
          <w:rFonts w:hint="eastAsia"/>
          <w:rtl/>
          <w:lang w:bidi="fa-IR"/>
        </w:rPr>
        <w:t>چ</w:t>
      </w:r>
      <w:r w:rsidR="00FF1D21">
        <w:rPr>
          <w:rFonts w:hint="cs"/>
          <w:rtl/>
          <w:lang w:bidi="fa-IR"/>
        </w:rPr>
        <w:t>‌های</w:t>
      </w:r>
      <w:r w:rsidRPr="00616A7A">
        <w:rPr>
          <w:rtl/>
          <w:lang w:bidi="fa-IR"/>
        </w:rPr>
        <w:t xml:space="preserve"> کمک</w:t>
      </w:r>
      <w:r w:rsidRPr="00616A7A">
        <w:rPr>
          <w:rFonts w:hint="cs"/>
          <w:rtl/>
          <w:lang w:bidi="fa-IR"/>
        </w:rPr>
        <w:t>ی</w:t>
      </w:r>
      <w:r w:rsidRPr="00616A7A">
        <w:rPr>
          <w:rtl/>
          <w:lang w:bidi="fa-IR"/>
        </w:rPr>
        <w:t xml:space="preserve"> نشان داده شده است. در ا</w:t>
      </w:r>
      <w:r w:rsidRPr="00616A7A">
        <w:rPr>
          <w:rFonts w:hint="cs"/>
          <w:rtl/>
          <w:lang w:bidi="fa-IR"/>
        </w:rPr>
        <w:t>ی</w:t>
      </w:r>
      <w:r w:rsidRPr="00616A7A">
        <w:rPr>
          <w:rFonts w:hint="eastAsia"/>
          <w:rtl/>
          <w:lang w:bidi="fa-IR"/>
        </w:rPr>
        <w:t>ن</w:t>
      </w:r>
      <w:r w:rsidRPr="00616A7A">
        <w:rPr>
          <w:rtl/>
          <w:lang w:bidi="fa-IR"/>
        </w:rPr>
        <w:t xml:space="preserve"> سوئ</w:t>
      </w:r>
      <w:r w:rsidRPr="00616A7A">
        <w:rPr>
          <w:rFonts w:hint="cs"/>
          <w:rtl/>
          <w:lang w:bidi="fa-IR"/>
        </w:rPr>
        <w:t>ی</w:t>
      </w:r>
      <w:r w:rsidRPr="00616A7A">
        <w:rPr>
          <w:rFonts w:hint="eastAsia"/>
          <w:rtl/>
          <w:lang w:bidi="fa-IR"/>
        </w:rPr>
        <w:t>چ</w:t>
      </w:r>
      <w:r w:rsidR="00FF1D21">
        <w:rPr>
          <w:rFonts w:hint="cs"/>
          <w:rtl/>
          <w:lang w:bidi="fa-IR"/>
        </w:rPr>
        <w:t>‌ها</w:t>
      </w:r>
      <w:r w:rsidRPr="00616A7A">
        <w:rPr>
          <w:rtl/>
          <w:lang w:bidi="fa-IR"/>
        </w:rPr>
        <w:t xml:space="preserve"> روشن شدن در شرا</w:t>
      </w:r>
      <w:r w:rsidRPr="00616A7A">
        <w:rPr>
          <w:rFonts w:hint="cs"/>
          <w:rtl/>
          <w:lang w:bidi="fa-IR"/>
        </w:rPr>
        <w:t>ی</w:t>
      </w:r>
      <w:r w:rsidRPr="00616A7A">
        <w:rPr>
          <w:rFonts w:hint="eastAsia"/>
          <w:rtl/>
          <w:lang w:bidi="fa-IR"/>
        </w:rPr>
        <w:t>ط</w:t>
      </w:r>
      <w:r w:rsidRPr="00616A7A">
        <w:rPr>
          <w:rtl/>
          <w:lang w:bidi="fa-IR"/>
        </w:rPr>
        <w:t xml:space="preserve"> </w:t>
      </w:r>
      <w:r w:rsidRPr="00616A7A">
        <w:rPr>
          <w:lang w:bidi="fa-IR"/>
        </w:rPr>
        <w:t>ZCS</w:t>
      </w:r>
      <w:r w:rsidRPr="00616A7A">
        <w:rPr>
          <w:rtl/>
          <w:lang w:bidi="fa-IR"/>
        </w:rPr>
        <w:t xml:space="preserve"> و خاموش شدن سوئ</w:t>
      </w:r>
      <w:r w:rsidRPr="00616A7A">
        <w:rPr>
          <w:rFonts w:hint="cs"/>
          <w:rtl/>
          <w:lang w:bidi="fa-IR"/>
        </w:rPr>
        <w:t>ی</w:t>
      </w:r>
      <w:r w:rsidRPr="00616A7A">
        <w:rPr>
          <w:rFonts w:hint="eastAsia"/>
          <w:rtl/>
          <w:lang w:bidi="fa-IR"/>
        </w:rPr>
        <w:t>چ</w:t>
      </w:r>
      <w:r w:rsidRPr="00616A7A">
        <w:rPr>
          <w:rtl/>
          <w:lang w:bidi="fa-IR"/>
        </w:rPr>
        <w:t xml:space="preserve"> در شرا</w:t>
      </w:r>
      <w:r w:rsidRPr="00616A7A">
        <w:rPr>
          <w:rFonts w:hint="cs"/>
          <w:rtl/>
          <w:lang w:bidi="fa-IR"/>
        </w:rPr>
        <w:t>ی</w:t>
      </w:r>
      <w:r w:rsidRPr="00616A7A">
        <w:rPr>
          <w:rFonts w:hint="eastAsia"/>
          <w:rtl/>
          <w:lang w:bidi="fa-IR"/>
        </w:rPr>
        <w:t>ط</w:t>
      </w:r>
      <w:r w:rsidRPr="00616A7A">
        <w:rPr>
          <w:rtl/>
          <w:lang w:bidi="fa-IR"/>
        </w:rPr>
        <w:t xml:space="preserve"> </w:t>
      </w:r>
      <w:r w:rsidRPr="00616A7A">
        <w:rPr>
          <w:lang w:bidi="fa-IR"/>
        </w:rPr>
        <w:t>ZCT</w:t>
      </w:r>
      <w:r w:rsidRPr="00616A7A">
        <w:rPr>
          <w:rtl/>
          <w:lang w:bidi="fa-IR"/>
        </w:rPr>
        <w:t xml:space="preserve"> صورت م</w:t>
      </w:r>
      <w:r w:rsidRPr="00616A7A">
        <w:rPr>
          <w:rFonts w:hint="cs"/>
          <w:rtl/>
          <w:lang w:bidi="fa-IR"/>
        </w:rPr>
        <w:t>ی‌</w:t>
      </w:r>
      <w:r w:rsidRPr="00616A7A">
        <w:rPr>
          <w:rFonts w:hint="eastAsia"/>
          <w:rtl/>
          <w:lang w:bidi="fa-IR"/>
        </w:rPr>
        <w:t>گ</w:t>
      </w:r>
      <w:r w:rsidRPr="00616A7A">
        <w:rPr>
          <w:rFonts w:hint="cs"/>
          <w:rtl/>
          <w:lang w:bidi="fa-IR"/>
        </w:rPr>
        <w:t>ی</w:t>
      </w:r>
      <w:r w:rsidRPr="00616A7A">
        <w:rPr>
          <w:rFonts w:hint="eastAsia"/>
          <w:rtl/>
          <w:lang w:bidi="fa-IR"/>
        </w:rPr>
        <w:t>رد</w:t>
      </w:r>
      <w:r w:rsidR="00FF1D21">
        <w:rPr>
          <w:rFonts w:hint="cs"/>
          <w:rtl/>
          <w:lang w:bidi="fa-IR"/>
        </w:rPr>
        <w:t xml:space="preserve">. </w:t>
      </w:r>
      <w:r w:rsidR="00FF1D21">
        <w:rPr>
          <w:rFonts w:hint="cs"/>
          <w:rtl/>
          <w:lang w:bidi="fa-IR"/>
        </w:rPr>
        <w:t>در این سوئیچ‌ها</w:t>
      </w:r>
      <w:r w:rsidRPr="00616A7A">
        <w:rPr>
          <w:rFonts w:hint="cs"/>
          <w:rtl/>
          <w:lang w:bidi="fa-IR"/>
        </w:rPr>
        <w:t xml:space="preserve"> استرس جریان</w:t>
      </w:r>
      <w:r w:rsidR="00FF1D21">
        <w:rPr>
          <w:rFonts w:hint="cs"/>
          <w:rtl/>
          <w:lang w:bidi="fa-IR"/>
        </w:rPr>
        <w:t xml:space="preserve"> کمی بیش از جریان ورودی می‌باشد</w:t>
      </w:r>
      <w:r w:rsidRPr="00616A7A">
        <w:rPr>
          <w:rFonts w:hint="cs"/>
          <w:rtl/>
          <w:lang w:bidi="fa-IR"/>
        </w:rPr>
        <w:t xml:space="preserve"> و</w:t>
      </w:r>
      <w:r w:rsidR="00FF1D21">
        <w:rPr>
          <w:rFonts w:hint="cs"/>
          <w:rtl/>
          <w:lang w:bidi="fa-IR"/>
        </w:rPr>
        <w:t xml:space="preserve"> استرس</w:t>
      </w:r>
      <w:r w:rsidRPr="00616A7A">
        <w:rPr>
          <w:rFonts w:hint="cs"/>
          <w:rtl/>
          <w:lang w:bidi="fa-IR"/>
        </w:rPr>
        <w:t xml:space="preserve"> ولتاژ </w:t>
      </w:r>
      <w:r w:rsidR="00FF1D21">
        <w:rPr>
          <w:rFonts w:hint="cs"/>
          <w:rtl/>
          <w:lang w:bidi="fa-IR"/>
        </w:rPr>
        <w:t>اضافه</w:t>
      </w:r>
      <w:r w:rsidR="00FF1D21">
        <w:rPr>
          <w:rFonts w:hint="eastAsia"/>
          <w:rtl/>
          <w:lang w:bidi="fa-IR"/>
        </w:rPr>
        <w:t>‌</w:t>
      </w:r>
      <w:r w:rsidR="00FF1D21">
        <w:rPr>
          <w:rFonts w:hint="cs"/>
          <w:rtl/>
          <w:lang w:bidi="fa-IR"/>
        </w:rPr>
        <w:t>ای دیده نمی‌شود.</w:t>
      </w:r>
      <w:r w:rsidR="001C2341">
        <w:rPr>
          <w:rFonts w:hint="cs"/>
          <w:rtl/>
          <w:lang w:bidi="fa-IR"/>
        </w:rPr>
        <w:t xml:space="preserve"> </w:t>
      </w:r>
    </w:p>
    <w:p w:rsidR="00616A7A" w:rsidRDefault="001310E3" w:rsidP="001310E3">
      <w:pPr>
        <w:pStyle w:val="Paragraph"/>
        <w:rPr>
          <w:rFonts w:hint="cs"/>
          <w:rtl/>
          <w:lang w:bidi="fa-IR"/>
        </w:rPr>
      </w:pPr>
      <w:r w:rsidRPr="001310E3">
        <w:rPr>
          <w:rFonts w:hint="cs"/>
          <w:rtl/>
          <w:lang w:bidi="fa-IR"/>
        </w:rPr>
        <w:t xml:space="preserve">دیودهای کمکی </w:t>
      </w:r>
      <w:r w:rsidRPr="001310E3">
        <w:rPr>
          <w:lang w:bidi="fa-IR"/>
        </w:rPr>
        <w:t>D</w:t>
      </w:r>
      <w:r w:rsidRPr="001310E3">
        <w:rPr>
          <w:vertAlign w:val="subscript"/>
          <w:lang w:bidi="fa-IR"/>
        </w:rPr>
        <w:t>a1</w:t>
      </w:r>
      <w:r w:rsidRPr="001310E3">
        <w:rPr>
          <w:rFonts w:hint="cs"/>
          <w:rtl/>
          <w:lang w:bidi="fa-IR"/>
        </w:rPr>
        <w:t xml:space="preserve"> و </w:t>
      </w:r>
      <w:r w:rsidRPr="001310E3">
        <w:rPr>
          <w:lang w:bidi="fa-IR"/>
        </w:rPr>
        <w:t>D</w:t>
      </w:r>
      <w:r w:rsidRPr="001310E3">
        <w:rPr>
          <w:vertAlign w:val="subscript"/>
          <w:lang w:bidi="fa-IR"/>
        </w:rPr>
        <w:t>a2</w:t>
      </w:r>
      <w:r w:rsidRPr="001310E3">
        <w:rPr>
          <w:rFonts w:hint="cs"/>
          <w:rtl/>
          <w:lang w:bidi="fa-IR"/>
        </w:rPr>
        <w:t xml:space="preserve"> </w:t>
      </w:r>
      <w:r>
        <w:rPr>
          <w:rFonts w:hint="cs"/>
          <w:rtl/>
          <w:lang w:bidi="fa-IR"/>
        </w:rPr>
        <w:t xml:space="preserve">نیز </w:t>
      </w:r>
      <w:r w:rsidRPr="001310E3">
        <w:rPr>
          <w:rFonts w:hint="cs"/>
          <w:rtl/>
          <w:lang w:bidi="fa-IR"/>
        </w:rPr>
        <w:t>تحت شرایط جریان صفر (</w:t>
      </w:r>
      <w:r w:rsidRPr="001310E3">
        <w:rPr>
          <w:lang w:bidi="fa-IR"/>
        </w:rPr>
        <w:t>ZCS</w:t>
      </w:r>
      <w:r w:rsidRPr="001310E3">
        <w:rPr>
          <w:rFonts w:hint="cs"/>
          <w:rtl/>
          <w:lang w:bidi="fa-IR"/>
        </w:rPr>
        <w:t>) روشن و تحت گذار جریان صفر (</w:t>
      </w:r>
      <w:r w:rsidRPr="001310E3">
        <w:rPr>
          <w:lang w:bidi="fa-IR"/>
        </w:rPr>
        <w:t>ZCT</w:t>
      </w:r>
      <w:r w:rsidRPr="001310E3">
        <w:rPr>
          <w:rFonts w:hint="cs"/>
          <w:rtl/>
          <w:lang w:bidi="fa-IR"/>
        </w:rPr>
        <w:t xml:space="preserve">) خاموش می‌گردند. </w:t>
      </w:r>
      <w:r w:rsidRPr="001310E3">
        <w:rPr>
          <w:rFonts w:hint="cs"/>
          <w:rtl/>
          <w:lang w:bidi="fa-IR"/>
        </w:rPr>
        <w:t xml:space="preserve">همان طور که در  </w:t>
      </w:r>
      <w:r>
        <w:rPr>
          <w:rFonts w:hint="cs"/>
          <w:rtl/>
          <w:lang w:bidi="fa-IR"/>
        </w:rPr>
        <w:t xml:space="preserve">شکل 7 </w:t>
      </w:r>
      <w:r w:rsidRPr="001310E3">
        <w:rPr>
          <w:rFonts w:hint="cs"/>
          <w:rtl/>
          <w:lang w:bidi="fa-IR"/>
        </w:rPr>
        <w:t>نشان داده شده است</w:t>
      </w:r>
      <w:r>
        <w:rPr>
          <w:rFonts w:hint="cs"/>
          <w:rtl/>
          <w:lang w:bidi="fa-IR"/>
        </w:rPr>
        <w:t>،</w:t>
      </w:r>
      <w:r w:rsidRPr="001310E3">
        <w:rPr>
          <w:rFonts w:hint="cs"/>
          <w:rtl/>
          <w:lang w:bidi="fa-IR"/>
        </w:rPr>
        <w:t xml:space="preserve"> </w:t>
      </w:r>
      <w:r w:rsidRPr="001310E3">
        <w:rPr>
          <w:rFonts w:hint="cs"/>
          <w:rtl/>
          <w:lang w:bidi="fa-IR"/>
        </w:rPr>
        <w:t>استرس ولتاژ و جریان این دیودها نیز به اندازه استرس ولتاژ و جریان سوئیچ‌های کمکی می‌باشد.</w:t>
      </w:r>
      <w:r>
        <w:rPr>
          <w:rFonts w:hint="cs"/>
          <w:rtl/>
          <w:lang w:bidi="fa-IR"/>
        </w:rPr>
        <w:t xml:space="preserve"> </w:t>
      </w:r>
    </w:p>
    <w:p w:rsidR="00616A7A" w:rsidRDefault="00D70B36" w:rsidP="006857F0">
      <w:pPr>
        <w:pStyle w:val="Paragraph"/>
        <w:rPr>
          <w:rtl/>
        </w:rPr>
      </w:pPr>
      <w:r w:rsidRPr="00D70B36">
        <w:rPr>
          <w:rFonts w:hint="cs"/>
          <w:rtl/>
          <w:lang w:bidi="fa-IR"/>
        </w:rPr>
        <w:t xml:space="preserve">دیودهای </w:t>
      </w:r>
      <w:r>
        <w:rPr>
          <w:rFonts w:hint="cs"/>
          <w:rtl/>
          <w:lang w:bidi="fa-IR"/>
        </w:rPr>
        <w:t>خروجی</w:t>
      </w:r>
      <w:r w:rsidRPr="00D70B36">
        <w:rPr>
          <w:rFonts w:hint="cs"/>
          <w:rtl/>
          <w:lang w:bidi="fa-IR"/>
        </w:rPr>
        <w:t xml:space="preserve"> نیز تحت شرایط جریان صفر (</w:t>
      </w:r>
      <w:r w:rsidRPr="00D70B36">
        <w:rPr>
          <w:lang w:bidi="fa-IR"/>
        </w:rPr>
        <w:t>ZCS</w:t>
      </w:r>
      <w:r w:rsidRPr="00D70B36">
        <w:rPr>
          <w:rFonts w:hint="cs"/>
          <w:rtl/>
          <w:lang w:bidi="fa-IR"/>
        </w:rPr>
        <w:t>) روشن و تحت شرایط ولتاژ صفر خاموش می‌گردند. بنابراین علاوه بر کاهش تلفات کلیدزنی، تلفات بازیابی معکوس این دیودها نیز کاهش می‌یابد.</w:t>
      </w:r>
      <w:r w:rsidR="00E93332">
        <w:rPr>
          <w:rFonts w:hint="cs"/>
          <w:rtl/>
          <w:lang w:bidi="fa-IR"/>
        </w:rPr>
        <w:t xml:space="preserve"> در این دیودها استرس جریان و ولتاژ اضافه‌ی نیز وجود ندارد. </w:t>
      </w:r>
      <w:r w:rsidR="007407A9">
        <w:rPr>
          <w:rFonts w:hint="cs"/>
          <w:rtl/>
          <w:lang w:bidi="fa-IR"/>
        </w:rPr>
        <w:t xml:space="preserve">در </w:t>
      </w:r>
      <w:r w:rsidR="007407A9" w:rsidRPr="007407A9">
        <w:rPr>
          <w:rFonts w:hint="cs"/>
          <w:rtl/>
          <w:lang w:bidi="fa-IR"/>
        </w:rPr>
        <w:t>شکل</w:t>
      </w:r>
      <w:r w:rsidR="007407A9">
        <w:rPr>
          <w:rFonts w:hint="cs"/>
          <w:rtl/>
          <w:lang w:bidi="fa-IR"/>
        </w:rPr>
        <w:t xml:space="preserve"> 8</w:t>
      </w:r>
      <w:r w:rsidR="007407A9" w:rsidRPr="007407A9">
        <w:rPr>
          <w:rFonts w:hint="cs"/>
          <w:rtl/>
          <w:lang w:bidi="fa-IR"/>
        </w:rPr>
        <w:t xml:space="preserve"> </w:t>
      </w:r>
      <w:r w:rsidR="007407A9">
        <w:rPr>
          <w:rFonts w:hint="cs"/>
          <w:rtl/>
          <w:lang w:bidi="fa-IR"/>
        </w:rPr>
        <w:t>شکل‌</w:t>
      </w:r>
      <w:r w:rsidR="007407A9" w:rsidRPr="007407A9">
        <w:rPr>
          <w:rFonts w:hint="cs"/>
          <w:rtl/>
          <w:lang w:bidi="fa-IR"/>
        </w:rPr>
        <w:t xml:space="preserve">موج‌های جریان و ولتاژ دیودهای خروجی </w:t>
      </w:r>
      <w:r w:rsidR="007407A9" w:rsidRPr="007407A9">
        <w:t>D</w:t>
      </w:r>
      <w:r w:rsidR="007407A9" w:rsidRPr="007407A9">
        <w:rPr>
          <w:vertAlign w:val="subscript"/>
        </w:rPr>
        <w:t>O1</w:t>
      </w:r>
      <w:r w:rsidR="007407A9" w:rsidRPr="007407A9">
        <w:rPr>
          <w:rFonts w:hint="cs"/>
          <w:rtl/>
          <w:lang w:bidi="fa-IR"/>
        </w:rPr>
        <w:t xml:space="preserve"> و </w:t>
      </w:r>
      <w:r w:rsidR="007407A9" w:rsidRPr="007407A9">
        <w:t>D</w:t>
      </w:r>
      <w:r w:rsidR="007407A9" w:rsidRPr="007407A9">
        <w:rPr>
          <w:vertAlign w:val="subscript"/>
        </w:rPr>
        <w:t>O2</w:t>
      </w:r>
      <w:r w:rsidR="007407A9" w:rsidRPr="007407A9">
        <w:rPr>
          <w:rFonts w:hint="cs"/>
          <w:rtl/>
          <w:lang w:bidi="fa-IR"/>
        </w:rPr>
        <w:t xml:space="preserve"> نشان داده شده است.</w:t>
      </w:r>
      <w:r w:rsidR="007407A9">
        <w:rPr>
          <w:rFonts w:hint="cs"/>
          <w:rtl/>
          <w:lang w:bidi="fa-IR"/>
        </w:rPr>
        <w:t xml:space="preserve"> </w:t>
      </w:r>
    </w:p>
    <w:p w:rsidR="00957ED9" w:rsidRDefault="00957ED9" w:rsidP="00B633B6">
      <w:pPr>
        <w:pStyle w:val="FramedFigure"/>
        <w:framePr w:w="4644" w:h="5260" w:hRule="exact" w:wrap="around" w:x="6150" w:y="1817"/>
        <w:spacing w:line="120" w:lineRule="auto"/>
        <w:rPr>
          <w:rFonts w:hint="cs"/>
          <w:rtl/>
        </w:rPr>
      </w:pPr>
      <w:r>
        <w:rPr>
          <w:noProof/>
          <w:rtl/>
        </w:rPr>
        <w:lastRenderedPageBreak/>
        <w:drawing>
          <wp:inline distT="0" distB="0" distL="0" distR="0" wp14:anchorId="2127E6E3" wp14:editId="12D15288">
            <wp:extent cx="3315694" cy="162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24630" cy="1632789"/>
                    </a:xfrm>
                    <a:prstGeom prst="rect">
                      <a:avLst/>
                    </a:prstGeom>
                    <a:noFill/>
                    <a:ln>
                      <a:noFill/>
                    </a:ln>
                  </pic:spPr>
                </pic:pic>
              </a:graphicData>
            </a:graphic>
          </wp:inline>
        </w:drawing>
      </w:r>
    </w:p>
    <w:p w:rsidR="00957ED9" w:rsidRDefault="00957ED9" w:rsidP="00B633B6">
      <w:pPr>
        <w:pStyle w:val="FramedFigure"/>
        <w:framePr w:w="4644" w:h="5260" w:hRule="exact" w:wrap="around" w:x="6150" w:y="1817"/>
        <w:spacing w:line="120" w:lineRule="auto"/>
      </w:pPr>
      <w:r>
        <w:rPr>
          <w:noProof/>
          <w:rtl/>
        </w:rPr>
        <w:drawing>
          <wp:inline distT="0" distB="0" distL="0" distR="0" wp14:anchorId="0357EA80" wp14:editId="5ECBE1BA">
            <wp:extent cx="3318985" cy="163001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21609" cy="1631306"/>
                    </a:xfrm>
                    <a:prstGeom prst="rect">
                      <a:avLst/>
                    </a:prstGeom>
                    <a:noFill/>
                    <a:ln>
                      <a:noFill/>
                    </a:ln>
                  </pic:spPr>
                </pic:pic>
              </a:graphicData>
            </a:graphic>
          </wp:inline>
        </w:drawing>
      </w:r>
    </w:p>
    <w:p w:rsidR="00957ED9" w:rsidRPr="00EF31FF" w:rsidRDefault="00957ED9" w:rsidP="00B633B6">
      <w:pPr>
        <w:pStyle w:val="FramedFigure"/>
        <w:framePr w:w="4644" w:h="5260" w:hRule="exact" w:wrap="around" w:x="6150" w:y="1817"/>
        <w:rPr>
          <w:rtl/>
        </w:rPr>
      </w:pPr>
      <w:r w:rsidRPr="008764A8">
        <w:rPr>
          <w:rFonts w:hint="cs"/>
          <w:rtl/>
        </w:rPr>
        <w:t xml:space="preserve">شکل </w:t>
      </w:r>
      <w:r>
        <w:rPr>
          <w:rFonts w:hint="cs"/>
          <w:rtl/>
        </w:rPr>
        <w:t>7</w:t>
      </w:r>
      <w:r w:rsidRPr="008764A8">
        <w:rPr>
          <w:rFonts w:hint="cs"/>
          <w:rtl/>
        </w:rPr>
        <w:t xml:space="preserve">: </w:t>
      </w:r>
      <w:r w:rsidRPr="00694272">
        <w:rPr>
          <w:rFonts w:hint="cs"/>
          <w:rtl/>
          <w:lang w:bidi="ar-SA"/>
        </w:rPr>
        <w:t xml:space="preserve">عملکرد کلیدزنی نرم </w:t>
      </w:r>
      <w:r>
        <w:rPr>
          <w:rFonts w:hint="cs"/>
          <w:rtl/>
          <w:lang w:bidi="ar-SA"/>
        </w:rPr>
        <w:t>دیود</w:t>
      </w:r>
      <w:r>
        <w:rPr>
          <w:rFonts w:hint="eastAsia"/>
          <w:rtl/>
          <w:lang w:bidi="ar-SA"/>
        </w:rPr>
        <w:t>‌های</w:t>
      </w:r>
      <w:r w:rsidRPr="00694272">
        <w:rPr>
          <w:rFonts w:hint="cs"/>
          <w:rtl/>
          <w:lang w:bidi="ar-SA"/>
        </w:rPr>
        <w:t xml:space="preserve"> </w:t>
      </w:r>
      <w:r>
        <w:rPr>
          <w:rFonts w:hint="cs"/>
          <w:rtl/>
          <w:lang w:bidi="ar-SA"/>
        </w:rPr>
        <w:t>کمک</w:t>
      </w:r>
      <w:r w:rsidRPr="00694272">
        <w:rPr>
          <w:rFonts w:hint="cs"/>
          <w:rtl/>
          <w:lang w:bidi="ar-SA"/>
        </w:rPr>
        <w:t>ی</w:t>
      </w:r>
      <w:r>
        <w:rPr>
          <w:rFonts w:hint="cs"/>
          <w:rtl/>
          <w:lang w:bidi="ar-SA"/>
        </w:rPr>
        <w:t xml:space="preserve"> </w:t>
      </w:r>
      <w:r>
        <w:rPr>
          <w:lang w:bidi="ar-SA"/>
        </w:rPr>
        <w:t>D</w:t>
      </w:r>
      <w:r>
        <w:rPr>
          <w:lang w:bidi="ar-SA"/>
        </w:rPr>
        <w:t>a</w:t>
      </w:r>
      <w:r w:rsidRPr="00694272">
        <w:rPr>
          <w:vertAlign w:val="subscript"/>
          <w:lang w:bidi="ar-SA"/>
        </w:rPr>
        <w:t>1</w:t>
      </w:r>
      <w:r>
        <w:rPr>
          <w:rFonts w:hint="cs"/>
          <w:rtl/>
        </w:rPr>
        <w:t xml:space="preserve"> و </w:t>
      </w:r>
      <w:r>
        <w:t>D</w:t>
      </w:r>
      <w:r>
        <w:t>a</w:t>
      </w:r>
      <w:r w:rsidRPr="00694272">
        <w:rPr>
          <w:vertAlign w:val="subscript"/>
        </w:rPr>
        <w:t>2</w:t>
      </w:r>
      <w:r w:rsidRPr="008764A8">
        <w:rPr>
          <w:rFonts w:hint="cs"/>
          <w:rtl/>
        </w:rPr>
        <w:t>.</w:t>
      </w:r>
    </w:p>
    <w:p w:rsidR="00B633B6" w:rsidRDefault="00B633B6" w:rsidP="00B633B6">
      <w:pPr>
        <w:pStyle w:val="FramedFigure"/>
        <w:framePr w:w="4644" w:h="3119" w:hRule="exact" w:wrap="around" w:x="1228" w:y="6775"/>
        <w:spacing w:line="120" w:lineRule="auto"/>
        <w:rPr>
          <w:rFonts w:hint="cs"/>
          <w:rtl/>
        </w:rPr>
      </w:pPr>
    </w:p>
    <w:p w:rsidR="00B633B6" w:rsidRDefault="00B633B6" w:rsidP="00B633B6">
      <w:pPr>
        <w:pStyle w:val="FramedFigure"/>
        <w:framePr w:w="4644" w:h="3119" w:hRule="exact" w:wrap="around" w:x="1228" w:y="6775"/>
        <w:spacing w:line="120" w:lineRule="auto"/>
      </w:pPr>
      <w:r>
        <w:rPr>
          <w:noProof/>
          <w:rtl/>
        </w:rPr>
        <w:drawing>
          <wp:inline distT="0" distB="0" distL="0" distR="0" wp14:anchorId="30AFF46B" wp14:editId="69408390">
            <wp:extent cx="3307743" cy="1624497"/>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40105" cy="1640391"/>
                    </a:xfrm>
                    <a:prstGeom prst="rect">
                      <a:avLst/>
                    </a:prstGeom>
                    <a:noFill/>
                    <a:ln>
                      <a:noFill/>
                    </a:ln>
                  </pic:spPr>
                </pic:pic>
              </a:graphicData>
            </a:graphic>
          </wp:inline>
        </w:drawing>
      </w:r>
    </w:p>
    <w:p w:rsidR="00B633B6" w:rsidRPr="00EF31FF" w:rsidRDefault="00B633B6" w:rsidP="00B633B6">
      <w:pPr>
        <w:pStyle w:val="FramedFigure"/>
        <w:framePr w:w="4644" w:h="3119" w:hRule="exact" w:wrap="around" w:x="1228" w:y="6775"/>
        <w:rPr>
          <w:rtl/>
        </w:rPr>
      </w:pPr>
      <w:r w:rsidRPr="008764A8">
        <w:rPr>
          <w:rFonts w:hint="cs"/>
          <w:rtl/>
        </w:rPr>
        <w:t xml:space="preserve">شکل </w:t>
      </w:r>
      <w:r>
        <w:rPr>
          <w:rFonts w:hint="cs"/>
          <w:rtl/>
        </w:rPr>
        <w:t>9</w:t>
      </w:r>
      <w:r w:rsidRPr="008764A8">
        <w:rPr>
          <w:rFonts w:hint="cs"/>
          <w:rtl/>
        </w:rPr>
        <w:t xml:space="preserve">: </w:t>
      </w:r>
      <w:r w:rsidRPr="00694272">
        <w:rPr>
          <w:rFonts w:hint="cs"/>
          <w:rtl/>
          <w:lang w:bidi="ar-SA"/>
        </w:rPr>
        <w:t>عملکرد کلیدزنی نرم سوئیچ</w:t>
      </w:r>
      <w:r>
        <w:rPr>
          <w:rFonts w:hint="eastAsia"/>
          <w:rtl/>
          <w:lang w:bidi="ar-SA"/>
        </w:rPr>
        <w:t>‌های</w:t>
      </w:r>
      <w:r w:rsidRPr="00694272">
        <w:rPr>
          <w:rFonts w:hint="cs"/>
          <w:rtl/>
          <w:lang w:bidi="ar-SA"/>
        </w:rPr>
        <w:t xml:space="preserve"> </w:t>
      </w:r>
      <w:r>
        <w:rPr>
          <w:rFonts w:hint="cs"/>
          <w:rtl/>
          <w:lang w:bidi="ar-SA"/>
        </w:rPr>
        <w:t>کمک</w:t>
      </w:r>
      <w:r w:rsidRPr="00694272">
        <w:rPr>
          <w:rFonts w:hint="cs"/>
          <w:rtl/>
          <w:lang w:bidi="ar-SA"/>
        </w:rPr>
        <w:t>ی</w:t>
      </w:r>
      <w:r>
        <w:rPr>
          <w:rFonts w:hint="cs"/>
          <w:rtl/>
          <w:lang w:bidi="ar-SA"/>
        </w:rPr>
        <w:t xml:space="preserve"> </w:t>
      </w:r>
      <w:r>
        <w:rPr>
          <w:lang w:bidi="ar-SA"/>
        </w:rPr>
        <w:t>Sa</w:t>
      </w:r>
      <w:r w:rsidRPr="00694272">
        <w:rPr>
          <w:vertAlign w:val="subscript"/>
          <w:lang w:bidi="ar-SA"/>
        </w:rPr>
        <w:t>1</w:t>
      </w:r>
      <w:r>
        <w:rPr>
          <w:rFonts w:hint="cs"/>
          <w:rtl/>
        </w:rPr>
        <w:t xml:space="preserve"> و </w:t>
      </w:r>
      <w:r>
        <w:t>Sa</w:t>
      </w:r>
      <w:r w:rsidRPr="00694272">
        <w:rPr>
          <w:vertAlign w:val="subscript"/>
        </w:rPr>
        <w:t>2</w:t>
      </w:r>
      <w:r w:rsidRPr="008764A8">
        <w:rPr>
          <w:rFonts w:hint="cs"/>
          <w:rtl/>
        </w:rPr>
        <w:t>.</w:t>
      </w:r>
    </w:p>
    <w:p w:rsidR="00616A7A" w:rsidRDefault="00616A7A" w:rsidP="006857F0">
      <w:pPr>
        <w:pStyle w:val="Paragraph"/>
        <w:rPr>
          <w:rtl/>
          <w:lang w:bidi="fa-IR"/>
        </w:rPr>
      </w:pPr>
      <w:r w:rsidRPr="00616A7A">
        <w:rPr>
          <w:rtl/>
        </w:rPr>
        <w:t>در</w:t>
      </w:r>
      <w:r w:rsidRPr="00616A7A">
        <w:rPr>
          <w:rFonts w:hint="cs"/>
          <w:rtl/>
        </w:rPr>
        <w:t xml:space="preserve"> نهایت</w:t>
      </w:r>
      <w:r w:rsidRPr="00616A7A">
        <w:rPr>
          <w:rtl/>
        </w:rPr>
        <w:t xml:space="preserve"> ‏شکل </w:t>
      </w:r>
      <w:r w:rsidR="006857F0">
        <w:rPr>
          <w:rFonts w:hint="cs"/>
          <w:rtl/>
        </w:rPr>
        <w:t>9</w:t>
      </w:r>
      <w:r w:rsidRPr="00616A7A">
        <w:rPr>
          <w:rtl/>
        </w:rPr>
        <w:t xml:space="preserve"> شکل موج‌ ولتاژ خازن </w:t>
      </w:r>
      <w:r w:rsidRPr="00616A7A">
        <w:rPr>
          <w:lang w:bidi="fa-IR"/>
        </w:rPr>
        <w:t>C</w:t>
      </w:r>
      <w:r w:rsidRPr="00616A7A">
        <w:rPr>
          <w:vertAlign w:val="subscript"/>
          <w:lang w:bidi="fa-IR"/>
        </w:rPr>
        <w:t>r</w:t>
      </w:r>
      <w:r w:rsidRPr="00616A7A">
        <w:rPr>
          <w:rtl/>
        </w:rPr>
        <w:t xml:space="preserve"> برا</w:t>
      </w:r>
      <w:r w:rsidRPr="00616A7A">
        <w:rPr>
          <w:rFonts w:hint="cs"/>
          <w:rtl/>
        </w:rPr>
        <w:t>ی</w:t>
      </w:r>
      <w:r w:rsidRPr="00616A7A">
        <w:rPr>
          <w:rtl/>
        </w:rPr>
        <w:t xml:space="preserve"> تأ</w:t>
      </w:r>
      <w:r w:rsidRPr="00616A7A">
        <w:rPr>
          <w:rFonts w:hint="cs"/>
          <w:rtl/>
        </w:rPr>
        <w:t>یی</w:t>
      </w:r>
      <w:r w:rsidRPr="00616A7A">
        <w:rPr>
          <w:rFonts w:hint="eastAsia"/>
          <w:rtl/>
        </w:rPr>
        <w:t>د</w:t>
      </w:r>
      <w:r w:rsidRPr="00616A7A">
        <w:rPr>
          <w:rtl/>
        </w:rPr>
        <w:t xml:space="preserve"> عملکرد مبدل پ</w:t>
      </w:r>
      <w:r w:rsidRPr="00616A7A">
        <w:rPr>
          <w:rFonts w:hint="cs"/>
          <w:rtl/>
        </w:rPr>
        <w:t>ی</w:t>
      </w:r>
      <w:r w:rsidRPr="00616A7A">
        <w:rPr>
          <w:rFonts w:hint="eastAsia"/>
          <w:rtl/>
        </w:rPr>
        <w:t>شنهاد</w:t>
      </w:r>
      <w:r w:rsidRPr="00616A7A">
        <w:rPr>
          <w:rFonts w:hint="cs"/>
          <w:rtl/>
        </w:rPr>
        <w:t xml:space="preserve">ی </w:t>
      </w:r>
      <w:r w:rsidRPr="00616A7A">
        <w:rPr>
          <w:rtl/>
        </w:rPr>
        <w:t>نشان داده شده است.</w:t>
      </w:r>
      <w:r>
        <w:rPr>
          <w:rFonts w:hint="cs"/>
          <w:rtl/>
        </w:rPr>
        <w:t xml:space="preserve"> </w:t>
      </w:r>
    </w:p>
    <w:p w:rsidR="00E93332" w:rsidRDefault="00E93332" w:rsidP="00E93332">
      <w:pPr>
        <w:pStyle w:val="FramedFigure"/>
        <w:framePr w:w="4644" w:h="5260" w:hRule="exact" w:wrap="around" w:x="1166" w:y="1567"/>
        <w:spacing w:line="120" w:lineRule="auto"/>
        <w:rPr>
          <w:rFonts w:hint="cs"/>
          <w:rtl/>
        </w:rPr>
      </w:pPr>
      <w:r>
        <w:rPr>
          <w:noProof/>
          <w:rtl/>
        </w:rPr>
        <w:drawing>
          <wp:inline distT="0" distB="0" distL="0" distR="0" wp14:anchorId="50343C3C" wp14:editId="7EF7BC49">
            <wp:extent cx="3302795" cy="16220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05406" cy="1623348"/>
                    </a:xfrm>
                    <a:prstGeom prst="rect">
                      <a:avLst/>
                    </a:prstGeom>
                    <a:noFill/>
                    <a:ln>
                      <a:noFill/>
                    </a:ln>
                  </pic:spPr>
                </pic:pic>
              </a:graphicData>
            </a:graphic>
          </wp:inline>
        </w:drawing>
      </w:r>
    </w:p>
    <w:p w:rsidR="00E93332" w:rsidRDefault="00E93332" w:rsidP="00E93332">
      <w:pPr>
        <w:pStyle w:val="FramedFigure"/>
        <w:framePr w:w="4644" w:h="5260" w:hRule="exact" w:wrap="around" w:x="1166" w:y="1567"/>
        <w:spacing w:line="120" w:lineRule="auto"/>
      </w:pPr>
      <w:r>
        <w:rPr>
          <w:noProof/>
          <w:rtl/>
        </w:rPr>
        <w:drawing>
          <wp:inline distT="0" distB="0" distL="0" distR="0" wp14:anchorId="00FF2B58" wp14:editId="582E74F5">
            <wp:extent cx="3318988" cy="1630017"/>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0647" cy="1635743"/>
                    </a:xfrm>
                    <a:prstGeom prst="rect">
                      <a:avLst/>
                    </a:prstGeom>
                    <a:noFill/>
                    <a:ln>
                      <a:noFill/>
                    </a:ln>
                  </pic:spPr>
                </pic:pic>
              </a:graphicData>
            </a:graphic>
          </wp:inline>
        </w:drawing>
      </w:r>
    </w:p>
    <w:p w:rsidR="00E93332" w:rsidRPr="00EF31FF" w:rsidRDefault="00E93332" w:rsidP="00E93332">
      <w:pPr>
        <w:pStyle w:val="FramedFigure"/>
        <w:framePr w:w="4644" w:h="5260" w:hRule="exact" w:wrap="around" w:x="1166" w:y="1567"/>
        <w:rPr>
          <w:rtl/>
        </w:rPr>
      </w:pPr>
      <w:r w:rsidRPr="008764A8">
        <w:rPr>
          <w:rFonts w:hint="cs"/>
          <w:rtl/>
        </w:rPr>
        <w:t xml:space="preserve">شکل </w:t>
      </w:r>
      <w:r>
        <w:rPr>
          <w:rFonts w:hint="cs"/>
          <w:rtl/>
        </w:rPr>
        <w:t>8</w:t>
      </w:r>
      <w:r w:rsidRPr="008764A8">
        <w:rPr>
          <w:rFonts w:hint="cs"/>
          <w:rtl/>
        </w:rPr>
        <w:t xml:space="preserve">: </w:t>
      </w:r>
      <w:r w:rsidRPr="00694272">
        <w:rPr>
          <w:rFonts w:hint="cs"/>
          <w:rtl/>
          <w:lang w:bidi="ar-SA"/>
        </w:rPr>
        <w:t>عملکرد کلیدزنی نرم سوئیچ</w:t>
      </w:r>
      <w:r>
        <w:rPr>
          <w:rFonts w:hint="eastAsia"/>
          <w:rtl/>
          <w:lang w:bidi="ar-SA"/>
        </w:rPr>
        <w:t>‌های</w:t>
      </w:r>
      <w:r w:rsidRPr="00694272">
        <w:rPr>
          <w:rFonts w:hint="cs"/>
          <w:rtl/>
          <w:lang w:bidi="ar-SA"/>
        </w:rPr>
        <w:t xml:space="preserve"> </w:t>
      </w:r>
      <w:r>
        <w:rPr>
          <w:rFonts w:hint="cs"/>
          <w:rtl/>
          <w:lang w:bidi="ar-SA"/>
        </w:rPr>
        <w:t>کمک</w:t>
      </w:r>
      <w:r w:rsidRPr="00694272">
        <w:rPr>
          <w:rFonts w:hint="cs"/>
          <w:rtl/>
          <w:lang w:bidi="ar-SA"/>
        </w:rPr>
        <w:t>ی</w:t>
      </w:r>
      <w:r>
        <w:rPr>
          <w:rFonts w:hint="cs"/>
          <w:rtl/>
          <w:lang w:bidi="ar-SA"/>
        </w:rPr>
        <w:t xml:space="preserve"> </w:t>
      </w:r>
      <w:r>
        <w:rPr>
          <w:lang w:bidi="ar-SA"/>
        </w:rPr>
        <w:t>Sa</w:t>
      </w:r>
      <w:r w:rsidRPr="00694272">
        <w:rPr>
          <w:vertAlign w:val="subscript"/>
          <w:lang w:bidi="ar-SA"/>
        </w:rPr>
        <w:t>1</w:t>
      </w:r>
      <w:r>
        <w:rPr>
          <w:rFonts w:hint="cs"/>
          <w:rtl/>
        </w:rPr>
        <w:t xml:space="preserve"> و </w:t>
      </w:r>
      <w:r>
        <w:t>Sa</w:t>
      </w:r>
      <w:r w:rsidRPr="00694272">
        <w:rPr>
          <w:vertAlign w:val="subscript"/>
        </w:rPr>
        <w:t>2</w:t>
      </w:r>
      <w:r w:rsidRPr="008764A8">
        <w:rPr>
          <w:rFonts w:hint="cs"/>
          <w:rtl/>
        </w:rPr>
        <w:t>.</w:t>
      </w:r>
    </w:p>
    <w:p w:rsidR="00B96CBB" w:rsidRPr="00D53C11" w:rsidRDefault="00B96CBB" w:rsidP="00B96CBB">
      <w:pPr>
        <w:pStyle w:val="Heading1"/>
      </w:pPr>
      <w:r w:rsidRPr="00D53C11">
        <w:rPr>
          <w:rFonts w:hint="cs"/>
          <w:rtl/>
        </w:rPr>
        <w:t>نت</w:t>
      </w:r>
      <w:r>
        <w:rPr>
          <w:rFonts w:hint="cs"/>
          <w:rtl/>
        </w:rPr>
        <w:t>ي</w:t>
      </w:r>
      <w:r w:rsidRPr="00D53C11">
        <w:rPr>
          <w:rFonts w:hint="cs"/>
          <w:rtl/>
        </w:rPr>
        <w:t>جه‌گ</w:t>
      </w:r>
      <w:r>
        <w:rPr>
          <w:rFonts w:hint="cs"/>
          <w:rtl/>
        </w:rPr>
        <w:t>ي</w:t>
      </w:r>
      <w:r w:rsidRPr="00D53C11">
        <w:rPr>
          <w:rFonts w:hint="cs"/>
          <w:rtl/>
        </w:rPr>
        <w:t>ر</w:t>
      </w:r>
      <w:r>
        <w:rPr>
          <w:rFonts w:hint="cs"/>
          <w:rtl/>
        </w:rPr>
        <w:t>ي</w:t>
      </w:r>
    </w:p>
    <w:p w:rsidR="00B96CBB" w:rsidRPr="00D53C11" w:rsidRDefault="005829A5" w:rsidP="00957ED9">
      <w:pPr>
        <w:pStyle w:val="Paragraph"/>
        <w:rPr>
          <w:rtl/>
          <w:lang w:bidi="fa-IR"/>
        </w:rPr>
      </w:pPr>
      <w:r w:rsidRPr="005829A5">
        <w:rPr>
          <w:rFonts w:hint="cs"/>
          <w:rtl/>
        </w:rPr>
        <w:t xml:space="preserve">همان گونه که در نتایج شبیه سازی مشاهده شد درمبدل پیشنهادی تمام المان‌های نیمه هادی مبدل (تمام سوئیچ‌ها و دیودهای اصلی و کمکی) در شرایط کلیدزنی نرم عمل می‌کنند. همچنین هیچ گونه استرس جریان و استرس ولتاژ اضافی که </w:t>
      </w:r>
      <w:r w:rsidR="00957ED9">
        <w:rPr>
          <w:rFonts w:hint="cs"/>
          <w:rtl/>
        </w:rPr>
        <w:t xml:space="preserve">معمولا </w:t>
      </w:r>
      <w:r w:rsidRPr="005829A5">
        <w:rPr>
          <w:rFonts w:hint="cs"/>
          <w:rtl/>
        </w:rPr>
        <w:t>در مبدل‌های کلیدزنی نرم مشاهده می‌ش</w:t>
      </w:r>
      <w:r w:rsidR="00957ED9">
        <w:rPr>
          <w:rFonts w:hint="cs"/>
          <w:rtl/>
        </w:rPr>
        <w:t>و</w:t>
      </w:r>
      <w:r w:rsidRPr="005829A5">
        <w:rPr>
          <w:rFonts w:hint="cs"/>
          <w:rtl/>
        </w:rPr>
        <w:t xml:space="preserve">د، وجود ندارد. بنابراین </w:t>
      </w:r>
      <w:r w:rsidR="00957ED9">
        <w:rPr>
          <w:rFonts w:hint="cs"/>
          <w:rtl/>
        </w:rPr>
        <w:t xml:space="preserve">در این مبدل تلفات هدایتی افزایش زیادی نمی‌یابد. </w:t>
      </w:r>
    </w:p>
    <w:p w:rsidR="00B96CBB" w:rsidRPr="00427244" w:rsidRDefault="00B96CBB" w:rsidP="00B96CBB">
      <w:pPr>
        <w:pStyle w:val="Heading"/>
      </w:pPr>
      <w:r w:rsidRPr="00427244">
        <w:rPr>
          <w:rtl/>
        </w:rPr>
        <w:t>مراج</w:t>
      </w:r>
      <w:r w:rsidRPr="00427244">
        <w:rPr>
          <w:rFonts w:hint="cs"/>
          <w:rtl/>
        </w:rPr>
        <w:t>ع</w:t>
      </w:r>
    </w:p>
    <w:p w:rsidR="00616A7A" w:rsidRDefault="00616A7A" w:rsidP="00616A7A">
      <w:pPr>
        <w:pStyle w:val="References"/>
      </w:pPr>
      <w:r>
        <w:t>J. H. Kim, D. Y. Jung, S. H. Park, C. Y. Won, Y. C. Jung, S. W. Lee, “High Efficiency Soft-Switching Boost Converter Using a Single Switch,” Journal of Power Electronics, Vol.9, No. 6, pp. 929-939, 2009.</w:t>
      </w:r>
    </w:p>
    <w:p w:rsidR="00616A7A" w:rsidRDefault="00616A7A" w:rsidP="00616A7A">
      <w:pPr>
        <w:pStyle w:val="References"/>
      </w:pPr>
      <w:r>
        <w:t xml:space="preserve">N. J. Park, D. S. Hyun, "IBC Using a Single Resonant Inductor for High-Power Applications," IEEE Trans. on Industrial Electronics, vol. 56, no. 5, pp. 1522-1530, 2009. </w:t>
      </w:r>
    </w:p>
    <w:p w:rsidR="00616A7A" w:rsidRDefault="00616A7A" w:rsidP="00616A7A">
      <w:pPr>
        <w:pStyle w:val="References"/>
      </w:pPr>
      <w:r>
        <w:t xml:space="preserve">S. H. Park, G. R. Cha, Y. C. Jung, and C. Y. Won, “Design and Application for PV Generation System Using a Soft-Switching Boost Converter With SARC,” IEEE Trans. on Power Electronics, vol. 57, no. 2, pp. 515-522, 2010. </w:t>
      </w:r>
    </w:p>
    <w:p w:rsidR="00616A7A" w:rsidRDefault="00616A7A" w:rsidP="00616A7A">
      <w:pPr>
        <w:pStyle w:val="References"/>
      </w:pPr>
      <w:r>
        <w:t>S. H. Park, S. R. Park, J. S. Yu, Y. C. Jung, and C. Y. Won, "Analysis and Design of a Soft-Switching Boost Converter With an HI-Bridge Auxiliary Resonant Circuit," IEEE Trans. on Power Electronics, vol. 28, no. 10, pp. 2142-2149, 2010.</w:t>
      </w:r>
    </w:p>
    <w:p w:rsidR="00616A7A" w:rsidRDefault="00616A7A" w:rsidP="00616A7A">
      <w:pPr>
        <w:pStyle w:val="References"/>
      </w:pPr>
      <w:r>
        <w:t xml:space="preserve">D. Y. Jung, Y. H. </w:t>
      </w:r>
      <w:proofErr w:type="spellStart"/>
      <w:r>
        <w:t>Ji</w:t>
      </w:r>
      <w:proofErr w:type="spellEnd"/>
      <w:r>
        <w:t xml:space="preserve">, S. H. Park, Y. C. Jung, C. Y. Won, “Interleaved Soft-Switching Boost Converter for Photovoltaic Power-Generation System,” IEEE Trans. on Power Electronics, vol. 26, no. 4, pp. 1137-1145, 2011. </w:t>
      </w:r>
    </w:p>
    <w:p w:rsidR="00616A7A" w:rsidRDefault="00616A7A" w:rsidP="00616A7A">
      <w:pPr>
        <w:pStyle w:val="References"/>
      </w:pPr>
      <w:r>
        <w:t xml:space="preserve">Y. C. Hsieh, T. C. </w:t>
      </w:r>
      <w:proofErr w:type="spellStart"/>
      <w:r>
        <w:t>Hsueh</w:t>
      </w:r>
      <w:proofErr w:type="spellEnd"/>
      <w:r>
        <w:t xml:space="preserve">, H. C. Yen "An Interleaved Boost Converter With Zero-Voltage Transition," IEEE Trans. on Industrial Electronics, vol. 24, no. 4, pp. 973–978, 2009. </w:t>
      </w:r>
    </w:p>
    <w:p w:rsidR="00616A7A" w:rsidRDefault="00616A7A" w:rsidP="00616A7A">
      <w:pPr>
        <w:pStyle w:val="References"/>
      </w:pPr>
      <w:r>
        <w:t xml:space="preserve">S. S. </w:t>
      </w:r>
      <w:proofErr w:type="spellStart"/>
      <w:r>
        <w:t>Saha</w:t>
      </w:r>
      <w:proofErr w:type="spellEnd"/>
      <w:r>
        <w:t xml:space="preserve">, "Efficient soft-switched boost converter for fuel cell applications." International Journal of Hydrogen Energy, vol. 36, no. 2 pp.1710-1719, 2011. </w:t>
      </w:r>
    </w:p>
    <w:p w:rsidR="00616A7A" w:rsidRDefault="00616A7A" w:rsidP="00616A7A">
      <w:pPr>
        <w:pStyle w:val="References"/>
        <w:rPr>
          <w:rtl/>
        </w:rPr>
      </w:pPr>
      <w:r>
        <w:t xml:space="preserve">I. B. Song, D. Y. Jung, Y. H. </w:t>
      </w:r>
      <w:proofErr w:type="spellStart"/>
      <w:r>
        <w:t>Ji</w:t>
      </w:r>
      <w:proofErr w:type="spellEnd"/>
      <w:r>
        <w:t xml:space="preserve">, S. C. Choi, Y. C. Jung , C. Y. Won, "A soft switching boost converter using an auxiliary resonant circuit for a PV system." Power Electronics and ECCE Asia (ICPE &amp; ECCE), 2011 IEEE 8th International Conference on. IEEE, pp. 2838-2843, 2011. </w:t>
      </w:r>
    </w:p>
    <w:p w:rsidR="00616A7A" w:rsidRDefault="00616A7A" w:rsidP="00616A7A">
      <w:pPr>
        <w:pStyle w:val="References"/>
      </w:pPr>
      <w:r>
        <w:t xml:space="preserve">D. W. Han, "A new soft switching ZVT boost converter using auxiliary resonant circuit." Vehicle Power and Propulsion Conference (VPPC), 2012 IEEE, pp. 1250-1255 IEEE, 2012. </w:t>
      </w:r>
    </w:p>
    <w:p w:rsidR="00616A7A" w:rsidRDefault="00616A7A" w:rsidP="00616A7A">
      <w:pPr>
        <w:pStyle w:val="References"/>
      </w:pPr>
      <w:r>
        <w:t xml:space="preserve">P. Da, G. </w:t>
      </w:r>
      <w:proofErr w:type="spellStart"/>
      <w:r>
        <w:t>Moschopoulos</w:t>
      </w:r>
      <w:proofErr w:type="spellEnd"/>
      <w:r>
        <w:t>, “A Comparative Study of Zero-Current-Transition PWM Converters,” IEEE Trans. on Industrial Electronics, vol. 54, no. 3, pp. 1319–1328, 2007.</w:t>
      </w:r>
    </w:p>
    <w:p w:rsidR="00616A7A" w:rsidRDefault="00616A7A" w:rsidP="00616A7A">
      <w:pPr>
        <w:pStyle w:val="References"/>
      </w:pPr>
      <w:r>
        <w:t xml:space="preserve">M. </w:t>
      </w:r>
      <w:proofErr w:type="spellStart"/>
      <w:r>
        <w:t>Rezvanyvardom</w:t>
      </w:r>
      <w:proofErr w:type="spellEnd"/>
      <w:r>
        <w:t xml:space="preserve">, E. </w:t>
      </w:r>
      <w:proofErr w:type="spellStart"/>
      <w:r>
        <w:t>Adib</w:t>
      </w:r>
      <w:proofErr w:type="spellEnd"/>
      <w:r>
        <w:t xml:space="preserve">, H. </w:t>
      </w:r>
      <w:proofErr w:type="spellStart"/>
      <w:r>
        <w:t>Farzanehfard</w:t>
      </w:r>
      <w:proofErr w:type="spellEnd"/>
      <w:r>
        <w:t xml:space="preserve">, "New interleaved zero-current switching pulse-width modulation boost converter with one auxiliary switch, " IET Power Electronics, vol. 4, no. 9, pp.979-983, 2011. </w:t>
      </w:r>
    </w:p>
    <w:p w:rsidR="00616A7A" w:rsidRDefault="00616A7A" w:rsidP="00616A7A">
      <w:pPr>
        <w:pStyle w:val="References"/>
      </w:pPr>
      <w:r>
        <w:t xml:space="preserve">M. </w:t>
      </w:r>
      <w:proofErr w:type="spellStart"/>
      <w:r>
        <w:t>Rezvanyvardom</w:t>
      </w:r>
      <w:proofErr w:type="spellEnd"/>
      <w:r>
        <w:t xml:space="preserve">, E. </w:t>
      </w:r>
      <w:proofErr w:type="spellStart"/>
      <w:r>
        <w:t>Adib</w:t>
      </w:r>
      <w:proofErr w:type="spellEnd"/>
      <w:r>
        <w:t xml:space="preserve">, H. </w:t>
      </w:r>
      <w:proofErr w:type="spellStart"/>
      <w:r>
        <w:t>Farzanehfard</w:t>
      </w:r>
      <w:proofErr w:type="spellEnd"/>
      <w:r>
        <w:t xml:space="preserve">, M. </w:t>
      </w:r>
      <w:proofErr w:type="spellStart"/>
      <w:r>
        <w:t>Mohammadi</w:t>
      </w:r>
      <w:proofErr w:type="spellEnd"/>
      <w:r>
        <w:t xml:space="preserve">, "Analysis, design and implementation of zero-current transition interleaved boost converter " IET Power Electronics, vol. 5, no. 9,pp.1804-1812, 2012. </w:t>
      </w:r>
    </w:p>
    <w:p w:rsidR="00616A7A" w:rsidRDefault="00616A7A" w:rsidP="00616A7A">
      <w:pPr>
        <w:pStyle w:val="References"/>
      </w:pPr>
      <w:r>
        <w:t xml:space="preserve">D. Y. Le, M. K. Lee, D. S. Hyun, I. Choy, "A Practical ZCS-PWM Boost DC-DC Converter With Clamping Diode-Assisted Active Edge-Resonant Cell and Its Extended Topologies, " IEEE Trans. on Industrial Electronics, vol. 60, no. 6, pp. 2225-2236, 2013. </w:t>
      </w:r>
    </w:p>
    <w:p w:rsidR="00A30F7A" w:rsidRPr="00877C86" w:rsidRDefault="00616A7A" w:rsidP="00877C86">
      <w:pPr>
        <w:pStyle w:val="References"/>
        <w:rPr>
          <w:rtl/>
        </w:rPr>
      </w:pPr>
      <w:r>
        <w:t xml:space="preserve">N. </w:t>
      </w:r>
      <w:proofErr w:type="spellStart"/>
      <w:r>
        <w:t>Altintas</w:t>
      </w:r>
      <w:proofErr w:type="spellEnd"/>
      <w:r>
        <w:t xml:space="preserve">, A. </w:t>
      </w:r>
      <w:proofErr w:type="spellStart"/>
      <w:r>
        <w:t>Faruk</w:t>
      </w:r>
      <w:proofErr w:type="spellEnd"/>
      <w:r>
        <w:t xml:space="preserve"> </w:t>
      </w:r>
      <w:proofErr w:type="spellStart"/>
      <w:r>
        <w:t>Bakan</w:t>
      </w:r>
      <w:proofErr w:type="spellEnd"/>
      <w:r>
        <w:t xml:space="preserve">, I. </w:t>
      </w:r>
      <w:proofErr w:type="spellStart"/>
      <w:r>
        <w:t>Aksoy</w:t>
      </w:r>
      <w:proofErr w:type="spellEnd"/>
      <w:r>
        <w:t xml:space="preserve"> "A Novel ZVT-ZCT-PWM Boost Converter," IEEE Trans. on Industrial Electronic, vol. 29, no. 1 2014.</w:t>
      </w:r>
      <w:r w:rsidR="00BD60F9">
        <w:t xml:space="preserve"> </w:t>
      </w:r>
    </w:p>
    <w:sectPr w:rsidR="00A30F7A" w:rsidRPr="00877C86" w:rsidSect="00AA24BB">
      <w:headerReference w:type="even" r:id="rId69"/>
      <w:endnotePr>
        <w:numFmt w:val="lowerLetter"/>
      </w:endnotePr>
      <w:type w:val="continuous"/>
      <w:pgSz w:w="11906" w:h="16838" w:code="9"/>
      <w:pgMar w:top="1418" w:right="1134" w:bottom="1418" w:left="1134" w:header="851" w:footer="567" w:gutter="0"/>
      <w:cols w:num="2" w:space="34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BFA" w:rsidRDefault="00BF2BFA" w:rsidP="003A42DA">
      <w:r>
        <w:separator/>
      </w:r>
    </w:p>
    <w:p w:rsidR="00BF2BFA" w:rsidRDefault="00BF2BFA" w:rsidP="003A42DA"/>
    <w:p w:rsidR="00BF2BFA" w:rsidRDefault="00BF2BFA"/>
    <w:p w:rsidR="00BF2BFA" w:rsidRDefault="00BF2BFA"/>
    <w:p w:rsidR="00BF2BFA" w:rsidRDefault="00BF2BFA" w:rsidP="002A75B4">
      <w:pPr>
        <w:bidi w:val="0"/>
      </w:pPr>
    </w:p>
    <w:p w:rsidR="00BF2BFA" w:rsidRDefault="00BF2BFA"/>
  </w:endnote>
  <w:endnote w:type="continuationSeparator" w:id="0">
    <w:p w:rsidR="00BF2BFA" w:rsidRDefault="00BF2BFA" w:rsidP="003A42DA">
      <w:r>
        <w:continuationSeparator/>
      </w:r>
    </w:p>
    <w:p w:rsidR="00BF2BFA" w:rsidRDefault="00BF2BFA" w:rsidP="003A42DA"/>
    <w:p w:rsidR="00BF2BFA" w:rsidRDefault="00BF2BFA"/>
    <w:p w:rsidR="00BF2BFA" w:rsidRDefault="00BF2BFA"/>
    <w:p w:rsidR="00BF2BFA" w:rsidRDefault="00BF2BFA" w:rsidP="002A75B4">
      <w:pPr>
        <w:bidi w:val="0"/>
      </w:pPr>
    </w:p>
    <w:p w:rsidR="00BF2BFA" w:rsidRDefault="00BF2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Nazanin">
    <w:panose1 w:val="000004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CBB" w:rsidRDefault="00B96CBB" w:rsidP="00D4263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B96CBB" w:rsidRPr="001C5692" w:rsidRDefault="00B96CBB" w:rsidP="00003AF1">
    <w:pPr>
      <w:pStyle w:val="Footer"/>
    </w:pPr>
    <w:r>
      <w:rPr>
        <w:rFonts w:hint="cs"/>
        <w:rt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CBB" w:rsidRDefault="00B96CBB" w:rsidP="00D4263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EC7416">
      <w:rPr>
        <w:rStyle w:val="PageNumber"/>
        <w:noProof/>
        <w:rtl/>
      </w:rPr>
      <w:t>6</w:t>
    </w:r>
    <w:r>
      <w:rPr>
        <w:rStyle w:val="PageNumber"/>
        <w:rtl/>
      </w:rPr>
      <w:fldChar w:fldCharType="end"/>
    </w:r>
  </w:p>
  <w:p w:rsidR="00B96CBB" w:rsidRDefault="00B96CBB" w:rsidP="002A75B4">
    <w:pPr>
      <w:pStyle w:val="Footer"/>
    </w:pPr>
    <w:r>
      <w:rPr>
        <w:rStyle w:val="PageNumber"/>
        <w:rtl/>
      </w:rPr>
      <w:tab/>
    </w:r>
    <w:r>
      <w:rPr>
        <w:rStyle w:val="PageNumbe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BFA" w:rsidRDefault="00BF2BFA" w:rsidP="003A42DA">
      <w:pPr>
        <w:pStyle w:val="Footer"/>
      </w:pPr>
    </w:p>
    <w:p w:rsidR="00BF2BFA" w:rsidRDefault="00BF2BFA" w:rsidP="003A42DA"/>
    <w:p w:rsidR="00BF2BFA" w:rsidRDefault="00BF2BFA"/>
    <w:p w:rsidR="00BF2BFA" w:rsidRDefault="00BF2BFA"/>
    <w:p w:rsidR="00BF2BFA" w:rsidRDefault="00BF2BFA" w:rsidP="002A75B4">
      <w:pPr>
        <w:bidi w:val="0"/>
      </w:pPr>
    </w:p>
    <w:p w:rsidR="00BF2BFA" w:rsidRDefault="00BF2BFA"/>
  </w:footnote>
  <w:footnote w:type="continuationSeparator" w:id="0">
    <w:p w:rsidR="00BF2BFA" w:rsidRDefault="00BF2BFA" w:rsidP="003A42DA">
      <w:r>
        <w:continuationSeparator/>
      </w:r>
    </w:p>
    <w:p w:rsidR="00BF2BFA" w:rsidRDefault="00BF2BFA" w:rsidP="003A42DA"/>
    <w:p w:rsidR="00BF2BFA" w:rsidRDefault="00BF2BFA"/>
    <w:p w:rsidR="00BF2BFA" w:rsidRDefault="00BF2BFA"/>
    <w:p w:rsidR="00BF2BFA" w:rsidRDefault="00BF2BFA" w:rsidP="002A75B4">
      <w:pPr>
        <w:bidi w:val="0"/>
      </w:pPr>
    </w:p>
    <w:p w:rsidR="00BF2BFA" w:rsidRDefault="00BF2B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CBB" w:rsidRDefault="00B96CBB" w:rsidP="009554BD">
    <w:pPr>
      <w:pStyle w:val="Header"/>
      <w:rPr>
        <w:rtl/>
        <w:lang w:bidi="fa-IR"/>
      </w:rPr>
    </w:pPr>
    <w:r>
      <w:tab/>
    </w:r>
    <w:r w:rsidR="009554BD">
      <w:rPr>
        <w:rFonts w:hint="cs"/>
        <w:rtl/>
        <w:lang w:bidi="fa-IR"/>
      </w:rPr>
      <w:t>30</w:t>
    </w:r>
    <w:r>
      <w:rPr>
        <w:rFonts w:hint="cs"/>
        <w:rtl/>
        <w:lang w:bidi="fa-IR"/>
      </w:rPr>
      <w:t xml:space="preserve"> </w:t>
    </w:r>
    <w:r w:rsidR="009554BD">
      <w:rPr>
        <w:rFonts w:hint="cs"/>
        <w:rtl/>
        <w:lang w:bidi="fa-IR"/>
      </w:rPr>
      <w:t xml:space="preserve">اردیبهشت </w:t>
    </w:r>
    <w:r>
      <w:rPr>
        <w:rFonts w:hint="cs"/>
        <w:rtl/>
        <w:lang w:bidi="fa-IR"/>
      </w:rPr>
      <w:t xml:space="preserve">تا </w:t>
    </w:r>
    <w:r w:rsidR="009554BD">
      <w:rPr>
        <w:rFonts w:hint="cs"/>
        <w:rtl/>
        <w:lang w:bidi="fa-IR"/>
      </w:rPr>
      <w:t>1</w:t>
    </w:r>
    <w:r>
      <w:rPr>
        <w:rFonts w:hint="cs"/>
        <w:rtl/>
        <w:lang w:bidi="fa-IR"/>
      </w:rPr>
      <w:t xml:space="preserve"> </w:t>
    </w:r>
    <w:r w:rsidR="009554BD">
      <w:rPr>
        <w:rFonts w:hint="cs"/>
        <w:rtl/>
        <w:lang w:bidi="fa-IR"/>
      </w:rPr>
      <w:t>خرداد</w:t>
    </w:r>
    <w:r>
      <w:rPr>
        <w:rFonts w:hint="cs"/>
        <w:rtl/>
        <w:lang w:bidi="fa-IR"/>
      </w:rPr>
      <w:t xml:space="preserve"> </w:t>
    </w:r>
    <w:r w:rsidR="009554BD">
      <w:rPr>
        <w:rFonts w:hint="cs"/>
        <w:rtl/>
        <w:lang w:bidi="fa-IR"/>
      </w:rPr>
      <w:t>1393</w:t>
    </w:r>
    <w:r>
      <w:rPr>
        <w:rFonts w:hint="cs"/>
        <w:rtl/>
        <w:lang w:bidi="fa-IR"/>
      </w:rPr>
      <w:t xml:space="preserve">، دانشگاه </w:t>
    </w:r>
    <w:r w:rsidR="009554BD">
      <w:rPr>
        <w:rFonts w:hint="cs"/>
        <w:rtl/>
        <w:lang w:bidi="fa-IR"/>
      </w:rPr>
      <w:t>شهید بهشتی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C4" w:rsidRDefault="00CB17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1F40F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16C5C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C7823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022FCC"/>
    <w:lvl w:ilvl="0">
      <w:start w:val="1"/>
      <w:numFmt w:val="decimal"/>
      <w:pStyle w:val="ListNumber2"/>
      <w:lvlText w:val="%1."/>
      <w:lvlJc w:val="left"/>
      <w:pPr>
        <w:tabs>
          <w:tab w:val="num" w:pos="643"/>
        </w:tabs>
        <w:ind w:left="643" w:hanging="360"/>
      </w:pPr>
    </w:lvl>
  </w:abstractNum>
  <w:abstractNum w:abstractNumId="4">
    <w:nsid w:val="FFFFFF80"/>
    <w:multiLevelType w:val="singleLevel"/>
    <w:tmpl w:val="A112DAB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5EA2D1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7326E2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EBE5CE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34031E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B065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4822C3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094E2322"/>
    <w:multiLevelType w:val="multilevel"/>
    <w:tmpl w:val="3C04C0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B4A3A18"/>
    <w:multiLevelType w:val="multilevel"/>
    <w:tmpl w:val="1B20117C"/>
    <w:lvl w:ilvl="0">
      <w:start w:val="1"/>
      <w:numFmt w:val="decimal"/>
      <w:pStyle w:val="Heading1"/>
      <w:isLgl/>
      <w:lvlText w:val="%1-"/>
      <w:lvlJc w:val="left"/>
      <w:pPr>
        <w:tabs>
          <w:tab w:val="num" w:pos="360"/>
        </w:tabs>
        <w:ind w:left="360" w:hanging="360"/>
      </w:pPr>
      <w:rPr>
        <w:rFonts w:ascii="Times New Roman" w:hAnsi="Times New Roman" w:cs="B Nazanin" w:hint="default"/>
        <w:b/>
        <w:bCs/>
        <w:i w:val="0"/>
        <w:iCs w:val="0"/>
        <w:sz w:val="24"/>
        <w:szCs w:val="24"/>
      </w:rPr>
    </w:lvl>
    <w:lvl w:ilvl="1">
      <w:start w:val="1"/>
      <w:numFmt w:val="decimal"/>
      <w:pStyle w:val="Heading2"/>
      <w:isLgl/>
      <w:lvlText w:val="%1-%2-"/>
      <w:lvlJc w:val="left"/>
      <w:pPr>
        <w:tabs>
          <w:tab w:val="num" w:pos="680"/>
        </w:tabs>
        <w:ind w:left="680" w:hanging="680"/>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0C3155DD"/>
    <w:multiLevelType w:val="hybridMultilevel"/>
    <w:tmpl w:val="9E525EB0"/>
    <w:lvl w:ilvl="0" w:tplc="CC78CB84">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0E849BB"/>
    <w:multiLevelType w:val="multilevel"/>
    <w:tmpl w:val="B3A2DF0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nsid w:val="17861EDF"/>
    <w:multiLevelType w:val="multilevel"/>
    <w:tmpl w:val="12AE19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21D119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45A5A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9320DFC"/>
    <w:multiLevelType w:val="multilevel"/>
    <w:tmpl w:val="BEA425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2AB9310D"/>
    <w:multiLevelType w:val="multilevel"/>
    <w:tmpl w:val="3118CFE2"/>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pStyle w:val="Heading3"/>
      <w:isLgl/>
      <w:lvlText w:val="%1-%2-%3-"/>
      <w:lvlJc w:val="left"/>
      <w:pPr>
        <w:tabs>
          <w:tab w:val="num" w:pos="737"/>
        </w:tabs>
        <w:ind w:left="737" w:hanging="737"/>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nsid w:val="2FF05066"/>
    <w:multiLevelType w:val="multilevel"/>
    <w:tmpl w:val="F058EAC4"/>
    <w:lvl w:ilvl="0">
      <w:start w:val="1"/>
      <w:numFmt w:val="decimal"/>
      <w:lvlText w:val="%1."/>
      <w:lvlJc w:val="left"/>
      <w:pPr>
        <w:tabs>
          <w:tab w:val="num" w:pos="76"/>
        </w:tabs>
        <w:ind w:left="76" w:hanging="360"/>
      </w:pPr>
      <w:rPr>
        <w:rFonts w:hint="default"/>
      </w:rPr>
    </w:lvl>
    <w:lvl w:ilvl="1">
      <w:start w:val="1"/>
      <w:numFmt w:val="decimal"/>
      <w:lvlText w:val="%1-%2"/>
      <w:lvlJc w:val="right"/>
      <w:pPr>
        <w:tabs>
          <w:tab w:val="num" w:pos="567"/>
        </w:tabs>
        <w:ind w:left="567" w:hanging="279"/>
      </w:pPr>
      <w:rPr>
        <w:rFonts w:hint="default"/>
      </w:rPr>
    </w:lvl>
    <w:lvl w:ilvl="2">
      <w:start w:val="1"/>
      <w:numFmt w:val="decimal"/>
      <w:lvlText w:val="%1.%2.%3."/>
      <w:lvlJc w:val="left"/>
      <w:pPr>
        <w:tabs>
          <w:tab w:val="num" w:pos="1156"/>
        </w:tabs>
        <w:ind w:left="940" w:hanging="504"/>
      </w:pPr>
      <w:rPr>
        <w:rFonts w:hint="default"/>
      </w:rPr>
    </w:lvl>
    <w:lvl w:ilvl="3">
      <w:start w:val="1"/>
      <w:numFmt w:val="decimal"/>
      <w:lvlText w:val="%1.%2.%3.%4."/>
      <w:lvlJc w:val="left"/>
      <w:pPr>
        <w:tabs>
          <w:tab w:val="num" w:pos="1876"/>
        </w:tabs>
        <w:ind w:left="1444" w:hanging="648"/>
      </w:pPr>
      <w:rPr>
        <w:rFonts w:hint="default"/>
      </w:rPr>
    </w:lvl>
    <w:lvl w:ilvl="4">
      <w:start w:val="1"/>
      <w:numFmt w:val="decimal"/>
      <w:lvlText w:val="%1.%2.%3.%4.%5."/>
      <w:lvlJc w:val="left"/>
      <w:pPr>
        <w:tabs>
          <w:tab w:val="num" w:pos="2596"/>
        </w:tabs>
        <w:ind w:left="1948" w:hanging="792"/>
      </w:pPr>
      <w:rPr>
        <w:rFonts w:hint="default"/>
      </w:rPr>
    </w:lvl>
    <w:lvl w:ilvl="5">
      <w:start w:val="1"/>
      <w:numFmt w:val="decimal"/>
      <w:lvlText w:val="%1.%2.%3.%4.%5.%6."/>
      <w:lvlJc w:val="left"/>
      <w:pPr>
        <w:tabs>
          <w:tab w:val="num" w:pos="3316"/>
        </w:tabs>
        <w:ind w:left="2452" w:hanging="936"/>
      </w:pPr>
      <w:rPr>
        <w:rFonts w:hint="default"/>
      </w:rPr>
    </w:lvl>
    <w:lvl w:ilvl="6">
      <w:start w:val="1"/>
      <w:numFmt w:val="decimal"/>
      <w:lvlText w:val="%1.%2.%3.%4.%5.%6.%7."/>
      <w:lvlJc w:val="left"/>
      <w:pPr>
        <w:tabs>
          <w:tab w:val="num" w:pos="3676"/>
        </w:tabs>
        <w:ind w:left="2956" w:hanging="1080"/>
      </w:pPr>
      <w:rPr>
        <w:rFonts w:hint="default"/>
      </w:rPr>
    </w:lvl>
    <w:lvl w:ilvl="7">
      <w:start w:val="1"/>
      <w:numFmt w:val="decimal"/>
      <w:lvlText w:val="%1.%2.%3.%4.%5.%6.%7.%8."/>
      <w:lvlJc w:val="left"/>
      <w:pPr>
        <w:tabs>
          <w:tab w:val="num" w:pos="4396"/>
        </w:tabs>
        <w:ind w:left="3460" w:hanging="1224"/>
      </w:pPr>
      <w:rPr>
        <w:rFonts w:hint="default"/>
      </w:rPr>
    </w:lvl>
    <w:lvl w:ilvl="8">
      <w:start w:val="1"/>
      <w:numFmt w:val="decimal"/>
      <w:lvlText w:val="%1.%2.%3.%4.%5.%6.%7.%8.%9."/>
      <w:lvlJc w:val="left"/>
      <w:pPr>
        <w:tabs>
          <w:tab w:val="num" w:pos="5116"/>
        </w:tabs>
        <w:ind w:left="4036" w:hanging="1440"/>
      </w:pPr>
      <w:rPr>
        <w:rFonts w:hint="default"/>
      </w:rPr>
    </w:lvl>
  </w:abstractNum>
  <w:abstractNum w:abstractNumId="22">
    <w:nsid w:val="37EF0EA9"/>
    <w:multiLevelType w:val="multilevel"/>
    <w:tmpl w:val="7C30A00C"/>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CE2601"/>
    <w:multiLevelType w:val="multilevel"/>
    <w:tmpl w:val="9D94CF48"/>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
    <w:nsid w:val="672073A1"/>
    <w:multiLevelType w:val="multilevel"/>
    <w:tmpl w:val="06D0CF62"/>
    <w:lvl w:ilvl="0">
      <w:start w:val="2"/>
      <w:numFmt w:val="decimal"/>
      <w:isLgl/>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6">
    <w:nsid w:val="6A296B19"/>
    <w:multiLevelType w:val="singleLevel"/>
    <w:tmpl w:val="DC40357A"/>
    <w:lvl w:ilvl="0">
      <w:start w:val="1"/>
      <w:numFmt w:val="decimal"/>
      <w:lvlText w:val="[%1]"/>
      <w:legacy w:legacy="1" w:legacySpace="120" w:legacyIndent="360"/>
      <w:lvlJc w:val="left"/>
      <w:pPr>
        <w:ind w:left="360" w:hanging="360"/>
      </w:pPr>
    </w:lvl>
  </w:abstractNum>
  <w:abstractNum w:abstractNumId="27">
    <w:nsid w:val="6DDF4635"/>
    <w:multiLevelType w:val="multilevel"/>
    <w:tmpl w:val="DE5C1620"/>
    <w:lvl w:ilvl="0">
      <w:start w:val="1"/>
      <w:numFmt w:val="decimal"/>
      <w:isLgl/>
      <w:lvlText w:val="%1-"/>
      <w:lvlJc w:val="left"/>
      <w:pPr>
        <w:tabs>
          <w:tab w:val="num" w:pos="360"/>
        </w:tabs>
        <w:ind w:left="360" w:hanging="360"/>
      </w:pPr>
      <w:rPr>
        <w:rFonts w:ascii="Times New Roman" w:hAnsi="Times New Roman" w:cs="B Nazanin" w:hint="default"/>
        <w:b/>
        <w:bCs/>
        <w:i w:val="0"/>
        <w:iCs w:val="0"/>
        <w:sz w:val="22"/>
        <w:szCs w:val="26"/>
      </w:rPr>
    </w:lvl>
    <w:lvl w:ilvl="1">
      <w:start w:val="1"/>
      <w:numFmt w:val="decimal"/>
      <w:isLgl/>
      <w:lvlText w:val="%1-%2-"/>
      <w:lvlJc w:val="left"/>
      <w:pPr>
        <w:tabs>
          <w:tab w:val="num" w:pos="567"/>
        </w:tabs>
        <w:ind w:left="567" w:hanging="567"/>
      </w:pPr>
      <w:rPr>
        <w:rFonts w:ascii="Times New Roman" w:hAnsi="Times New Roman" w:cs="B Nazanin" w:hint="default"/>
        <w:b/>
        <w:bCs/>
        <w:i w:val="0"/>
        <w:iCs w:val="0"/>
        <w:sz w:val="22"/>
        <w:szCs w:val="26"/>
      </w:rPr>
    </w:lvl>
    <w:lvl w:ilvl="2">
      <w:start w:val="1"/>
      <w:numFmt w:val="decimal"/>
      <w:isLgl/>
      <w:lvlText w:val="%1-%2-%3-"/>
      <w:lvlJc w:val="left"/>
      <w:pPr>
        <w:tabs>
          <w:tab w:val="num" w:pos="851"/>
        </w:tabs>
        <w:ind w:left="851" w:hanging="851"/>
      </w:pPr>
      <w:rPr>
        <w:rFonts w:ascii="Times New Roman" w:hAnsi="Times New Roman" w:cs="B Nazanin" w:hint="default"/>
        <w:b/>
        <w:bCs/>
        <w:i w:val="0"/>
        <w:iCs w:val="0"/>
        <w:sz w:val="22"/>
        <w:szCs w:val="2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nsid w:val="737641B5"/>
    <w:multiLevelType w:val="multilevel"/>
    <w:tmpl w:val="1C20535A"/>
    <w:lvl w:ilvl="0">
      <w:start w:val="2"/>
      <w:numFmt w:val="decimal"/>
      <w:lvlText w:val="%1-"/>
      <w:lvlJc w:val="left"/>
      <w:pPr>
        <w:tabs>
          <w:tab w:val="num" w:pos="465"/>
        </w:tabs>
        <w:ind w:right="465" w:hanging="465"/>
      </w:pPr>
      <w:rPr>
        <w:rFonts w:hint="default"/>
        <w:sz w:val="24"/>
      </w:rPr>
    </w:lvl>
    <w:lvl w:ilvl="1">
      <w:start w:val="2"/>
      <w:numFmt w:val="decimal"/>
      <w:lvlText w:val="%1-%2."/>
      <w:lvlJc w:val="left"/>
      <w:pPr>
        <w:tabs>
          <w:tab w:val="num" w:pos="720"/>
        </w:tabs>
        <w:ind w:right="720" w:hanging="720"/>
      </w:pPr>
      <w:rPr>
        <w:rFonts w:hint="default"/>
        <w:sz w:val="24"/>
      </w:rPr>
    </w:lvl>
    <w:lvl w:ilvl="2">
      <w:start w:val="1"/>
      <w:numFmt w:val="decimal"/>
      <w:lvlText w:val="%1-%2.%3."/>
      <w:lvlJc w:val="left"/>
      <w:pPr>
        <w:tabs>
          <w:tab w:val="num" w:pos="720"/>
        </w:tabs>
        <w:ind w:right="720" w:hanging="720"/>
      </w:pPr>
      <w:rPr>
        <w:rFonts w:hint="default"/>
        <w:sz w:val="24"/>
      </w:rPr>
    </w:lvl>
    <w:lvl w:ilvl="3">
      <w:start w:val="1"/>
      <w:numFmt w:val="decimal"/>
      <w:lvlText w:val="%1-%2.%3.%4."/>
      <w:lvlJc w:val="left"/>
      <w:pPr>
        <w:tabs>
          <w:tab w:val="num" w:pos="1080"/>
        </w:tabs>
        <w:ind w:right="1080" w:hanging="1080"/>
      </w:pPr>
      <w:rPr>
        <w:rFonts w:hint="default"/>
        <w:sz w:val="24"/>
      </w:rPr>
    </w:lvl>
    <w:lvl w:ilvl="4">
      <w:start w:val="1"/>
      <w:numFmt w:val="decimal"/>
      <w:lvlText w:val="%1-%2.%3.%4.%5."/>
      <w:lvlJc w:val="left"/>
      <w:pPr>
        <w:tabs>
          <w:tab w:val="num" w:pos="1440"/>
        </w:tabs>
        <w:ind w:right="1440" w:hanging="1440"/>
      </w:pPr>
      <w:rPr>
        <w:rFonts w:hint="default"/>
        <w:sz w:val="24"/>
      </w:rPr>
    </w:lvl>
    <w:lvl w:ilvl="5">
      <w:start w:val="1"/>
      <w:numFmt w:val="decimal"/>
      <w:lvlText w:val="%1-%2.%3.%4.%5.%6."/>
      <w:lvlJc w:val="left"/>
      <w:pPr>
        <w:tabs>
          <w:tab w:val="num" w:pos="1440"/>
        </w:tabs>
        <w:ind w:right="1440" w:hanging="1440"/>
      </w:pPr>
      <w:rPr>
        <w:rFonts w:hint="default"/>
        <w:sz w:val="24"/>
      </w:rPr>
    </w:lvl>
    <w:lvl w:ilvl="6">
      <w:start w:val="1"/>
      <w:numFmt w:val="decimal"/>
      <w:lvlText w:val="%1-%2.%3.%4.%5.%6.%7."/>
      <w:lvlJc w:val="left"/>
      <w:pPr>
        <w:tabs>
          <w:tab w:val="num" w:pos="1800"/>
        </w:tabs>
        <w:ind w:right="1800" w:hanging="1800"/>
      </w:pPr>
      <w:rPr>
        <w:rFonts w:hint="default"/>
        <w:sz w:val="24"/>
      </w:rPr>
    </w:lvl>
    <w:lvl w:ilvl="7">
      <w:start w:val="1"/>
      <w:numFmt w:val="decimal"/>
      <w:lvlText w:val="%1-%2.%3.%4.%5.%6.%7.%8."/>
      <w:lvlJc w:val="left"/>
      <w:pPr>
        <w:tabs>
          <w:tab w:val="num" w:pos="1800"/>
        </w:tabs>
        <w:ind w:right="1800" w:hanging="1800"/>
      </w:pPr>
      <w:rPr>
        <w:rFonts w:hint="default"/>
        <w:sz w:val="24"/>
      </w:rPr>
    </w:lvl>
    <w:lvl w:ilvl="8">
      <w:start w:val="1"/>
      <w:numFmt w:val="decimal"/>
      <w:lvlText w:val="%1-%2.%3.%4.%5.%6.%7.%8.%9."/>
      <w:lvlJc w:val="left"/>
      <w:pPr>
        <w:tabs>
          <w:tab w:val="num" w:pos="2160"/>
        </w:tabs>
        <w:ind w:right="2160" w:hanging="2160"/>
      </w:pPr>
      <w:rPr>
        <w:rFonts w:hint="default"/>
        <w:sz w:val="24"/>
      </w:rPr>
    </w:lvl>
  </w:abstractNum>
  <w:abstractNum w:abstractNumId="29">
    <w:nsid w:val="7B5D7B0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8"/>
  </w:num>
  <w:num w:numId="2">
    <w:abstractNumId w:val="26"/>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23"/>
  </w:num>
  <w:num w:numId="13">
    <w:abstractNumId w:val="14"/>
  </w:num>
  <w:num w:numId="14">
    <w:abstractNumId w:val="13"/>
  </w:num>
  <w:num w:numId="15">
    <w:abstractNumId w:val="21"/>
  </w:num>
  <w:num w:numId="16">
    <w:abstractNumId w:val="13"/>
  </w:num>
  <w:num w:numId="17">
    <w:abstractNumId w:val="19"/>
  </w:num>
  <w:num w:numId="18">
    <w:abstractNumId w:val="12"/>
  </w:num>
  <w:num w:numId="19">
    <w:abstractNumId w:val="16"/>
  </w:num>
  <w:num w:numId="20">
    <w:abstractNumId w:val="25"/>
  </w:num>
  <w:num w:numId="21">
    <w:abstractNumId w:val="17"/>
  </w:num>
  <w:num w:numId="22">
    <w:abstractNumId w:val="22"/>
  </w:num>
  <w:num w:numId="23">
    <w:abstractNumId w:val="24"/>
  </w:num>
  <w:num w:numId="24">
    <w:abstractNumId w:val="15"/>
  </w:num>
  <w:num w:numId="25">
    <w:abstractNumId w:val="20"/>
  </w:num>
  <w:num w:numId="26">
    <w:abstractNumId w:val="27"/>
  </w:num>
  <w:num w:numId="27">
    <w:abstractNumId w:val="11"/>
  </w:num>
  <w:num w:numId="28">
    <w:abstractNumId w:val="29"/>
  </w:num>
  <w:num w:numId="29">
    <w:abstractNumId w:val="18"/>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3"/>
  </w:num>
  <w:num w:numId="41">
    <w:abstractNumId w:val="23"/>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C7"/>
    <w:rsid w:val="00003AF1"/>
    <w:rsid w:val="00011BD7"/>
    <w:rsid w:val="00021577"/>
    <w:rsid w:val="00031415"/>
    <w:rsid w:val="00034E6A"/>
    <w:rsid w:val="000405D8"/>
    <w:rsid w:val="000405D9"/>
    <w:rsid w:val="00042A36"/>
    <w:rsid w:val="0006276E"/>
    <w:rsid w:val="00063C4E"/>
    <w:rsid w:val="0006449B"/>
    <w:rsid w:val="00082295"/>
    <w:rsid w:val="0008462B"/>
    <w:rsid w:val="00086BC3"/>
    <w:rsid w:val="000879E9"/>
    <w:rsid w:val="000B3767"/>
    <w:rsid w:val="000C5AF8"/>
    <w:rsid w:val="000C719D"/>
    <w:rsid w:val="000C7466"/>
    <w:rsid w:val="000E6911"/>
    <w:rsid w:val="00100BB7"/>
    <w:rsid w:val="00101540"/>
    <w:rsid w:val="001053B0"/>
    <w:rsid w:val="00111E9C"/>
    <w:rsid w:val="00112BBB"/>
    <w:rsid w:val="001231F5"/>
    <w:rsid w:val="001310E3"/>
    <w:rsid w:val="00132F97"/>
    <w:rsid w:val="00147CAB"/>
    <w:rsid w:val="00156FBC"/>
    <w:rsid w:val="001646D7"/>
    <w:rsid w:val="00171046"/>
    <w:rsid w:val="00173CCD"/>
    <w:rsid w:val="00175D91"/>
    <w:rsid w:val="00191DA5"/>
    <w:rsid w:val="001B4FDE"/>
    <w:rsid w:val="001B7C88"/>
    <w:rsid w:val="001C20B8"/>
    <w:rsid w:val="001C2341"/>
    <w:rsid w:val="001C3E15"/>
    <w:rsid w:val="001C5692"/>
    <w:rsid w:val="001D5D16"/>
    <w:rsid w:val="001E08AC"/>
    <w:rsid w:val="001E704C"/>
    <w:rsid w:val="001F57AE"/>
    <w:rsid w:val="002013CA"/>
    <w:rsid w:val="0023447C"/>
    <w:rsid w:val="00245186"/>
    <w:rsid w:val="00246608"/>
    <w:rsid w:val="00246D0A"/>
    <w:rsid w:val="00250A60"/>
    <w:rsid w:val="00250F4B"/>
    <w:rsid w:val="0025488F"/>
    <w:rsid w:val="002629E7"/>
    <w:rsid w:val="002705A9"/>
    <w:rsid w:val="00285F61"/>
    <w:rsid w:val="00291BCE"/>
    <w:rsid w:val="002934F8"/>
    <w:rsid w:val="002A75B4"/>
    <w:rsid w:val="002A789E"/>
    <w:rsid w:val="002C0353"/>
    <w:rsid w:val="002C28A8"/>
    <w:rsid w:val="002C40A3"/>
    <w:rsid w:val="002C56B7"/>
    <w:rsid w:val="002E1B8F"/>
    <w:rsid w:val="002E38AA"/>
    <w:rsid w:val="002F66C7"/>
    <w:rsid w:val="002F6CD4"/>
    <w:rsid w:val="00314542"/>
    <w:rsid w:val="00317C20"/>
    <w:rsid w:val="003313C7"/>
    <w:rsid w:val="00334B34"/>
    <w:rsid w:val="00350A09"/>
    <w:rsid w:val="0035114F"/>
    <w:rsid w:val="00355BB5"/>
    <w:rsid w:val="00360CF2"/>
    <w:rsid w:val="00365BBE"/>
    <w:rsid w:val="0037408A"/>
    <w:rsid w:val="00383EAF"/>
    <w:rsid w:val="00386EFE"/>
    <w:rsid w:val="003A3355"/>
    <w:rsid w:val="003A42DA"/>
    <w:rsid w:val="003A60BD"/>
    <w:rsid w:val="003C2C5B"/>
    <w:rsid w:val="003C4306"/>
    <w:rsid w:val="003C4758"/>
    <w:rsid w:val="003C6AE4"/>
    <w:rsid w:val="003D6C7F"/>
    <w:rsid w:val="003E7FC9"/>
    <w:rsid w:val="00403286"/>
    <w:rsid w:val="004040DD"/>
    <w:rsid w:val="004065A9"/>
    <w:rsid w:val="00414E9A"/>
    <w:rsid w:val="004170DA"/>
    <w:rsid w:val="00420A2B"/>
    <w:rsid w:val="00421D13"/>
    <w:rsid w:val="004269E4"/>
    <w:rsid w:val="00427244"/>
    <w:rsid w:val="004409BD"/>
    <w:rsid w:val="00455FE8"/>
    <w:rsid w:val="00457C0E"/>
    <w:rsid w:val="0046313E"/>
    <w:rsid w:val="004702E6"/>
    <w:rsid w:val="00473B28"/>
    <w:rsid w:val="00476B26"/>
    <w:rsid w:val="004822AA"/>
    <w:rsid w:val="00483AB6"/>
    <w:rsid w:val="00487C7D"/>
    <w:rsid w:val="004904F2"/>
    <w:rsid w:val="004920F5"/>
    <w:rsid w:val="00496678"/>
    <w:rsid w:val="004A38A3"/>
    <w:rsid w:val="004A520A"/>
    <w:rsid w:val="004A63AA"/>
    <w:rsid w:val="004B751B"/>
    <w:rsid w:val="004C6181"/>
    <w:rsid w:val="004D56AC"/>
    <w:rsid w:val="004F5D77"/>
    <w:rsid w:val="00505079"/>
    <w:rsid w:val="00511F15"/>
    <w:rsid w:val="00514925"/>
    <w:rsid w:val="00515D4C"/>
    <w:rsid w:val="00516BF2"/>
    <w:rsid w:val="00523D9B"/>
    <w:rsid w:val="0052739B"/>
    <w:rsid w:val="0052793F"/>
    <w:rsid w:val="00531D6C"/>
    <w:rsid w:val="00536B4E"/>
    <w:rsid w:val="00537FDF"/>
    <w:rsid w:val="00556501"/>
    <w:rsid w:val="005648F4"/>
    <w:rsid w:val="0057148F"/>
    <w:rsid w:val="00572D0F"/>
    <w:rsid w:val="005766DE"/>
    <w:rsid w:val="005829A5"/>
    <w:rsid w:val="00583B6B"/>
    <w:rsid w:val="005A4FD8"/>
    <w:rsid w:val="005A7EB5"/>
    <w:rsid w:val="005C7802"/>
    <w:rsid w:val="005D6B7D"/>
    <w:rsid w:val="005F1ACA"/>
    <w:rsid w:val="005F296A"/>
    <w:rsid w:val="006044C0"/>
    <w:rsid w:val="00615DFD"/>
    <w:rsid w:val="00616A7A"/>
    <w:rsid w:val="00617593"/>
    <w:rsid w:val="00631E8D"/>
    <w:rsid w:val="006332BF"/>
    <w:rsid w:val="006473AD"/>
    <w:rsid w:val="00662E1B"/>
    <w:rsid w:val="0067539E"/>
    <w:rsid w:val="006857F0"/>
    <w:rsid w:val="006907BA"/>
    <w:rsid w:val="00692F78"/>
    <w:rsid w:val="00694272"/>
    <w:rsid w:val="006A021A"/>
    <w:rsid w:val="006A5910"/>
    <w:rsid w:val="006A7DE5"/>
    <w:rsid w:val="006C4CB2"/>
    <w:rsid w:val="006F20A0"/>
    <w:rsid w:val="00703209"/>
    <w:rsid w:val="0071130F"/>
    <w:rsid w:val="007123F2"/>
    <w:rsid w:val="007407A9"/>
    <w:rsid w:val="00742A9A"/>
    <w:rsid w:val="0074735A"/>
    <w:rsid w:val="007475ED"/>
    <w:rsid w:val="007545CB"/>
    <w:rsid w:val="0076135B"/>
    <w:rsid w:val="00761F78"/>
    <w:rsid w:val="007627C7"/>
    <w:rsid w:val="0079750B"/>
    <w:rsid w:val="007A1CBB"/>
    <w:rsid w:val="007A3B64"/>
    <w:rsid w:val="007A3CAD"/>
    <w:rsid w:val="007A3D33"/>
    <w:rsid w:val="007B0D0D"/>
    <w:rsid w:val="007B25B6"/>
    <w:rsid w:val="007C0219"/>
    <w:rsid w:val="007E4366"/>
    <w:rsid w:val="007F10B4"/>
    <w:rsid w:val="007F4C0E"/>
    <w:rsid w:val="007F7BB9"/>
    <w:rsid w:val="008024AF"/>
    <w:rsid w:val="00805DE5"/>
    <w:rsid w:val="00825C83"/>
    <w:rsid w:val="008312D8"/>
    <w:rsid w:val="008548EA"/>
    <w:rsid w:val="00860172"/>
    <w:rsid w:val="008679F9"/>
    <w:rsid w:val="00867C08"/>
    <w:rsid w:val="008764A8"/>
    <w:rsid w:val="00877C86"/>
    <w:rsid w:val="00893AA3"/>
    <w:rsid w:val="008C050A"/>
    <w:rsid w:val="008C0E55"/>
    <w:rsid w:val="008D1E57"/>
    <w:rsid w:val="008D6790"/>
    <w:rsid w:val="008E0CFB"/>
    <w:rsid w:val="0090043C"/>
    <w:rsid w:val="00900C71"/>
    <w:rsid w:val="00901221"/>
    <w:rsid w:val="009072D9"/>
    <w:rsid w:val="009110D5"/>
    <w:rsid w:val="00914E9B"/>
    <w:rsid w:val="009252E5"/>
    <w:rsid w:val="00943792"/>
    <w:rsid w:val="0095084E"/>
    <w:rsid w:val="00951612"/>
    <w:rsid w:val="0095278C"/>
    <w:rsid w:val="00952993"/>
    <w:rsid w:val="00953ABD"/>
    <w:rsid w:val="009554BD"/>
    <w:rsid w:val="00957ED9"/>
    <w:rsid w:val="009666F7"/>
    <w:rsid w:val="00967CDB"/>
    <w:rsid w:val="00972672"/>
    <w:rsid w:val="00987691"/>
    <w:rsid w:val="00993383"/>
    <w:rsid w:val="009954E1"/>
    <w:rsid w:val="009A16C7"/>
    <w:rsid w:val="009B4777"/>
    <w:rsid w:val="009B55D1"/>
    <w:rsid w:val="009C1CD9"/>
    <w:rsid w:val="009C5943"/>
    <w:rsid w:val="009D543E"/>
    <w:rsid w:val="009D711C"/>
    <w:rsid w:val="009D7388"/>
    <w:rsid w:val="009E488D"/>
    <w:rsid w:val="009E5E4C"/>
    <w:rsid w:val="009E695B"/>
    <w:rsid w:val="009F4FE9"/>
    <w:rsid w:val="009F5112"/>
    <w:rsid w:val="00A10A52"/>
    <w:rsid w:val="00A20327"/>
    <w:rsid w:val="00A30F7A"/>
    <w:rsid w:val="00A43E52"/>
    <w:rsid w:val="00A54B9F"/>
    <w:rsid w:val="00A57EA8"/>
    <w:rsid w:val="00A60237"/>
    <w:rsid w:val="00A629E6"/>
    <w:rsid w:val="00A83EB8"/>
    <w:rsid w:val="00A87162"/>
    <w:rsid w:val="00A95A2F"/>
    <w:rsid w:val="00A96024"/>
    <w:rsid w:val="00A9614F"/>
    <w:rsid w:val="00AA0FF3"/>
    <w:rsid w:val="00AA24BB"/>
    <w:rsid w:val="00AA3B94"/>
    <w:rsid w:val="00AD0323"/>
    <w:rsid w:val="00AE4045"/>
    <w:rsid w:val="00AF1A59"/>
    <w:rsid w:val="00AF6820"/>
    <w:rsid w:val="00B038DB"/>
    <w:rsid w:val="00B04747"/>
    <w:rsid w:val="00B0572B"/>
    <w:rsid w:val="00B10D8B"/>
    <w:rsid w:val="00B13312"/>
    <w:rsid w:val="00B21BC8"/>
    <w:rsid w:val="00B31C86"/>
    <w:rsid w:val="00B41D36"/>
    <w:rsid w:val="00B50725"/>
    <w:rsid w:val="00B5369F"/>
    <w:rsid w:val="00B53764"/>
    <w:rsid w:val="00B55697"/>
    <w:rsid w:val="00B5781E"/>
    <w:rsid w:val="00B57FD4"/>
    <w:rsid w:val="00B633B6"/>
    <w:rsid w:val="00B65AF6"/>
    <w:rsid w:val="00B7482D"/>
    <w:rsid w:val="00B80145"/>
    <w:rsid w:val="00B80705"/>
    <w:rsid w:val="00B831A6"/>
    <w:rsid w:val="00B87093"/>
    <w:rsid w:val="00B879C5"/>
    <w:rsid w:val="00B96CBB"/>
    <w:rsid w:val="00BA1D8C"/>
    <w:rsid w:val="00BA4F17"/>
    <w:rsid w:val="00BC4324"/>
    <w:rsid w:val="00BC6409"/>
    <w:rsid w:val="00BD60F9"/>
    <w:rsid w:val="00BF2BFA"/>
    <w:rsid w:val="00BF64DB"/>
    <w:rsid w:val="00C02C87"/>
    <w:rsid w:val="00C11AC7"/>
    <w:rsid w:val="00C150A0"/>
    <w:rsid w:val="00C17941"/>
    <w:rsid w:val="00C34F75"/>
    <w:rsid w:val="00C451F6"/>
    <w:rsid w:val="00C52A09"/>
    <w:rsid w:val="00C60A1B"/>
    <w:rsid w:val="00C63FA4"/>
    <w:rsid w:val="00C6552D"/>
    <w:rsid w:val="00C749EC"/>
    <w:rsid w:val="00C83ABD"/>
    <w:rsid w:val="00CB17C4"/>
    <w:rsid w:val="00CB5BD9"/>
    <w:rsid w:val="00CC5C24"/>
    <w:rsid w:val="00CD2F11"/>
    <w:rsid w:val="00CD5D4B"/>
    <w:rsid w:val="00CE7CBA"/>
    <w:rsid w:val="00CF47FC"/>
    <w:rsid w:val="00D01DDB"/>
    <w:rsid w:val="00D100E7"/>
    <w:rsid w:val="00D157EE"/>
    <w:rsid w:val="00D4263E"/>
    <w:rsid w:val="00D504BA"/>
    <w:rsid w:val="00D53C11"/>
    <w:rsid w:val="00D54CD0"/>
    <w:rsid w:val="00D57387"/>
    <w:rsid w:val="00D678F8"/>
    <w:rsid w:val="00D70B36"/>
    <w:rsid w:val="00D72D0F"/>
    <w:rsid w:val="00D942C0"/>
    <w:rsid w:val="00D9654A"/>
    <w:rsid w:val="00DA1DD0"/>
    <w:rsid w:val="00DA50E9"/>
    <w:rsid w:val="00DE0E6E"/>
    <w:rsid w:val="00DE12CF"/>
    <w:rsid w:val="00E03D92"/>
    <w:rsid w:val="00E136F2"/>
    <w:rsid w:val="00E22E78"/>
    <w:rsid w:val="00E247D0"/>
    <w:rsid w:val="00E24AC3"/>
    <w:rsid w:val="00E26458"/>
    <w:rsid w:val="00E30418"/>
    <w:rsid w:val="00E3557D"/>
    <w:rsid w:val="00E41CB0"/>
    <w:rsid w:val="00E50042"/>
    <w:rsid w:val="00E63CDE"/>
    <w:rsid w:val="00E7202E"/>
    <w:rsid w:val="00E86105"/>
    <w:rsid w:val="00E93332"/>
    <w:rsid w:val="00E96F0B"/>
    <w:rsid w:val="00EA363D"/>
    <w:rsid w:val="00EA5114"/>
    <w:rsid w:val="00EA79B5"/>
    <w:rsid w:val="00EC07E0"/>
    <w:rsid w:val="00EC552F"/>
    <w:rsid w:val="00EC7416"/>
    <w:rsid w:val="00EF0347"/>
    <w:rsid w:val="00EF31FF"/>
    <w:rsid w:val="00F33FC0"/>
    <w:rsid w:val="00F46C7F"/>
    <w:rsid w:val="00F5690B"/>
    <w:rsid w:val="00F7023D"/>
    <w:rsid w:val="00F7540B"/>
    <w:rsid w:val="00F82CB4"/>
    <w:rsid w:val="00F9172B"/>
    <w:rsid w:val="00F96FCE"/>
    <w:rsid w:val="00FA0711"/>
    <w:rsid w:val="00FB5DF5"/>
    <w:rsid w:val="00FD37B0"/>
    <w:rsid w:val="00FD5F4A"/>
    <w:rsid w:val="00FF0D67"/>
    <w:rsid w:val="00FF1D21"/>
    <w:rsid w:val="00FF44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3A42DA"/>
    <w:pPr>
      <w:overflowPunct w:val="0"/>
      <w:autoSpaceDE w:val="0"/>
      <w:autoSpaceDN w:val="0"/>
      <w:bidi/>
      <w:adjustRightInd w:val="0"/>
      <w:jc w:val="both"/>
      <w:textAlignment w:val="baseline"/>
    </w:pPr>
    <w:rPr>
      <w:rFonts w:cs="B Nazanin"/>
      <w:szCs w:val="24"/>
    </w:rPr>
  </w:style>
  <w:style w:type="paragraph" w:styleId="Heading1">
    <w:name w:val="heading 1"/>
    <w:basedOn w:val="Normal"/>
    <w:autoRedefine/>
    <w:qFormat/>
    <w:rsid w:val="008764A8"/>
    <w:pPr>
      <w:keepNext/>
      <w:numPr>
        <w:numId w:val="14"/>
      </w:numPr>
      <w:spacing w:before="360" w:after="120"/>
      <w:ind w:left="357" w:hanging="357"/>
      <w:jc w:val="left"/>
      <w:outlineLvl w:val="0"/>
    </w:pPr>
    <w:rPr>
      <w:b/>
      <w:bCs/>
      <w:kern w:val="28"/>
      <w:sz w:val="24"/>
      <w:lang w:bidi="fa-IR"/>
    </w:rPr>
  </w:style>
  <w:style w:type="paragraph" w:styleId="Heading2">
    <w:name w:val="heading 2"/>
    <w:basedOn w:val="Heading1"/>
    <w:link w:val="Heading2Char"/>
    <w:autoRedefine/>
    <w:qFormat/>
    <w:rsid w:val="004A38A3"/>
    <w:pPr>
      <w:numPr>
        <w:ilvl w:val="1"/>
      </w:numPr>
      <w:spacing w:before="240" w:after="60"/>
      <w:outlineLvl w:val="1"/>
    </w:pPr>
    <w:rPr>
      <w:rFonts w:cs="Nazanin"/>
    </w:rPr>
  </w:style>
  <w:style w:type="paragraph" w:styleId="Heading3">
    <w:name w:val="heading 3"/>
    <w:basedOn w:val="Heading2"/>
    <w:autoRedefine/>
    <w:qFormat/>
    <w:rsid w:val="00042A36"/>
    <w:pPr>
      <w:numPr>
        <w:ilvl w:val="2"/>
        <w:numId w:val="25"/>
      </w:numPr>
      <w:outlineLvl w:val="2"/>
    </w:pPr>
    <w:rPr>
      <w:smallCaps/>
    </w:rPr>
  </w:style>
  <w:style w:type="paragraph" w:styleId="Heading4">
    <w:name w:val="heading 4"/>
    <w:basedOn w:val="Normal"/>
    <w:next w:val="Normal"/>
    <w:qFormat/>
    <w:pPr>
      <w:keepNext/>
      <w:spacing w:before="120" w:after="60"/>
      <w:outlineLvl w:val="3"/>
    </w:pPr>
    <w:rPr>
      <w:i/>
      <w:sz w:val="18"/>
    </w:rPr>
  </w:style>
  <w:style w:type="paragraph" w:styleId="Heading5">
    <w:name w:val="heading 5"/>
    <w:basedOn w:val="Normal"/>
    <w:next w:val="Normal"/>
    <w:qFormat/>
    <w:pPr>
      <w:spacing w:before="240" w:after="60"/>
      <w:outlineLvl w:val="4"/>
    </w:pPr>
    <w:rPr>
      <w:rFonts w:cs="Times New Roman"/>
      <w:sz w:val="18"/>
      <w:szCs w:val="18"/>
    </w:rPr>
  </w:style>
  <w:style w:type="paragraph" w:styleId="Heading6">
    <w:name w:val="heading 6"/>
    <w:basedOn w:val="Normal"/>
    <w:next w:val="Normal"/>
    <w:qFormat/>
    <w:pPr>
      <w:spacing w:before="240" w:after="60"/>
      <w:outlineLvl w:val="5"/>
    </w:pPr>
    <w:rPr>
      <w:rFonts w:cs="Times New Roman"/>
      <w:i/>
      <w:iCs/>
      <w:sz w:val="16"/>
      <w:szCs w:val="16"/>
    </w:rPr>
  </w:style>
  <w:style w:type="paragraph" w:styleId="Heading7">
    <w:name w:val="heading 7"/>
    <w:basedOn w:val="Normal"/>
    <w:next w:val="Normal"/>
    <w:qFormat/>
    <w:pPr>
      <w:spacing w:before="240" w:after="60"/>
      <w:outlineLvl w:val="6"/>
    </w:pPr>
    <w:rPr>
      <w:rFonts w:cs="Times New Roman"/>
      <w:sz w:val="16"/>
      <w:szCs w:val="16"/>
    </w:rPr>
  </w:style>
  <w:style w:type="paragraph" w:styleId="Heading8">
    <w:name w:val="heading 8"/>
    <w:basedOn w:val="Normal"/>
    <w:next w:val="Normal"/>
    <w:qFormat/>
    <w:pPr>
      <w:spacing w:before="240" w:after="60"/>
      <w:outlineLvl w:val="7"/>
    </w:pPr>
    <w:rPr>
      <w:rFonts w:cs="Times New Roman"/>
      <w:i/>
      <w:iCs/>
      <w:sz w:val="16"/>
      <w:szCs w:val="16"/>
    </w:rPr>
  </w:style>
  <w:style w:type="paragraph" w:styleId="Heading9">
    <w:name w:val="heading 9"/>
    <w:basedOn w:val="Normal"/>
    <w:next w:val="Normal"/>
    <w:qFormat/>
    <w:pPr>
      <w:spacing w:before="240" w:after="60"/>
      <w:outlineLvl w:val="8"/>
    </w:pPr>
    <w:rPr>
      <w:rFonts w:cs="Times New Roman"/>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A38A3"/>
    <w:rPr>
      <w:rFonts w:cs="Nazanin"/>
      <w:b/>
      <w:bCs/>
      <w:kern w:val="28"/>
      <w:sz w:val="24"/>
      <w:szCs w:val="24"/>
      <w:lang w:val="en-US" w:eastAsia="en-US" w:bidi="fa-IR"/>
    </w:rPr>
  </w:style>
  <w:style w:type="paragraph" w:styleId="PlainText">
    <w:name w:val="Plain Text"/>
    <w:basedOn w:val="Normal"/>
    <w:autoRedefine/>
    <w:semiHidden/>
    <w:rsid w:val="003A42DA"/>
  </w:style>
  <w:style w:type="paragraph" w:styleId="FootnoteText">
    <w:name w:val="footnote text"/>
    <w:basedOn w:val="Normal"/>
    <w:pPr>
      <w:bidi w:val="0"/>
      <w:spacing w:line="252" w:lineRule="auto"/>
      <w:ind w:firstLine="202"/>
    </w:pPr>
    <w:rPr>
      <w:sz w:val="16"/>
      <w:szCs w:val="20"/>
    </w:rPr>
  </w:style>
  <w:style w:type="character" w:styleId="FootnoteReference">
    <w:name w:val="footnote reference"/>
    <w:rsid w:val="00867C08"/>
    <w:rPr>
      <w:rFonts w:ascii="Times New Roman" w:hAnsi="Times New Roman" w:cs="B Nazanin"/>
      <w:sz w:val="16"/>
      <w:szCs w:val="20"/>
      <w:vertAlign w:val="superscript"/>
    </w:rPr>
  </w:style>
  <w:style w:type="paragraph" w:styleId="Header">
    <w:name w:val="header"/>
    <w:basedOn w:val="Normal"/>
    <w:autoRedefine/>
    <w:rsid w:val="003E7FC9"/>
    <w:pPr>
      <w:tabs>
        <w:tab w:val="right" w:pos="9072"/>
      </w:tabs>
    </w:pPr>
  </w:style>
  <w:style w:type="paragraph" w:styleId="Footer">
    <w:name w:val="footer"/>
    <w:basedOn w:val="Normal"/>
    <w:autoRedefine/>
    <w:rsid w:val="00BA4F17"/>
    <w:pPr>
      <w:tabs>
        <w:tab w:val="center" w:pos="4536"/>
        <w:tab w:val="right" w:pos="9072"/>
      </w:tabs>
    </w:pPr>
    <w:rPr>
      <w:lang w:bidi="fa-IR"/>
    </w:rPr>
  </w:style>
  <w:style w:type="paragraph" w:styleId="Title">
    <w:name w:val="Title"/>
    <w:basedOn w:val="Normal"/>
    <w:link w:val="TitleChar"/>
    <w:autoRedefine/>
    <w:qFormat/>
    <w:rsid w:val="00031415"/>
    <w:pPr>
      <w:framePr w:w="9185" w:wrap="around" w:vAnchor="text" w:hAnchor="text" w:xAlign="center" w:y="1"/>
      <w:spacing w:before="240"/>
      <w:jc w:val="center"/>
    </w:pPr>
    <w:rPr>
      <w:b/>
      <w:bCs/>
      <w:kern w:val="28"/>
      <w:sz w:val="28"/>
      <w:szCs w:val="32"/>
      <w:lang w:val="x-none" w:eastAsia="x-none" w:bidi="fa-IR"/>
    </w:rPr>
  </w:style>
  <w:style w:type="character" w:customStyle="1" w:styleId="TitleChar">
    <w:name w:val="Title Char"/>
    <w:link w:val="Title"/>
    <w:rsid w:val="00031415"/>
    <w:rPr>
      <w:rFonts w:cs="B Nazanin"/>
      <w:b/>
      <w:bCs/>
      <w:kern w:val="28"/>
      <w:sz w:val="28"/>
      <w:szCs w:val="32"/>
      <w:lang w:bidi="fa-IR"/>
    </w:rPr>
  </w:style>
  <w:style w:type="paragraph" w:customStyle="1" w:styleId="Authors">
    <w:name w:val="Authors"/>
    <w:basedOn w:val="Normal"/>
    <w:autoRedefine/>
    <w:rsid w:val="008764A8"/>
    <w:pPr>
      <w:framePr w:wrap="around" w:vAnchor="text" w:hAnchor="text" w:xAlign="center" w:y="1"/>
      <w:jc w:val="center"/>
    </w:pPr>
    <w:rPr>
      <w:lang w:bidi="fa-IR"/>
    </w:rPr>
  </w:style>
  <w:style w:type="character" w:styleId="Hyperlink">
    <w:name w:val="Hyperlink"/>
    <w:semiHidden/>
    <w:rPr>
      <w:color w:val="0000FF"/>
      <w:u w:val="single"/>
    </w:rPr>
  </w:style>
  <w:style w:type="paragraph" w:customStyle="1" w:styleId="Paragraph">
    <w:name w:val="Paragraph"/>
    <w:basedOn w:val="Normal"/>
    <w:autoRedefine/>
    <w:rsid w:val="00AF6820"/>
    <w:pPr>
      <w:widowControl w:val="0"/>
      <w:ind w:firstLine="340"/>
      <w:jc w:val="lowKashida"/>
    </w:pPr>
  </w:style>
  <w:style w:type="paragraph" w:customStyle="1" w:styleId="References">
    <w:name w:val="References"/>
    <w:basedOn w:val="Normal"/>
    <w:rsid w:val="00414E9A"/>
    <w:pPr>
      <w:numPr>
        <w:numId w:val="12"/>
      </w:numPr>
      <w:bidi w:val="0"/>
    </w:pPr>
    <w:rPr>
      <w:rFonts w:cs="Times New Roman"/>
      <w:sz w:val="16"/>
      <w:szCs w:val="20"/>
      <w:lang w:bidi="fa-IR"/>
    </w:rPr>
  </w:style>
  <w:style w:type="character" w:styleId="PageNumber">
    <w:name w:val="page number"/>
    <w:rsid w:val="003A42DA"/>
    <w:rPr>
      <w:rFonts w:ascii="Times New Roman" w:hAnsi="Times New Roman" w:cs="B Nazanin"/>
      <w:sz w:val="20"/>
      <w:szCs w:val="24"/>
      <w:lang w:bidi="fa-IR"/>
    </w:rPr>
  </w:style>
  <w:style w:type="paragraph" w:customStyle="1" w:styleId="Abstract">
    <w:name w:val="Abstract"/>
    <w:basedOn w:val="Normal"/>
    <w:autoRedefine/>
    <w:rsid w:val="008764A8"/>
    <w:pPr>
      <w:overflowPunct/>
      <w:autoSpaceDE/>
      <w:autoSpaceDN/>
      <w:adjustRightInd/>
      <w:textAlignment w:val="auto"/>
    </w:pPr>
    <w:rPr>
      <w:bCs/>
      <w:i/>
      <w:sz w:val="18"/>
      <w:szCs w:val="20"/>
      <w:lang w:bidi="fa-IR"/>
    </w:rPr>
  </w:style>
  <w:style w:type="paragraph" w:customStyle="1" w:styleId="Equation">
    <w:name w:val="Equation"/>
    <w:basedOn w:val="Normal"/>
    <w:autoRedefine/>
    <w:rsid w:val="00B87093"/>
    <w:pPr>
      <w:widowControl w:val="0"/>
      <w:tabs>
        <w:tab w:val="right" w:pos="4309"/>
        <w:tab w:val="right" w:pos="4649"/>
      </w:tabs>
      <w:spacing w:before="60" w:after="100" w:afterAutospacing="1"/>
    </w:pPr>
    <w:rPr>
      <w:lang w:bidi="fa-IR"/>
    </w:rPr>
  </w:style>
  <w:style w:type="paragraph" w:customStyle="1" w:styleId="FigurePosition">
    <w:name w:val="Figure Position"/>
    <w:basedOn w:val="Normal"/>
    <w:autoRedefine/>
    <w:rsid w:val="00111E9C"/>
    <w:pPr>
      <w:jc w:val="center"/>
    </w:pPr>
    <w:rPr>
      <w:sz w:val="16"/>
      <w:szCs w:val="20"/>
    </w:rPr>
  </w:style>
  <w:style w:type="character" w:styleId="FollowedHyperlink">
    <w:name w:val="FollowedHyperlink"/>
    <w:semiHidden/>
    <w:rPr>
      <w:color w:val="800080"/>
      <w:u w:val="single"/>
    </w:rPr>
  </w:style>
  <w:style w:type="paragraph" w:customStyle="1" w:styleId="Index">
    <w:name w:val="Index"/>
    <w:basedOn w:val="Normal"/>
    <w:autoRedefine/>
    <w:rsid w:val="008764A8"/>
    <w:pPr>
      <w:overflowPunct/>
      <w:autoSpaceDE/>
      <w:autoSpaceDN/>
      <w:adjustRightInd/>
      <w:spacing w:after="90"/>
      <w:jc w:val="left"/>
      <w:textAlignment w:val="auto"/>
    </w:pPr>
    <w:rPr>
      <w:sz w:val="16"/>
      <w:szCs w:val="20"/>
      <w:lang w:bidi="fa-IR"/>
    </w:rPr>
  </w:style>
  <w:style w:type="paragraph" w:customStyle="1" w:styleId="Heading">
    <w:name w:val="Heading"/>
    <w:basedOn w:val="Normal"/>
    <w:autoRedefine/>
    <w:rsid w:val="008764A8"/>
    <w:pPr>
      <w:keepNext/>
      <w:overflowPunct/>
      <w:autoSpaceDE/>
      <w:autoSpaceDN/>
      <w:adjustRightInd/>
      <w:spacing w:before="360" w:after="120"/>
      <w:textAlignment w:val="auto"/>
    </w:pPr>
    <w:rPr>
      <w:rFonts w:ascii="Courier New" w:hAnsi="Courier New"/>
      <w:b/>
      <w:bCs/>
      <w:kern w:val="28"/>
      <w:sz w:val="24"/>
      <w:lang w:bidi="fa-IR"/>
    </w:rPr>
  </w:style>
  <w:style w:type="paragraph" w:customStyle="1" w:styleId="TableTitle">
    <w:name w:val="Table Title"/>
    <w:basedOn w:val="Normal"/>
    <w:semiHidden/>
    <w:pPr>
      <w:jc w:val="center"/>
    </w:pPr>
    <w:rPr>
      <w:smallCaps/>
      <w:sz w:val="16"/>
      <w:szCs w:val="16"/>
    </w:rPr>
  </w:style>
  <w:style w:type="paragraph" w:customStyle="1" w:styleId="Affiliations">
    <w:name w:val="Affiliations"/>
    <w:basedOn w:val="Normal"/>
    <w:autoRedefine/>
    <w:rsid w:val="00AF6820"/>
    <w:pPr>
      <w:framePr w:wrap="around" w:vAnchor="text" w:hAnchor="text" w:xAlign="center" w:y="1"/>
      <w:jc w:val="center"/>
    </w:pPr>
  </w:style>
  <w:style w:type="numbering" w:styleId="111111">
    <w:name w:val="Outline List 2"/>
    <w:basedOn w:val="NoList"/>
    <w:semiHidden/>
    <w:rsid w:val="00867C08"/>
    <w:pPr>
      <w:numPr>
        <w:numId w:val="27"/>
      </w:numPr>
    </w:pPr>
  </w:style>
  <w:style w:type="numbering" w:styleId="1ai">
    <w:name w:val="Outline List 1"/>
    <w:basedOn w:val="NoList"/>
    <w:semiHidden/>
    <w:rsid w:val="00867C08"/>
    <w:pPr>
      <w:numPr>
        <w:numId w:val="28"/>
      </w:numPr>
    </w:pPr>
  </w:style>
  <w:style w:type="numbering" w:styleId="ArticleSection">
    <w:name w:val="Outline List 3"/>
    <w:basedOn w:val="NoList"/>
    <w:semiHidden/>
    <w:rsid w:val="00867C08"/>
    <w:pPr>
      <w:numPr>
        <w:numId w:val="29"/>
      </w:numPr>
    </w:pPr>
  </w:style>
  <w:style w:type="paragraph" w:styleId="BlockText">
    <w:name w:val="Block Text"/>
    <w:basedOn w:val="Normal"/>
    <w:semiHidden/>
    <w:rsid w:val="00867C08"/>
    <w:pPr>
      <w:spacing w:after="120"/>
      <w:ind w:left="1440" w:right="1440"/>
    </w:pPr>
  </w:style>
  <w:style w:type="paragraph" w:styleId="BodyText">
    <w:name w:val="Body Text"/>
    <w:basedOn w:val="Normal"/>
    <w:semiHidden/>
    <w:rsid w:val="00867C08"/>
    <w:pPr>
      <w:spacing w:after="120"/>
    </w:pPr>
  </w:style>
  <w:style w:type="paragraph" w:styleId="BodyText2">
    <w:name w:val="Body Text 2"/>
    <w:basedOn w:val="Normal"/>
    <w:semiHidden/>
    <w:rsid w:val="00867C08"/>
    <w:pPr>
      <w:spacing w:after="120" w:line="480" w:lineRule="auto"/>
    </w:pPr>
  </w:style>
  <w:style w:type="paragraph" w:styleId="BodyText3">
    <w:name w:val="Body Text 3"/>
    <w:basedOn w:val="Normal"/>
    <w:semiHidden/>
    <w:rsid w:val="00867C08"/>
    <w:pPr>
      <w:spacing w:after="120"/>
    </w:pPr>
    <w:rPr>
      <w:sz w:val="16"/>
      <w:szCs w:val="16"/>
    </w:rPr>
  </w:style>
  <w:style w:type="paragraph" w:styleId="BodyTextFirstIndent">
    <w:name w:val="Body Text First Indent"/>
    <w:basedOn w:val="BodyText"/>
    <w:semiHidden/>
    <w:rsid w:val="00867C08"/>
    <w:pPr>
      <w:ind w:firstLine="210"/>
    </w:pPr>
  </w:style>
  <w:style w:type="paragraph" w:styleId="BodyTextIndent">
    <w:name w:val="Body Text Indent"/>
    <w:basedOn w:val="Normal"/>
    <w:semiHidden/>
    <w:rsid w:val="00867C08"/>
    <w:pPr>
      <w:spacing w:after="120"/>
      <w:ind w:left="283"/>
    </w:pPr>
  </w:style>
  <w:style w:type="paragraph" w:styleId="BodyTextFirstIndent2">
    <w:name w:val="Body Text First Indent 2"/>
    <w:basedOn w:val="BodyTextIndent"/>
    <w:semiHidden/>
    <w:rsid w:val="00867C08"/>
    <w:pPr>
      <w:ind w:firstLine="210"/>
    </w:pPr>
  </w:style>
  <w:style w:type="paragraph" w:styleId="BodyTextIndent2">
    <w:name w:val="Body Text Indent 2"/>
    <w:basedOn w:val="Normal"/>
    <w:semiHidden/>
    <w:rsid w:val="00867C08"/>
    <w:pPr>
      <w:spacing w:after="120" w:line="480" w:lineRule="auto"/>
      <w:ind w:left="283"/>
    </w:pPr>
  </w:style>
  <w:style w:type="paragraph" w:styleId="BodyTextIndent3">
    <w:name w:val="Body Text Indent 3"/>
    <w:basedOn w:val="Normal"/>
    <w:semiHidden/>
    <w:rsid w:val="00867C08"/>
    <w:pPr>
      <w:spacing w:after="120"/>
      <w:ind w:left="283"/>
    </w:pPr>
    <w:rPr>
      <w:sz w:val="16"/>
      <w:szCs w:val="16"/>
    </w:rPr>
  </w:style>
  <w:style w:type="paragraph" w:styleId="Caption">
    <w:name w:val="caption"/>
    <w:next w:val="FigurePosition"/>
    <w:autoRedefine/>
    <w:qFormat/>
    <w:rsid w:val="008764A8"/>
    <w:pPr>
      <w:bidi/>
      <w:spacing w:after="240"/>
      <w:jc w:val="both"/>
    </w:pPr>
    <w:rPr>
      <w:rFonts w:cs="B Nazanin"/>
      <w:sz w:val="16"/>
    </w:rPr>
  </w:style>
  <w:style w:type="paragraph" w:styleId="Closing">
    <w:name w:val="Closing"/>
    <w:basedOn w:val="Normal"/>
    <w:semiHidden/>
    <w:rsid w:val="00867C08"/>
    <w:pPr>
      <w:ind w:left="4252"/>
    </w:pPr>
  </w:style>
  <w:style w:type="paragraph" w:styleId="Date">
    <w:name w:val="Date"/>
    <w:basedOn w:val="Normal"/>
    <w:next w:val="Normal"/>
    <w:semiHidden/>
    <w:rsid w:val="00867C08"/>
  </w:style>
  <w:style w:type="character" w:styleId="Emphasis">
    <w:name w:val="Emphasis"/>
    <w:qFormat/>
    <w:rsid w:val="00867C08"/>
    <w:rPr>
      <w:i/>
      <w:iCs/>
    </w:rPr>
  </w:style>
  <w:style w:type="character" w:styleId="EndnoteReference">
    <w:name w:val="endnote reference"/>
    <w:rsid w:val="00867C08"/>
    <w:rPr>
      <w:vertAlign w:val="superscript"/>
    </w:rPr>
  </w:style>
  <w:style w:type="paragraph" w:styleId="EndnoteText">
    <w:name w:val="endnote text"/>
    <w:basedOn w:val="Normal"/>
    <w:rsid w:val="00867C08"/>
    <w:rPr>
      <w:szCs w:val="20"/>
    </w:rPr>
  </w:style>
  <w:style w:type="paragraph" w:styleId="EnvelopeAddress">
    <w:name w:val="envelope address"/>
    <w:basedOn w:val="Normal"/>
    <w:semiHidden/>
    <w:rsid w:val="00867C08"/>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67C08"/>
    <w:rPr>
      <w:rFonts w:ascii="Arial" w:hAnsi="Arial" w:cs="Arial"/>
      <w:szCs w:val="20"/>
    </w:rPr>
  </w:style>
  <w:style w:type="character" w:styleId="HTMLAcronym">
    <w:name w:val="HTML Acronym"/>
    <w:basedOn w:val="DefaultParagraphFont"/>
    <w:semiHidden/>
    <w:rsid w:val="00867C08"/>
  </w:style>
  <w:style w:type="paragraph" w:styleId="HTMLAddress">
    <w:name w:val="HTML Address"/>
    <w:basedOn w:val="Normal"/>
    <w:semiHidden/>
    <w:rsid w:val="00867C08"/>
    <w:rPr>
      <w:i/>
      <w:iCs/>
    </w:rPr>
  </w:style>
  <w:style w:type="character" w:styleId="HTMLCite">
    <w:name w:val="HTML Cite"/>
    <w:semiHidden/>
    <w:rsid w:val="00867C08"/>
    <w:rPr>
      <w:i/>
      <w:iCs/>
    </w:rPr>
  </w:style>
  <w:style w:type="character" w:styleId="HTMLCode">
    <w:name w:val="HTML Code"/>
    <w:semiHidden/>
    <w:rsid w:val="00867C08"/>
    <w:rPr>
      <w:rFonts w:ascii="Courier New" w:hAnsi="Courier New" w:cs="Courier New"/>
      <w:sz w:val="20"/>
      <w:szCs w:val="20"/>
    </w:rPr>
  </w:style>
  <w:style w:type="character" w:styleId="HTMLDefinition">
    <w:name w:val="HTML Definition"/>
    <w:semiHidden/>
    <w:rsid w:val="00867C08"/>
    <w:rPr>
      <w:i/>
      <w:iCs/>
    </w:rPr>
  </w:style>
  <w:style w:type="character" w:styleId="HTMLKeyboard">
    <w:name w:val="HTML Keyboard"/>
    <w:semiHidden/>
    <w:rsid w:val="00867C08"/>
    <w:rPr>
      <w:rFonts w:ascii="Courier New" w:hAnsi="Courier New" w:cs="Courier New"/>
      <w:sz w:val="20"/>
      <w:szCs w:val="20"/>
    </w:rPr>
  </w:style>
  <w:style w:type="paragraph" w:styleId="HTMLPreformatted">
    <w:name w:val="HTML Preformatted"/>
    <w:basedOn w:val="Normal"/>
    <w:semiHidden/>
    <w:rsid w:val="00867C08"/>
    <w:rPr>
      <w:rFonts w:ascii="Courier New" w:hAnsi="Courier New" w:cs="Courier New"/>
      <w:szCs w:val="20"/>
    </w:rPr>
  </w:style>
  <w:style w:type="character" w:styleId="HTMLSample">
    <w:name w:val="HTML Sample"/>
    <w:semiHidden/>
    <w:rsid w:val="00867C08"/>
    <w:rPr>
      <w:rFonts w:ascii="Courier New" w:hAnsi="Courier New" w:cs="Courier New"/>
    </w:rPr>
  </w:style>
  <w:style w:type="character" w:styleId="HTMLTypewriter">
    <w:name w:val="HTML Typewriter"/>
    <w:semiHidden/>
    <w:rsid w:val="00867C08"/>
    <w:rPr>
      <w:rFonts w:ascii="Courier New" w:hAnsi="Courier New" w:cs="Courier New"/>
      <w:sz w:val="20"/>
      <w:szCs w:val="20"/>
    </w:rPr>
  </w:style>
  <w:style w:type="character" w:styleId="HTMLVariable">
    <w:name w:val="HTML Variable"/>
    <w:semiHidden/>
    <w:rsid w:val="00867C08"/>
    <w:rPr>
      <w:i/>
      <w:iCs/>
    </w:rPr>
  </w:style>
  <w:style w:type="character" w:styleId="LineNumber">
    <w:name w:val="line number"/>
    <w:basedOn w:val="DefaultParagraphFont"/>
    <w:semiHidden/>
    <w:rsid w:val="00867C08"/>
  </w:style>
  <w:style w:type="paragraph" w:styleId="List">
    <w:name w:val="List"/>
    <w:basedOn w:val="Normal"/>
    <w:semiHidden/>
    <w:rsid w:val="00867C08"/>
    <w:pPr>
      <w:ind w:left="283" w:hanging="283"/>
    </w:pPr>
  </w:style>
  <w:style w:type="paragraph" w:styleId="List2">
    <w:name w:val="List 2"/>
    <w:basedOn w:val="Normal"/>
    <w:semiHidden/>
    <w:rsid w:val="00867C08"/>
    <w:pPr>
      <w:ind w:left="566" w:hanging="283"/>
    </w:pPr>
  </w:style>
  <w:style w:type="paragraph" w:styleId="List3">
    <w:name w:val="List 3"/>
    <w:basedOn w:val="Normal"/>
    <w:semiHidden/>
    <w:rsid w:val="00867C08"/>
    <w:pPr>
      <w:ind w:left="849" w:hanging="283"/>
    </w:pPr>
  </w:style>
  <w:style w:type="paragraph" w:styleId="List4">
    <w:name w:val="List 4"/>
    <w:basedOn w:val="Normal"/>
    <w:semiHidden/>
    <w:rsid w:val="00867C08"/>
    <w:pPr>
      <w:ind w:left="1132" w:hanging="283"/>
    </w:pPr>
  </w:style>
  <w:style w:type="paragraph" w:styleId="List5">
    <w:name w:val="List 5"/>
    <w:basedOn w:val="Normal"/>
    <w:semiHidden/>
    <w:rsid w:val="00867C08"/>
    <w:pPr>
      <w:ind w:left="1415" w:hanging="283"/>
    </w:pPr>
  </w:style>
  <w:style w:type="paragraph" w:styleId="ListBullet">
    <w:name w:val="List Bullet"/>
    <w:basedOn w:val="Normal"/>
    <w:semiHidden/>
    <w:rsid w:val="00867C08"/>
    <w:pPr>
      <w:numPr>
        <w:numId w:val="30"/>
      </w:numPr>
    </w:pPr>
  </w:style>
  <w:style w:type="paragraph" w:styleId="ListBullet2">
    <w:name w:val="List Bullet 2"/>
    <w:basedOn w:val="Normal"/>
    <w:semiHidden/>
    <w:rsid w:val="00867C08"/>
    <w:pPr>
      <w:numPr>
        <w:numId w:val="31"/>
      </w:numPr>
    </w:pPr>
  </w:style>
  <w:style w:type="paragraph" w:styleId="ListBullet3">
    <w:name w:val="List Bullet 3"/>
    <w:basedOn w:val="Normal"/>
    <w:semiHidden/>
    <w:rsid w:val="00867C08"/>
    <w:pPr>
      <w:numPr>
        <w:numId w:val="32"/>
      </w:numPr>
    </w:pPr>
  </w:style>
  <w:style w:type="paragraph" w:styleId="ListBullet4">
    <w:name w:val="List Bullet 4"/>
    <w:basedOn w:val="Normal"/>
    <w:semiHidden/>
    <w:rsid w:val="00867C08"/>
    <w:pPr>
      <w:numPr>
        <w:numId w:val="33"/>
      </w:numPr>
    </w:pPr>
  </w:style>
  <w:style w:type="paragraph" w:styleId="ListBullet5">
    <w:name w:val="List Bullet 5"/>
    <w:basedOn w:val="Normal"/>
    <w:semiHidden/>
    <w:rsid w:val="00867C08"/>
    <w:pPr>
      <w:numPr>
        <w:numId w:val="34"/>
      </w:numPr>
    </w:pPr>
  </w:style>
  <w:style w:type="paragraph" w:styleId="ListContinue">
    <w:name w:val="List Continue"/>
    <w:basedOn w:val="Normal"/>
    <w:semiHidden/>
    <w:rsid w:val="00867C08"/>
    <w:pPr>
      <w:spacing w:after="120"/>
      <w:ind w:left="283"/>
    </w:pPr>
  </w:style>
  <w:style w:type="paragraph" w:styleId="ListContinue2">
    <w:name w:val="List Continue 2"/>
    <w:basedOn w:val="Normal"/>
    <w:semiHidden/>
    <w:rsid w:val="00867C08"/>
    <w:pPr>
      <w:spacing w:after="120"/>
      <w:ind w:left="566"/>
    </w:pPr>
  </w:style>
  <w:style w:type="paragraph" w:styleId="ListContinue3">
    <w:name w:val="List Continue 3"/>
    <w:basedOn w:val="Normal"/>
    <w:semiHidden/>
    <w:rsid w:val="00867C08"/>
    <w:pPr>
      <w:spacing w:after="120"/>
      <w:ind w:left="849"/>
    </w:pPr>
  </w:style>
  <w:style w:type="paragraph" w:styleId="ListContinue4">
    <w:name w:val="List Continue 4"/>
    <w:basedOn w:val="Normal"/>
    <w:semiHidden/>
    <w:rsid w:val="00867C08"/>
    <w:pPr>
      <w:spacing w:after="120"/>
      <w:ind w:left="1132"/>
    </w:pPr>
  </w:style>
  <w:style w:type="paragraph" w:styleId="ListContinue5">
    <w:name w:val="List Continue 5"/>
    <w:basedOn w:val="Normal"/>
    <w:semiHidden/>
    <w:rsid w:val="00867C08"/>
    <w:pPr>
      <w:spacing w:after="120"/>
      <w:ind w:left="1415"/>
    </w:pPr>
  </w:style>
  <w:style w:type="paragraph" w:styleId="ListNumber">
    <w:name w:val="List Number"/>
    <w:basedOn w:val="Normal"/>
    <w:semiHidden/>
    <w:rsid w:val="00867C08"/>
    <w:pPr>
      <w:numPr>
        <w:numId w:val="35"/>
      </w:numPr>
    </w:pPr>
  </w:style>
  <w:style w:type="paragraph" w:styleId="ListNumber2">
    <w:name w:val="List Number 2"/>
    <w:basedOn w:val="Normal"/>
    <w:semiHidden/>
    <w:rsid w:val="00867C08"/>
    <w:pPr>
      <w:numPr>
        <w:numId w:val="36"/>
      </w:numPr>
    </w:pPr>
  </w:style>
  <w:style w:type="paragraph" w:styleId="ListNumber3">
    <w:name w:val="List Number 3"/>
    <w:basedOn w:val="Normal"/>
    <w:semiHidden/>
    <w:rsid w:val="00867C08"/>
    <w:pPr>
      <w:numPr>
        <w:numId w:val="37"/>
      </w:numPr>
    </w:pPr>
  </w:style>
  <w:style w:type="paragraph" w:styleId="ListNumber4">
    <w:name w:val="List Number 4"/>
    <w:basedOn w:val="Normal"/>
    <w:semiHidden/>
    <w:rsid w:val="00867C08"/>
    <w:pPr>
      <w:numPr>
        <w:numId w:val="38"/>
      </w:numPr>
    </w:pPr>
  </w:style>
  <w:style w:type="paragraph" w:styleId="ListNumber5">
    <w:name w:val="List Number 5"/>
    <w:basedOn w:val="Normal"/>
    <w:semiHidden/>
    <w:rsid w:val="00867C08"/>
    <w:pPr>
      <w:numPr>
        <w:numId w:val="39"/>
      </w:numPr>
    </w:pPr>
  </w:style>
  <w:style w:type="paragraph" w:styleId="MessageHeader">
    <w:name w:val="Message Header"/>
    <w:basedOn w:val="Normal"/>
    <w:semiHidden/>
    <w:rsid w:val="00867C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867C08"/>
    <w:rPr>
      <w:rFonts w:cs="Times New Roman"/>
      <w:sz w:val="24"/>
    </w:rPr>
  </w:style>
  <w:style w:type="paragraph" w:styleId="NormalIndent">
    <w:name w:val="Normal Indent"/>
    <w:basedOn w:val="Normal"/>
    <w:semiHidden/>
    <w:rsid w:val="00867C08"/>
    <w:pPr>
      <w:ind w:left="720"/>
    </w:pPr>
  </w:style>
  <w:style w:type="paragraph" w:styleId="NoteHeading">
    <w:name w:val="Note Heading"/>
    <w:basedOn w:val="Normal"/>
    <w:next w:val="Normal"/>
    <w:semiHidden/>
    <w:rsid w:val="00867C08"/>
  </w:style>
  <w:style w:type="paragraph" w:styleId="Salutation">
    <w:name w:val="Salutation"/>
    <w:basedOn w:val="Normal"/>
    <w:next w:val="Normal"/>
    <w:semiHidden/>
    <w:rsid w:val="00867C08"/>
  </w:style>
  <w:style w:type="paragraph" w:styleId="Signature">
    <w:name w:val="Signature"/>
    <w:basedOn w:val="Normal"/>
    <w:semiHidden/>
    <w:rsid w:val="00867C08"/>
    <w:pPr>
      <w:ind w:left="4252"/>
    </w:pPr>
  </w:style>
  <w:style w:type="character" w:styleId="Strong">
    <w:name w:val="Strong"/>
    <w:qFormat/>
    <w:rsid w:val="00867C08"/>
    <w:rPr>
      <w:b/>
      <w:bCs/>
    </w:rPr>
  </w:style>
  <w:style w:type="table" w:styleId="Table3Deffects1">
    <w:name w:val="Table 3D effects 1"/>
    <w:basedOn w:val="TableNormal"/>
    <w:semiHidden/>
    <w:rsid w:val="00867C08"/>
    <w:pPr>
      <w:overflowPunct w:val="0"/>
      <w:autoSpaceDE w:val="0"/>
      <w:autoSpaceDN w:val="0"/>
      <w:bidi/>
      <w:adjustRightInd w:val="0"/>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67C08"/>
    <w:pPr>
      <w:overflowPunct w:val="0"/>
      <w:autoSpaceDE w:val="0"/>
      <w:autoSpaceDN w:val="0"/>
      <w:bidi/>
      <w:adjustRightInd w:val="0"/>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67C08"/>
    <w:pPr>
      <w:overflowPunct w:val="0"/>
      <w:autoSpaceDE w:val="0"/>
      <w:autoSpaceDN w:val="0"/>
      <w:bidi/>
      <w:adjustRightInd w:val="0"/>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67C08"/>
    <w:pPr>
      <w:overflowPunct w:val="0"/>
      <w:autoSpaceDE w:val="0"/>
      <w:autoSpaceDN w:val="0"/>
      <w:bidi/>
      <w:adjustRightInd w:val="0"/>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67C08"/>
    <w:pPr>
      <w:overflowPunct w:val="0"/>
      <w:autoSpaceDE w:val="0"/>
      <w:autoSpaceDN w:val="0"/>
      <w:bidi/>
      <w:adjustRightInd w:val="0"/>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67C08"/>
    <w:pPr>
      <w:overflowPunct w:val="0"/>
      <w:autoSpaceDE w:val="0"/>
      <w:autoSpaceDN w:val="0"/>
      <w:bidi/>
      <w:adjustRightInd w:val="0"/>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67C08"/>
    <w:pPr>
      <w:overflowPunct w:val="0"/>
      <w:autoSpaceDE w:val="0"/>
      <w:autoSpaceDN w:val="0"/>
      <w:bidi/>
      <w:adjustRightInd w:val="0"/>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67C08"/>
    <w:pPr>
      <w:overflowPunct w:val="0"/>
      <w:autoSpaceDE w:val="0"/>
      <w:autoSpaceDN w:val="0"/>
      <w:bidi/>
      <w:adjustRightInd w:val="0"/>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67C08"/>
    <w:pPr>
      <w:overflowPunct w:val="0"/>
      <w:autoSpaceDE w:val="0"/>
      <w:autoSpaceDN w:val="0"/>
      <w:bidi/>
      <w:adjustRightInd w:val="0"/>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67C08"/>
    <w:pPr>
      <w:overflowPunct w:val="0"/>
      <w:autoSpaceDE w:val="0"/>
      <w:autoSpaceDN w:val="0"/>
      <w:bidi/>
      <w:adjustRightInd w:val="0"/>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67C08"/>
    <w:pPr>
      <w:overflowPunct w:val="0"/>
      <w:autoSpaceDE w:val="0"/>
      <w:autoSpaceDN w:val="0"/>
      <w:bidi/>
      <w:adjustRightInd w:val="0"/>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67C08"/>
    <w:pPr>
      <w:overflowPunct w:val="0"/>
      <w:autoSpaceDE w:val="0"/>
      <w:autoSpaceDN w:val="0"/>
      <w:bidi/>
      <w:adjustRightInd w:val="0"/>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67C08"/>
    <w:pPr>
      <w:overflowPunct w:val="0"/>
      <w:autoSpaceDE w:val="0"/>
      <w:autoSpaceDN w:val="0"/>
      <w:bidi/>
      <w:adjustRightInd w:val="0"/>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67C08"/>
    <w:pPr>
      <w:overflowPunct w:val="0"/>
      <w:autoSpaceDE w:val="0"/>
      <w:autoSpaceDN w:val="0"/>
      <w:bidi/>
      <w:adjustRightInd w:val="0"/>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67C08"/>
    <w:pPr>
      <w:overflowPunct w:val="0"/>
      <w:autoSpaceDE w:val="0"/>
      <w:autoSpaceDN w:val="0"/>
      <w:bidi/>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67C08"/>
    <w:pPr>
      <w:overflowPunct w:val="0"/>
      <w:autoSpaceDE w:val="0"/>
      <w:autoSpaceDN w:val="0"/>
      <w:bidi/>
      <w:adjustRightInd w:val="0"/>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67C08"/>
    <w:pPr>
      <w:overflowPunct w:val="0"/>
      <w:autoSpaceDE w:val="0"/>
      <w:autoSpaceDN w:val="0"/>
      <w:bidi/>
      <w:adjustRightInd w:val="0"/>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67C08"/>
    <w:pPr>
      <w:overflowPunct w:val="0"/>
      <w:autoSpaceDE w:val="0"/>
      <w:autoSpaceDN w:val="0"/>
      <w:bidi/>
      <w:adjustRightInd w:val="0"/>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67C08"/>
    <w:pPr>
      <w:overflowPunct w:val="0"/>
      <w:autoSpaceDE w:val="0"/>
      <w:autoSpaceDN w:val="0"/>
      <w:bidi/>
      <w:adjustRightInd w:val="0"/>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67C08"/>
    <w:pPr>
      <w:overflowPunct w:val="0"/>
      <w:autoSpaceDE w:val="0"/>
      <w:autoSpaceDN w:val="0"/>
      <w:bidi/>
      <w:adjustRightInd w:val="0"/>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67C08"/>
    <w:pPr>
      <w:overflowPunct w:val="0"/>
      <w:autoSpaceDE w:val="0"/>
      <w:autoSpaceDN w:val="0"/>
      <w:bidi/>
      <w:adjustRightInd w:val="0"/>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67C08"/>
    <w:pPr>
      <w:overflowPunct w:val="0"/>
      <w:autoSpaceDE w:val="0"/>
      <w:autoSpaceDN w:val="0"/>
      <w:bidi/>
      <w:adjustRightInd w:val="0"/>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67C08"/>
    <w:pPr>
      <w:overflowPunct w:val="0"/>
      <w:autoSpaceDE w:val="0"/>
      <w:autoSpaceDN w:val="0"/>
      <w:bidi/>
      <w:adjustRightInd w:val="0"/>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67C08"/>
    <w:pPr>
      <w:overflowPunct w:val="0"/>
      <w:autoSpaceDE w:val="0"/>
      <w:autoSpaceDN w:val="0"/>
      <w:bidi/>
      <w:adjustRightInd w:val="0"/>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67C08"/>
    <w:pPr>
      <w:overflowPunct w:val="0"/>
      <w:autoSpaceDE w:val="0"/>
      <w:autoSpaceDN w:val="0"/>
      <w:bidi/>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67C08"/>
    <w:pPr>
      <w:overflowPunct w:val="0"/>
      <w:autoSpaceDE w:val="0"/>
      <w:autoSpaceDN w:val="0"/>
      <w:bidi/>
      <w:adjustRightInd w:val="0"/>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67C08"/>
    <w:pPr>
      <w:overflowPunct w:val="0"/>
      <w:autoSpaceDE w:val="0"/>
      <w:autoSpaceDN w:val="0"/>
      <w:bidi/>
      <w:adjustRightInd w:val="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67C08"/>
    <w:pPr>
      <w:overflowPunct w:val="0"/>
      <w:autoSpaceDE w:val="0"/>
      <w:autoSpaceDN w:val="0"/>
      <w:bidi/>
      <w:adjustRightInd w:val="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B7482D"/>
    <w:pPr>
      <w:spacing w:after="60"/>
      <w:jc w:val="center"/>
      <w:outlineLvl w:val="1"/>
    </w:pPr>
    <w:rPr>
      <w:rFonts w:ascii="Arial" w:hAnsi="Arial" w:cs="Arial"/>
      <w:sz w:val="24"/>
    </w:rPr>
  </w:style>
  <w:style w:type="paragraph" w:customStyle="1" w:styleId="CaptionC">
    <w:name w:val="Caption(C)"/>
    <w:basedOn w:val="Caption"/>
    <w:autoRedefine/>
    <w:rsid w:val="00A43E52"/>
    <w:pPr>
      <w:jc w:val="center"/>
    </w:pPr>
  </w:style>
  <w:style w:type="paragraph" w:customStyle="1" w:styleId="CaptionFramed">
    <w:name w:val="Caption(Framed)"/>
    <w:basedOn w:val="CaptionC"/>
    <w:autoRedefine/>
    <w:rsid w:val="004040DD"/>
    <w:pPr>
      <w:framePr w:wrap="around" w:vAnchor="text" w:hAnchor="margin" w:xAlign="center" w:y="1"/>
    </w:pPr>
    <w:rPr>
      <w:lang w:bidi="fa-IR"/>
    </w:rPr>
  </w:style>
  <w:style w:type="paragraph" w:customStyle="1" w:styleId="ReferencesFarsi">
    <w:name w:val="ReferencesFarsi"/>
    <w:basedOn w:val="References"/>
    <w:rsid w:val="00F5690B"/>
  </w:style>
  <w:style w:type="paragraph" w:customStyle="1" w:styleId="FramedFigure">
    <w:name w:val="Framed Figure"/>
    <w:basedOn w:val="FigurePosition"/>
    <w:autoRedefine/>
    <w:rsid w:val="00EF31FF"/>
    <w:pPr>
      <w:framePr w:w="4678" w:h="2939" w:hRule="exact" w:wrap="around" w:vAnchor="page" w:hAnchor="page" w:x="6026" w:y="1845"/>
    </w:pPr>
    <w:rPr>
      <w:lang w:bidi="fa-IR"/>
    </w:rPr>
  </w:style>
  <w:style w:type="paragraph" w:customStyle="1" w:styleId="ReferencesFarsi0">
    <w:name w:val="References(Farsi)"/>
    <w:basedOn w:val="ReferencesFarsi"/>
    <w:rsid w:val="0037408A"/>
    <w:pPr>
      <w:bidi/>
    </w:pPr>
  </w:style>
  <w:style w:type="paragraph" w:customStyle="1" w:styleId="AbstractEnglish">
    <w:name w:val="Abstract(English)"/>
    <w:basedOn w:val="Abstract"/>
    <w:autoRedefine/>
    <w:rsid w:val="009D543E"/>
  </w:style>
  <w:style w:type="paragraph" w:customStyle="1" w:styleId="TitleEnglish">
    <w:name w:val="Title(English)"/>
    <w:basedOn w:val="Title"/>
    <w:autoRedefine/>
    <w:rsid w:val="0023447C"/>
    <w:pPr>
      <w:framePr w:wrap="auto" w:vAnchor="margin" w:xAlign="left" w:yAlign="inline"/>
      <w:bidi w:val="0"/>
    </w:pPr>
  </w:style>
  <w:style w:type="paragraph" w:customStyle="1" w:styleId="AuthorsEnglish">
    <w:name w:val="Authors( English)"/>
    <w:basedOn w:val="Authors"/>
    <w:next w:val="AbstractEnglish"/>
    <w:autoRedefine/>
    <w:rsid w:val="0023447C"/>
    <w:pPr>
      <w:framePr w:wrap="auto" w:vAnchor="margin" w:xAlign="left" w:yAlign="inline"/>
      <w:bidi w:val="0"/>
    </w:pPr>
  </w:style>
  <w:style w:type="paragraph" w:customStyle="1" w:styleId="AffiliationsEnglish">
    <w:name w:val="Affiliations(English)"/>
    <w:basedOn w:val="Affiliations"/>
    <w:autoRedefine/>
    <w:rsid w:val="0023447C"/>
    <w:pPr>
      <w:framePr w:wrap="auto" w:vAnchor="margin" w:xAlign="left" w:yAlign="inline"/>
      <w:bidi w:val="0"/>
    </w:pPr>
    <w:rPr>
      <w:lang w:bidi="fa-IR"/>
    </w:rPr>
  </w:style>
  <w:style w:type="paragraph" w:customStyle="1" w:styleId="AuthorsEnglisht">
    <w:name w:val="Authors( English)t"/>
    <w:basedOn w:val="AuthorsEnglish"/>
    <w:rsid w:val="0023447C"/>
    <w:rPr>
      <w:szCs w:val="20"/>
    </w:rPr>
  </w:style>
  <w:style w:type="paragraph" w:styleId="BalloonText">
    <w:name w:val="Balloon Text"/>
    <w:basedOn w:val="Normal"/>
    <w:link w:val="BalloonTextChar"/>
    <w:rsid w:val="00694272"/>
    <w:rPr>
      <w:rFonts w:ascii="Tahoma" w:hAnsi="Tahoma" w:cs="Tahoma"/>
      <w:sz w:val="16"/>
      <w:szCs w:val="16"/>
    </w:rPr>
  </w:style>
  <w:style w:type="character" w:customStyle="1" w:styleId="BalloonTextChar">
    <w:name w:val="Balloon Text Char"/>
    <w:basedOn w:val="DefaultParagraphFont"/>
    <w:link w:val="BalloonText"/>
    <w:rsid w:val="006942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3A42DA"/>
    <w:pPr>
      <w:overflowPunct w:val="0"/>
      <w:autoSpaceDE w:val="0"/>
      <w:autoSpaceDN w:val="0"/>
      <w:bidi/>
      <w:adjustRightInd w:val="0"/>
      <w:jc w:val="both"/>
      <w:textAlignment w:val="baseline"/>
    </w:pPr>
    <w:rPr>
      <w:rFonts w:cs="B Nazanin"/>
      <w:szCs w:val="24"/>
    </w:rPr>
  </w:style>
  <w:style w:type="paragraph" w:styleId="Heading1">
    <w:name w:val="heading 1"/>
    <w:basedOn w:val="Normal"/>
    <w:autoRedefine/>
    <w:qFormat/>
    <w:rsid w:val="008764A8"/>
    <w:pPr>
      <w:keepNext/>
      <w:numPr>
        <w:numId w:val="14"/>
      </w:numPr>
      <w:spacing w:before="360" w:after="120"/>
      <w:ind w:left="357" w:hanging="357"/>
      <w:jc w:val="left"/>
      <w:outlineLvl w:val="0"/>
    </w:pPr>
    <w:rPr>
      <w:b/>
      <w:bCs/>
      <w:kern w:val="28"/>
      <w:sz w:val="24"/>
      <w:lang w:bidi="fa-IR"/>
    </w:rPr>
  </w:style>
  <w:style w:type="paragraph" w:styleId="Heading2">
    <w:name w:val="heading 2"/>
    <w:basedOn w:val="Heading1"/>
    <w:link w:val="Heading2Char"/>
    <w:autoRedefine/>
    <w:qFormat/>
    <w:rsid w:val="004A38A3"/>
    <w:pPr>
      <w:numPr>
        <w:ilvl w:val="1"/>
      </w:numPr>
      <w:spacing w:before="240" w:after="60"/>
      <w:outlineLvl w:val="1"/>
    </w:pPr>
    <w:rPr>
      <w:rFonts w:cs="Nazanin"/>
    </w:rPr>
  </w:style>
  <w:style w:type="paragraph" w:styleId="Heading3">
    <w:name w:val="heading 3"/>
    <w:basedOn w:val="Heading2"/>
    <w:autoRedefine/>
    <w:qFormat/>
    <w:rsid w:val="00042A36"/>
    <w:pPr>
      <w:numPr>
        <w:ilvl w:val="2"/>
        <w:numId w:val="25"/>
      </w:numPr>
      <w:outlineLvl w:val="2"/>
    </w:pPr>
    <w:rPr>
      <w:smallCaps/>
    </w:rPr>
  </w:style>
  <w:style w:type="paragraph" w:styleId="Heading4">
    <w:name w:val="heading 4"/>
    <w:basedOn w:val="Normal"/>
    <w:next w:val="Normal"/>
    <w:qFormat/>
    <w:pPr>
      <w:keepNext/>
      <w:spacing w:before="120" w:after="60"/>
      <w:outlineLvl w:val="3"/>
    </w:pPr>
    <w:rPr>
      <w:i/>
      <w:sz w:val="18"/>
    </w:rPr>
  </w:style>
  <w:style w:type="paragraph" w:styleId="Heading5">
    <w:name w:val="heading 5"/>
    <w:basedOn w:val="Normal"/>
    <w:next w:val="Normal"/>
    <w:qFormat/>
    <w:pPr>
      <w:spacing w:before="240" w:after="60"/>
      <w:outlineLvl w:val="4"/>
    </w:pPr>
    <w:rPr>
      <w:rFonts w:cs="Times New Roman"/>
      <w:sz w:val="18"/>
      <w:szCs w:val="18"/>
    </w:rPr>
  </w:style>
  <w:style w:type="paragraph" w:styleId="Heading6">
    <w:name w:val="heading 6"/>
    <w:basedOn w:val="Normal"/>
    <w:next w:val="Normal"/>
    <w:qFormat/>
    <w:pPr>
      <w:spacing w:before="240" w:after="60"/>
      <w:outlineLvl w:val="5"/>
    </w:pPr>
    <w:rPr>
      <w:rFonts w:cs="Times New Roman"/>
      <w:i/>
      <w:iCs/>
      <w:sz w:val="16"/>
      <w:szCs w:val="16"/>
    </w:rPr>
  </w:style>
  <w:style w:type="paragraph" w:styleId="Heading7">
    <w:name w:val="heading 7"/>
    <w:basedOn w:val="Normal"/>
    <w:next w:val="Normal"/>
    <w:qFormat/>
    <w:pPr>
      <w:spacing w:before="240" w:after="60"/>
      <w:outlineLvl w:val="6"/>
    </w:pPr>
    <w:rPr>
      <w:rFonts w:cs="Times New Roman"/>
      <w:sz w:val="16"/>
      <w:szCs w:val="16"/>
    </w:rPr>
  </w:style>
  <w:style w:type="paragraph" w:styleId="Heading8">
    <w:name w:val="heading 8"/>
    <w:basedOn w:val="Normal"/>
    <w:next w:val="Normal"/>
    <w:qFormat/>
    <w:pPr>
      <w:spacing w:before="240" w:after="60"/>
      <w:outlineLvl w:val="7"/>
    </w:pPr>
    <w:rPr>
      <w:rFonts w:cs="Times New Roman"/>
      <w:i/>
      <w:iCs/>
      <w:sz w:val="16"/>
      <w:szCs w:val="16"/>
    </w:rPr>
  </w:style>
  <w:style w:type="paragraph" w:styleId="Heading9">
    <w:name w:val="heading 9"/>
    <w:basedOn w:val="Normal"/>
    <w:next w:val="Normal"/>
    <w:qFormat/>
    <w:pPr>
      <w:spacing w:before="240" w:after="60"/>
      <w:outlineLvl w:val="8"/>
    </w:pPr>
    <w:rPr>
      <w:rFonts w:cs="Times New Roman"/>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A38A3"/>
    <w:rPr>
      <w:rFonts w:cs="Nazanin"/>
      <w:b/>
      <w:bCs/>
      <w:kern w:val="28"/>
      <w:sz w:val="24"/>
      <w:szCs w:val="24"/>
      <w:lang w:val="en-US" w:eastAsia="en-US" w:bidi="fa-IR"/>
    </w:rPr>
  </w:style>
  <w:style w:type="paragraph" w:styleId="PlainText">
    <w:name w:val="Plain Text"/>
    <w:basedOn w:val="Normal"/>
    <w:autoRedefine/>
    <w:semiHidden/>
    <w:rsid w:val="003A42DA"/>
  </w:style>
  <w:style w:type="paragraph" w:styleId="FootnoteText">
    <w:name w:val="footnote text"/>
    <w:basedOn w:val="Normal"/>
    <w:pPr>
      <w:bidi w:val="0"/>
      <w:spacing w:line="252" w:lineRule="auto"/>
      <w:ind w:firstLine="202"/>
    </w:pPr>
    <w:rPr>
      <w:sz w:val="16"/>
      <w:szCs w:val="20"/>
    </w:rPr>
  </w:style>
  <w:style w:type="character" w:styleId="FootnoteReference">
    <w:name w:val="footnote reference"/>
    <w:rsid w:val="00867C08"/>
    <w:rPr>
      <w:rFonts w:ascii="Times New Roman" w:hAnsi="Times New Roman" w:cs="B Nazanin"/>
      <w:sz w:val="16"/>
      <w:szCs w:val="20"/>
      <w:vertAlign w:val="superscript"/>
    </w:rPr>
  </w:style>
  <w:style w:type="paragraph" w:styleId="Header">
    <w:name w:val="header"/>
    <w:basedOn w:val="Normal"/>
    <w:autoRedefine/>
    <w:rsid w:val="003E7FC9"/>
    <w:pPr>
      <w:tabs>
        <w:tab w:val="right" w:pos="9072"/>
      </w:tabs>
    </w:pPr>
  </w:style>
  <w:style w:type="paragraph" w:styleId="Footer">
    <w:name w:val="footer"/>
    <w:basedOn w:val="Normal"/>
    <w:autoRedefine/>
    <w:rsid w:val="00BA4F17"/>
    <w:pPr>
      <w:tabs>
        <w:tab w:val="center" w:pos="4536"/>
        <w:tab w:val="right" w:pos="9072"/>
      </w:tabs>
    </w:pPr>
    <w:rPr>
      <w:lang w:bidi="fa-IR"/>
    </w:rPr>
  </w:style>
  <w:style w:type="paragraph" w:styleId="Title">
    <w:name w:val="Title"/>
    <w:basedOn w:val="Normal"/>
    <w:link w:val="TitleChar"/>
    <w:autoRedefine/>
    <w:qFormat/>
    <w:rsid w:val="00031415"/>
    <w:pPr>
      <w:framePr w:w="9185" w:wrap="around" w:vAnchor="text" w:hAnchor="text" w:xAlign="center" w:y="1"/>
      <w:spacing w:before="240"/>
      <w:jc w:val="center"/>
    </w:pPr>
    <w:rPr>
      <w:b/>
      <w:bCs/>
      <w:kern w:val="28"/>
      <w:sz w:val="28"/>
      <w:szCs w:val="32"/>
      <w:lang w:val="x-none" w:eastAsia="x-none" w:bidi="fa-IR"/>
    </w:rPr>
  </w:style>
  <w:style w:type="character" w:customStyle="1" w:styleId="TitleChar">
    <w:name w:val="Title Char"/>
    <w:link w:val="Title"/>
    <w:rsid w:val="00031415"/>
    <w:rPr>
      <w:rFonts w:cs="B Nazanin"/>
      <w:b/>
      <w:bCs/>
      <w:kern w:val="28"/>
      <w:sz w:val="28"/>
      <w:szCs w:val="32"/>
      <w:lang w:bidi="fa-IR"/>
    </w:rPr>
  </w:style>
  <w:style w:type="paragraph" w:customStyle="1" w:styleId="Authors">
    <w:name w:val="Authors"/>
    <w:basedOn w:val="Normal"/>
    <w:autoRedefine/>
    <w:rsid w:val="008764A8"/>
    <w:pPr>
      <w:framePr w:wrap="around" w:vAnchor="text" w:hAnchor="text" w:xAlign="center" w:y="1"/>
      <w:jc w:val="center"/>
    </w:pPr>
    <w:rPr>
      <w:lang w:bidi="fa-IR"/>
    </w:rPr>
  </w:style>
  <w:style w:type="character" w:styleId="Hyperlink">
    <w:name w:val="Hyperlink"/>
    <w:semiHidden/>
    <w:rPr>
      <w:color w:val="0000FF"/>
      <w:u w:val="single"/>
    </w:rPr>
  </w:style>
  <w:style w:type="paragraph" w:customStyle="1" w:styleId="Paragraph">
    <w:name w:val="Paragraph"/>
    <w:basedOn w:val="Normal"/>
    <w:autoRedefine/>
    <w:rsid w:val="00AF6820"/>
    <w:pPr>
      <w:widowControl w:val="0"/>
      <w:ind w:firstLine="340"/>
      <w:jc w:val="lowKashida"/>
    </w:pPr>
  </w:style>
  <w:style w:type="paragraph" w:customStyle="1" w:styleId="References">
    <w:name w:val="References"/>
    <w:basedOn w:val="Normal"/>
    <w:rsid w:val="00414E9A"/>
    <w:pPr>
      <w:numPr>
        <w:numId w:val="12"/>
      </w:numPr>
      <w:bidi w:val="0"/>
    </w:pPr>
    <w:rPr>
      <w:rFonts w:cs="Times New Roman"/>
      <w:sz w:val="16"/>
      <w:szCs w:val="20"/>
      <w:lang w:bidi="fa-IR"/>
    </w:rPr>
  </w:style>
  <w:style w:type="character" w:styleId="PageNumber">
    <w:name w:val="page number"/>
    <w:rsid w:val="003A42DA"/>
    <w:rPr>
      <w:rFonts w:ascii="Times New Roman" w:hAnsi="Times New Roman" w:cs="B Nazanin"/>
      <w:sz w:val="20"/>
      <w:szCs w:val="24"/>
      <w:lang w:bidi="fa-IR"/>
    </w:rPr>
  </w:style>
  <w:style w:type="paragraph" w:customStyle="1" w:styleId="Abstract">
    <w:name w:val="Abstract"/>
    <w:basedOn w:val="Normal"/>
    <w:autoRedefine/>
    <w:rsid w:val="008764A8"/>
    <w:pPr>
      <w:overflowPunct/>
      <w:autoSpaceDE/>
      <w:autoSpaceDN/>
      <w:adjustRightInd/>
      <w:textAlignment w:val="auto"/>
    </w:pPr>
    <w:rPr>
      <w:bCs/>
      <w:i/>
      <w:sz w:val="18"/>
      <w:szCs w:val="20"/>
      <w:lang w:bidi="fa-IR"/>
    </w:rPr>
  </w:style>
  <w:style w:type="paragraph" w:customStyle="1" w:styleId="Equation">
    <w:name w:val="Equation"/>
    <w:basedOn w:val="Normal"/>
    <w:autoRedefine/>
    <w:rsid w:val="00B87093"/>
    <w:pPr>
      <w:widowControl w:val="0"/>
      <w:tabs>
        <w:tab w:val="right" w:pos="4309"/>
        <w:tab w:val="right" w:pos="4649"/>
      </w:tabs>
      <w:spacing w:before="60" w:after="100" w:afterAutospacing="1"/>
    </w:pPr>
    <w:rPr>
      <w:lang w:bidi="fa-IR"/>
    </w:rPr>
  </w:style>
  <w:style w:type="paragraph" w:customStyle="1" w:styleId="FigurePosition">
    <w:name w:val="Figure Position"/>
    <w:basedOn w:val="Normal"/>
    <w:autoRedefine/>
    <w:rsid w:val="00111E9C"/>
    <w:pPr>
      <w:jc w:val="center"/>
    </w:pPr>
    <w:rPr>
      <w:sz w:val="16"/>
      <w:szCs w:val="20"/>
    </w:rPr>
  </w:style>
  <w:style w:type="character" w:styleId="FollowedHyperlink">
    <w:name w:val="FollowedHyperlink"/>
    <w:semiHidden/>
    <w:rPr>
      <w:color w:val="800080"/>
      <w:u w:val="single"/>
    </w:rPr>
  </w:style>
  <w:style w:type="paragraph" w:customStyle="1" w:styleId="Index">
    <w:name w:val="Index"/>
    <w:basedOn w:val="Normal"/>
    <w:autoRedefine/>
    <w:rsid w:val="008764A8"/>
    <w:pPr>
      <w:overflowPunct/>
      <w:autoSpaceDE/>
      <w:autoSpaceDN/>
      <w:adjustRightInd/>
      <w:spacing w:after="90"/>
      <w:jc w:val="left"/>
      <w:textAlignment w:val="auto"/>
    </w:pPr>
    <w:rPr>
      <w:sz w:val="16"/>
      <w:szCs w:val="20"/>
      <w:lang w:bidi="fa-IR"/>
    </w:rPr>
  </w:style>
  <w:style w:type="paragraph" w:customStyle="1" w:styleId="Heading">
    <w:name w:val="Heading"/>
    <w:basedOn w:val="Normal"/>
    <w:autoRedefine/>
    <w:rsid w:val="008764A8"/>
    <w:pPr>
      <w:keepNext/>
      <w:overflowPunct/>
      <w:autoSpaceDE/>
      <w:autoSpaceDN/>
      <w:adjustRightInd/>
      <w:spacing w:before="360" w:after="120"/>
      <w:textAlignment w:val="auto"/>
    </w:pPr>
    <w:rPr>
      <w:rFonts w:ascii="Courier New" w:hAnsi="Courier New"/>
      <w:b/>
      <w:bCs/>
      <w:kern w:val="28"/>
      <w:sz w:val="24"/>
      <w:lang w:bidi="fa-IR"/>
    </w:rPr>
  </w:style>
  <w:style w:type="paragraph" w:customStyle="1" w:styleId="TableTitle">
    <w:name w:val="Table Title"/>
    <w:basedOn w:val="Normal"/>
    <w:semiHidden/>
    <w:pPr>
      <w:jc w:val="center"/>
    </w:pPr>
    <w:rPr>
      <w:smallCaps/>
      <w:sz w:val="16"/>
      <w:szCs w:val="16"/>
    </w:rPr>
  </w:style>
  <w:style w:type="paragraph" w:customStyle="1" w:styleId="Affiliations">
    <w:name w:val="Affiliations"/>
    <w:basedOn w:val="Normal"/>
    <w:autoRedefine/>
    <w:rsid w:val="00AF6820"/>
    <w:pPr>
      <w:framePr w:wrap="around" w:vAnchor="text" w:hAnchor="text" w:xAlign="center" w:y="1"/>
      <w:jc w:val="center"/>
    </w:pPr>
  </w:style>
  <w:style w:type="numbering" w:styleId="111111">
    <w:name w:val="Outline List 2"/>
    <w:basedOn w:val="NoList"/>
    <w:semiHidden/>
    <w:rsid w:val="00867C08"/>
    <w:pPr>
      <w:numPr>
        <w:numId w:val="27"/>
      </w:numPr>
    </w:pPr>
  </w:style>
  <w:style w:type="numbering" w:styleId="1ai">
    <w:name w:val="Outline List 1"/>
    <w:basedOn w:val="NoList"/>
    <w:semiHidden/>
    <w:rsid w:val="00867C08"/>
    <w:pPr>
      <w:numPr>
        <w:numId w:val="28"/>
      </w:numPr>
    </w:pPr>
  </w:style>
  <w:style w:type="numbering" w:styleId="ArticleSection">
    <w:name w:val="Outline List 3"/>
    <w:basedOn w:val="NoList"/>
    <w:semiHidden/>
    <w:rsid w:val="00867C08"/>
    <w:pPr>
      <w:numPr>
        <w:numId w:val="29"/>
      </w:numPr>
    </w:pPr>
  </w:style>
  <w:style w:type="paragraph" w:styleId="BlockText">
    <w:name w:val="Block Text"/>
    <w:basedOn w:val="Normal"/>
    <w:semiHidden/>
    <w:rsid w:val="00867C08"/>
    <w:pPr>
      <w:spacing w:after="120"/>
      <w:ind w:left="1440" w:right="1440"/>
    </w:pPr>
  </w:style>
  <w:style w:type="paragraph" w:styleId="BodyText">
    <w:name w:val="Body Text"/>
    <w:basedOn w:val="Normal"/>
    <w:semiHidden/>
    <w:rsid w:val="00867C08"/>
    <w:pPr>
      <w:spacing w:after="120"/>
    </w:pPr>
  </w:style>
  <w:style w:type="paragraph" w:styleId="BodyText2">
    <w:name w:val="Body Text 2"/>
    <w:basedOn w:val="Normal"/>
    <w:semiHidden/>
    <w:rsid w:val="00867C08"/>
    <w:pPr>
      <w:spacing w:after="120" w:line="480" w:lineRule="auto"/>
    </w:pPr>
  </w:style>
  <w:style w:type="paragraph" w:styleId="BodyText3">
    <w:name w:val="Body Text 3"/>
    <w:basedOn w:val="Normal"/>
    <w:semiHidden/>
    <w:rsid w:val="00867C08"/>
    <w:pPr>
      <w:spacing w:after="120"/>
    </w:pPr>
    <w:rPr>
      <w:sz w:val="16"/>
      <w:szCs w:val="16"/>
    </w:rPr>
  </w:style>
  <w:style w:type="paragraph" w:styleId="BodyTextFirstIndent">
    <w:name w:val="Body Text First Indent"/>
    <w:basedOn w:val="BodyText"/>
    <w:semiHidden/>
    <w:rsid w:val="00867C08"/>
    <w:pPr>
      <w:ind w:firstLine="210"/>
    </w:pPr>
  </w:style>
  <w:style w:type="paragraph" w:styleId="BodyTextIndent">
    <w:name w:val="Body Text Indent"/>
    <w:basedOn w:val="Normal"/>
    <w:semiHidden/>
    <w:rsid w:val="00867C08"/>
    <w:pPr>
      <w:spacing w:after="120"/>
      <w:ind w:left="283"/>
    </w:pPr>
  </w:style>
  <w:style w:type="paragraph" w:styleId="BodyTextFirstIndent2">
    <w:name w:val="Body Text First Indent 2"/>
    <w:basedOn w:val="BodyTextIndent"/>
    <w:semiHidden/>
    <w:rsid w:val="00867C08"/>
    <w:pPr>
      <w:ind w:firstLine="210"/>
    </w:pPr>
  </w:style>
  <w:style w:type="paragraph" w:styleId="BodyTextIndent2">
    <w:name w:val="Body Text Indent 2"/>
    <w:basedOn w:val="Normal"/>
    <w:semiHidden/>
    <w:rsid w:val="00867C08"/>
    <w:pPr>
      <w:spacing w:after="120" w:line="480" w:lineRule="auto"/>
      <w:ind w:left="283"/>
    </w:pPr>
  </w:style>
  <w:style w:type="paragraph" w:styleId="BodyTextIndent3">
    <w:name w:val="Body Text Indent 3"/>
    <w:basedOn w:val="Normal"/>
    <w:semiHidden/>
    <w:rsid w:val="00867C08"/>
    <w:pPr>
      <w:spacing w:after="120"/>
      <w:ind w:left="283"/>
    </w:pPr>
    <w:rPr>
      <w:sz w:val="16"/>
      <w:szCs w:val="16"/>
    </w:rPr>
  </w:style>
  <w:style w:type="paragraph" w:styleId="Caption">
    <w:name w:val="caption"/>
    <w:next w:val="FigurePosition"/>
    <w:autoRedefine/>
    <w:qFormat/>
    <w:rsid w:val="008764A8"/>
    <w:pPr>
      <w:bidi/>
      <w:spacing w:after="240"/>
      <w:jc w:val="both"/>
    </w:pPr>
    <w:rPr>
      <w:rFonts w:cs="B Nazanin"/>
      <w:sz w:val="16"/>
    </w:rPr>
  </w:style>
  <w:style w:type="paragraph" w:styleId="Closing">
    <w:name w:val="Closing"/>
    <w:basedOn w:val="Normal"/>
    <w:semiHidden/>
    <w:rsid w:val="00867C08"/>
    <w:pPr>
      <w:ind w:left="4252"/>
    </w:pPr>
  </w:style>
  <w:style w:type="paragraph" w:styleId="Date">
    <w:name w:val="Date"/>
    <w:basedOn w:val="Normal"/>
    <w:next w:val="Normal"/>
    <w:semiHidden/>
    <w:rsid w:val="00867C08"/>
  </w:style>
  <w:style w:type="character" w:styleId="Emphasis">
    <w:name w:val="Emphasis"/>
    <w:qFormat/>
    <w:rsid w:val="00867C08"/>
    <w:rPr>
      <w:i/>
      <w:iCs/>
    </w:rPr>
  </w:style>
  <w:style w:type="character" w:styleId="EndnoteReference">
    <w:name w:val="endnote reference"/>
    <w:rsid w:val="00867C08"/>
    <w:rPr>
      <w:vertAlign w:val="superscript"/>
    </w:rPr>
  </w:style>
  <w:style w:type="paragraph" w:styleId="EndnoteText">
    <w:name w:val="endnote text"/>
    <w:basedOn w:val="Normal"/>
    <w:rsid w:val="00867C08"/>
    <w:rPr>
      <w:szCs w:val="20"/>
    </w:rPr>
  </w:style>
  <w:style w:type="paragraph" w:styleId="EnvelopeAddress">
    <w:name w:val="envelope address"/>
    <w:basedOn w:val="Normal"/>
    <w:semiHidden/>
    <w:rsid w:val="00867C08"/>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67C08"/>
    <w:rPr>
      <w:rFonts w:ascii="Arial" w:hAnsi="Arial" w:cs="Arial"/>
      <w:szCs w:val="20"/>
    </w:rPr>
  </w:style>
  <w:style w:type="character" w:styleId="HTMLAcronym">
    <w:name w:val="HTML Acronym"/>
    <w:basedOn w:val="DefaultParagraphFont"/>
    <w:semiHidden/>
    <w:rsid w:val="00867C08"/>
  </w:style>
  <w:style w:type="paragraph" w:styleId="HTMLAddress">
    <w:name w:val="HTML Address"/>
    <w:basedOn w:val="Normal"/>
    <w:semiHidden/>
    <w:rsid w:val="00867C08"/>
    <w:rPr>
      <w:i/>
      <w:iCs/>
    </w:rPr>
  </w:style>
  <w:style w:type="character" w:styleId="HTMLCite">
    <w:name w:val="HTML Cite"/>
    <w:semiHidden/>
    <w:rsid w:val="00867C08"/>
    <w:rPr>
      <w:i/>
      <w:iCs/>
    </w:rPr>
  </w:style>
  <w:style w:type="character" w:styleId="HTMLCode">
    <w:name w:val="HTML Code"/>
    <w:semiHidden/>
    <w:rsid w:val="00867C08"/>
    <w:rPr>
      <w:rFonts w:ascii="Courier New" w:hAnsi="Courier New" w:cs="Courier New"/>
      <w:sz w:val="20"/>
      <w:szCs w:val="20"/>
    </w:rPr>
  </w:style>
  <w:style w:type="character" w:styleId="HTMLDefinition">
    <w:name w:val="HTML Definition"/>
    <w:semiHidden/>
    <w:rsid w:val="00867C08"/>
    <w:rPr>
      <w:i/>
      <w:iCs/>
    </w:rPr>
  </w:style>
  <w:style w:type="character" w:styleId="HTMLKeyboard">
    <w:name w:val="HTML Keyboard"/>
    <w:semiHidden/>
    <w:rsid w:val="00867C08"/>
    <w:rPr>
      <w:rFonts w:ascii="Courier New" w:hAnsi="Courier New" w:cs="Courier New"/>
      <w:sz w:val="20"/>
      <w:szCs w:val="20"/>
    </w:rPr>
  </w:style>
  <w:style w:type="paragraph" w:styleId="HTMLPreformatted">
    <w:name w:val="HTML Preformatted"/>
    <w:basedOn w:val="Normal"/>
    <w:semiHidden/>
    <w:rsid w:val="00867C08"/>
    <w:rPr>
      <w:rFonts w:ascii="Courier New" w:hAnsi="Courier New" w:cs="Courier New"/>
      <w:szCs w:val="20"/>
    </w:rPr>
  </w:style>
  <w:style w:type="character" w:styleId="HTMLSample">
    <w:name w:val="HTML Sample"/>
    <w:semiHidden/>
    <w:rsid w:val="00867C08"/>
    <w:rPr>
      <w:rFonts w:ascii="Courier New" w:hAnsi="Courier New" w:cs="Courier New"/>
    </w:rPr>
  </w:style>
  <w:style w:type="character" w:styleId="HTMLTypewriter">
    <w:name w:val="HTML Typewriter"/>
    <w:semiHidden/>
    <w:rsid w:val="00867C08"/>
    <w:rPr>
      <w:rFonts w:ascii="Courier New" w:hAnsi="Courier New" w:cs="Courier New"/>
      <w:sz w:val="20"/>
      <w:szCs w:val="20"/>
    </w:rPr>
  </w:style>
  <w:style w:type="character" w:styleId="HTMLVariable">
    <w:name w:val="HTML Variable"/>
    <w:semiHidden/>
    <w:rsid w:val="00867C08"/>
    <w:rPr>
      <w:i/>
      <w:iCs/>
    </w:rPr>
  </w:style>
  <w:style w:type="character" w:styleId="LineNumber">
    <w:name w:val="line number"/>
    <w:basedOn w:val="DefaultParagraphFont"/>
    <w:semiHidden/>
    <w:rsid w:val="00867C08"/>
  </w:style>
  <w:style w:type="paragraph" w:styleId="List">
    <w:name w:val="List"/>
    <w:basedOn w:val="Normal"/>
    <w:semiHidden/>
    <w:rsid w:val="00867C08"/>
    <w:pPr>
      <w:ind w:left="283" w:hanging="283"/>
    </w:pPr>
  </w:style>
  <w:style w:type="paragraph" w:styleId="List2">
    <w:name w:val="List 2"/>
    <w:basedOn w:val="Normal"/>
    <w:semiHidden/>
    <w:rsid w:val="00867C08"/>
    <w:pPr>
      <w:ind w:left="566" w:hanging="283"/>
    </w:pPr>
  </w:style>
  <w:style w:type="paragraph" w:styleId="List3">
    <w:name w:val="List 3"/>
    <w:basedOn w:val="Normal"/>
    <w:semiHidden/>
    <w:rsid w:val="00867C08"/>
    <w:pPr>
      <w:ind w:left="849" w:hanging="283"/>
    </w:pPr>
  </w:style>
  <w:style w:type="paragraph" w:styleId="List4">
    <w:name w:val="List 4"/>
    <w:basedOn w:val="Normal"/>
    <w:semiHidden/>
    <w:rsid w:val="00867C08"/>
    <w:pPr>
      <w:ind w:left="1132" w:hanging="283"/>
    </w:pPr>
  </w:style>
  <w:style w:type="paragraph" w:styleId="List5">
    <w:name w:val="List 5"/>
    <w:basedOn w:val="Normal"/>
    <w:semiHidden/>
    <w:rsid w:val="00867C08"/>
    <w:pPr>
      <w:ind w:left="1415" w:hanging="283"/>
    </w:pPr>
  </w:style>
  <w:style w:type="paragraph" w:styleId="ListBullet">
    <w:name w:val="List Bullet"/>
    <w:basedOn w:val="Normal"/>
    <w:semiHidden/>
    <w:rsid w:val="00867C08"/>
    <w:pPr>
      <w:numPr>
        <w:numId w:val="30"/>
      </w:numPr>
    </w:pPr>
  </w:style>
  <w:style w:type="paragraph" w:styleId="ListBullet2">
    <w:name w:val="List Bullet 2"/>
    <w:basedOn w:val="Normal"/>
    <w:semiHidden/>
    <w:rsid w:val="00867C08"/>
    <w:pPr>
      <w:numPr>
        <w:numId w:val="31"/>
      </w:numPr>
    </w:pPr>
  </w:style>
  <w:style w:type="paragraph" w:styleId="ListBullet3">
    <w:name w:val="List Bullet 3"/>
    <w:basedOn w:val="Normal"/>
    <w:semiHidden/>
    <w:rsid w:val="00867C08"/>
    <w:pPr>
      <w:numPr>
        <w:numId w:val="32"/>
      </w:numPr>
    </w:pPr>
  </w:style>
  <w:style w:type="paragraph" w:styleId="ListBullet4">
    <w:name w:val="List Bullet 4"/>
    <w:basedOn w:val="Normal"/>
    <w:semiHidden/>
    <w:rsid w:val="00867C08"/>
    <w:pPr>
      <w:numPr>
        <w:numId w:val="33"/>
      </w:numPr>
    </w:pPr>
  </w:style>
  <w:style w:type="paragraph" w:styleId="ListBullet5">
    <w:name w:val="List Bullet 5"/>
    <w:basedOn w:val="Normal"/>
    <w:semiHidden/>
    <w:rsid w:val="00867C08"/>
    <w:pPr>
      <w:numPr>
        <w:numId w:val="34"/>
      </w:numPr>
    </w:pPr>
  </w:style>
  <w:style w:type="paragraph" w:styleId="ListContinue">
    <w:name w:val="List Continue"/>
    <w:basedOn w:val="Normal"/>
    <w:semiHidden/>
    <w:rsid w:val="00867C08"/>
    <w:pPr>
      <w:spacing w:after="120"/>
      <w:ind w:left="283"/>
    </w:pPr>
  </w:style>
  <w:style w:type="paragraph" w:styleId="ListContinue2">
    <w:name w:val="List Continue 2"/>
    <w:basedOn w:val="Normal"/>
    <w:semiHidden/>
    <w:rsid w:val="00867C08"/>
    <w:pPr>
      <w:spacing w:after="120"/>
      <w:ind w:left="566"/>
    </w:pPr>
  </w:style>
  <w:style w:type="paragraph" w:styleId="ListContinue3">
    <w:name w:val="List Continue 3"/>
    <w:basedOn w:val="Normal"/>
    <w:semiHidden/>
    <w:rsid w:val="00867C08"/>
    <w:pPr>
      <w:spacing w:after="120"/>
      <w:ind w:left="849"/>
    </w:pPr>
  </w:style>
  <w:style w:type="paragraph" w:styleId="ListContinue4">
    <w:name w:val="List Continue 4"/>
    <w:basedOn w:val="Normal"/>
    <w:semiHidden/>
    <w:rsid w:val="00867C08"/>
    <w:pPr>
      <w:spacing w:after="120"/>
      <w:ind w:left="1132"/>
    </w:pPr>
  </w:style>
  <w:style w:type="paragraph" w:styleId="ListContinue5">
    <w:name w:val="List Continue 5"/>
    <w:basedOn w:val="Normal"/>
    <w:semiHidden/>
    <w:rsid w:val="00867C08"/>
    <w:pPr>
      <w:spacing w:after="120"/>
      <w:ind w:left="1415"/>
    </w:pPr>
  </w:style>
  <w:style w:type="paragraph" w:styleId="ListNumber">
    <w:name w:val="List Number"/>
    <w:basedOn w:val="Normal"/>
    <w:semiHidden/>
    <w:rsid w:val="00867C08"/>
    <w:pPr>
      <w:numPr>
        <w:numId w:val="35"/>
      </w:numPr>
    </w:pPr>
  </w:style>
  <w:style w:type="paragraph" w:styleId="ListNumber2">
    <w:name w:val="List Number 2"/>
    <w:basedOn w:val="Normal"/>
    <w:semiHidden/>
    <w:rsid w:val="00867C08"/>
    <w:pPr>
      <w:numPr>
        <w:numId w:val="36"/>
      </w:numPr>
    </w:pPr>
  </w:style>
  <w:style w:type="paragraph" w:styleId="ListNumber3">
    <w:name w:val="List Number 3"/>
    <w:basedOn w:val="Normal"/>
    <w:semiHidden/>
    <w:rsid w:val="00867C08"/>
    <w:pPr>
      <w:numPr>
        <w:numId w:val="37"/>
      </w:numPr>
    </w:pPr>
  </w:style>
  <w:style w:type="paragraph" w:styleId="ListNumber4">
    <w:name w:val="List Number 4"/>
    <w:basedOn w:val="Normal"/>
    <w:semiHidden/>
    <w:rsid w:val="00867C08"/>
    <w:pPr>
      <w:numPr>
        <w:numId w:val="38"/>
      </w:numPr>
    </w:pPr>
  </w:style>
  <w:style w:type="paragraph" w:styleId="ListNumber5">
    <w:name w:val="List Number 5"/>
    <w:basedOn w:val="Normal"/>
    <w:semiHidden/>
    <w:rsid w:val="00867C08"/>
    <w:pPr>
      <w:numPr>
        <w:numId w:val="39"/>
      </w:numPr>
    </w:pPr>
  </w:style>
  <w:style w:type="paragraph" w:styleId="MessageHeader">
    <w:name w:val="Message Header"/>
    <w:basedOn w:val="Normal"/>
    <w:semiHidden/>
    <w:rsid w:val="00867C0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867C08"/>
    <w:rPr>
      <w:rFonts w:cs="Times New Roman"/>
      <w:sz w:val="24"/>
    </w:rPr>
  </w:style>
  <w:style w:type="paragraph" w:styleId="NormalIndent">
    <w:name w:val="Normal Indent"/>
    <w:basedOn w:val="Normal"/>
    <w:semiHidden/>
    <w:rsid w:val="00867C08"/>
    <w:pPr>
      <w:ind w:left="720"/>
    </w:pPr>
  </w:style>
  <w:style w:type="paragraph" w:styleId="NoteHeading">
    <w:name w:val="Note Heading"/>
    <w:basedOn w:val="Normal"/>
    <w:next w:val="Normal"/>
    <w:semiHidden/>
    <w:rsid w:val="00867C08"/>
  </w:style>
  <w:style w:type="paragraph" w:styleId="Salutation">
    <w:name w:val="Salutation"/>
    <w:basedOn w:val="Normal"/>
    <w:next w:val="Normal"/>
    <w:semiHidden/>
    <w:rsid w:val="00867C08"/>
  </w:style>
  <w:style w:type="paragraph" w:styleId="Signature">
    <w:name w:val="Signature"/>
    <w:basedOn w:val="Normal"/>
    <w:semiHidden/>
    <w:rsid w:val="00867C08"/>
    <w:pPr>
      <w:ind w:left="4252"/>
    </w:pPr>
  </w:style>
  <w:style w:type="character" w:styleId="Strong">
    <w:name w:val="Strong"/>
    <w:qFormat/>
    <w:rsid w:val="00867C08"/>
    <w:rPr>
      <w:b/>
      <w:bCs/>
    </w:rPr>
  </w:style>
  <w:style w:type="table" w:styleId="Table3Deffects1">
    <w:name w:val="Table 3D effects 1"/>
    <w:basedOn w:val="TableNormal"/>
    <w:semiHidden/>
    <w:rsid w:val="00867C08"/>
    <w:pPr>
      <w:overflowPunct w:val="0"/>
      <w:autoSpaceDE w:val="0"/>
      <w:autoSpaceDN w:val="0"/>
      <w:bidi/>
      <w:adjustRightInd w:val="0"/>
      <w:jc w:val="both"/>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67C08"/>
    <w:pPr>
      <w:overflowPunct w:val="0"/>
      <w:autoSpaceDE w:val="0"/>
      <w:autoSpaceDN w:val="0"/>
      <w:bidi/>
      <w:adjustRightInd w:val="0"/>
      <w:jc w:val="both"/>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67C08"/>
    <w:pPr>
      <w:overflowPunct w:val="0"/>
      <w:autoSpaceDE w:val="0"/>
      <w:autoSpaceDN w:val="0"/>
      <w:bidi/>
      <w:adjustRightInd w:val="0"/>
      <w:jc w:val="both"/>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67C08"/>
    <w:pPr>
      <w:overflowPunct w:val="0"/>
      <w:autoSpaceDE w:val="0"/>
      <w:autoSpaceDN w:val="0"/>
      <w:bidi/>
      <w:adjustRightInd w:val="0"/>
      <w:jc w:val="both"/>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67C08"/>
    <w:pPr>
      <w:overflowPunct w:val="0"/>
      <w:autoSpaceDE w:val="0"/>
      <w:autoSpaceDN w:val="0"/>
      <w:bidi/>
      <w:adjustRightInd w:val="0"/>
      <w:jc w:val="both"/>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67C08"/>
    <w:pPr>
      <w:overflowPunct w:val="0"/>
      <w:autoSpaceDE w:val="0"/>
      <w:autoSpaceDN w:val="0"/>
      <w:bidi/>
      <w:adjustRightInd w:val="0"/>
      <w:jc w:val="both"/>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67C08"/>
    <w:pPr>
      <w:overflowPunct w:val="0"/>
      <w:autoSpaceDE w:val="0"/>
      <w:autoSpaceDN w:val="0"/>
      <w:bidi/>
      <w:adjustRightInd w:val="0"/>
      <w:jc w:val="both"/>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67C08"/>
    <w:pPr>
      <w:overflowPunct w:val="0"/>
      <w:autoSpaceDE w:val="0"/>
      <w:autoSpaceDN w:val="0"/>
      <w:bidi/>
      <w:adjustRightInd w:val="0"/>
      <w:jc w:val="both"/>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67C08"/>
    <w:pPr>
      <w:overflowPunct w:val="0"/>
      <w:autoSpaceDE w:val="0"/>
      <w:autoSpaceDN w:val="0"/>
      <w:bidi/>
      <w:adjustRightInd w:val="0"/>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67C08"/>
    <w:pPr>
      <w:overflowPunct w:val="0"/>
      <w:autoSpaceDE w:val="0"/>
      <w:autoSpaceDN w:val="0"/>
      <w:bidi/>
      <w:adjustRightInd w:val="0"/>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67C08"/>
    <w:pPr>
      <w:overflowPunct w:val="0"/>
      <w:autoSpaceDE w:val="0"/>
      <w:autoSpaceDN w:val="0"/>
      <w:bidi/>
      <w:adjustRightInd w:val="0"/>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67C08"/>
    <w:pPr>
      <w:overflowPunct w:val="0"/>
      <w:autoSpaceDE w:val="0"/>
      <w:autoSpaceDN w:val="0"/>
      <w:bidi/>
      <w:adjustRightInd w:val="0"/>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67C08"/>
    <w:pPr>
      <w:overflowPunct w:val="0"/>
      <w:autoSpaceDE w:val="0"/>
      <w:autoSpaceDN w:val="0"/>
      <w:bidi/>
      <w:adjustRightInd w:val="0"/>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67C08"/>
    <w:pPr>
      <w:overflowPunct w:val="0"/>
      <w:autoSpaceDE w:val="0"/>
      <w:autoSpaceDN w:val="0"/>
      <w:bidi/>
      <w:adjustRightInd w:val="0"/>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867C08"/>
    <w:pPr>
      <w:overflowPunct w:val="0"/>
      <w:autoSpaceDE w:val="0"/>
      <w:autoSpaceDN w:val="0"/>
      <w:bidi/>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67C08"/>
    <w:pPr>
      <w:overflowPunct w:val="0"/>
      <w:autoSpaceDE w:val="0"/>
      <w:autoSpaceDN w:val="0"/>
      <w:bidi/>
      <w:adjustRightInd w:val="0"/>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67C08"/>
    <w:pPr>
      <w:overflowPunct w:val="0"/>
      <w:autoSpaceDE w:val="0"/>
      <w:autoSpaceDN w:val="0"/>
      <w:bidi/>
      <w:adjustRightInd w:val="0"/>
      <w:jc w:val="both"/>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67C08"/>
    <w:pPr>
      <w:overflowPunct w:val="0"/>
      <w:autoSpaceDE w:val="0"/>
      <w:autoSpaceDN w:val="0"/>
      <w:bidi/>
      <w:adjustRightInd w:val="0"/>
      <w:jc w:val="both"/>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67C08"/>
    <w:pPr>
      <w:overflowPunct w:val="0"/>
      <w:autoSpaceDE w:val="0"/>
      <w:autoSpaceDN w:val="0"/>
      <w:bidi/>
      <w:adjustRightInd w:val="0"/>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67C08"/>
    <w:pPr>
      <w:overflowPunct w:val="0"/>
      <w:autoSpaceDE w:val="0"/>
      <w:autoSpaceDN w:val="0"/>
      <w:bidi/>
      <w:adjustRightInd w:val="0"/>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67C08"/>
    <w:pPr>
      <w:overflowPunct w:val="0"/>
      <w:autoSpaceDE w:val="0"/>
      <w:autoSpaceDN w:val="0"/>
      <w:bidi/>
      <w:adjustRightInd w:val="0"/>
      <w:jc w:val="both"/>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67C08"/>
    <w:pPr>
      <w:overflowPunct w:val="0"/>
      <w:autoSpaceDE w:val="0"/>
      <w:autoSpaceDN w:val="0"/>
      <w:bidi/>
      <w:adjustRightInd w:val="0"/>
      <w:jc w:val="both"/>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67C08"/>
    <w:pPr>
      <w:overflowPunct w:val="0"/>
      <w:autoSpaceDE w:val="0"/>
      <w:autoSpaceDN w:val="0"/>
      <w:bidi/>
      <w:adjustRightInd w:val="0"/>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67C08"/>
    <w:pPr>
      <w:overflowPunct w:val="0"/>
      <w:autoSpaceDE w:val="0"/>
      <w:autoSpaceDN w:val="0"/>
      <w:bidi/>
      <w:adjustRightInd w:val="0"/>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67C08"/>
    <w:pPr>
      <w:overflowPunct w:val="0"/>
      <w:autoSpaceDE w:val="0"/>
      <w:autoSpaceDN w:val="0"/>
      <w:bidi/>
      <w:adjustRightInd w:val="0"/>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67C08"/>
    <w:pPr>
      <w:overflowPunct w:val="0"/>
      <w:autoSpaceDE w:val="0"/>
      <w:autoSpaceDN w:val="0"/>
      <w:bidi/>
      <w:adjustRightInd w:val="0"/>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67C08"/>
    <w:pPr>
      <w:overflowPunct w:val="0"/>
      <w:autoSpaceDE w:val="0"/>
      <w:autoSpaceDN w:val="0"/>
      <w:bidi/>
      <w:adjustRightInd w:val="0"/>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67C08"/>
    <w:pPr>
      <w:overflowPunct w:val="0"/>
      <w:autoSpaceDE w:val="0"/>
      <w:autoSpaceDN w:val="0"/>
      <w:bidi/>
      <w:adjustRightInd w:val="0"/>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67C08"/>
    <w:pPr>
      <w:overflowPunct w:val="0"/>
      <w:autoSpaceDE w:val="0"/>
      <w:autoSpaceDN w:val="0"/>
      <w:bidi/>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867C08"/>
    <w:pPr>
      <w:overflowPunct w:val="0"/>
      <w:autoSpaceDE w:val="0"/>
      <w:autoSpaceDN w:val="0"/>
      <w:bidi/>
      <w:adjustRightInd w:val="0"/>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67C08"/>
    <w:pPr>
      <w:overflowPunct w:val="0"/>
      <w:autoSpaceDE w:val="0"/>
      <w:autoSpaceDN w:val="0"/>
      <w:bidi/>
      <w:adjustRightInd w:val="0"/>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67C08"/>
    <w:pPr>
      <w:overflowPunct w:val="0"/>
      <w:autoSpaceDE w:val="0"/>
      <w:autoSpaceDN w:val="0"/>
      <w:bidi/>
      <w:adjustRightInd w:val="0"/>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B7482D"/>
    <w:pPr>
      <w:spacing w:after="60"/>
      <w:jc w:val="center"/>
      <w:outlineLvl w:val="1"/>
    </w:pPr>
    <w:rPr>
      <w:rFonts w:ascii="Arial" w:hAnsi="Arial" w:cs="Arial"/>
      <w:sz w:val="24"/>
    </w:rPr>
  </w:style>
  <w:style w:type="paragraph" w:customStyle="1" w:styleId="CaptionC">
    <w:name w:val="Caption(C)"/>
    <w:basedOn w:val="Caption"/>
    <w:autoRedefine/>
    <w:rsid w:val="00A43E52"/>
    <w:pPr>
      <w:jc w:val="center"/>
    </w:pPr>
  </w:style>
  <w:style w:type="paragraph" w:customStyle="1" w:styleId="CaptionFramed">
    <w:name w:val="Caption(Framed)"/>
    <w:basedOn w:val="CaptionC"/>
    <w:autoRedefine/>
    <w:rsid w:val="004040DD"/>
    <w:pPr>
      <w:framePr w:wrap="around" w:vAnchor="text" w:hAnchor="margin" w:xAlign="center" w:y="1"/>
    </w:pPr>
    <w:rPr>
      <w:lang w:bidi="fa-IR"/>
    </w:rPr>
  </w:style>
  <w:style w:type="paragraph" w:customStyle="1" w:styleId="ReferencesFarsi">
    <w:name w:val="ReferencesFarsi"/>
    <w:basedOn w:val="References"/>
    <w:rsid w:val="00F5690B"/>
  </w:style>
  <w:style w:type="paragraph" w:customStyle="1" w:styleId="FramedFigure">
    <w:name w:val="Framed Figure"/>
    <w:basedOn w:val="FigurePosition"/>
    <w:autoRedefine/>
    <w:rsid w:val="00EF31FF"/>
    <w:pPr>
      <w:framePr w:w="4678" w:h="2939" w:hRule="exact" w:wrap="around" w:vAnchor="page" w:hAnchor="page" w:x="6026" w:y="1845"/>
    </w:pPr>
    <w:rPr>
      <w:lang w:bidi="fa-IR"/>
    </w:rPr>
  </w:style>
  <w:style w:type="paragraph" w:customStyle="1" w:styleId="ReferencesFarsi0">
    <w:name w:val="References(Farsi)"/>
    <w:basedOn w:val="ReferencesFarsi"/>
    <w:rsid w:val="0037408A"/>
    <w:pPr>
      <w:bidi/>
    </w:pPr>
  </w:style>
  <w:style w:type="paragraph" w:customStyle="1" w:styleId="AbstractEnglish">
    <w:name w:val="Abstract(English)"/>
    <w:basedOn w:val="Abstract"/>
    <w:autoRedefine/>
    <w:rsid w:val="009D543E"/>
  </w:style>
  <w:style w:type="paragraph" w:customStyle="1" w:styleId="TitleEnglish">
    <w:name w:val="Title(English)"/>
    <w:basedOn w:val="Title"/>
    <w:autoRedefine/>
    <w:rsid w:val="0023447C"/>
    <w:pPr>
      <w:framePr w:wrap="auto" w:vAnchor="margin" w:xAlign="left" w:yAlign="inline"/>
      <w:bidi w:val="0"/>
    </w:pPr>
  </w:style>
  <w:style w:type="paragraph" w:customStyle="1" w:styleId="AuthorsEnglish">
    <w:name w:val="Authors( English)"/>
    <w:basedOn w:val="Authors"/>
    <w:next w:val="AbstractEnglish"/>
    <w:autoRedefine/>
    <w:rsid w:val="0023447C"/>
    <w:pPr>
      <w:framePr w:wrap="auto" w:vAnchor="margin" w:xAlign="left" w:yAlign="inline"/>
      <w:bidi w:val="0"/>
    </w:pPr>
  </w:style>
  <w:style w:type="paragraph" w:customStyle="1" w:styleId="AffiliationsEnglish">
    <w:name w:val="Affiliations(English)"/>
    <w:basedOn w:val="Affiliations"/>
    <w:autoRedefine/>
    <w:rsid w:val="0023447C"/>
    <w:pPr>
      <w:framePr w:wrap="auto" w:vAnchor="margin" w:xAlign="left" w:yAlign="inline"/>
      <w:bidi w:val="0"/>
    </w:pPr>
    <w:rPr>
      <w:lang w:bidi="fa-IR"/>
    </w:rPr>
  </w:style>
  <w:style w:type="paragraph" w:customStyle="1" w:styleId="AuthorsEnglisht">
    <w:name w:val="Authors( English)t"/>
    <w:basedOn w:val="AuthorsEnglish"/>
    <w:rsid w:val="0023447C"/>
    <w:rPr>
      <w:szCs w:val="20"/>
    </w:rPr>
  </w:style>
  <w:style w:type="paragraph" w:styleId="BalloonText">
    <w:name w:val="Balloon Text"/>
    <w:basedOn w:val="Normal"/>
    <w:link w:val="BalloonTextChar"/>
    <w:rsid w:val="00694272"/>
    <w:rPr>
      <w:rFonts w:ascii="Tahoma" w:hAnsi="Tahoma" w:cs="Tahoma"/>
      <w:sz w:val="16"/>
      <w:szCs w:val="16"/>
    </w:rPr>
  </w:style>
  <w:style w:type="character" w:customStyle="1" w:styleId="BalloonTextChar">
    <w:name w:val="Balloon Text Char"/>
    <w:basedOn w:val="DefaultParagraphFont"/>
    <w:link w:val="BalloonText"/>
    <w:rsid w:val="006942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6490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8.bin"/><Relationship Id="rId50" Type="http://schemas.openxmlformats.org/officeDocument/2006/relationships/image" Target="media/image20.wmf"/><Relationship Id="rId55" Type="http://schemas.openxmlformats.org/officeDocument/2006/relationships/oleObject" Target="embeddings/oleObject22.bin"/><Relationship Id="rId63" Type="http://schemas.openxmlformats.org/officeDocument/2006/relationships/oleObject" Target="embeddings/oleObject25.bin"/><Relationship Id="rId68"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8.emf"/><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image" Target="media/image31.emf"/><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7.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285D2-0E33-4531-8282-53CEC2AE6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2142</Words>
  <Characters>12215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Paper template</vt:lpstr>
    </vt:vector>
  </TitlesOfParts>
  <Company>ICEE2012</Company>
  <LinksUpToDate>false</LinksUpToDate>
  <CharactersWithSpaces>14329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ICEE2012</dc:creator>
  <cp:lastModifiedBy>Hamedo</cp:lastModifiedBy>
  <cp:revision>2</cp:revision>
  <cp:lastPrinted>2015-12-03T12:24:00Z</cp:lastPrinted>
  <dcterms:created xsi:type="dcterms:W3CDTF">2015-12-03T12:27:00Z</dcterms:created>
  <dcterms:modified xsi:type="dcterms:W3CDTF">2015-12-03T12:27:00Z</dcterms:modified>
</cp:coreProperties>
</file>