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434BC" w14:textId="77777777" w:rsidR="00640AFE" w:rsidRPr="00640AFE" w:rsidRDefault="00640AFE" w:rsidP="00640AFE">
      <w:pPr>
        <w:bidi/>
        <w:spacing w:line="240" w:lineRule="auto"/>
        <w:jc w:val="center"/>
        <w:rPr>
          <w:rFonts w:ascii="Times New Roman" w:eastAsia="Times New Roman" w:hAnsi="Times New Roman" w:cs="B Nazanin"/>
          <w:b/>
          <w:bCs/>
          <w:sz w:val="32"/>
          <w:szCs w:val="32"/>
          <w:rtl/>
          <w:lang w:bidi="fa-IR"/>
        </w:rPr>
      </w:pPr>
      <w:r w:rsidRPr="00640AFE">
        <w:rPr>
          <w:rFonts w:ascii="Times New Roman" w:eastAsia="Times New Roman" w:hAnsi="Times New Roman" w:cs="B Nazanin" w:hint="cs"/>
          <w:b/>
          <w:bCs/>
          <w:sz w:val="32"/>
          <w:szCs w:val="32"/>
          <w:rtl/>
          <w:lang w:bidi="fa-IR"/>
        </w:rPr>
        <w:t>بررسی و تبیین راه‌های تقویت هویت اسلامی و ملی ایرانی در صحیفه سجادیه</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02A7702D" w14:textId="77777777" w:rsidR="00640AFE" w:rsidRDefault="00640AFE" w:rsidP="00640AFE">
      <w:pPr>
        <w:bidi/>
        <w:spacing w:line="240" w:lineRule="auto"/>
        <w:jc w:val="center"/>
        <w:rPr>
          <w:rFonts w:ascii="Times New Roman" w:eastAsia="Times New Roman" w:hAnsi="Times New Roman" w:cs="B Nazanin"/>
          <w:b/>
          <w:sz w:val="24"/>
          <w:szCs w:val="24"/>
        </w:rPr>
      </w:pPr>
      <w:bookmarkStart w:id="0" w:name="kix.o8i8u0b7v7fd" w:colFirst="0" w:colLast="0"/>
      <w:bookmarkEnd w:id="0"/>
      <w:r w:rsidRPr="00640AFE">
        <w:rPr>
          <w:rFonts w:ascii="Times New Roman" w:eastAsia="Times New Roman" w:hAnsi="Times New Roman" w:cs="B Nazanin" w:hint="cs"/>
          <w:b/>
          <w:bCs/>
          <w:sz w:val="24"/>
          <w:szCs w:val="24"/>
          <w:rtl/>
          <w:lang w:bidi="fa-IR"/>
        </w:rPr>
        <w:t>زهرا آتشی</w:t>
      </w:r>
      <w:r w:rsidRPr="00640AFE">
        <w:rPr>
          <w:rFonts w:ascii="Times New Roman" w:eastAsia="Times New Roman" w:hAnsi="Times New Roman" w:cs="B Nazanin"/>
          <w:b/>
          <w:sz w:val="24"/>
          <w:szCs w:val="24"/>
          <w:rtl/>
        </w:rPr>
        <w:t xml:space="preserve"> </w:t>
      </w:r>
    </w:p>
    <w:p w14:paraId="281A727A" w14:textId="355343B9" w:rsidR="00D5625B" w:rsidRPr="008922F7" w:rsidRDefault="00640AFE" w:rsidP="00640AFE">
      <w:pPr>
        <w:bidi/>
        <w:spacing w:line="240" w:lineRule="auto"/>
        <w:jc w:val="center"/>
        <w:rPr>
          <w:rFonts w:ascii="Times New Roman" w:eastAsia="Times New Roman" w:hAnsi="Times New Roman" w:cs="B Nazanin" w:hint="cs"/>
          <w:lang w:bidi="fa-IR"/>
        </w:rPr>
      </w:pPr>
      <w:r>
        <w:rPr>
          <w:rFonts w:ascii="Times New Roman" w:eastAsia="Times New Roman" w:hAnsi="Times New Roman" w:cs="B Nazanin" w:hint="cs"/>
          <w:rtl/>
          <w:lang w:bidi="fa-IR"/>
        </w:rPr>
        <w:t xml:space="preserve">دانشجوی دکترای فقه و مبانی حقوق دانشگاه شیراز </w:t>
      </w:r>
    </w:p>
    <w:p w14:paraId="214581A5" w14:textId="77001B7C" w:rsidR="00D5625B" w:rsidRDefault="00640AFE" w:rsidP="00640AFE">
      <w:pPr>
        <w:bidi/>
        <w:spacing w:line="240" w:lineRule="auto"/>
        <w:jc w:val="center"/>
        <w:rPr>
          <w:rFonts w:ascii="Times New Roman" w:eastAsia="Times New Roman" w:hAnsi="Times New Roman" w:cs="B Nazanin"/>
          <w:sz w:val="20"/>
          <w:szCs w:val="20"/>
          <w:rtl/>
        </w:rPr>
      </w:pPr>
      <w:hyperlink r:id="rId8" w:history="1">
        <w:r w:rsidRPr="008E2EFE">
          <w:rPr>
            <w:rStyle w:val="Hyperlink"/>
            <w:rFonts w:ascii="Times New Roman" w:eastAsia="Times New Roman" w:hAnsi="Times New Roman" w:cs="B Nazanin"/>
            <w:sz w:val="20"/>
            <w:szCs w:val="20"/>
          </w:rPr>
          <w:t>Atashiz@yahoo.com</w:t>
        </w:r>
      </w:hyperlink>
    </w:p>
    <w:p w14:paraId="4BCBFF05" w14:textId="77777777" w:rsidR="00640AFE" w:rsidRPr="008922F7" w:rsidRDefault="00640AFE" w:rsidP="00640AFE">
      <w:pPr>
        <w:bidi/>
        <w:spacing w:line="240" w:lineRule="auto"/>
        <w:jc w:val="center"/>
        <w:rPr>
          <w:rFonts w:ascii="Times New Roman" w:eastAsia="Times New Roman" w:hAnsi="Times New Roman" w:cs="B Nazanin"/>
          <w:sz w:val="20"/>
          <w:szCs w:val="20"/>
        </w:rPr>
      </w:pPr>
    </w:p>
    <w:p w14:paraId="028B4DDE" w14:textId="6EB05375" w:rsidR="00D5625B" w:rsidRPr="008922F7" w:rsidRDefault="00640AFE">
      <w:pPr>
        <w:bidi/>
        <w:spacing w:line="240" w:lineRule="auto"/>
        <w:jc w:val="center"/>
        <w:rPr>
          <w:rFonts w:ascii="Times New Roman" w:eastAsia="Times New Roman" w:hAnsi="Times New Roman" w:cs="B Nazanin" w:hint="cs"/>
          <w:sz w:val="20"/>
          <w:szCs w:val="20"/>
          <w:lang w:bidi="fa-IR"/>
        </w:rPr>
      </w:pPr>
      <w:r>
        <w:rPr>
          <w:rFonts w:ascii="Times New Roman" w:eastAsia="Times New Roman" w:hAnsi="Times New Roman" w:cs="B Nazanin" w:hint="cs"/>
          <w:sz w:val="20"/>
          <w:szCs w:val="20"/>
          <w:rtl/>
          <w:lang w:bidi="fa-IR"/>
        </w:rPr>
        <w:t>مرتضی رحیمی</w:t>
      </w:r>
    </w:p>
    <w:p w14:paraId="3536F698" w14:textId="7150BA32" w:rsidR="00D5625B" w:rsidRPr="008922F7" w:rsidRDefault="00640AFE">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دانشیار بخش علوم قرآن و فقه دانشگاه شیراز</w:t>
      </w:r>
    </w:p>
    <w:p w14:paraId="26F0C806" w14:textId="0D76E1F7" w:rsidR="00D5625B" w:rsidRPr="008922F7" w:rsidRDefault="00640AFE" w:rsidP="00640AFE">
      <w:pPr>
        <w:tabs>
          <w:tab w:val="left" w:pos="3497"/>
          <w:tab w:val="left" w:pos="6474"/>
        </w:tabs>
        <w:spacing w:line="240" w:lineRule="auto"/>
        <w:jc w:val="center"/>
        <w:rPr>
          <w:rFonts w:ascii="Calibri" w:eastAsia="Calibri" w:hAnsi="Calibri" w:cs="B Nazanin"/>
          <w:sz w:val="28"/>
          <w:szCs w:val="28"/>
        </w:rPr>
      </w:pPr>
      <w:hyperlink r:id="rId9" w:history="1">
        <w:r w:rsidRPr="00640AFE">
          <w:rPr>
            <w:rStyle w:val="Hyperlink"/>
            <w:rFonts w:ascii="Times New Roman" w:eastAsia="Times New Roman" w:hAnsi="Times New Roman" w:cs="B Nazanin"/>
            <w:b/>
            <w:bCs/>
            <w:sz w:val="20"/>
            <w:szCs w:val="20"/>
            <w:lang w:val="en-US"/>
          </w:rPr>
          <w:t>mrahimi@shirazu.ac.ir</w:t>
        </w:r>
      </w:hyperlink>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3E9A2FB7" w:rsidR="00D5625B" w:rsidRPr="008922F7" w:rsidRDefault="00FA2181" w:rsidP="00EB3B22">
      <w:pPr>
        <w:tabs>
          <w:tab w:val="left" w:pos="3497"/>
          <w:tab w:val="left" w:pos="6474"/>
        </w:tabs>
        <w:bidi/>
        <w:spacing w:line="240" w:lineRule="auto"/>
        <w:ind w:left="706" w:right="706"/>
        <w:rPr>
          <w:rFonts w:ascii="Calibri" w:eastAsia="Calibri" w:hAnsi="Calibri" w:cs="B Nazanin"/>
          <w:sz w:val="24"/>
          <w:szCs w:val="24"/>
        </w:rPr>
      </w:pPr>
      <w:r w:rsidRPr="008922F7">
        <w:rPr>
          <w:rFonts w:ascii="Calibri" w:eastAsia="Calibri" w:hAnsi="Calibri" w:cs="B Nazanin"/>
          <w:b/>
          <w:sz w:val="24"/>
          <w:szCs w:val="24"/>
          <w:rtl/>
        </w:rPr>
        <w:t xml:space="preserve">چکیده </w:t>
      </w:r>
    </w:p>
    <w:p w14:paraId="043BCA97" w14:textId="113A45CA" w:rsidR="00D5625B" w:rsidRPr="008922F7" w:rsidRDefault="00AD42B5">
      <w:pPr>
        <w:bidi/>
        <w:spacing w:line="240" w:lineRule="auto"/>
        <w:ind w:left="706" w:right="851"/>
        <w:jc w:val="both"/>
        <w:rPr>
          <w:rFonts w:ascii="Times New Roman" w:eastAsia="Times New Roman" w:hAnsi="Times New Roman" w:cs="B Nazanin"/>
          <w:sz w:val="24"/>
          <w:szCs w:val="24"/>
        </w:rPr>
      </w:pPr>
      <w:r w:rsidRPr="00AD42B5">
        <w:rPr>
          <w:rFonts w:ascii="Times New Roman" w:eastAsia="Times New Roman" w:hAnsi="Times New Roman" w:cs="B Nazanin"/>
          <w:sz w:val="24"/>
          <w:szCs w:val="24"/>
          <w:rtl/>
          <w:lang w:bidi="fa-IR"/>
        </w:rPr>
        <w:t>برا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تقو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هر وجه از هو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انسان</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ابتدا با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د</w:t>
      </w:r>
      <w:r w:rsidRPr="00AD42B5">
        <w:rPr>
          <w:rFonts w:ascii="Times New Roman" w:eastAsia="Times New Roman" w:hAnsi="Times New Roman" w:cs="B Nazanin"/>
          <w:sz w:val="24"/>
          <w:szCs w:val="24"/>
          <w:rtl/>
          <w:lang w:bidi="fa-IR"/>
        </w:rPr>
        <w:t xml:space="preserve"> نسبت به آن شناخت پ</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دا</w:t>
      </w:r>
      <w:r w:rsidRPr="00AD42B5">
        <w:rPr>
          <w:rFonts w:ascii="Times New Roman" w:eastAsia="Times New Roman" w:hAnsi="Times New Roman" w:cs="B Nazanin"/>
          <w:sz w:val="24"/>
          <w:szCs w:val="24"/>
          <w:rtl/>
          <w:lang w:bidi="fa-IR"/>
        </w:rPr>
        <w:t xml:space="preserve"> کرد، شناخت، اول</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ن</w:t>
      </w:r>
      <w:r w:rsidRPr="00AD42B5">
        <w:rPr>
          <w:rFonts w:ascii="Times New Roman" w:eastAsia="Times New Roman" w:hAnsi="Times New Roman" w:cs="B Nazanin"/>
          <w:sz w:val="24"/>
          <w:szCs w:val="24"/>
          <w:rtl/>
          <w:lang w:bidi="fa-IR"/>
        </w:rPr>
        <w:t xml:space="preserve"> گام برا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دل‌بستگ</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w:t>
      </w:r>
      <w:r w:rsidRPr="00AD42B5">
        <w:rPr>
          <w:rFonts w:ascii="Times New Roman" w:eastAsia="Times New Roman" w:hAnsi="Times New Roman" w:cs="B Nazanin"/>
          <w:sz w:val="24"/>
          <w:szCs w:val="24"/>
          <w:rtl/>
          <w:lang w:bidi="fa-IR"/>
        </w:rPr>
        <w:t xml:space="preserve"> تعلق و تقو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در هر بخش از انسان</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انسان است، بنابرا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ن</w:t>
      </w:r>
      <w:r w:rsidRPr="00AD42B5">
        <w:rPr>
          <w:rFonts w:ascii="Times New Roman" w:eastAsia="Times New Roman" w:hAnsi="Times New Roman" w:cs="B Nazanin"/>
          <w:sz w:val="24"/>
          <w:szCs w:val="24"/>
          <w:rtl/>
          <w:lang w:bidi="fa-IR"/>
        </w:rPr>
        <w:t xml:space="preserve"> برا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تقو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ابعاد گوناگون هو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اسلام</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و مل</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ران</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ابتدا با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د</w:t>
      </w:r>
      <w:r w:rsidRPr="00AD42B5">
        <w:rPr>
          <w:rFonts w:ascii="Times New Roman" w:eastAsia="Times New Roman" w:hAnsi="Times New Roman" w:cs="B Nazanin"/>
          <w:sz w:val="24"/>
          <w:szCs w:val="24"/>
          <w:rtl/>
          <w:lang w:bidi="fa-IR"/>
        </w:rPr>
        <w:t xml:space="preserve"> وجوه مختلف آن را شناخت و برا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تقو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ه</w:t>
      </w:r>
      <w:r w:rsidRPr="00AD42B5">
        <w:rPr>
          <w:rFonts w:ascii="Times New Roman" w:eastAsia="Times New Roman" w:hAnsi="Times New Roman" w:cs="B Nazanin" w:hint="eastAsia"/>
          <w:sz w:val="24"/>
          <w:szCs w:val="24"/>
          <w:rtl/>
          <w:lang w:bidi="fa-IR"/>
        </w:rPr>
        <w:t>ر</w:t>
      </w:r>
      <w:r w:rsidRPr="00AD42B5">
        <w:rPr>
          <w:rFonts w:ascii="Times New Roman" w:eastAsia="Times New Roman" w:hAnsi="Times New Roman" w:cs="B Nazanin"/>
          <w:sz w:val="24"/>
          <w:szCs w:val="24"/>
          <w:rtl/>
          <w:lang w:bidi="fa-IR"/>
        </w:rPr>
        <w:t xml:space="preserve"> </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ک</w:t>
      </w:r>
      <w:r w:rsidRPr="00AD42B5">
        <w:rPr>
          <w:rFonts w:ascii="Times New Roman" w:eastAsia="Times New Roman" w:hAnsi="Times New Roman" w:cs="B Nazanin"/>
          <w:sz w:val="24"/>
          <w:szCs w:val="24"/>
          <w:rtl/>
          <w:lang w:bidi="fa-IR"/>
        </w:rPr>
        <w:t xml:space="preserve"> ن</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ز</w:t>
      </w:r>
      <w:r w:rsidRPr="00AD42B5">
        <w:rPr>
          <w:rFonts w:ascii="Times New Roman" w:eastAsia="Times New Roman" w:hAnsi="Times New Roman" w:cs="B Nazanin"/>
          <w:sz w:val="24"/>
          <w:szCs w:val="24"/>
          <w:rtl/>
          <w:lang w:bidi="fa-IR"/>
        </w:rPr>
        <w:t xml:space="preserve"> راه‌حل متناسب</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را ارائه کرد. بعد از شناخت، راه د</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گر،</w:t>
      </w:r>
      <w:r w:rsidRPr="00AD42B5">
        <w:rPr>
          <w:rFonts w:ascii="Times New Roman" w:eastAsia="Times New Roman" w:hAnsi="Times New Roman" w:cs="B Nazanin"/>
          <w:sz w:val="24"/>
          <w:szCs w:val="24"/>
          <w:rtl/>
          <w:lang w:bidi="fa-IR"/>
        </w:rPr>
        <w:t xml:space="preserve"> ذکر و </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ادآور</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ابعاد گوناگون هو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اسلام</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w:t>
      </w:r>
      <w:r w:rsidRPr="00AD42B5">
        <w:rPr>
          <w:rFonts w:ascii="Sakkal Majalla" w:eastAsia="Times New Roman" w:hAnsi="Sakkal Majalla" w:cs="Sakkal Majalla" w:hint="cs"/>
          <w:sz w:val="24"/>
          <w:szCs w:val="24"/>
          <w:rtl/>
          <w:lang w:bidi="fa-IR"/>
        </w:rPr>
        <w:t>–</w:t>
      </w:r>
      <w:r w:rsidRPr="00AD42B5">
        <w:rPr>
          <w:rFonts w:ascii="Times New Roman" w:eastAsia="Times New Roman" w:hAnsi="Times New Roman" w:cs="B Nazanin"/>
          <w:sz w:val="24"/>
          <w:szCs w:val="24"/>
          <w:rtl/>
          <w:lang w:bidi="fa-IR"/>
        </w:rPr>
        <w:t xml:space="preserve"> </w:t>
      </w:r>
      <w:r w:rsidRPr="00AD42B5">
        <w:rPr>
          <w:rFonts w:ascii="Times New Roman" w:eastAsia="Times New Roman" w:hAnsi="Times New Roman" w:cs="B Nazanin" w:hint="cs"/>
          <w:sz w:val="24"/>
          <w:szCs w:val="24"/>
          <w:rtl/>
          <w:lang w:bidi="fa-IR"/>
        </w:rPr>
        <w:t>ملی</w:t>
      </w:r>
      <w:r w:rsidRPr="00AD42B5">
        <w:rPr>
          <w:rFonts w:ascii="Times New Roman" w:eastAsia="Times New Roman" w:hAnsi="Times New Roman" w:cs="B Nazanin"/>
          <w:sz w:val="24"/>
          <w:szCs w:val="24"/>
          <w:rtl/>
          <w:lang w:bidi="fa-IR"/>
        </w:rPr>
        <w:t xml:space="preserve"> 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ران</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است، در هم</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ن</w:t>
      </w:r>
      <w:r w:rsidRPr="00AD42B5">
        <w:rPr>
          <w:rFonts w:ascii="Times New Roman" w:eastAsia="Times New Roman" w:hAnsi="Times New Roman" w:cs="B Nazanin"/>
          <w:sz w:val="24"/>
          <w:szCs w:val="24"/>
          <w:rtl/>
          <w:lang w:bidi="fa-IR"/>
        </w:rPr>
        <w:t xml:space="preserve"> راستا در مقاله‌</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حاضر با روش توص</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ف</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w:t>
      </w:r>
      <w:r w:rsidRPr="00AD42B5">
        <w:rPr>
          <w:rFonts w:ascii="Sakkal Majalla" w:eastAsia="Times New Roman" w:hAnsi="Sakkal Majalla" w:cs="Sakkal Majalla" w:hint="cs"/>
          <w:sz w:val="24"/>
          <w:szCs w:val="24"/>
          <w:rtl/>
          <w:lang w:bidi="fa-IR"/>
        </w:rPr>
        <w:t>–</w:t>
      </w:r>
      <w:r w:rsidRPr="00AD42B5">
        <w:rPr>
          <w:rFonts w:ascii="Times New Roman" w:eastAsia="Times New Roman" w:hAnsi="Times New Roman" w:cs="B Nazanin"/>
          <w:sz w:val="24"/>
          <w:szCs w:val="24"/>
          <w:rtl/>
          <w:lang w:bidi="fa-IR"/>
        </w:rPr>
        <w:t xml:space="preserve"> </w:t>
      </w:r>
      <w:r w:rsidRPr="00AD42B5">
        <w:rPr>
          <w:rFonts w:ascii="Times New Roman" w:eastAsia="Times New Roman" w:hAnsi="Times New Roman" w:cs="B Nazanin" w:hint="cs"/>
          <w:sz w:val="24"/>
          <w:szCs w:val="24"/>
          <w:rtl/>
          <w:lang w:bidi="fa-IR"/>
        </w:rPr>
        <w:t>تحلی</w:t>
      </w:r>
      <w:r w:rsidRPr="00AD42B5">
        <w:rPr>
          <w:rFonts w:ascii="Times New Roman" w:eastAsia="Times New Roman" w:hAnsi="Times New Roman" w:cs="B Nazanin" w:hint="eastAsia"/>
          <w:sz w:val="24"/>
          <w:szCs w:val="24"/>
          <w:rtl/>
          <w:lang w:bidi="fa-IR"/>
        </w:rPr>
        <w:t>ل</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سع</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کرده است وجوه مختلف هو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اسلام</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را از کتاب صح</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فه</w:t>
      </w:r>
      <w:r w:rsidRPr="00AD42B5">
        <w:rPr>
          <w:rFonts w:ascii="Times New Roman" w:eastAsia="Times New Roman" w:hAnsi="Times New Roman" w:cs="B Nazanin"/>
          <w:sz w:val="24"/>
          <w:szCs w:val="24"/>
          <w:rtl/>
          <w:lang w:bidi="fa-IR"/>
        </w:rPr>
        <w:t xml:space="preserve"> </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سجاد</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ه</w:t>
      </w:r>
      <w:r w:rsidRPr="00AD42B5">
        <w:rPr>
          <w:rFonts w:ascii="Times New Roman" w:eastAsia="Times New Roman" w:hAnsi="Times New Roman" w:cs="B Nazanin"/>
          <w:sz w:val="24"/>
          <w:szCs w:val="24"/>
          <w:rtl/>
          <w:lang w:bidi="fa-IR"/>
        </w:rPr>
        <w:t xml:space="preserve"> استخراج نما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د،</w:t>
      </w:r>
      <w:r w:rsidRPr="00AD42B5">
        <w:rPr>
          <w:rFonts w:ascii="Times New Roman" w:eastAsia="Times New Roman" w:hAnsi="Times New Roman" w:cs="B Nazanin"/>
          <w:sz w:val="24"/>
          <w:szCs w:val="24"/>
          <w:rtl/>
          <w:lang w:bidi="fa-IR"/>
        </w:rPr>
        <w:t xml:space="preserve"> ازجم</w:t>
      </w:r>
      <w:r w:rsidRPr="00AD42B5">
        <w:rPr>
          <w:rFonts w:ascii="Times New Roman" w:eastAsia="Times New Roman" w:hAnsi="Times New Roman" w:cs="B Nazanin" w:hint="eastAsia"/>
          <w:sz w:val="24"/>
          <w:szCs w:val="24"/>
          <w:rtl/>
          <w:lang w:bidi="fa-IR"/>
        </w:rPr>
        <w:t>له</w:t>
      </w:r>
      <w:r w:rsidRPr="00AD42B5">
        <w:rPr>
          <w:rFonts w:ascii="Times New Roman" w:eastAsia="Times New Roman" w:hAnsi="Times New Roman" w:cs="B Nazanin"/>
          <w:sz w:val="24"/>
          <w:szCs w:val="24"/>
          <w:rtl/>
          <w:lang w:bidi="fa-IR"/>
        </w:rPr>
        <w:t>: خداشناس</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و ارتباط انسان با خداوند، 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مان</w:t>
      </w:r>
      <w:r w:rsidRPr="00AD42B5">
        <w:rPr>
          <w:rFonts w:ascii="Times New Roman" w:eastAsia="Times New Roman" w:hAnsi="Times New Roman" w:cs="B Nazanin"/>
          <w:sz w:val="24"/>
          <w:szCs w:val="24"/>
          <w:rtl/>
          <w:lang w:bidi="fa-IR"/>
        </w:rPr>
        <w:t xml:space="preserve"> انسان به خداوند، مرگ و ق</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امت</w:t>
      </w:r>
      <w:r w:rsidRPr="00AD42B5">
        <w:rPr>
          <w:rFonts w:ascii="Times New Roman" w:eastAsia="Times New Roman" w:hAnsi="Times New Roman" w:cs="B Nazanin"/>
          <w:sz w:val="24"/>
          <w:szCs w:val="24"/>
          <w:rtl/>
          <w:lang w:bidi="fa-IR"/>
        </w:rPr>
        <w:t xml:space="preserve"> به‌عنوان فرجام و انتها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انسان و شناخت صفات نفس انسان</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و الگوگ</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ر</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از پ</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امبر</w:t>
      </w:r>
      <w:r w:rsidRPr="00AD42B5">
        <w:rPr>
          <w:rFonts w:ascii="Times New Roman" w:eastAsia="Times New Roman" w:hAnsi="Times New Roman" w:cs="B Nazanin"/>
          <w:sz w:val="24"/>
          <w:szCs w:val="24"/>
          <w:rtl/>
          <w:lang w:bidi="fa-IR"/>
        </w:rPr>
        <w:t xml:space="preserve"> (ص) و ائمه (س) و د</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گر</w:t>
      </w:r>
      <w:r w:rsidRPr="00AD42B5">
        <w:rPr>
          <w:rFonts w:ascii="Times New Roman" w:eastAsia="Times New Roman" w:hAnsi="Times New Roman" w:cs="B Nazanin"/>
          <w:sz w:val="24"/>
          <w:szCs w:val="24"/>
          <w:rtl/>
          <w:lang w:bidi="fa-IR"/>
        </w:rPr>
        <w:t xml:space="preserve"> انسان‌ها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بزرگ بازشناسانده است و از دشمنان هو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اسلام</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ازجمله گناهان و ش</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طان</w:t>
      </w:r>
      <w:r w:rsidRPr="00AD42B5">
        <w:rPr>
          <w:rFonts w:ascii="Times New Roman" w:eastAsia="Times New Roman" w:hAnsi="Times New Roman" w:cs="B Nazanin"/>
          <w:sz w:val="24"/>
          <w:szCs w:val="24"/>
          <w:rtl/>
          <w:lang w:bidi="fa-IR"/>
        </w:rPr>
        <w:t xml:space="preserve"> ن</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ز</w:t>
      </w:r>
      <w:r w:rsidRPr="00AD42B5">
        <w:rPr>
          <w:rFonts w:ascii="Times New Roman" w:eastAsia="Times New Roman" w:hAnsi="Times New Roman" w:cs="B Nazanin"/>
          <w:sz w:val="24"/>
          <w:szCs w:val="24"/>
          <w:rtl/>
          <w:lang w:bidi="fa-IR"/>
        </w:rPr>
        <w:t xml:space="preserve"> سخن </w:t>
      </w:r>
      <w:r w:rsidRPr="00AD42B5">
        <w:rPr>
          <w:rFonts w:ascii="Times New Roman" w:eastAsia="Times New Roman" w:hAnsi="Times New Roman" w:cs="B Nazanin" w:hint="eastAsia"/>
          <w:sz w:val="24"/>
          <w:szCs w:val="24"/>
          <w:rtl/>
          <w:lang w:bidi="fa-IR"/>
        </w:rPr>
        <w:t>گفته</w:t>
      </w:r>
      <w:r w:rsidRPr="00AD42B5">
        <w:rPr>
          <w:rFonts w:ascii="Times New Roman" w:eastAsia="Times New Roman" w:hAnsi="Times New Roman" w:cs="B Nazanin"/>
          <w:sz w:val="24"/>
          <w:szCs w:val="24"/>
          <w:rtl/>
          <w:lang w:bidi="fa-IR"/>
        </w:rPr>
        <w:t xml:space="preserve"> شد و در کنار آن ذکر ابعاد هو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مل</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مانند پدر و مادر به‌عنوان اول</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ن</w:t>
      </w:r>
      <w:r w:rsidRPr="00AD42B5">
        <w:rPr>
          <w:rFonts w:ascii="Times New Roman" w:eastAsia="Times New Roman" w:hAnsi="Times New Roman" w:cs="B Nazanin"/>
          <w:sz w:val="24"/>
          <w:szCs w:val="24"/>
          <w:rtl/>
          <w:lang w:bidi="fa-IR"/>
        </w:rPr>
        <w:t xml:space="preserve"> وجهه‌</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هو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مل</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هر فرد و امن</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و مرزداران ا</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ن</w:t>
      </w:r>
      <w:r w:rsidRPr="00AD42B5">
        <w:rPr>
          <w:rFonts w:ascii="Times New Roman" w:eastAsia="Times New Roman" w:hAnsi="Times New Roman" w:cs="B Nazanin"/>
          <w:sz w:val="24"/>
          <w:szCs w:val="24"/>
          <w:rtl/>
          <w:lang w:bidi="fa-IR"/>
        </w:rPr>
        <w:t xml:space="preserve"> امن</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به‌عنوان رکن نگهدارنده</w:t>
      </w:r>
      <w:r>
        <w:rPr>
          <w:rFonts w:ascii="Cambria" w:eastAsia="Times New Roman" w:hAnsi="Cambria" w:cs="Cambria"/>
          <w:sz w:val="24"/>
          <w:szCs w:val="24"/>
          <w:rtl/>
          <w:lang w:bidi="fa-IR"/>
        </w:rPr>
        <w:softHyphen/>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sz w:val="24"/>
          <w:szCs w:val="24"/>
          <w:rtl/>
          <w:lang w:bidi="fa-IR"/>
        </w:rPr>
        <w:t xml:space="preserve"> هو</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ت</w:t>
      </w:r>
      <w:r w:rsidRPr="00AD42B5">
        <w:rPr>
          <w:rFonts w:ascii="Times New Roman" w:eastAsia="Times New Roman" w:hAnsi="Times New Roman" w:cs="B Nazanin"/>
          <w:sz w:val="24"/>
          <w:szCs w:val="24"/>
          <w:rtl/>
          <w:lang w:bidi="fa-IR"/>
        </w:rPr>
        <w:t xml:space="preserve"> معرف</w:t>
      </w:r>
      <w:r w:rsidRPr="00AD42B5">
        <w:rPr>
          <w:rFonts w:ascii="Times New Roman" w:eastAsia="Times New Roman" w:hAnsi="Times New Roman" w:cs="B Nazanin" w:hint="cs"/>
          <w:sz w:val="24"/>
          <w:szCs w:val="24"/>
          <w:rtl/>
          <w:lang w:bidi="fa-IR"/>
        </w:rPr>
        <w:t>ی‌</w:t>
      </w:r>
      <w:r w:rsidRPr="00AD42B5">
        <w:rPr>
          <w:rFonts w:ascii="Times New Roman" w:eastAsia="Times New Roman" w:hAnsi="Times New Roman" w:cs="B Nazanin" w:hint="eastAsia"/>
          <w:sz w:val="24"/>
          <w:szCs w:val="24"/>
          <w:rtl/>
          <w:lang w:bidi="fa-IR"/>
        </w:rPr>
        <w:t>شده‌اند</w:t>
      </w:r>
      <w:r w:rsidRPr="00AD42B5">
        <w:rPr>
          <w:rFonts w:ascii="Times New Roman" w:eastAsia="Times New Roman" w:hAnsi="Times New Roman" w:cs="B Nazanin"/>
          <w:sz w:val="24"/>
          <w:szCs w:val="24"/>
          <w:rtl/>
          <w:lang w:bidi="fa-IR"/>
        </w:rPr>
        <w:t>.</w:t>
      </w:r>
    </w:p>
    <w:p w14:paraId="04D7B06A"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2710179" w14:textId="7B14BF29" w:rsidR="00EB3B22" w:rsidRPr="00EB3B22" w:rsidRDefault="00FA2181" w:rsidP="00EB3B22">
      <w:pPr>
        <w:bidi/>
        <w:spacing w:line="240" w:lineRule="auto"/>
        <w:ind w:left="706" w:right="851"/>
        <w:jc w:val="both"/>
        <w:rPr>
          <w:rFonts w:ascii="Times New Roman" w:eastAsia="Times New Roman" w:hAnsi="Times New Roman" w:cs="B Nazanin"/>
          <w:sz w:val="24"/>
          <w:szCs w:val="24"/>
          <w:rtl/>
          <w:lang w:bidi="fa-IR"/>
        </w:rPr>
      </w:pPr>
      <w:r w:rsidRPr="008922F7">
        <w:rPr>
          <w:rFonts w:ascii="Times New Roman" w:eastAsia="Times New Roman" w:hAnsi="Times New Roman" w:cs="B Nazanin"/>
          <w:b/>
          <w:sz w:val="24"/>
          <w:szCs w:val="24"/>
          <w:rtl/>
        </w:rPr>
        <w:t xml:space="preserve">واژگان كليدي: </w:t>
      </w:r>
      <w:r w:rsidR="00EB3B22" w:rsidRPr="00EB3B22">
        <w:rPr>
          <w:rFonts w:ascii="Times New Roman" w:eastAsia="Times New Roman" w:hAnsi="Times New Roman" w:cs="B Nazanin" w:hint="cs"/>
          <w:sz w:val="24"/>
          <w:szCs w:val="24"/>
          <w:rtl/>
          <w:lang w:bidi="fa-IR"/>
        </w:rPr>
        <w:t>صحیفه سجادیه، هویت اسلامی، هویت ملی،</w:t>
      </w:r>
      <w:r w:rsidR="00423F78">
        <w:rPr>
          <w:rFonts w:ascii="Times New Roman" w:eastAsia="Times New Roman" w:hAnsi="Times New Roman" w:cs="B Nazanin"/>
          <w:sz w:val="24"/>
          <w:szCs w:val="24"/>
          <w:lang w:bidi="fa-IR"/>
        </w:rPr>
        <w:t xml:space="preserve"> </w:t>
      </w:r>
      <w:bookmarkStart w:id="1" w:name="_GoBack"/>
      <w:bookmarkEnd w:id="1"/>
      <w:r w:rsidR="00423F78">
        <w:rPr>
          <w:rFonts w:ascii="Times New Roman" w:eastAsia="Times New Roman" w:hAnsi="Times New Roman" w:cs="B Nazanin" w:hint="cs"/>
          <w:sz w:val="24"/>
          <w:szCs w:val="24"/>
          <w:rtl/>
          <w:lang w:bidi="fa-IR"/>
        </w:rPr>
        <w:t xml:space="preserve">هویت اسلامی </w:t>
      </w:r>
      <w:r w:rsidR="00423F78">
        <w:rPr>
          <w:rFonts w:ascii="Sakkal Majalla" w:eastAsia="Times New Roman" w:hAnsi="Sakkal Majalla" w:cs="Sakkal Majalla" w:hint="cs"/>
          <w:sz w:val="24"/>
          <w:szCs w:val="24"/>
          <w:rtl/>
          <w:lang w:bidi="fa-IR"/>
        </w:rPr>
        <w:t>–</w:t>
      </w:r>
      <w:r w:rsidR="00423F78">
        <w:rPr>
          <w:rFonts w:ascii="Times New Roman" w:eastAsia="Times New Roman" w:hAnsi="Times New Roman" w:cs="B Nazanin" w:hint="cs"/>
          <w:sz w:val="24"/>
          <w:szCs w:val="24"/>
          <w:rtl/>
          <w:lang w:bidi="fa-IR"/>
        </w:rPr>
        <w:t xml:space="preserve"> ایرانی،</w:t>
      </w:r>
      <w:r w:rsidR="00EB3B22" w:rsidRPr="00EB3B22">
        <w:rPr>
          <w:rFonts w:ascii="Times New Roman" w:eastAsia="Times New Roman" w:hAnsi="Times New Roman" w:cs="B Nazanin" w:hint="cs"/>
          <w:sz w:val="24"/>
          <w:szCs w:val="24"/>
          <w:rtl/>
          <w:lang w:bidi="fa-IR"/>
        </w:rPr>
        <w:t xml:space="preserve"> خداشناسی، نفس انسان</w:t>
      </w:r>
    </w:p>
    <w:p w14:paraId="0A0ACEE9" w14:textId="77777777" w:rsidR="00EB3B22" w:rsidRDefault="00EB3B22" w:rsidP="00EB3B22">
      <w:pPr>
        <w:bidi/>
        <w:spacing w:line="240" w:lineRule="auto"/>
        <w:ind w:left="706" w:right="851"/>
        <w:jc w:val="both"/>
        <w:rPr>
          <w:rFonts w:ascii="Calibri" w:eastAsia="Calibri" w:hAnsi="Calibri" w:cs="B Nazanin"/>
          <w:sz w:val="28"/>
          <w:szCs w:val="28"/>
          <w:rtl/>
        </w:rPr>
      </w:pPr>
    </w:p>
    <w:p w14:paraId="619796C4" w14:textId="4727F1B8" w:rsidR="00D5625B" w:rsidRPr="008922F7" w:rsidRDefault="00FA2181" w:rsidP="00EB3B22">
      <w:pPr>
        <w:bidi/>
        <w:spacing w:line="240" w:lineRule="auto"/>
        <w:ind w:left="706" w:right="851"/>
        <w:jc w:val="both"/>
        <w:rPr>
          <w:rFonts w:ascii="Calibri" w:eastAsia="Calibri" w:hAnsi="Calibri" w:cs="B Nazanin"/>
          <w:sz w:val="28"/>
          <w:szCs w:val="28"/>
        </w:rPr>
      </w:pP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92060" cy="1337099"/>
                    </a:xfrm>
                    <a:prstGeom prst="rect">
                      <a:avLst/>
                    </a:prstGeom>
                    <a:ln/>
                  </pic:spPr>
                </pic:pic>
              </a:graphicData>
            </a:graphic>
          </wp:anchor>
        </w:drawing>
      </w:r>
    </w:p>
    <w:p w14:paraId="0F7FC941"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3458733E" w14:textId="49FE4B4B" w:rsidR="00D5625B" w:rsidRPr="008922F7" w:rsidRDefault="00534B5A" w:rsidP="00534B5A">
      <w:pPr>
        <w:pStyle w:val="Heading1"/>
        <w:keepLines w:val="0"/>
        <w:widowControl w:val="0"/>
        <w:bidi/>
        <w:spacing w:before="0" w:after="0" w:line="240" w:lineRule="auto"/>
        <w:jc w:val="both"/>
        <w:rPr>
          <w:rFonts w:ascii="Times New Roman" w:eastAsia="Times New Roman" w:hAnsi="Times New Roman" w:cs="B Nazanin"/>
          <w:b/>
          <w:sz w:val="24"/>
          <w:szCs w:val="24"/>
        </w:rPr>
      </w:pPr>
      <w:r>
        <w:rPr>
          <w:rFonts w:ascii="Times New Roman" w:eastAsia="Times New Roman" w:hAnsi="Times New Roman" w:cs="B Nazanin" w:hint="cs"/>
          <w:bCs/>
          <w:sz w:val="24"/>
          <w:szCs w:val="24"/>
          <w:rtl/>
        </w:rPr>
        <w:lastRenderedPageBreak/>
        <w:t xml:space="preserve">1. </w:t>
      </w:r>
      <w:r w:rsidR="00FA2181" w:rsidRPr="00EB3B22">
        <w:rPr>
          <w:rFonts w:ascii="Times New Roman" w:eastAsia="Times New Roman" w:hAnsi="Times New Roman" w:cs="B Nazanin"/>
          <w:bCs/>
          <w:sz w:val="24"/>
          <w:szCs w:val="24"/>
          <w:rtl/>
        </w:rPr>
        <w:t xml:space="preserve">مقدمه </w:t>
      </w:r>
    </w:p>
    <w:p w14:paraId="5DC0F124"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bookmarkStart w:id="2" w:name="kix.93cyuhy3id1s" w:colFirst="0" w:colLast="0"/>
      <w:bookmarkEnd w:id="2"/>
      <w:r w:rsidRPr="00EB3B22">
        <w:rPr>
          <w:rFonts w:ascii="Times New Roman" w:eastAsia="Times New Roman" w:hAnsi="Times New Roman" w:cs="B Nazanin"/>
          <w:sz w:val="24"/>
          <w:szCs w:val="24"/>
          <w:rtl/>
          <w:lang w:bidi="fa-IR"/>
        </w:rPr>
        <w:t>پرسش از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از مهم‌ترین و درعین‌حال چالش‌برانگیزترین پرسش‌ها در حوزه علوم انسان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است. در جهان امروز مسأله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جد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تر</w:t>
      </w:r>
      <w:r w:rsidRPr="00EB3B22">
        <w:rPr>
          <w:rFonts w:ascii="Times New Roman" w:eastAsia="Times New Roman" w:hAnsi="Times New Roman" w:cs="B Nazanin"/>
          <w:sz w:val="24"/>
          <w:szCs w:val="24"/>
          <w:rtl/>
          <w:lang w:bidi="fa-IR"/>
        </w:rPr>
        <w:t xml:space="preserve"> از گذشته مطرح گشته و </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از مهم‌ترین مسائل جوامع امروز</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را در برمی‌گیرد امروزه تکاپو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جوامع در شناسا</w:t>
      </w:r>
      <w:r w:rsidRPr="00EB3B22">
        <w:rPr>
          <w:rFonts w:ascii="Times New Roman" w:eastAsia="Times New Roman" w:hAnsi="Times New Roman" w:cs="B Nazanin" w:hint="cs"/>
          <w:sz w:val="24"/>
          <w:szCs w:val="24"/>
          <w:rtl/>
          <w:lang w:bidi="fa-IR"/>
        </w:rPr>
        <w:t>یی</w:t>
      </w:r>
      <w:r w:rsidRPr="00EB3B22">
        <w:rPr>
          <w:rFonts w:ascii="Times New Roman" w:eastAsia="Times New Roman" w:hAnsi="Times New Roman" w:cs="B Nazanin"/>
          <w:sz w:val="24"/>
          <w:szCs w:val="24"/>
          <w:rtl/>
          <w:lang w:bidi="fa-IR"/>
        </w:rPr>
        <w:t xml:space="preserve"> عناصر و مؤلفه‌های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خود 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شتر</w:t>
      </w:r>
      <w:r w:rsidRPr="00EB3B22">
        <w:rPr>
          <w:rFonts w:ascii="Times New Roman" w:eastAsia="Times New Roman" w:hAnsi="Times New Roman" w:cs="B Nazanin"/>
          <w:sz w:val="24"/>
          <w:szCs w:val="24"/>
          <w:rtl/>
          <w:lang w:bidi="fa-IR"/>
        </w:rPr>
        <w:t xml:space="preserve"> شده است به‌طوری‌که برخ</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از جوامع قدرتمند با در اخت</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ار</w:t>
      </w:r>
      <w:r w:rsidRPr="00EB3B22">
        <w:rPr>
          <w:rFonts w:ascii="Times New Roman" w:eastAsia="Times New Roman" w:hAnsi="Times New Roman" w:cs="B Nazanin"/>
          <w:sz w:val="24"/>
          <w:szCs w:val="24"/>
          <w:rtl/>
          <w:lang w:bidi="fa-IR"/>
        </w:rPr>
        <w:t xml:space="preserve"> گرفتن رسانه‌های جمع</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و ارتباط</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درصدد اشاعه 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sz w:val="24"/>
          <w:szCs w:val="24"/>
          <w:rtl/>
          <w:lang w:bidi="fa-IR"/>
        </w:rPr>
        <w:t xml:space="preserve"> عناصر بر جوامع ضعیف‌تر هستند طبیعتاً جامعه‌ای که نسبت به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خو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w:t>
      </w:r>
      <w:r w:rsidRPr="00EB3B22">
        <w:rPr>
          <w:rFonts w:ascii="Times New Roman" w:eastAsia="Times New Roman" w:hAnsi="Times New Roman" w:cs="B Nazanin"/>
          <w:sz w:val="24"/>
          <w:szCs w:val="24"/>
          <w:rtl/>
          <w:lang w:bidi="fa-IR"/>
        </w:rPr>
        <w:t xml:space="preserve"> و مؤلفه‌های آن آگاه نبوده در برابر 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sz w:val="24"/>
          <w:szCs w:val="24"/>
          <w:rtl/>
          <w:lang w:bidi="fa-IR"/>
        </w:rPr>
        <w:t xml:space="preserve"> جوامع قدرتمند رنگ می‌بازد و بحران‌های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گریبان گیر آن خواهد شد</w:t>
      </w:r>
      <w:r w:rsidRPr="00EB3B22">
        <w:rPr>
          <w:rFonts w:ascii="Times New Roman" w:eastAsia="Times New Roman" w:hAnsi="Times New Roman" w:cs="B Nazanin" w:hint="cs"/>
          <w:sz w:val="24"/>
          <w:szCs w:val="24"/>
          <w:rtl/>
          <w:lang w:bidi="fa-IR"/>
        </w:rPr>
        <w:t>. (لطف آبادی، 1392، ص 53</w:t>
      </w:r>
      <w:r w:rsidRPr="00EB3B22">
        <w:rPr>
          <w:rFonts w:ascii="Times New Roman" w:eastAsia="Times New Roman" w:hAnsi="Times New Roman" w:cs="B Nazanin"/>
          <w:sz w:val="24"/>
          <w:szCs w:val="24"/>
          <w:rtl/>
          <w:lang w:bidi="fa-IR"/>
        </w:rPr>
        <w:t>)</w:t>
      </w:r>
    </w:p>
    <w:p w14:paraId="4DEFDEB9"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در خصوص هویت ملی مقالاتی مانند </w:t>
      </w:r>
      <w:r w:rsidRPr="00EB3B22">
        <w:rPr>
          <w:rFonts w:ascii="Times New Roman" w:eastAsia="Times New Roman" w:hAnsi="Times New Roman" w:cs="B Nazanin"/>
          <w:sz w:val="24"/>
          <w:szCs w:val="24"/>
          <w:rtl/>
          <w:lang w:bidi="fa-IR"/>
        </w:rPr>
        <w:t>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ست</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مل</w:t>
      </w:r>
      <w:r w:rsidRPr="00EB3B22">
        <w:rPr>
          <w:rFonts w:ascii="Times New Roman" w:eastAsia="Times New Roman" w:hAnsi="Times New Roman" w:cs="B Nazanin" w:hint="cs"/>
          <w:sz w:val="24"/>
          <w:szCs w:val="24"/>
          <w:rtl/>
          <w:lang w:bidi="fa-IR"/>
        </w:rPr>
        <w:t xml:space="preserve">ی، (زهیری، 1384، ص 29 تا 50) و </w:t>
      </w:r>
      <w:r w:rsidRPr="00EB3B22">
        <w:rPr>
          <w:rFonts w:ascii="Times New Roman" w:eastAsia="Times New Roman" w:hAnsi="Times New Roman" w:cs="B Nazanin"/>
          <w:sz w:val="24"/>
          <w:szCs w:val="24"/>
          <w:rtl/>
          <w:lang w:bidi="fa-IR"/>
        </w:rPr>
        <w:t>منشأ پ</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w:t>
      </w:r>
      <w:r w:rsidRPr="00EB3B22">
        <w:rPr>
          <w:rFonts w:ascii="Times New Roman" w:eastAsia="Times New Roman" w:hAnsi="Times New Roman" w:cs="B Nazanin"/>
          <w:sz w:val="24"/>
          <w:szCs w:val="24"/>
          <w:rtl/>
          <w:lang w:bidi="fa-IR"/>
        </w:rPr>
        <w:t xml:space="preserve">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مل</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w:t>
      </w:r>
      <w:r w:rsidRPr="00EB3B22">
        <w:rPr>
          <w:rFonts w:ascii="Times New Roman" w:eastAsia="Times New Roman" w:hAnsi="Times New Roman" w:cs="B Nazanin"/>
          <w:sz w:val="24"/>
          <w:szCs w:val="24"/>
          <w:rtl/>
          <w:lang w:bidi="fa-IR"/>
        </w:rPr>
        <w:t xml:space="preserve"> پارادایم‌ها و رو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کردها</w:t>
      </w:r>
      <w:r w:rsidRPr="00EB3B22">
        <w:rPr>
          <w:rFonts w:ascii="Times New Roman" w:eastAsia="Times New Roman" w:hAnsi="Times New Roman" w:cs="B Nazanin" w:hint="cs"/>
          <w:sz w:val="24"/>
          <w:szCs w:val="24"/>
          <w:rtl/>
          <w:lang w:bidi="fa-IR"/>
        </w:rPr>
        <w:t xml:space="preserve"> (بلبلسی، باقری، 1399، </w:t>
      </w:r>
      <w:r w:rsidRPr="00EB3B22">
        <w:rPr>
          <w:rFonts w:ascii="Times New Roman" w:eastAsia="Times New Roman" w:hAnsi="Times New Roman" w:cs="B Nazanin"/>
          <w:sz w:val="24"/>
          <w:szCs w:val="24"/>
          <w:rtl/>
          <w:lang w:bidi="fa-IR"/>
        </w:rPr>
        <w:t>189-218</w:t>
      </w:r>
      <w:r w:rsidRPr="00EB3B22">
        <w:rPr>
          <w:rFonts w:ascii="Times New Roman" w:eastAsia="Times New Roman" w:hAnsi="Times New Roman" w:cs="B Nazanin" w:hint="cs"/>
          <w:sz w:val="24"/>
          <w:szCs w:val="24"/>
          <w:rtl/>
          <w:lang w:bidi="fa-IR"/>
        </w:rPr>
        <w:t xml:space="preserve">) و در خصوص هویت اسلامی نیز مقالاتی مانند: </w:t>
      </w:r>
      <w:r w:rsidRPr="00EB3B22">
        <w:rPr>
          <w:rFonts w:ascii="Times New Roman" w:eastAsia="Times New Roman" w:hAnsi="Times New Roman" w:cs="B Nazanin"/>
          <w:sz w:val="24"/>
          <w:szCs w:val="24"/>
          <w:rtl/>
          <w:lang w:bidi="fa-IR"/>
        </w:rPr>
        <w:t>بازتفس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w:t>
      </w:r>
      <w:r w:rsidRPr="00EB3B22">
        <w:rPr>
          <w:rFonts w:ascii="Times New Roman" w:eastAsia="Times New Roman" w:hAnsi="Times New Roman" w:cs="B Nazanin"/>
          <w:sz w:val="24"/>
          <w:szCs w:val="24"/>
          <w:rtl/>
          <w:lang w:bidi="fa-IR"/>
        </w:rPr>
        <w:t xml:space="preserve">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اسلام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در گفتمان 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امام خم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(ره): 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دار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جامعه و وقوع انقلاب اسلام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ران</w:t>
      </w:r>
      <w:r w:rsidRPr="00EB3B22">
        <w:rPr>
          <w:rFonts w:ascii="Times New Roman" w:eastAsia="Times New Roman" w:hAnsi="Times New Roman" w:cs="B Nazanin" w:hint="cs"/>
          <w:sz w:val="24"/>
          <w:szCs w:val="24"/>
          <w:rtl/>
          <w:lang w:bidi="fa-IR"/>
        </w:rPr>
        <w:t xml:space="preserve"> (گراوند، 1397، 7 تا 38) در خصوص هویت اسلامی </w:t>
      </w:r>
      <w:r w:rsidRPr="00EB3B22">
        <w:rPr>
          <w:rFonts w:ascii="Sakkal Majalla" w:eastAsia="Times New Roman" w:hAnsi="Sakkal Majalla" w:cs="Sakkal Majalla" w:hint="cs"/>
          <w:sz w:val="24"/>
          <w:szCs w:val="24"/>
          <w:rtl/>
          <w:lang w:bidi="fa-IR"/>
        </w:rPr>
        <w:t>–</w:t>
      </w:r>
      <w:r w:rsidRPr="00EB3B22">
        <w:rPr>
          <w:rFonts w:ascii="Times New Roman" w:eastAsia="Times New Roman" w:hAnsi="Times New Roman" w:cs="B Nazanin" w:hint="cs"/>
          <w:sz w:val="24"/>
          <w:szCs w:val="24"/>
          <w:rtl/>
          <w:lang w:bidi="fa-IR"/>
        </w:rPr>
        <w:t>ایرانی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 xml:space="preserve">نیز مقالاتی مانند: </w:t>
      </w:r>
      <w:r w:rsidRPr="00EB3B22">
        <w:rPr>
          <w:rFonts w:ascii="Times New Roman" w:eastAsia="Times New Roman" w:hAnsi="Times New Roman" w:cs="B Nazanin"/>
          <w:sz w:val="24"/>
          <w:szCs w:val="24"/>
          <w:rtl/>
          <w:lang w:bidi="fa-IR"/>
        </w:rPr>
        <w:t>تهد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دات</w:t>
      </w:r>
      <w:r w:rsidRPr="00EB3B22">
        <w:rPr>
          <w:rFonts w:ascii="Times New Roman" w:eastAsia="Times New Roman" w:hAnsi="Times New Roman" w:cs="B Nazanin"/>
          <w:sz w:val="24"/>
          <w:szCs w:val="24"/>
          <w:rtl/>
          <w:lang w:bidi="fa-IR"/>
        </w:rPr>
        <w:t xml:space="preserve">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اسلام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و مل</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(سطوح: کلان، خُرد و 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)«اند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شه</w:t>
      </w:r>
      <w:r w:rsidRPr="00EB3B22">
        <w:rPr>
          <w:rFonts w:ascii="Times New Roman" w:eastAsia="Times New Roman" w:hAnsi="Times New Roman" w:cs="B Nazanin"/>
          <w:sz w:val="24"/>
          <w:szCs w:val="24"/>
          <w:rtl/>
          <w:lang w:bidi="fa-IR"/>
        </w:rPr>
        <w:t xml:space="preserve"> دفاع</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امام خامنه‌ا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(مدظله‌العال</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متقی، نوری، 1393، 58 تا 79) و</w:t>
      </w:r>
      <w:r w:rsidRPr="00EB3B22">
        <w:rPr>
          <w:rFonts w:ascii="Times New Roman" w:eastAsia="Times New Roman" w:hAnsi="Times New Roman" w:cs="B Nazanin"/>
          <w:sz w:val="24"/>
          <w:szCs w:val="24"/>
          <w:rtl/>
          <w:lang w:bidi="fa-IR"/>
        </w:rPr>
        <w:t xml:space="preserve"> بررس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برخ</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عوامل و روندها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مؤثر بر ساخت </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اسلام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ایرانی </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 xml:space="preserve"> (در دوران معاصر)</w:t>
      </w:r>
      <w:r w:rsidRPr="00EB3B22">
        <w:rPr>
          <w:rFonts w:ascii="Times New Roman" w:eastAsia="Times New Roman" w:hAnsi="Times New Roman" w:cs="B Nazanin" w:hint="cs"/>
          <w:sz w:val="24"/>
          <w:szCs w:val="24"/>
          <w:rtl/>
          <w:lang w:bidi="fa-IR"/>
        </w:rPr>
        <w:t>(دائی زاده، 1394، 23 تا 52)</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 xml:space="preserve">در خصوص تقویت هویت اسلامی ایرانی نیز </w:t>
      </w:r>
      <w:r w:rsidRPr="00EB3B22">
        <w:rPr>
          <w:rFonts w:ascii="Times New Roman" w:eastAsia="Times New Roman" w:hAnsi="Times New Roman" w:cs="B Nazanin"/>
          <w:sz w:val="24"/>
          <w:szCs w:val="24"/>
          <w:rtl/>
          <w:lang w:bidi="fa-IR"/>
        </w:rPr>
        <w:t>پا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ان‌نامه‌</w:t>
      </w:r>
      <w:r w:rsidRPr="00EB3B22">
        <w:rPr>
          <w:rFonts w:ascii="Times New Roman" w:eastAsia="Times New Roman" w:hAnsi="Times New Roman" w:cs="B Nazanin" w:hint="cs"/>
          <w:sz w:val="24"/>
          <w:szCs w:val="24"/>
          <w:rtl/>
          <w:lang w:bidi="fa-IR"/>
        </w:rPr>
        <w:t xml:space="preserve">ی </w:t>
      </w:r>
      <w:r w:rsidRPr="00EB3B22">
        <w:rPr>
          <w:rFonts w:ascii="Times New Roman" w:eastAsia="Times New Roman" w:hAnsi="Times New Roman" w:cs="B Nazanin"/>
          <w:sz w:val="24"/>
          <w:szCs w:val="24"/>
          <w:rtl/>
          <w:lang w:bidi="fa-IR"/>
        </w:rPr>
        <w:t>تب</w:t>
      </w:r>
      <w:r w:rsidRPr="00EB3B22">
        <w:rPr>
          <w:rFonts w:ascii="Times New Roman" w:eastAsia="Times New Roman" w:hAnsi="Times New Roman" w:cs="B Nazanin" w:hint="cs"/>
          <w:sz w:val="24"/>
          <w:szCs w:val="24"/>
          <w:rtl/>
          <w:lang w:bidi="fa-IR"/>
        </w:rPr>
        <w:t>یی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sz w:val="24"/>
          <w:szCs w:val="24"/>
          <w:rtl/>
          <w:lang w:bidi="fa-IR"/>
        </w:rPr>
        <w:t xml:space="preserve"> مبان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فلسف</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ملی ایرانی -اسلام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و آس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ب‌شناس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آن در 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ان</w:t>
      </w:r>
      <w:r w:rsidRPr="00EB3B22">
        <w:rPr>
          <w:rFonts w:ascii="Times New Roman" w:eastAsia="Times New Roman" w:hAnsi="Times New Roman" w:cs="B Nazanin"/>
          <w:sz w:val="24"/>
          <w:szCs w:val="24"/>
          <w:rtl/>
          <w:lang w:bidi="fa-IR"/>
        </w:rPr>
        <w:t xml:space="preserve"> دانشجو معلمان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hint="eastAsia"/>
          <w:sz w:val="24"/>
          <w:szCs w:val="24"/>
          <w:rtl/>
          <w:lang w:bidi="fa-IR"/>
        </w:rPr>
        <w:t>دانشگاه</w:t>
      </w:r>
      <w:r w:rsidRPr="00EB3B22">
        <w:rPr>
          <w:rFonts w:ascii="Times New Roman" w:eastAsia="Times New Roman" w:hAnsi="Times New Roman" w:cs="B Nazanin"/>
          <w:sz w:val="24"/>
          <w:szCs w:val="24"/>
          <w:rtl/>
          <w:lang w:bidi="fa-IR"/>
        </w:rPr>
        <w:t xml:space="preserve"> فرهنگ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ان</w:t>
      </w:r>
      <w:r w:rsidRPr="00EB3B22">
        <w:rPr>
          <w:rFonts w:ascii="Times New Roman" w:eastAsia="Times New Roman" w:hAnsi="Times New Roman" w:cs="B Nazanin"/>
          <w:sz w:val="24"/>
          <w:szCs w:val="24"/>
          <w:rtl/>
          <w:lang w:bidi="fa-IR"/>
        </w:rPr>
        <w:t xml:space="preserve"> و ارائه الگوئ</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جهت تقو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آن</w:t>
      </w:r>
      <w:r w:rsidRPr="00EB3B22">
        <w:rPr>
          <w:rFonts w:ascii="Times New Roman" w:eastAsia="Times New Roman" w:hAnsi="Times New Roman" w:cs="B Nazanin" w:hint="cs"/>
          <w:sz w:val="24"/>
          <w:szCs w:val="24"/>
          <w:rtl/>
          <w:lang w:bidi="fa-IR"/>
        </w:rPr>
        <w:t xml:space="preserve"> (نادری، 1397) نگاشته شده است؛ ولی </w:t>
      </w:r>
      <w:r w:rsidRPr="00EB3B22">
        <w:rPr>
          <w:rFonts w:ascii="Times New Roman" w:eastAsia="Times New Roman" w:hAnsi="Times New Roman" w:cs="B Nazanin"/>
          <w:sz w:val="24"/>
          <w:szCs w:val="24"/>
          <w:rtl/>
          <w:lang w:bidi="fa-IR"/>
        </w:rPr>
        <w:t>نوشته‌ا</w:t>
      </w:r>
      <w:r w:rsidRPr="00EB3B22">
        <w:rPr>
          <w:rFonts w:ascii="Times New Roman" w:eastAsia="Times New Roman" w:hAnsi="Times New Roman" w:cs="B Nazanin" w:hint="cs"/>
          <w:sz w:val="24"/>
          <w:szCs w:val="24"/>
          <w:rtl/>
          <w:lang w:bidi="fa-IR"/>
        </w:rPr>
        <w:t xml:space="preserve">ی که به این </w:t>
      </w:r>
      <w:r w:rsidRPr="00EB3B22">
        <w:rPr>
          <w:rFonts w:ascii="Times New Roman" w:eastAsia="Times New Roman" w:hAnsi="Times New Roman" w:cs="B Nazanin"/>
          <w:sz w:val="24"/>
          <w:szCs w:val="24"/>
          <w:rtl/>
          <w:lang w:bidi="fa-IR"/>
        </w:rPr>
        <w:t>مقوله‌</w:t>
      </w:r>
      <w:r w:rsidRPr="00EB3B22">
        <w:rPr>
          <w:rFonts w:ascii="Times New Roman" w:eastAsia="Times New Roman" w:hAnsi="Times New Roman" w:cs="B Nazanin" w:hint="cs"/>
          <w:sz w:val="24"/>
          <w:szCs w:val="24"/>
          <w:rtl/>
          <w:lang w:bidi="fa-IR"/>
        </w:rPr>
        <w:t xml:space="preserve">ی حیاتی در کتاب مهمی مانند </w:t>
      </w:r>
      <w:r w:rsidRPr="00EB3B22">
        <w:rPr>
          <w:rFonts w:ascii="Times New Roman" w:eastAsia="Times New Roman" w:hAnsi="Times New Roman" w:cs="B Nazanin"/>
          <w:sz w:val="24"/>
          <w:szCs w:val="24"/>
          <w:rtl/>
          <w:lang w:bidi="fa-IR"/>
        </w:rPr>
        <w:t>صح</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فه‌</w:t>
      </w:r>
      <w:r w:rsidRPr="00EB3B22">
        <w:rPr>
          <w:rFonts w:ascii="Times New Roman" w:eastAsia="Times New Roman" w:hAnsi="Times New Roman" w:cs="B Nazanin" w:hint="cs"/>
          <w:sz w:val="24"/>
          <w:szCs w:val="24"/>
          <w:rtl/>
          <w:lang w:bidi="fa-IR"/>
        </w:rPr>
        <w:t>ی سجادیه بپردازد نوشته‌نشده است</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بنابراین این مقاله با روش تحلیلی</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lang w:bidi="fa-IR"/>
        </w:rPr>
        <w:t xml:space="preserve">- گفتمانی سعی دارد از خلال ادعیه‌ی صحیفه‌ی سجادیه مؤلفه‌های هویت اسلامی </w:t>
      </w:r>
      <w:r w:rsidRPr="00EB3B22">
        <w:rPr>
          <w:rFonts w:ascii="Sakkal Majalla" w:eastAsia="Times New Roman" w:hAnsi="Sakkal Majalla" w:cs="Sakkal Majalla" w:hint="cs"/>
          <w:sz w:val="24"/>
          <w:szCs w:val="24"/>
          <w:rtl/>
          <w:lang w:bidi="fa-IR"/>
        </w:rPr>
        <w:t>–</w:t>
      </w:r>
      <w:r w:rsidRPr="00EB3B22">
        <w:rPr>
          <w:rFonts w:ascii="Times New Roman" w:eastAsia="Times New Roman" w:hAnsi="Times New Roman" w:cs="B Nazanin" w:hint="cs"/>
          <w:sz w:val="24"/>
          <w:szCs w:val="24"/>
          <w:rtl/>
          <w:lang w:bidi="fa-IR"/>
        </w:rPr>
        <w:t xml:space="preserve"> ملی ایرانی و راه‌های تقویت آن را بررسی نماید و سوالاتی ذیل را پاسخ گوید: چه مولفه های هویتی در صحیفه ی سجادیه مورد توجه قرار گرفته اند؟ مولفه های ملی و سرزمینی در صحیفه ی سجادیه چه مواردی هستند؟ چگونه می توان با کمک صحیفه ی سجادیه به تقویت وجوه هویتی اسلامی و ملی اقدام نمود؟</w:t>
      </w:r>
    </w:p>
    <w:p w14:paraId="06404796"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6B06F9F1" w14:textId="77777777" w:rsidR="00EB3B22" w:rsidRPr="00EB3B22" w:rsidRDefault="00EB3B22" w:rsidP="00EB3B22">
      <w:pPr>
        <w:bidi/>
        <w:spacing w:line="240" w:lineRule="auto"/>
        <w:jc w:val="both"/>
        <w:rPr>
          <w:rFonts w:ascii="Times New Roman" w:eastAsia="Times New Roman" w:hAnsi="Times New Roman" w:cs="B Nazanin"/>
          <w:b/>
          <w:bCs/>
          <w:sz w:val="24"/>
          <w:szCs w:val="24"/>
          <w:rtl/>
          <w:lang w:bidi="fa-IR"/>
        </w:rPr>
      </w:pPr>
      <w:r w:rsidRPr="00EB3B22">
        <w:rPr>
          <w:rFonts w:ascii="Times New Roman" w:eastAsia="Times New Roman" w:hAnsi="Times New Roman" w:cs="B Nazanin" w:hint="cs"/>
          <w:b/>
          <w:bCs/>
          <w:sz w:val="24"/>
          <w:szCs w:val="24"/>
          <w:rtl/>
          <w:lang w:bidi="fa-IR"/>
        </w:rPr>
        <w:t>2. معنای هویت</w:t>
      </w:r>
    </w:p>
    <w:p w14:paraId="05AF7217"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sz w:val="24"/>
          <w:szCs w:val="24"/>
          <w:rtl/>
          <w:lang w:bidi="fa-IR"/>
        </w:rPr>
        <w:t>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واژه</w:t>
      </w:r>
      <w:r w:rsidRPr="00EB3B22">
        <w:rPr>
          <w:rFonts w:ascii="Times New Roman" w:eastAsia="Times New Roman" w:hAnsi="Times New Roman" w:cs="B Nazanin" w:hint="eastAsia"/>
          <w:sz w:val="24"/>
          <w:szCs w:val="24"/>
          <w:rtl/>
          <w:lang w:bidi="fa-IR"/>
        </w:rPr>
        <w:t>‌ای</w:t>
      </w:r>
      <w:r w:rsidRPr="00EB3B22">
        <w:rPr>
          <w:rFonts w:ascii="Times New Roman" w:eastAsia="Times New Roman" w:hAnsi="Times New Roman" w:cs="B Nazanin"/>
          <w:sz w:val="24"/>
          <w:szCs w:val="24"/>
          <w:rtl/>
          <w:lang w:bidi="fa-IR"/>
        </w:rPr>
        <w:t xml:space="preserve"> عرب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و مرکب از دو بخش هُوَ </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ضم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w:t>
      </w:r>
      <w:r w:rsidRPr="00EB3B22">
        <w:rPr>
          <w:rFonts w:ascii="Times New Roman" w:eastAsia="Times New Roman" w:hAnsi="Times New Roman" w:cs="B Nazanin"/>
          <w:sz w:val="24"/>
          <w:szCs w:val="24"/>
          <w:rtl/>
          <w:lang w:bidi="fa-IR"/>
        </w:rPr>
        <w:t xml:space="preserve"> مفرد مذکر غا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ب</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 xml:space="preserve"> و </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سازنده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hint="eastAsia"/>
          <w:sz w:val="24"/>
          <w:szCs w:val="24"/>
          <w:rtl/>
          <w:lang w:bidi="fa-IR"/>
        </w:rPr>
        <w:t>مصدر</w:t>
      </w:r>
      <w:r w:rsidRPr="00EB3B22">
        <w:rPr>
          <w:rFonts w:ascii="Times New Roman" w:eastAsia="Times New Roman" w:hAnsi="Times New Roman" w:cs="B Nazanin"/>
          <w:sz w:val="24"/>
          <w:szCs w:val="24"/>
          <w:rtl/>
          <w:lang w:bidi="fa-IR"/>
        </w:rPr>
        <w:t xml:space="preserve"> جعل</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است.</w:t>
      </w:r>
    </w:p>
    <w:p w14:paraId="36B8803F" w14:textId="77777777" w:rsidR="00EB3B22" w:rsidRPr="00EB3B22" w:rsidRDefault="00EB3B22" w:rsidP="00EB3B22">
      <w:pPr>
        <w:bidi/>
        <w:spacing w:line="240" w:lineRule="auto"/>
        <w:jc w:val="both"/>
        <w:rPr>
          <w:rFonts w:ascii="Times New Roman" w:eastAsia="Times New Roman" w:hAnsi="Times New Roman" w:cs="B Nazanin"/>
          <w:sz w:val="24"/>
          <w:szCs w:val="24"/>
          <w:lang w:val="en-US"/>
        </w:rPr>
      </w:pPr>
      <w:r w:rsidRPr="00EB3B22">
        <w:rPr>
          <w:rFonts w:ascii="Times New Roman" w:eastAsia="Times New Roman" w:hAnsi="Times New Roman" w:cs="B Nazanin" w:hint="cs"/>
          <w:sz w:val="24"/>
          <w:szCs w:val="24"/>
          <w:rtl/>
          <w:lang w:bidi="fa-IR"/>
        </w:rPr>
        <w:t>در لغت هویت (</w:t>
      </w:r>
      <w:r w:rsidRPr="00EB3B22">
        <w:rPr>
          <w:rFonts w:ascii="Times New Roman" w:eastAsia="Times New Roman" w:hAnsi="Times New Roman" w:cs="B Nazanin"/>
          <w:sz w:val="24"/>
          <w:szCs w:val="24"/>
          <w:rtl/>
        </w:rPr>
        <w:t>هویة</w:t>
      </w:r>
      <w:r w:rsidRPr="00EB3B22">
        <w:rPr>
          <w:rFonts w:ascii="Times New Roman" w:eastAsia="Times New Roman" w:hAnsi="Times New Roman" w:cs="B Nazanin" w:hint="cs"/>
          <w:sz w:val="24"/>
          <w:szCs w:val="24"/>
          <w:rtl/>
        </w:rPr>
        <w:t xml:space="preserve">) به معنای ذات </w:t>
      </w:r>
      <w:r w:rsidRPr="00EB3B22">
        <w:rPr>
          <w:rFonts w:ascii="Times New Roman" w:eastAsia="Times New Roman" w:hAnsi="Times New Roman" w:cs="B Nazanin"/>
          <w:sz w:val="24"/>
          <w:szCs w:val="24"/>
          <w:rtl/>
        </w:rPr>
        <w:t>بار</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تعال</w:t>
      </w:r>
      <w:r w:rsidRPr="00EB3B22">
        <w:rPr>
          <w:rFonts w:ascii="Times New Roman" w:eastAsia="Times New Roman" w:hAnsi="Times New Roman" w:cs="B Nazanin" w:hint="cs"/>
          <w:sz w:val="24"/>
          <w:szCs w:val="24"/>
          <w:rtl/>
        </w:rPr>
        <w:t>ی، هستی، وجود، آنچه موجب شناسایی شخص باشد.</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hint="cs"/>
          <w:sz w:val="24"/>
          <w:szCs w:val="24"/>
          <w:rtl/>
        </w:rPr>
        <w:t xml:space="preserve">معین، </w:t>
      </w:r>
      <w:r w:rsidRPr="00EB3B22">
        <w:rPr>
          <w:rFonts w:ascii="Times New Roman" w:eastAsia="Times New Roman" w:hAnsi="Times New Roman" w:cs="B Nazanin"/>
          <w:sz w:val="24"/>
          <w:szCs w:val="24"/>
          <w:rtl/>
        </w:rPr>
        <w:t>ج 2</w:t>
      </w:r>
      <w:r w:rsidRPr="00EB3B22">
        <w:rPr>
          <w:rFonts w:ascii="Times New Roman" w:eastAsia="Times New Roman" w:hAnsi="Times New Roman" w:cs="B Nazanin" w:hint="cs"/>
          <w:sz w:val="24"/>
          <w:szCs w:val="24"/>
          <w:rtl/>
        </w:rPr>
        <w:t>، ص 2125) و ح</w:t>
      </w:r>
      <w:r w:rsidRPr="00EB3B22">
        <w:rPr>
          <w:rFonts w:ascii="Times New Roman" w:eastAsia="Times New Roman" w:hAnsi="Times New Roman" w:cs="B Nazanin"/>
          <w:sz w:val="24"/>
          <w:szCs w:val="24"/>
          <w:rtl/>
        </w:rPr>
        <w:t>قیقت شیء یا شخص که مشتمل بر صفات جوهری او باشد، شخصیت، ذات</w:t>
      </w:r>
      <w:r w:rsidRPr="00EB3B22">
        <w:rPr>
          <w:rFonts w:ascii="Times New Roman" w:eastAsia="Times New Roman" w:hAnsi="Times New Roman" w:cs="B Nazanin"/>
          <w:sz w:val="24"/>
          <w:szCs w:val="24"/>
          <w:lang w:val="en-US"/>
        </w:rPr>
        <w:t>.</w:t>
      </w:r>
      <w:r w:rsidRPr="00EB3B22">
        <w:rPr>
          <w:rFonts w:ascii="Times New Roman" w:eastAsia="Times New Roman" w:hAnsi="Times New Roman" w:cs="B Nazanin"/>
          <w:sz w:val="24"/>
          <w:szCs w:val="24"/>
          <w:rtl/>
        </w:rPr>
        <w:t xml:space="preserve"> هست</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w:t>
      </w:r>
      <w:r w:rsidRPr="00EB3B22">
        <w:rPr>
          <w:rFonts w:ascii="Times New Roman" w:eastAsia="Times New Roman" w:hAnsi="Times New Roman" w:cs="B Nazanin"/>
          <w:sz w:val="24"/>
          <w:szCs w:val="24"/>
          <w:rtl/>
        </w:rPr>
        <w:t xml:space="preserve"> وجود</w:t>
      </w:r>
      <w:r w:rsidRPr="00EB3B22">
        <w:rPr>
          <w:rFonts w:ascii="Times New Roman" w:eastAsia="Times New Roman" w:hAnsi="Times New Roman" w:cs="B Nazanin" w:hint="cs"/>
          <w:sz w:val="24"/>
          <w:szCs w:val="24"/>
          <w:rtl/>
        </w:rPr>
        <w:t>، منصوب به هو (عمید، 1389، ص 1074) هست.</w:t>
      </w:r>
    </w:p>
    <w:p w14:paraId="5F1CCAF3"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معادل انگلیسی هویت (</w:t>
      </w:r>
      <w:r w:rsidRPr="00EB3B22">
        <w:rPr>
          <w:rFonts w:ascii="Times New Roman" w:eastAsia="Times New Roman" w:hAnsi="Times New Roman" w:cs="B Nazanin"/>
          <w:sz w:val="24"/>
          <w:szCs w:val="24"/>
          <w:lang w:val="en-US"/>
        </w:rPr>
        <w:t>Identity</w:t>
      </w:r>
      <w:r w:rsidRPr="00EB3B22">
        <w:rPr>
          <w:rFonts w:ascii="Times New Roman" w:eastAsia="Times New Roman" w:hAnsi="Times New Roman" w:cs="B Nazanin" w:hint="cs"/>
          <w:sz w:val="24"/>
          <w:szCs w:val="24"/>
          <w:rtl/>
          <w:lang w:bidi="fa-IR"/>
        </w:rPr>
        <w:t xml:space="preserve">) در زبان انگلیسی به </w:t>
      </w:r>
      <w:r w:rsidRPr="00EB3B22">
        <w:rPr>
          <w:rFonts w:ascii="Times New Roman" w:eastAsia="Times New Roman" w:hAnsi="Times New Roman" w:cs="B Nazanin"/>
          <w:sz w:val="24"/>
          <w:szCs w:val="24"/>
          <w:rtl/>
          <w:lang w:bidi="fa-IR"/>
        </w:rPr>
        <w:t>معنا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کسی که هست یا چیزی که هست»(سایت رسمی دیکشنری آکسفورد) «</w:t>
      </w:r>
      <w:r w:rsidRPr="00EB3B22">
        <w:rPr>
          <w:rFonts w:ascii="Times New Roman" w:eastAsia="Times New Roman" w:hAnsi="Times New Roman" w:cs="B Nazanin"/>
          <w:sz w:val="24"/>
          <w:szCs w:val="24"/>
          <w:rtl/>
          <w:lang w:bidi="fa-IR"/>
        </w:rPr>
        <w:t xml:space="preserve">نام </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w:t>
      </w:r>
      <w:r w:rsidRPr="00EB3B22">
        <w:rPr>
          <w:rFonts w:ascii="Times New Roman" w:eastAsia="Times New Roman" w:hAnsi="Times New Roman" w:cs="B Nazanin"/>
          <w:sz w:val="24"/>
          <w:szCs w:val="24"/>
          <w:rtl/>
          <w:lang w:bidi="fa-IR"/>
        </w:rPr>
        <w:t xml:space="preserve"> شخص و سا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w:t>
      </w:r>
      <w:r w:rsidRPr="00EB3B22">
        <w:rPr>
          <w:rFonts w:ascii="Times New Roman" w:eastAsia="Times New Roman" w:hAnsi="Times New Roman" w:cs="B Nazanin"/>
          <w:sz w:val="24"/>
          <w:szCs w:val="24"/>
          <w:rtl/>
          <w:lang w:bidi="fa-IR"/>
        </w:rPr>
        <w:t xml:space="preserve"> حقا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ق</w:t>
      </w:r>
      <w:r w:rsidRPr="00EB3B22">
        <w:rPr>
          <w:rFonts w:ascii="Times New Roman" w:eastAsia="Times New Roman" w:hAnsi="Times New Roman" w:cs="B Nazanin"/>
          <w:sz w:val="24"/>
          <w:szCs w:val="24"/>
          <w:rtl/>
          <w:lang w:bidi="fa-IR"/>
        </w:rPr>
        <w:t xml:space="preserve"> در مورد 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نکه</w:t>
      </w:r>
      <w:r w:rsidRPr="00EB3B22">
        <w:rPr>
          <w:rFonts w:ascii="Times New Roman" w:eastAsia="Times New Roman" w:hAnsi="Times New Roman" w:cs="B Nazanin"/>
          <w:sz w:val="24"/>
          <w:szCs w:val="24"/>
          <w:rtl/>
          <w:lang w:bidi="fa-IR"/>
        </w:rPr>
        <w:t xml:space="preserve"> چه کس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هست</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(سا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رسم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کشنر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کمبر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ج</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w:t>
      </w:r>
    </w:p>
    <w:p w14:paraId="6EA2B2DA"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sz w:val="24"/>
          <w:szCs w:val="24"/>
          <w:rtl/>
        </w:rPr>
        <w:t>تعاریفی که برای هویت</w:t>
      </w:r>
      <w:r w:rsidRPr="00EB3B22">
        <w:rPr>
          <w:rFonts w:ascii="Times New Roman" w:eastAsia="Times New Roman" w:hAnsi="Times New Roman" w:cs="B Nazanin" w:hint="cs"/>
          <w:sz w:val="24"/>
          <w:szCs w:val="24"/>
          <w:rtl/>
        </w:rPr>
        <w:t xml:space="preserve"> </w:t>
      </w:r>
      <w:r w:rsidRPr="00EB3B22">
        <w:rPr>
          <w:rFonts w:ascii="Times New Roman" w:eastAsia="Times New Roman" w:hAnsi="Times New Roman" w:cs="B Nazanin"/>
          <w:sz w:val="24"/>
          <w:szCs w:val="24"/>
          <w:rtl/>
        </w:rPr>
        <w:t xml:space="preserve">در کتب علوم اجتماعی می‌توان یافت، به نحو حصر استقرایی عمدتاً به </w:t>
      </w:r>
      <w:r w:rsidRPr="00EB3B22">
        <w:rPr>
          <w:rFonts w:ascii="Times New Roman" w:eastAsia="Times New Roman" w:hAnsi="Times New Roman" w:cs="B Nazanin" w:hint="cs"/>
          <w:sz w:val="24"/>
          <w:szCs w:val="24"/>
          <w:rtl/>
        </w:rPr>
        <w:t>سه</w:t>
      </w:r>
      <w:r w:rsidRPr="00EB3B22">
        <w:rPr>
          <w:rFonts w:ascii="Times New Roman" w:eastAsia="Times New Roman" w:hAnsi="Times New Roman" w:cs="B Nazanin"/>
          <w:sz w:val="24"/>
          <w:szCs w:val="24"/>
          <w:rtl/>
        </w:rPr>
        <w:t xml:space="preserve"> دسته کلی که در ذیل آمده، قابل تقسیم</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rPr>
        <w:t>است.</w:t>
      </w:r>
    </w:p>
    <w:p w14:paraId="72B44895" w14:textId="77777777" w:rsidR="00EB3B22" w:rsidRPr="00EB3B22" w:rsidRDefault="00EB3B22" w:rsidP="00EB3B22">
      <w:pPr>
        <w:bidi/>
        <w:spacing w:line="240" w:lineRule="auto"/>
        <w:jc w:val="both"/>
        <w:rPr>
          <w:rFonts w:ascii="Times New Roman" w:eastAsia="Times New Roman" w:hAnsi="Times New Roman" w:cs="B Nazanin"/>
          <w:sz w:val="24"/>
          <w:szCs w:val="24"/>
          <w:rtl/>
        </w:rPr>
      </w:pPr>
      <w:r w:rsidRPr="00EB3B22">
        <w:rPr>
          <w:rFonts w:ascii="Times New Roman" w:eastAsia="Times New Roman" w:hAnsi="Times New Roman" w:cs="B Nazanin"/>
          <w:sz w:val="24"/>
          <w:szCs w:val="24"/>
          <w:rtl/>
          <w:lang w:bidi="fa-IR"/>
        </w:rPr>
        <w:lastRenderedPageBreak/>
        <w:t xml:space="preserve">۱. </w:t>
      </w:r>
      <w:r w:rsidRPr="00EB3B22">
        <w:rPr>
          <w:rFonts w:ascii="Times New Roman" w:eastAsia="Times New Roman" w:hAnsi="Times New Roman" w:cs="B Nazanin"/>
          <w:sz w:val="24"/>
          <w:szCs w:val="24"/>
          <w:rtl/>
        </w:rPr>
        <w:t>تعاریف ذهنی پندار</w:t>
      </w:r>
      <w:r w:rsidRPr="00EB3B22">
        <w:rPr>
          <w:rFonts w:ascii="Times New Roman" w:eastAsia="Times New Roman" w:hAnsi="Times New Roman" w:cs="B Nazanin" w:hint="cs"/>
          <w:sz w:val="24"/>
          <w:szCs w:val="24"/>
          <w:rtl/>
        </w:rPr>
        <w:t>،</w:t>
      </w:r>
      <w:r w:rsidRPr="00EB3B22">
        <w:rPr>
          <w:rFonts w:ascii="Times New Roman" w:eastAsia="Times New Roman" w:hAnsi="Times New Roman" w:cs="B Nazanin"/>
          <w:sz w:val="24"/>
          <w:szCs w:val="24"/>
          <w:rtl/>
        </w:rPr>
        <w:t xml:space="preserve"> این قسم تعاریف به ذهنی پنداری هویت گرایش دارند. به این معنا که هویت را به‌گونه‌ای تعریف می‌کنند که ظرف وجود آن ذهن خواهد بود.</w:t>
      </w:r>
    </w:p>
    <w:p w14:paraId="095171D8" w14:textId="77777777" w:rsidR="00EB3B22" w:rsidRPr="00EB3B22" w:rsidRDefault="00EB3B22" w:rsidP="00EB3B22">
      <w:pPr>
        <w:bidi/>
        <w:spacing w:line="240" w:lineRule="auto"/>
        <w:jc w:val="both"/>
        <w:rPr>
          <w:rFonts w:ascii="Times New Roman" w:eastAsia="Times New Roman" w:hAnsi="Times New Roman" w:cs="B Nazanin"/>
          <w:sz w:val="24"/>
          <w:szCs w:val="24"/>
          <w:rtl/>
        </w:rPr>
      </w:pPr>
      <w:r w:rsidRPr="00EB3B22">
        <w:rPr>
          <w:rFonts w:ascii="Times New Roman" w:eastAsia="Times New Roman" w:hAnsi="Times New Roman" w:cs="B Nazanin" w:hint="cs"/>
          <w:sz w:val="24"/>
          <w:szCs w:val="24"/>
          <w:rtl/>
        </w:rPr>
        <w:t xml:space="preserve">2. </w:t>
      </w:r>
      <w:r w:rsidRPr="00EB3B22">
        <w:rPr>
          <w:rFonts w:ascii="Times New Roman" w:eastAsia="Times New Roman" w:hAnsi="Times New Roman" w:cs="B Nazanin"/>
          <w:sz w:val="24"/>
          <w:szCs w:val="24"/>
          <w:rtl/>
        </w:rPr>
        <w:t>تعاریف عینی پندار</w:t>
      </w:r>
      <w:r w:rsidRPr="00EB3B22">
        <w:rPr>
          <w:rFonts w:ascii="Times New Roman" w:eastAsia="Times New Roman" w:hAnsi="Times New Roman" w:cs="B Nazanin" w:hint="cs"/>
          <w:sz w:val="24"/>
          <w:szCs w:val="24"/>
          <w:rtl/>
        </w:rPr>
        <w:t>،</w:t>
      </w:r>
      <w:r w:rsidRPr="00EB3B22">
        <w:rPr>
          <w:rFonts w:ascii="Times New Roman" w:eastAsia="Times New Roman" w:hAnsi="Times New Roman" w:cs="B Nazanin"/>
          <w:sz w:val="24"/>
          <w:szCs w:val="24"/>
          <w:rtl/>
        </w:rPr>
        <w:t xml:space="preserve"> براساس ا</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ن‌گونه</w:t>
      </w:r>
      <w:r w:rsidRPr="00EB3B22">
        <w:rPr>
          <w:rFonts w:ascii="Times New Roman" w:eastAsia="Times New Roman" w:hAnsi="Times New Roman" w:cs="B Nazanin"/>
          <w:sz w:val="24"/>
          <w:szCs w:val="24"/>
          <w:rtl/>
        </w:rPr>
        <w:t xml:space="preserve"> تعاریف هویت امری عینی </w:t>
      </w:r>
      <w:r w:rsidRPr="00EB3B22">
        <w:rPr>
          <w:rFonts w:ascii="Times New Roman" w:eastAsia="Times New Roman" w:hAnsi="Times New Roman" w:cs="B Nazanin" w:hint="cs"/>
          <w:sz w:val="24"/>
          <w:szCs w:val="24"/>
          <w:rtl/>
        </w:rPr>
        <w:t>(</w:t>
      </w:r>
      <w:r w:rsidRPr="00EB3B22">
        <w:rPr>
          <w:rFonts w:ascii="Times New Roman" w:eastAsia="Times New Roman" w:hAnsi="Times New Roman" w:cs="B Nazanin"/>
          <w:sz w:val="24"/>
          <w:szCs w:val="24"/>
          <w:rtl/>
        </w:rPr>
        <w:t xml:space="preserve">در مقابل ذهنی) و واقعیتی خارجی </w:t>
      </w:r>
      <w:r w:rsidRPr="00EB3B22">
        <w:rPr>
          <w:rFonts w:ascii="Times New Roman" w:eastAsia="Times New Roman" w:hAnsi="Times New Roman" w:cs="B Nazanin" w:hint="cs"/>
          <w:sz w:val="24"/>
          <w:szCs w:val="24"/>
          <w:rtl/>
        </w:rPr>
        <w:t>(</w:t>
      </w:r>
      <w:r w:rsidRPr="00EB3B22">
        <w:rPr>
          <w:rFonts w:ascii="Times New Roman" w:eastAsia="Times New Roman" w:hAnsi="Times New Roman" w:cs="B Nazanin"/>
          <w:sz w:val="24"/>
          <w:szCs w:val="24"/>
          <w:rtl/>
        </w:rPr>
        <w:t>ابژکتیو) تلقی می‌شود این‌گونه تعاریف خود بر تعاریف نسبت پندار؛ که می‌کوشند هویت را رابطه و نسبت میان دو یا چند چیز تعر</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ف</w:t>
      </w:r>
      <w:r w:rsidRPr="00EB3B22">
        <w:rPr>
          <w:rFonts w:ascii="Times New Roman" w:eastAsia="Times New Roman" w:hAnsi="Times New Roman" w:cs="B Nazanin"/>
          <w:sz w:val="24"/>
          <w:szCs w:val="24"/>
          <w:rtl/>
        </w:rPr>
        <w:t xml:space="preserve"> نما</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د</w:t>
      </w:r>
    </w:p>
    <w:p w14:paraId="14892CBC" w14:textId="77777777" w:rsidR="00EB3B22" w:rsidRPr="00EB3B22" w:rsidRDefault="00EB3B22" w:rsidP="00EB3B22">
      <w:pPr>
        <w:bidi/>
        <w:spacing w:line="240" w:lineRule="auto"/>
        <w:jc w:val="both"/>
        <w:rPr>
          <w:rFonts w:ascii="Times New Roman" w:eastAsia="Times New Roman" w:hAnsi="Times New Roman" w:cs="B Nazanin"/>
          <w:sz w:val="24"/>
          <w:szCs w:val="24"/>
          <w:rtl/>
        </w:rPr>
      </w:pPr>
      <w:r w:rsidRPr="00EB3B22">
        <w:rPr>
          <w:rFonts w:ascii="Times New Roman" w:eastAsia="Times New Roman" w:hAnsi="Times New Roman" w:cs="B Nazanin" w:hint="cs"/>
          <w:sz w:val="24"/>
          <w:szCs w:val="24"/>
          <w:rtl/>
        </w:rPr>
        <w:t>3.</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sz w:val="24"/>
          <w:szCs w:val="24"/>
          <w:rtl/>
        </w:rPr>
        <w:t>تعار</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ف</w:t>
      </w:r>
      <w:r w:rsidRPr="00EB3B22">
        <w:rPr>
          <w:rFonts w:ascii="Times New Roman" w:eastAsia="Times New Roman" w:hAnsi="Times New Roman" w:cs="B Nazanin"/>
          <w:sz w:val="24"/>
          <w:szCs w:val="24"/>
          <w:rtl/>
        </w:rPr>
        <w:t xml:space="preserve"> نفس</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sz w:val="24"/>
          <w:szCs w:val="24"/>
          <w:rtl/>
        </w:rPr>
        <w:t xml:space="preserve"> پندار؛ که هو</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ت</w:t>
      </w:r>
      <w:r w:rsidRPr="00EB3B22">
        <w:rPr>
          <w:rFonts w:ascii="Times New Roman" w:eastAsia="Times New Roman" w:hAnsi="Times New Roman" w:cs="B Nazanin"/>
          <w:sz w:val="24"/>
          <w:szCs w:val="24"/>
          <w:rtl/>
        </w:rPr>
        <w:t xml:space="preserve"> را امر</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sz w:val="24"/>
          <w:szCs w:val="24"/>
          <w:rtl/>
        </w:rPr>
        <w:t xml:space="preserve"> ع</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ن</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sz w:val="24"/>
          <w:szCs w:val="24"/>
          <w:rtl/>
        </w:rPr>
        <w:t xml:space="preserve"> و مستقل از امور</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sz w:val="24"/>
          <w:szCs w:val="24"/>
          <w:rtl/>
        </w:rPr>
        <w:t xml:space="preserve"> همچون اجتماع ذهن و امثال آن می‌دانند.</w:t>
      </w:r>
      <w:r w:rsidRPr="00EB3B22">
        <w:rPr>
          <w:rFonts w:ascii="Times New Roman" w:eastAsia="Times New Roman" w:hAnsi="Times New Roman" w:cs="B Nazanin" w:hint="cs"/>
          <w:sz w:val="24"/>
          <w:szCs w:val="24"/>
          <w:rtl/>
        </w:rPr>
        <w:t xml:space="preserve"> (عارف، 1389، ص 128 و 129)</w:t>
      </w:r>
    </w:p>
    <w:p w14:paraId="6D85E3CA"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44809EC4" w14:textId="77777777" w:rsidR="00EB3B22" w:rsidRPr="00EB3B22" w:rsidRDefault="00EB3B22" w:rsidP="00EB3B22">
      <w:pPr>
        <w:bidi/>
        <w:spacing w:line="240" w:lineRule="auto"/>
        <w:jc w:val="both"/>
        <w:rPr>
          <w:rFonts w:ascii="Times New Roman" w:eastAsia="Times New Roman" w:hAnsi="Times New Roman" w:cs="B Nazanin"/>
          <w:b/>
          <w:bCs/>
          <w:sz w:val="24"/>
          <w:szCs w:val="24"/>
          <w:rtl/>
          <w:lang w:bidi="fa-IR"/>
        </w:rPr>
      </w:pPr>
      <w:r w:rsidRPr="00EB3B22">
        <w:rPr>
          <w:rFonts w:ascii="Times New Roman" w:eastAsia="Times New Roman" w:hAnsi="Times New Roman" w:cs="B Nazanin" w:hint="cs"/>
          <w:b/>
          <w:bCs/>
          <w:sz w:val="24"/>
          <w:szCs w:val="24"/>
          <w:rtl/>
          <w:lang w:bidi="fa-IR"/>
        </w:rPr>
        <w:t>3. تعریف هویت اسلامی ایرانی</w:t>
      </w:r>
    </w:p>
    <w:p w14:paraId="15578BB7" w14:textId="77777777" w:rsidR="00EB3B22" w:rsidRPr="00EB3B22" w:rsidRDefault="00EB3B22" w:rsidP="00EB3B22">
      <w:pPr>
        <w:bidi/>
        <w:spacing w:line="240" w:lineRule="auto"/>
        <w:jc w:val="both"/>
        <w:rPr>
          <w:rFonts w:ascii="Times New Roman" w:eastAsia="Times New Roman" w:hAnsi="Times New Roman" w:cs="B Nazanin"/>
          <w:sz w:val="24"/>
          <w:szCs w:val="24"/>
          <w:rtl/>
        </w:rPr>
      </w:pPr>
      <w:r w:rsidRPr="00EB3B22">
        <w:rPr>
          <w:rFonts w:ascii="Times New Roman" w:eastAsia="Times New Roman" w:hAnsi="Times New Roman" w:cs="B Nazanin"/>
          <w:sz w:val="24"/>
          <w:szCs w:val="24"/>
          <w:rtl/>
        </w:rPr>
        <w:t>هویت اسلامی ایرانی بر</w:t>
      </w:r>
      <w:r w:rsidRPr="00EB3B22">
        <w:rPr>
          <w:rFonts w:ascii="Times New Roman" w:eastAsia="Times New Roman" w:hAnsi="Times New Roman" w:cs="B Nazanin" w:hint="cs"/>
          <w:sz w:val="24"/>
          <w:szCs w:val="24"/>
          <w:rtl/>
        </w:rPr>
        <w:t>آ</w:t>
      </w:r>
      <w:r w:rsidRPr="00EB3B22">
        <w:rPr>
          <w:rFonts w:ascii="Times New Roman" w:eastAsia="Times New Roman" w:hAnsi="Times New Roman" w:cs="B Nazanin"/>
          <w:sz w:val="24"/>
          <w:szCs w:val="24"/>
          <w:rtl/>
        </w:rPr>
        <w:t>یندی است که از شناخت آموزه‌های اسلامی ایرانی، درونی کردن آن‌ها و نیز پایبندی عملی به آموزه‌های مذکور برای افراد حاصل می‌شود این آموزه‌ها در فرایند تطبیق علمی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sz w:val="24"/>
          <w:szCs w:val="24"/>
          <w:rtl/>
        </w:rPr>
        <w:t>فرهنگ گذشته ایران با مبانی اسلامی و با معیار قرار دادن اسلام</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rPr>
        <w:t>در این فرایند، به دست می‌آید.</w:t>
      </w:r>
      <w:r w:rsidRPr="00EB3B22">
        <w:rPr>
          <w:rFonts w:ascii="Times New Roman" w:eastAsia="Times New Roman" w:hAnsi="Times New Roman" w:cs="B Nazanin" w:hint="cs"/>
          <w:sz w:val="24"/>
          <w:szCs w:val="24"/>
          <w:rtl/>
        </w:rPr>
        <w:t xml:space="preserve"> (سبحانی نژاد، امیری، 1392، ص 418)</w:t>
      </w:r>
    </w:p>
    <w:p w14:paraId="5A979C08" w14:textId="77777777" w:rsidR="00EB3B22" w:rsidRPr="00EB3B22" w:rsidRDefault="00EB3B22" w:rsidP="00EB3B22">
      <w:pPr>
        <w:bidi/>
        <w:spacing w:line="240" w:lineRule="auto"/>
        <w:jc w:val="both"/>
        <w:rPr>
          <w:rFonts w:ascii="Times New Roman" w:eastAsia="Times New Roman" w:hAnsi="Times New Roman" w:cs="B Nazanin"/>
          <w:sz w:val="24"/>
          <w:szCs w:val="24"/>
          <w:rtl/>
        </w:rPr>
      </w:pPr>
      <w:r w:rsidRPr="00EB3B22">
        <w:rPr>
          <w:rFonts w:ascii="Times New Roman" w:eastAsia="Times New Roman" w:hAnsi="Times New Roman" w:cs="B Nazanin" w:hint="cs"/>
          <w:sz w:val="24"/>
          <w:szCs w:val="24"/>
          <w:rtl/>
        </w:rPr>
        <w:t>بنابراین مهم‌ترین وجه این هویت، اسلام و آموزه‌های اسلامی است.</w:t>
      </w:r>
    </w:p>
    <w:p w14:paraId="0549D3B9"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rPr>
        <w:t xml:space="preserve">در کنار آن تقویت بعد ملیت و وطن گرایی به‌مثابه‌ی هویتی وحدت‌بخش و بازتعریف اسلامی آن می‌تواند در تعریف صحیح‌تر و کامل‌تر این هویت اسلامی </w:t>
      </w:r>
      <w:r w:rsidRPr="00EB3B22">
        <w:rPr>
          <w:rFonts w:ascii="Sakkal Majalla" w:eastAsia="Times New Roman" w:hAnsi="Sakkal Majalla" w:cs="Sakkal Majalla" w:hint="cs"/>
          <w:sz w:val="24"/>
          <w:szCs w:val="24"/>
          <w:rtl/>
        </w:rPr>
        <w:t>–</w:t>
      </w:r>
      <w:r w:rsidRPr="00EB3B22">
        <w:rPr>
          <w:rFonts w:ascii="Times New Roman" w:eastAsia="Times New Roman" w:hAnsi="Times New Roman" w:cs="B Nazanin" w:hint="cs"/>
          <w:sz w:val="24"/>
          <w:szCs w:val="24"/>
          <w:rtl/>
        </w:rPr>
        <w:t xml:space="preserve"> ایرانی مؤثر واقع شود.</w:t>
      </w:r>
    </w:p>
    <w:p w14:paraId="7C4C1A7F"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0EA1867B" w14:textId="77777777" w:rsidR="00EB3B22" w:rsidRPr="00EB3B22" w:rsidRDefault="00EB3B22" w:rsidP="00EB3B22">
      <w:pPr>
        <w:bidi/>
        <w:spacing w:line="240" w:lineRule="auto"/>
        <w:jc w:val="both"/>
        <w:rPr>
          <w:rFonts w:ascii="Times New Roman" w:eastAsia="Times New Roman" w:hAnsi="Times New Roman" w:cs="B Nazanin"/>
          <w:b/>
          <w:bCs/>
          <w:sz w:val="24"/>
          <w:szCs w:val="24"/>
          <w:rtl/>
          <w:lang w:bidi="fa-IR"/>
        </w:rPr>
      </w:pPr>
      <w:r w:rsidRPr="00EB3B22">
        <w:rPr>
          <w:rFonts w:ascii="Times New Roman" w:eastAsia="Times New Roman" w:hAnsi="Times New Roman" w:cs="B Nazanin" w:hint="cs"/>
          <w:b/>
          <w:bCs/>
          <w:sz w:val="24"/>
          <w:szCs w:val="24"/>
          <w:rtl/>
          <w:lang w:bidi="fa-IR"/>
        </w:rPr>
        <w:t>4.</w:t>
      </w:r>
      <w:r w:rsidRPr="00EB3B22">
        <w:rPr>
          <w:rFonts w:ascii="Times New Roman" w:eastAsia="Times New Roman" w:hAnsi="Times New Roman" w:cs="B Nazanin"/>
          <w:b/>
          <w:bCs/>
          <w:sz w:val="24"/>
          <w:szCs w:val="24"/>
          <w:rtl/>
          <w:lang w:bidi="fa-IR"/>
        </w:rPr>
        <w:t xml:space="preserve"> </w:t>
      </w:r>
      <w:r w:rsidRPr="00EB3B22">
        <w:rPr>
          <w:rFonts w:ascii="Times New Roman" w:eastAsia="Times New Roman" w:hAnsi="Times New Roman" w:cs="B Nazanin" w:hint="cs"/>
          <w:b/>
          <w:bCs/>
          <w:sz w:val="24"/>
          <w:szCs w:val="24"/>
          <w:rtl/>
          <w:lang w:bidi="fa-IR"/>
        </w:rPr>
        <w:t xml:space="preserve">راه‌های تقویت هویت اسلامی </w:t>
      </w:r>
      <w:r w:rsidRPr="00EB3B22">
        <w:rPr>
          <w:rFonts w:ascii="Sakkal Majalla" w:eastAsia="Times New Roman" w:hAnsi="Sakkal Majalla" w:cs="Sakkal Majalla" w:hint="cs"/>
          <w:b/>
          <w:bCs/>
          <w:sz w:val="24"/>
          <w:szCs w:val="24"/>
          <w:rtl/>
          <w:lang w:bidi="fa-IR"/>
        </w:rPr>
        <w:t>–</w:t>
      </w:r>
      <w:r w:rsidRPr="00EB3B22">
        <w:rPr>
          <w:rFonts w:ascii="Times New Roman" w:eastAsia="Times New Roman" w:hAnsi="Times New Roman" w:cs="B Nazanin" w:hint="cs"/>
          <w:b/>
          <w:bCs/>
          <w:sz w:val="24"/>
          <w:szCs w:val="24"/>
          <w:rtl/>
          <w:lang w:bidi="fa-IR"/>
        </w:rPr>
        <w:t xml:space="preserve"> ملی ایرانی</w:t>
      </w:r>
    </w:p>
    <w:p w14:paraId="65B0D866"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از راه‌هایی که انسان می‌تواند هویت اسلامی ایرانی را تقویت کرد، ابتدا، شناخت ابعاد و شاخص‌های هویتی اسلامی ایرانی است و این شناخت هم باید از منابع اصیل صورت گیرد تا انحرافی در این مسیر پدید نیاید. بنابراین بررسی آموزه‌ها و نقاط اصلی هویت‌بخش اسلام می‌تواند اولین راه‌حل برای تقویت هویت اسلامی ایرانی باشد.</w:t>
      </w:r>
    </w:p>
    <w:p w14:paraId="4C6AB857"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همچنین گام دوم در تقویت هویت انسان ذکر و یادآوری وجوه مختلف آن آموزه‌های هویتی است. این ذکر و یادآوری باعث تقویت علاقه‌ی انسان به تعلقات هویتی می‌شود. ذکر در لغت به معنای الذِّكْرُ و الذِّكْرَى برخلاف نسیان است. (جوهری، 1410 ه ق، </w:t>
      </w:r>
      <w:r w:rsidRPr="00EB3B22">
        <w:rPr>
          <w:rFonts w:ascii="Times New Roman" w:eastAsia="Times New Roman" w:hAnsi="Times New Roman" w:cs="B Nazanin"/>
          <w:sz w:val="24"/>
          <w:szCs w:val="24"/>
          <w:rtl/>
          <w:lang w:bidi="fa-IR"/>
        </w:rPr>
        <w:t>ج‌2، ص 664</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گاه گفته‌شده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 xml:space="preserve">مراد از </w:t>
      </w:r>
      <w:r w:rsidRPr="00EB3B22">
        <w:rPr>
          <w:rFonts w:ascii="Times New Roman" w:eastAsia="Times New Roman" w:hAnsi="Times New Roman" w:cs="B Nazanin" w:hint="cs"/>
          <w:sz w:val="24"/>
          <w:szCs w:val="24"/>
          <w:rtl/>
          <w:lang w:bidi="fa-IR"/>
        </w:rPr>
        <w:t>ذکر</w:t>
      </w:r>
      <w:r w:rsidRPr="00EB3B22">
        <w:rPr>
          <w:rFonts w:ascii="Times New Roman" w:eastAsia="Times New Roman" w:hAnsi="Times New Roman" w:cs="B Nazanin"/>
          <w:sz w:val="24"/>
          <w:szCs w:val="24"/>
          <w:rtl/>
          <w:lang w:bidi="fa-IR"/>
        </w:rPr>
        <w:t xml:space="preserve"> صورتى از نفس است كه انسان می‌تواند آنچه را از علم به دست می‌آورد به خاطر بسپارد و مانند آن است كه حفظ كند، جز آنكه حفظ </w:t>
      </w:r>
      <w:r w:rsidRPr="00EB3B22">
        <w:rPr>
          <w:rFonts w:ascii="Times New Roman" w:eastAsia="Times New Roman" w:hAnsi="Times New Roman" w:cs="B Nazanin" w:hint="cs"/>
          <w:sz w:val="24"/>
          <w:szCs w:val="24"/>
          <w:rtl/>
          <w:lang w:bidi="fa-IR"/>
        </w:rPr>
        <w:t>اعتبارا به احراز آن گفته می‌شود. (</w:t>
      </w:r>
      <w:r w:rsidRPr="00EB3B22">
        <w:rPr>
          <w:rFonts w:ascii="Times New Roman" w:eastAsia="Times New Roman" w:hAnsi="Times New Roman" w:cs="B Nazanin"/>
          <w:sz w:val="24"/>
          <w:szCs w:val="24"/>
          <w:rtl/>
          <w:lang w:bidi="fa-IR"/>
        </w:rPr>
        <w:t>راغب اصفهانى</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1412 ه‍ ق</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 xml:space="preserve"> ص 328</w:t>
      </w:r>
      <w:r w:rsidRPr="00EB3B22">
        <w:rPr>
          <w:rFonts w:ascii="Times New Roman" w:eastAsia="Times New Roman" w:hAnsi="Times New Roman" w:cs="B Nazanin" w:hint="cs"/>
          <w:sz w:val="24"/>
          <w:szCs w:val="24"/>
          <w:rtl/>
          <w:lang w:bidi="fa-IR"/>
        </w:rPr>
        <w:t>)</w:t>
      </w:r>
    </w:p>
    <w:p w14:paraId="352EC20A"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خداوند نیز در چند جای، قرآن را ذکر و وسیله‌ی یادآوری انسان معرفی کرده است. (انبیاء/10) (</w:t>
      </w:r>
      <w:r w:rsidRPr="00EB3B22">
        <w:rPr>
          <w:rFonts w:ascii="Times New Roman" w:eastAsia="Times New Roman" w:hAnsi="Times New Roman" w:cs="B Nazanin"/>
          <w:sz w:val="24"/>
          <w:szCs w:val="24"/>
          <w:rtl/>
          <w:lang w:bidi="fa-IR"/>
        </w:rPr>
        <w:t>انب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اء</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50) (ص / 8) (ص/ 1) (عبس/11) و ذکر را مایع نفع مؤمنان معرفی کرده است. (ذاریات/55) و </w:t>
      </w:r>
      <w:r w:rsidRPr="00EB3B22">
        <w:rPr>
          <w:rFonts w:ascii="Times New Roman" w:eastAsia="Times New Roman" w:hAnsi="Times New Roman" w:cs="B Nazanin"/>
          <w:sz w:val="24"/>
          <w:szCs w:val="24"/>
          <w:rtl/>
          <w:lang w:bidi="fa-IR"/>
        </w:rPr>
        <w:t>توص</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ه‌شده</w:t>
      </w:r>
      <w:r w:rsidRPr="00EB3B22">
        <w:rPr>
          <w:rFonts w:ascii="Times New Roman" w:eastAsia="Times New Roman" w:hAnsi="Times New Roman" w:cs="B Nazanin" w:hint="cs"/>
          <w:sz w:val="24"/>
          <w:szCs w:val="24"/>
          <w:rtl/>
          <w:lang w:bidi="fa-IR"/>
        </w:rPr>
        <w:t xml:space="preserve"> است که نعمات خداوند را ذکر کنید. (بقره/40) </w:t>
      </w:r>
      <w:r w:rsidRPr="00EB3B22">
        <w:rPr>
          <w:rFonts w:ascii="Times New Roman" w:eastAsia="Times New Roman" w:hAnsi="Times New Roman" w:cs="B Nazanin"/>
          <w:sz w:val="24"/>
          <w:szCs w:val="24"/>
          <w:rtl/>
          <w:lang w:bidi="fa-IR"/>
        </w:rPr>
        <w:t>نمونه‌ها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از توص</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ه‌ها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قرآن در ادا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ذکر ز</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اد</w:t>
      </w:r>
      <w:r w:rsidRPr="00EB3B22">
        <w:rPr>
          <w:rFonts w:ascii="Times New Roman" w:eastAsia="Times New Roman" w:hAnsi="Times New Roman" w:cs="B Nazanin"/>
          <w:sz w:val="24"/>
          <w:szCs w:val="24"/>
          <w:rtl/>
          <w:lang w:bidi="fa-IR"/>
        </w:rPr>
        <w:t xml:space="preserve"> در مواقع گوناگون </w:t>
      </w:r>
      <w:r w:rsidRPr="00EB3B22">
        <w:rPr>
          <w:rFonts w:ascii="Times New Roman" w:eastAsia="Times New Roman" w:hAnsi="Times New Roman" w:cs="B Nazanin" w:hint="cs"/>
          <w:sz w:val="24"/>
          <w:szCs w:val="24"/>
          <w:rtl/>
          <w:lang w:bidi="fa-IR"/>
        </w:rPr>
        <w:t>وجود دارد</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ازجمله: (آل عمران/ 91) (آل عمران/41) (اعراف /205) (انسان/ 25) (احزاب /21)</w:t>
      </w:r>
    </w:p>
    <w:p w14:paraId="5DD6CAB4"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lastRenderedPageBreak/>
        <w:t>بنابراین یکی از راه‌های تقویت هویت اسلامی در قرآن -که نماد هویت اسلامی است - ذکر و یادآوری وجوه دین و آیین اسلام ازجمله ذکر خداوند، یادآوری قیامت و ... معرفی‌شده است.</w:t>
      </w:r>
    </w:p>
    <w:p w14:paraId="142B49C3"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راه سوم نیز معرفی الگوهای بزرگ و خصوصیات آن‌ها و راهی که طی کرده‌اند می</w:t>
      </w:r>
      <w:r w:rsidRPr="00EB3B22">
        <w:rPr>
          <w:rFonts w:ascii="Times New Roman" w:eastAsia="Times New Roman" w:hAnsi="Times New Roman" w:cs="B Nazanin"/>
          <w:sz w:val="24"/>
          <w:szCs w:val="24"/>
          <w:rtl/>
          <w:lang w:bidi="fa-IR"/>
        </w:rPr>
        <w:softHyphen/>
      </w:r>
      <w:r w:rsidRPr="00EB3B22">
        <w:rPr>
          <w:rFonts w:ascii="Times New Roman" w:eastAsia="Times New Roman" w:hAnsi="Times New Roman" w:cs="B Nazanin" w:hint="cs"/>
          <w:sz w:val="24"/>
          <w:szCs w:val="24"/>
          <w:rtl/>
          <w:lang w:bidi="fa-IR"/>
        </w:rPr>
        <w:t>باشد، که این کار هم باعث الگوگیری فرد می شود و هم در شکل‌گیری هویت فرد تأثیر زیادی دارد.</w:t>
      </w:r>
    </w:p>
    <w:p w14:paraId="5BB986AB"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sz w:val="24"/>
          <w:szCs w:val="24"/>
          <w:rtl/>
          <w:lang w:bidi="fa-IR"/>
        </w:rPr>
        <w:t>درنها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hint="cs"/>
          <w:sz w:val="24"/>
          <w:szCs w:val="24"/>
          <w:rtl/>
          <w:lang w:bidi="fa-IR"/>
        </w:rPr>
        <w:t xml:space="preserve"> اصل و روح جاری در صحیفه سجادیه که تضرع به درگاه الهی و عرض حاجت به پیشگاه خداوند منان است،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تواند</w:t>
      </w:r>
      <w:r w:rsidRPr="00EB3B22">
        <w:rPr>
          <w:rFonts w:ascii="Times New Roman" w:eastAsia="Times New Roman" w:hAnsi="Times New Roman" w:cs="B Nazanin" w:hint="cs"/>
          <w:sz w:val="24"/>
          <w:szCs w:val="24"/>
          <w:rtl/>
          <w:lang w:bidi="fa-IR"/>
        </w:rPr>
        <w:t xml:space="preserve"> در تمام ابعاد هویتی و زندگی </w:t>
      </w:r>
      <w:r w:rsidRPr="00EB3B22">
        <w:rPr>
          <w:rFonts w:ascii="Times New Roman" w:eastAsia="Times New Roman" w:hAnsi="Times New Roman" w:cs="B Nazanin"/>
          <w:sz w:val="24"/>
          <w:szCs w:val="24"/>
          <w:rtl/>
          <w:lang w:bidi="fa-IR"/>
        </w:rPr>
        <w:t>مؤثر</w:t>
      </w:r>
      <w:r w:rsidRPr="00EB3B22">
        <w:rPr>
          <w:rFonts w:ascii="Times New Roman" w:eastAsia="Times New Roman" w:hAnsi="Times New Roman" w:cs="B Nazanin" w:hint="cs"/>
          <w:sz w:val="24"/>
          <w:szCs w:val="24"/>
          <w:rtl/>
          <w:lang w:bidi="fa-IR"/>
        </w:rPr>
        <w:t xml:space="preserve"> باشد. </w:t>
      </w:r>
    </w:p>
    <w:p w14:paraId="77703D3D"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27EA3550"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4-1- شناسایی شاخص‌های هویت اسلامی</w:t>
      </w:r>
    </w:p>
    <w:p w14:paraId="5F0C041E"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ابتدا باید رئوس اصلی و شاخص‌های هویت اسلامی را با توجه به صحیفه‌ی سجادیه شناسایی و بررسی کرد.</w:t>
      </w:r>
    </w:p>
    <w:p w14:paraId="6B06ECBB"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4-1-1- هویت انسان در ارتباط با خداوند</w:t>
      </w:r>
    </w:p>
    <w:p w14:paraId="03B4A91D"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4-1-1-1- شناخت خداوند به‌عنوان خالق و رب انسان</w:t>
      </w:r>
    </w:p>
    <w:p w14:paraId="44C875A8"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رابطه‌ی انسان با خالق و رب خودش به‌صورت کاملاً مستقیم در شکل‌گیری شخصیت او مؤثر است. شناخت خالق هویت انسان را تعریف می‌کند و به انسان محدودیت‌ها و نیازهایش را یادآور می شود.</w:t>
      </w:r>
    </w:p>
    <w:p w14:paraId="595689BE"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به همین دلیل اولین دعا در ادعیه‌ی صحیفه‌ی سجادیه حمد و ثنای خداوند است. امام سجاد (ع) در دعای اول خداوند را به‌عنوان خالقی بی‌همتا معرفی می‌کنند: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سپاس مخصوص خداوند اولی است که قبل از او اولی نیامده است و آخری که بعد از او آخری نخواهد آمد و از رؤیت او دیده‌ی بندگان ناتوان است و از وصف او اوهام وصف کنندگان عاجز است.» (دعای اول، فراز یک، ص 20)</w:t>
      </w:r>
    </w:p>
    <w:p w14:paraId="67EF2473"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سپس در خصوص آفرینش موجودات می‌پردازند که «خداوند آن‌ها را با قدرت خود ابتداعا آفرید و آن‌ها را با مشیت خود ساخت و بعد از آن طریق اراده و خواستش را به آن‌ها رهنمون شد و در راه محبت خودش ایشان را برانگیخت و این </w:t>
      </w:r>
      <w:r w:rsidRPr="00EB3B22">
        <w:rPr>
          <w:rFonts w:ascii="Times New Roman" w:eastAsia="Times New Roman" w:hAnsi="Times New Roman" w:cs="B Nazanin"/>
          <w:sz w:val="24"/>
          <w:szCs w:val="24"/>
          <w:rtl/>
          <w:lang w:bidi="fa-IR"/>
        </w:rPr>
        <w:t>آفر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ده‌ها</w:t>
      </w:r>
      <w:r w:rsidRPr="00EB3B22">
        <w:rPr>
          <w:rFonts w:ascii="Times New Roman" w:eastAsia="Times New Roman" w:hAnsi="Times New Roman" w:cs="B Nazanin" w:hint="cs"/>
          <w:sz w:val="24"/>
          <w:szCs w:val="24"/>
          <w:rtl/>
          <w:lang w:bidi="fa-IR"/>
        </w:rPr>
        <w:t xml:space="preserve"> قدرت این که آنچه برای ایشان فرستاده است را </w:t>
      </w:r>
      <w:r w:rsidRPr="00EB3B22">
        <w:rPr>
          <w:rFonts w:ascii="Times New Roman" w:eastAsia="Times New Roman" w:hAnsi="Times New Roman" w:cs="B Nazanin"/>
          <w:sz w:val="24"/>
          <w:szCs w:val="24"/>
          <w:rtl/>
          <w:lang w:bidi="fa-IR"/>
        </w:rPr>
        <w:t>تأخ</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w:t>
      </w:r>
      <w:r w:rsidRPr="00EB3B22">
        <w:rPr>
          <w:rFonts w:ascii="Times New Roman" w:eastAsia="Times New Roman" w:hAnsi="Times New Roman" w:cs="B Nazanin" w:hint="cs"/>
          <w:sz w:val="24"/>
          <w:szCs w:val="24"/>
          <w:rtl/>
          <w:lang w:bidi="fa-IR"/>
        </w:rPr>
        <w:t xml:space="preserve"> بخشند ندارند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و برای </w:t>
      </w:r>
      <w:r w:rsidRPr="00EB3B22">
        <w:rPr>
          <w:rFonts w:ascii="Times New Roman" w:eastAsia="Times New Roman" w:hAnsi="Times New Roman" w:cs="B Nazanin"/>
          <w:sz w:val="24"/>
          <w:szCs w:val="24"/>
          <w:rtl/>
          <w:lang w:bidi="fa-IR"/>
        </w:rPr>
        <w:t>هرکدام</w:t>
      </w:r>
      <w:r w:rsidRPr="00EB3B22">
        <w:rPr>
          <w:rFonts w:ascii="Times New Roman" w:eastAsia="Times New Roman" w:hAnsi="Times New Roman" w:cs="B Nazanin" w:hint="cs"/>
          <w:sz w:val="24"/>
          <w:szCs w:val="24"/>
          <w:rtl/>
          <w:lang w:bidi="fa-IR"/>
        </w:rPr>
        <w:t xml:space="preserve"> از مخلوقاتش رزقی قسمت شده و معلوم قرار داده است.»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اول، فراز </w:t>
      </w:r>
      <w:r w:rsidRPr="00EB3B22">
        <w:rPr>
          <w:rFonts w:ascii="Times New Roman" w:eastAsia="Times New Roman" w:hAnsi="Times New Roman" w:cs="B Nazanin" w:hint="cs"/>
          <w:sz w:val="24"/>
          <w:szCs w:val="24"/>
          <w:rtl/>
          <w:lang w:bidi="fa-IR"/>
        </w:rPr>
        <w:t>دو، ص 20 و 21)</w:t>
      </w:r>
    </w:p>
    <w:p w14:paraId="5C56353B"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هر فراز از </w:t>
      </w:r>
      <w:r w:rsidRPr="00EB3B22">
        <w:rPr>
          <w:rFonts w:ascii="Times New Roman" w:eastAsia="Times New Roman" w:hAnsi="Times New Roman" w:cs="B Nazanin"/>
          <w:sz w:val="24"/>
          <w:szCs w:val="24"/>
          <w:rtl/>
          <w:lang w:bidi="fa-IR"/>
        </w:rPr>
        <w:t>قسمت‌ها</w:t>
      </w:r>
      <w:r w:rsidRPr="00EB3B22">
        <w:rPr>
          <w:rFonts w:ascii="Times New Roman" w:eastAsia="Times New Roman" w:hAnsi="Times New Roman" w:cs="B Nazanin" w:hint="cs"/>
          <w:sz w:val="24"/>
          <w:szCs w:val="24"/>
          <w:rtl/>
          <w:lang w:bidi="fa-IR"/>
        </w:rPr>
        <w:t xml:space="preserve">ی بالا یک قسمت از خداشناسی و یک قسمت از خودشناسی در آن قرار دارد. اینکه انسان بداند خداوند او را آفریده است و روزی او چه مادی و معنوی در ید قدرت اوست، هویت‌بخش و </w:t>
      </w:r>
      <w:r w:rsidRPr="00EB3B22">
        <w:rPr>
          <w:rFonts w:ascii="Times New Roman" w:eastAsia="Times New Roman" w:hAnsi="Times New Roman" w:cs="B Nazanin"/>
          <w:sz w:val="24"/>
          <w:szCs w:val="24"/>
          <w:rtl/>
          <w:lang w:bidi="fa-IR"/>
        </w:rPr>
        <w:t>آرامش‌بخش</w:t>
      </w:r>
      <w:r w:rsidRPr="00EB3B22">
        <w:rPr>
          <w:rFonts w:ascii="Times New Roman" w:eastAsia="Times New Roman" w:hAnsi="Times New Roman" w:cs="B Nazanin" w:hint="cs"/>
          <w:sz w:val="24"/>
          <w:szCs w:val="24"/>
          <w:rtl/>
          <w:lang w:bidi="fa-IR"/>
        </w:rPr>
        <w:t xml:space="preserve"> است. البته این هویت‌بخشی ابتدا از خداوند آغاز گشته است و خداوند ابتدا ما را با خودش آشنا کرده است و «شکر و سپاس مخصوص خداست که وجودش را به ما شناساند.»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اول، فراز </w:t>
      </w:r>
      <w:r w:rsidRPr="00EB3B22">
        <w:rPr>
          <w:rFonts w:ascii="Times New Roman" w:eastAsia="Times New Roman" w:hAnsi="Times New Roman" w:cs="B Nazanin" w:hint="cs"/>
          <w:sz w:val="24"/>
          <w:szCs w:val="24"/>
          <w:rtl/>
          <w:lang w:bidi="fa-IR"/>
        </w:rPr>
        <w:t>هشت، ص 23)</w:t>
      </w:r>
    </w:p>
    <w:p w14:paraId="7244F006"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ولایت و سرپرستی خداوند نیز از وجوه هویت‌بخش و امیدآفرین در زندگی هر فرد است، اینکه فردی بداند که در تحت ولایت خداوند قرار دارد و </w:t>
      </w:r>
      <w:r w:rsidRPr="00EB3B22">
        <w:rPr>
          <w:rFonts w:ascii="Times New Roman" w:eastAsia="Times New Roman" w:hAnsi="Times New Roman" w:cs="B Nazanin"/>
          <w:sz w:val="24"/>
          <w:szCs w:val="24"/>
          <w:rtl/>
          <w:lang w:bidi="fa-IR"/>
        </w:rPr>
        <w:t>هرکس</w:t>
      </w:r>
      <w:r w:rsidRPr="00EB3B22">
        <w:rPr>
          <w:rFonts w:ascii="Times New Roman" w:eastAsia="Times New Roman" w:hAnsi="Times New Roman" w:cs="B Nazanin" w:hint="cs"/>
          <w:sz w:val="24"/>
          <w:szCs w:val="24"/>
          <w:rtl/>
          <w:lang w:bidi="fa-IR"/>
        </w:rPr>
        <w:t xml:space="preserve">ی که خداوند سرپرستی او را </w:t>
      </w:r>
      <w:r w:rsidRPr="00EB3B22">
        <w:rPr>
          <w:rFonts w:ascii="Times New Roman" w:eastAsia="Times New Roman" w:hAnsi="Times New Roman" w:cs="B Nazanin"/>
          <w:sz w:val="24"/>
          <w:szCs w:val="24"/>
          <w:rtl/>
          <w:lang w:bidi="fa-IR"/>
        </w:rPr>
        <w:t>بر عهده</w:t>
      </w:r>
      <w:r w:rsidRPr="00EB3B22">
        <w:rPr>
          <w:rFonts w:ascii="Times New Roman" w:eastAsia="Times New Roman" w:hAnsi="Times New Roman" w:cs="B Nazanin" w:hint="cs"/>
          <w:sz w:val="24"/>
          <w:szCs w:val="24"/>
          <w:rtl/>
          <w:lang w:bidi="fa-IR"/>
        </w:rPr>
        <w:t xml:space="preserve"> گیرد و به او عطا کند، کسی نمی‌تواند این عطا و بخشش را از آن فرد بگیرد.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پنجم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دوازده، ص 53)</w:t>
      </w:r>
    </w:p>
    <w:p w14:paraId="59B8FCFB" w14:textId="77777777" w:rsidR="00EB3B22" w:rsidRPr="00EB3B22" w:rsidRDefault="00EB3B22" w:rsidP="00EB3B22">
      <w:pPr>
        <w:bidi/>
        <w:spacing w:line="240" w:lineRule="auto"/>
        <w:jc w:val="both"/>
        <w:rPr>
          <w:rFonts w:ascii="Times New Roman" w:eastAsia="Times New Roman" w:hAnsi="Times New Roman" w:cs="B Nazanin"/>
          <w:sz w:val="24"/>
          <w:szCs w:val="24"/>
          <w:lang w:val="en-US"/>
        </w:rPr>
      </w:pPr>
      <w:r w:rsidRPr="00EB3B22">
        <w:rPr>
          <w:rFonts w:ascii="Times New Roman" w:eastAsia="Times New Roman" w:hAnsi="Times New Roman" w:cs="B Nazanin" w:hint="cs"/>
          <w:sz w:val="24"/>
          <w:szCs w:val="24"/>
          <w:rtl/>
          <w:lang w:bidi="fa-IR"/>
        </w:rPr>
        <w:lastRenderedPageBreak/>
        <w:t xml:space="preserve">و همچنین اینکه انسان دارای </w:t>
      </w:r>
      <w:r w:rsidRPr="00EB3B22">
        <w:rPr>
          <w:rFonts w:ascii="Times New Roman" w:eastAsia="Times New Roman" w:hAnsi="Times New Roman" w:cs="B Nazanin"/>
          <w:sz w:val="24"/>
          <w:szCs w:val="24"/>
          <w:rtl/>
          <w:lang w:bidi="fa-IR"/>
        </w:rPr>
        <w:t>ضعف‌ها</w:t>
      </w:r>
      <w:r w:rsidRPr="00EB3B22">
        <w:rPr>
          <w:rFonts w:ascii="Times New Roman" w:eastAsia="Times New Roman" w:hAnsi="Times New Roman" w:cs="B Nazanin" w:hint="cs"/>
          <w:sz w:val="24"/>
          <w:szCs w:val="24"/>
          <w:rtl/>
          <w:lang w:bidi="fa-IR"/>
        </w:rPr>
        <w:t xml:space="preserve"> و مشکلاتی است که تنها خداوند قادر است این موارد را از انسان رفع کند. این مورد می‌تواند به هویت انسان نسبت به خود و شناخت محدودیتش و از آن </w:t>
      </w:r>
      <w:r w:rsidRPr="00EB3B22">
        <w:rPr>
          <w:rFonts w:ascii="Times New Roman" w:eastAsia="Times New Roman" w:hAnsi="Times New Roman" w:cs="B Nazanin"/>
          <w:sz w:val="24"/>
          <w:szCs w:val="24"/>
          <w:rtl/>
          <w:lang w:bidi="fa-IR"/>
        </w:rPr>
        <w:t>مهم‌تر</w:t>
      </w:r>
      <w:r w:rsidRPr="00EB3B22">
        <w:rPr>
          <w:rFonts w:ascii="Times New Roman" w:eastAsia="Times New Roman" w:hAnsi="Times New Roman" w:cs="B Nazanin" w:hint="cs"/>
          <w:sz w:val="24"/>
          <w:szCs w:val="24"/>
          <w:rtl/>
          <w:lang w:bidi="fa-IR"/>
        </w:rPr>
        <w:t xml:space="preserve"> به جایگاه خداوند و نسبت خودش و خداوند دست یابد. بنابراین امام (ع) در فراز چهارم از دعای هفتم به این </w:t>
      </w:r>
      <w:r w:rsidRPr="00EB3B22">
        <w:rPr>
          <w:rFonts w:ascii="Times New Roman" w:eastAsia="Times New Roman" w:hAnsi="Times New Roman" w:cs="B Nazanin"/>
          <w:sz w:val="24"/>
          <w:szCs w:val="24"/>
          <w:rtl/>
          <w:lang w:bidi="fa-IR"/>
        </w:rPr>
        <w:t>مورداشاره</w:t>
      </w:r>
      <w:r w:rsidRPr="00EB3B22">
        <w:rPr>
          <w:rFonts w:ascii="Times New Roman" w:eastAsia="Times New Roman" w:hAnsi="Times New Roman" w:cs="B Nazanin" w:hint="cs"/>
          <w:sz w:val="24"/>
          <w:szCs w:val="24"/>
          <w:rtl/>
          <w:lang w:bidi="fa-IR"/>
        </w:rPr>
        <w:t xml:space="preserve"> می‌کنند: «که بلایی بر من </w:t>
      </w:r>
      <w:r w:rsidRPr="00EB3B22">
        <w:rPr>
          <w:rFonts w:ascii="Times New Roman" w:eastAsia="Times New Roman" w:hAnsi="Times New Roman" w:cs="B Nazanin"/>
          <w:sz w:val="24"/>
          <w:szCs w:val="24"/>
          <w:rtl/>
          <w:lang w:bidi="fa-IR"/>
        </w:rPr>
        <w:t>نازل‌شده</w:t>
      </w:r>
      <w:r w:rsidRPr="00EB3B22">
        <w:rPr>
          <w:rFonts w:ascii="Times New Roman" w:eastAsia="Times New Roman" w:hAnsi="Times New Roman" w:cs="B Nazanin" w:hint="cs"/>
          <w:sz w:val="24"/>
          <w:szCs w:val="24"/>
          <w:rtl/>
          <w:lang w:bidi="fa-IR"/>
        </w:rPr>
        <w:t xml:space="preserve"> است که </w:t>
      </w:r>
      <w:r w:rsidRPr="00EB3B22">
        <w:rPr>
          <w:rFonts w:ascii="Times New Roman" w:eastAsia="Times New Roman" w:hAnsi="Times New Roman" w:cs="B Nazanin"/>
          <w:sz w:val="24"/>
          <w:szCs w:val="24"/>
          <w:rtl/>
          <w:lang w:bidi="fa-IR"/>
        </w:rPr>
        <w:t>سنگ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اش</w:t>
      </w:r>
      <w:r w:rsidRPr="00EB3B22">
        <w:rPr>
          <w:rFonts w:ascii="Times New Roman" w:eastAsia="Times New Roman" w:hAnsi="Times New Roman" w:cs="B Nazanin" w:hint="cs"/>
          <w:sz w:val="24"/>
          <w:szCs w:val="24"/>
          <w:rtl/>
          <w:lang w:bidi="fa-IR"/>
        </w:rPr>
        <w:t xml:space="preserve"> مرا </w:t>
      </w:r>
      <w:r w:rsidRPr="00EB3B22">
        <w:rPr>
          <w:rFonts w:ascii="Times New Roman" w:eastAsia="Times New Roman" w:hAnsi="Times New Roman" w:cs="B Nazanin"/>
          <w:sz w:val="24"/>
          <w:szCs w:val="24"/>
          <w:rtl/>
          <w:lang w:bidi="fa-IR"/>
        </w:rPr>
        <w:t>به‌زحمت</w:t>
      </w:r>
      <w:r w:rsidRPr="00EB3B22">
        <w:rPr>
          <w:rFonts w:ascii="Times New Roman" w:eastAsia="Times New Roman" w:hAnsi="Times New Roman" w:cs="B Nazanin" w:hint="cs"/>
          <w:sz w:val="24"/>
          <w:szCs w:val="24"/>
          <w:rtl/>
          <w:lang w:bidi="fa-IR"/>
        </w:rPr>
        <w:t xml:space="preserve"> انداخته است که تحملش مرا در فشار قرار داده ... </w:t>
      </w:r>
      <w:r w:rsidRPr="00EB3B22">
        <w:rPr>
          <w:rFonts w:ascii="Times New Roman" w:eastAsia="Times New Roman" w:hAnsi="Times New Roman" w:cs="B Nazanin"/>
          <w:sz w:val="24"/>
          <w:szCs w:val="24"/>
          <w:rtl/>
          <w:lang w:bidi="fa-IR"/>
        </w:rPr>
        <w:t>دورکننده‌ا</w:t>
      </w:r>
      <w:r w:rsidRPr="00EB3B22">
        <w:rPr>
          <w:rFonts w:ascii="Times New Roman" w:eastAsia="Times New Roman" w:hAnsi="Times New Roman" w:cs="B Nazanin" w:hint="cs"/>
          <w:sz w:val="24"/>
          <w:szCs w:val="24"/>
          <w:rtl/>
          <w:lang w:bidi="fa-IR"/>
        </w:rPr>
        <w:t xml:space="preserve">ی برای آن وجود ندارد و آنچه تو </w:t>
      </w:r>
      <w:r w:rsidRPr="00EB3B22">
        <w:rPr>
          <w:rFonts w:ascii="Times New Roman" w:eastAsia="Times New Roman" w:hAnsi="Times New Roman" w:cs="B Nazanin"/>
          <w:sz w:val="24"/>
          <w:szCs w:val="24"/>
          <w:rtl/>
          <w:lang w:bidi="fa-IR"/>
        </w:rPr>
        <w:t>فرستاده‌ا</w:t>
      </w:r>
      <w:r w:rsidRPr="00EB3B22">
        <w:rPr>
          <w:rFonts w:ascii="Times New Roman" w:eastAsia="Times New Roman" w:hAnsi="Times New Roman" w:cs="B Nazanin" w:hint="cs"/>
          <w:sz w:val="24"/>
          <w:szCs w:val="24"/>
          <w:rtl/>
          <w:lang w:bidi="fa-IR"/>
        </w:rPr>
        <w:t>ی کسی بازنگرداند</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هفتم</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فراز چهارم</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 xml:space="preserve">ص 66 و 67) </w:t>
      </w:r>
      <w:r w:rsidRPr="00EB3B22">
        <w:rPr>
          <w:rFonts w:ascii="Times New Roman" w:eastAsia="Times New Roman" w:hAnsi="Times New Roman" w:cs="B Nazanin"/>
          <w:sz w:val="24"/>
          <w:szCs w:val="24"/>
          <w:rtl/>
          <w:lang w:bidi="fa-IR"/>
        </w:rPr>
        <w:t>خدايا! اى 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از</w:t>
      </w:r>
      <w:r w:rsidRPr="00EB3B22">
        <w:rPr>
          <w:rFonts w:ascii="Times New Roman" w:eastAsia="Times New Roman" w:hAnsi="Times New Roman" w:cs="B Nazanin"/>
          <w:sz w:val="24"/>
          <w:szCs w:val="24"/>
          <w:rtl/>
          <w:lang w:bidi="fa-IR"/>
        </w:rPr>
        <w:t xml:space="preserve"> كننده فرد ناتوان! و اى حافظ بندگان از حادثه ترسناك</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خطاها مرا دچار تنهايى كرده؛ پس هم</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نشينى كه وزرو وبال و عذاب خطاها را از من دفع كند برايم نيست، و از تحمل خشمت ناتوان شده‌ام</w:t>
      </w:r>
      <w:r w:rsidRPr="00EB3B22">
        <w:rPr>
          <w:rFonts w:ascii="Times New Roman" w:eastAsia="Times New Roman" w:hAnsi="Times New Roman" w:cs="B Nazanin" w:hint="cs"/>
          <w:sz w:val="24"/>
          <w:szCs w:val="24"/>
          <w:rtl/>
          <w:lang w:bidi="fa-IR"/>
        </w:rPr>
        <w:t>... ا</w:t>
      </w:r>
      <w:r w:rsidRPr="00EB3B22">
        <w:rPr>
          <w:rFonts w:ascii="Times New Roman" w:eastAsia="Times New Roman" w:hAnsi="Times New Roman" w:cs="B Nazanin"/>
          <w:sz w:val="24"/>
          <w:szCs w:val="24"/>
          <w:rtl/>
          <w:lang w:bidi="fa-IR"/>
        </w:rPr>
        <w:t>گر مرا بترسانى چه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كسى در برابر تو امانم 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دهد</w:t>
      </w:r>
      <w:r w:rsidRPr="00EB3B22">
        <w:rPr>
          <w:rFonts w:ascii="Times New Roman" w:eastAsia="Times New Roman" w:hAnsi="Times New Roman" w:cs="B Nazanin"/>
          <w:sz w:val="24"/>
          <w:szCs w:val="24"/>
          <w:rtl/>
          <w:lang w:bidi="fa-IR"/>
        </w:rPr>
        <w:t>؟ و اگر تنهايم بگذارى چه كسى مرا يارى 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دهد</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و اگر ناتوانم سازى چه كسى مرا تقويت 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کند</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بیست و یکم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دوم،</w:t>
      </w:r>
      <w:r w:rsidRPr="00EB3B22">
        <w:rPr>
          <w:rFonts w:ascii="Times New Roman" w:eastAsia="Times New Roman" w:hAnsi="Times New Roman" w:cs="B Nazanin"/>
          <w:sz w:val="24"/>
          <w:szCs w:val="24"/>
          <w:rtl/>
          <w:lang w:bidi="fa-IR"/>
        </w:rPr>
        <w:t xml:space="preserve"> ص </w:t>
      </w:r>
      <w:r w:rsidRPr="00EB3B22">
        <w:rPr>
          <w:rFonts w:ascii="Times New Roman" w:eastAsia="Times New Roman" w:hAnsi="Times New Roman" w:cs="B Nazanin" w:hint="cs"/>
          <w:sz w:val="24"/>
          <w:szCs w:val="24"/>
          <w:rtl/>
          <w:lang w:bidi="fa-IR"/>
        </w:rPr>
        <w:t>150</w:t>
      </w:r>
      <w:r w:rsidRPr="00EB3B22">
        <w:rPr>
          <w:rFonts w:ascii="Times New Roman" w:eastAsia="Times New Roman" w:hAnsi="Times New Roman" w:cs="B Nazanin"/>
          <w:sz w:val="24"/>
          <w:szCs w:val="24"/>
          <w:rtl/>
          <w:lang w:bidi="fa-IR"/>
        </w:rPr>
        <w:t>)</w:t>
      </w:r>
    </w:p>
    <w:p w14:paraId="28CE0B1E"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sz w:val="24"/>
          <w:szCs w:val="24"/>
          <w:rtl/>
          <w:lang w:bidi="fa-IR"/>
        </w:rPr>
        <w:t>به‌طور</w:t>
      </w:r>
      <w:r w:rsidRPr="00EB3B22">
        <w:rPr>
          <w:rFonts w:ascii="Times New Roman" w:eastAsia="Times New Roman" w:hAnsi="Times New Roman" w:cs="B Nazanin" w:hint="cs"/>
          <w:sz w:val="24"/>
          <w:szCs w:val="24"/>
          <w:rtl/>
          <w:lang w:bidi="fa-IR"/>
        </w:rPr>
        <w:t xml:space="preserve"> خلاصه با توجه به اینکه صحیفه‌ی سجادیه یک </w:t>
      </w:r>
      <w:r w:rsidRPr="00EB3B22">
        <w:rPr>
          <w:rFonts w:ascii="Times New Roman" w:eastAsia="Times New Roman" w:hAnsi="Times New Roman" w:cs="B Nazanin"/>
          <w:sz w:val="24"/>
          <w:szCs w:val="24"/>
          <w:rtl/>
          <w:lang w:bidi="fa-IR"/>
        </w:rPr>
        <w:t>مجموعه‌</w:t>
      </w:r>
      <w:r w:rsidRPr="00EB3B22">
        <w:rPr>
          <w:rFonts w:ascii="Times New Roman" w:eastAsia="Times New Roman" w:hAnsi="Times New Roman" w:cs="B Nazanin" w:hint="cs"/>
          <w:sz w:val="24"/>
          <w:szCs w:val="24"/>
          <w:rtl/>
          <w:lang w:bidi="fa-IR"/>
        </w:rPr>
        <w:t xml:space="preserve">ی ادعیه تضرع به خداوند است </w:t>
      </w:r>
      <w:r w:rsidRPr="00EB3B22">
        <w:rPr>
          <w:rFonts w:ascii="Times New Roman" w:eastAsia="Times New Roman" w:hAnsi="Times New Roman" w:cs="B Nazanin"/>
          <w:sz w:val="24"/>
          <w:szCs w:val="24"/>
          <w:rtl/>
          <w:lang w:bidi="fa-IR"/>
        </w:rPr>
        <w:t>مسلماً</w:t>
      </w:r>
      <w:r w:rsidRPr="00EB3B22">
        <w:rPr>
          <w:rFonts w:ascii="Times New Roman" w:eastAsia="Times New Roman" w:hAnsi="Times New Roman" w:cs="B Nazanin" w:hint="cs"/>
          <w:sz w:val="24"/>
          <w:szCs w:val="24"/>
          <w:rtl/>
          <w:lang w:bidi="fa-IR"/>
        </w:rPr>
        <w:t xml:space="preserve"> بیشترین حجم این کتاب به معرفی خداوند و صفات او و </w:t>
      </w:r>
      <w:r w:rsidRPr="00EB3B22">
        <w:rPr>
          <w:rFonts w:ascii="Times New Roman" w:eastAsia="Times New Roman" w:hAnsi="Times New Roman" w:cs="B Nazanin"/>
          <w:sz w:val="24"/>
          <w:szCs w:val="24"/>
          <w:rtl/>
          <w:lang w:bidi="fa-IR"/>
        </w:rPr>
        <w:t>قدرت‌ها</w:t>
      </w:r>
      <w:r w:rsidRPr="00EB3B22">
        <w:rPr>
          <w:rFonts w:ascii="Times New Roman" w:eastAsia="Times New Roman" w:hAnsi="Times New Roman" w:cs="B Nazanin" w:hint="cs"/>
          <w:sz w:val="24"/>
          <w:szCs w:val="24"/>
          <w:rtl/>
          <w:lang w:bidi="fa-IR"/>
        </w:rPr>
        <w:t xml:space="preserve">ی خداوند اختصاص دارد. بنابراین در فرازهای زیادی این مورد </w:t>
      </w:r>
      <w:r w:rsidRPr="00EB3B22">
        <w:rPr>
          <w:rFonts w:ascii="Times New Roman" w:eastAsia="Times New Roman" w:hAnsi="Times New Roman" w:cs="B Nazanin"/>
          <w:sz w:val="24"/>
          <w:szCs w:val="24"/>
          <w:rtl/>
          <w:lang w:bidi="fa-IR"/>
        </w:rPr>
        <w:t>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ان‌شده</w:t>
      </w:r>
      <w:r w:rsidRPr="00EB3B22">
        <w:rPr>
          <w:rFonts w:ascii="Times New Roman" w:eastAsia="Times New Roman" w:hAnsi="Times New Roman" w:cs="B Nazanin" w:hint="cs"/>
          <w:sz w:val="24"/>
          <w:szCs w:val="24"/>
          <w:rtl/>
          <w:lang w:bidi="fa-IR"/>
        </w:rPr>
        <w:t xml:space="preserve"> است مانند: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پنجم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اول تا سوم</w:t>
      </w:r>
      <w:r w:rsidRPr="00EB3B22">
        <w:rPr>
          <w:rFonts w:ascii="Times New Roman" w:eastAsia="Times New Roman" w:hAnsi="Times New Roman" w:cs="B Nazanin"/>
          <w:sz w:val="24"/>
          <w:szCs w:val="24"/>
          <w:rtl/>
          <w:lang w:bidi="fa-IR"/>
        </w:rPr>
        <w:t xml:space="preserve">، ص </w:t>
      </w:r>
      <w:r w:rsidRPr="00EB3B22">
        <w:rPr>
          <w:rFonts w:ascii="Times New Roman" w:eastAsia="Times New Roman" w:hAnsi="Times New Roman" w:cs="B Nazanin" w:hint="cs"/>
          <w:sz w:val="24"/>
          <w:szCs w:val="24"/>
          <w:rtl/>
          <w:lang w:bidi="fa-IR"/>
        </w:rPr>
        <w:t>50</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هفتم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دوم</w:t>
      </w:r>
      <w:r w:rsidRPr="00EB3B22">
        <w:rPr>
          <w:rFonts w:ascii="Times New Roman" w:eastAsia="Times New Roman" w:hAnsi="Times New Roman" w:cs="B Nazanin"/>
          <w:sz w:val="24"/>
          <w:szCs w:val="24"/>
          <w:rtl/>
          <w:lang w:bidi="fa-IR"/>
        </w:rPr>
        <w:t xml:space="preserve">، ص </w:t>
      </w:r>
      <w:r w:rsidRPr="00EB3B22">
        <w:rPr>
          <w:rFonts w:ascii="Times New Roman" w:eastAsia="Times New Roman" w:hAnsi="Times New Roman" w:cs="B Nazanin" w:hint="cs"/>
          <w:sz w:val="24"/>
          <w:szCs w:val="24"/>
          <w:rtl/>
          <w:lang w:bidi="fa-IR"/>
        </w:rPr>
        <w:t xml:space="preserve">65) (دعای دهم، فراز اول و دوم، ص 76)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بیست و یکم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سوم و چهارم،</w:t>
      </w:r>
      <w:r w:rsidRPr="00EB3B22">
        <w:rPr>
          <w:rFonts w:ascii="Times New Roman" w:eastAsia="Times New Roman" w:hAnsi="Times New Roman" w:cs="B Nazanin"/>
          <w:sz w:val="24"/>
          <w:szCs w:val="24"/>
          <w:rtl/>
          <w:lang w:bidi="fa-IR"/>
        </w:rPr>
        <w:t xml:space="preserve"> ص </w:t>
      </w:r>
      <w:r w:rsidRPr="00EB3B22">
        <w:rPr>
          <w:rFonts w:ascii="Times New Roman" w:eastAsia="Times New Roman" w:hAnsi="Times New Roman" w:cs="B Nazanin" w:hint="cs"/>
          <w:sz w:val="24"/>
          <w:szCs w:val="24"/>
          <w:rtl/>
          <w:lang w:bidi="fa-IR"/>
        </w:rPr>
        <w:t>151 و 152</w:t>
      </w:r>
      <w:r w:rsidRPr="00EB3B22">
        <w:rPr>
          <w:rFonts w:ascii="Times New Roman" w:eastAsia="Times New Roman" w:hAnsi="Times New Roman" w:cs="B Nazanin"/>
          <w:sz w:val="24"/>
          <w:szCs w:val="24"/>
          <w:rtl/>
          <w:lang w:bidi="fa-IR"/>
        </w:rPr>
        <w:t>)</w:t>
      </w:r>
    </w:p>
    <w:p w14:paraId="038D40E3"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5CFF06C6"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4-1-1-2- ایمان رکن اصلی هویت</w:t>
      </w:r>
    </w:p>
    <w:p w14:paraId="3EB3D09E"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ایمان و رابطه‌ی انسان با خداوند مهم‌ترین رکن هویت انسان و</w:t>
      </w:r>
      <w:r w:rsidRPr="00EB3B22">
        <w:rPr>
          <w:rFonts w:ascii="Times New Roman" w:eastAsia="Times New Roman" w:hAnsi="Times New Roman" w:cs="B Nazanin"/>
          <w:sz w:val="24"/>
          <w:szCs w:val="24"/>
          <w:rtl/>
          <w:lang w:bidi="fa-IR"/>
        </w:rPr>
        <w:t xml:space="preserve"> اساس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sz w:val="24"/>
          <w:szCs w:val="24"/>
          <w:rtl/>
          <w:lang w:bidi="fa-IR"/>
        </w:rPr>
        <w:t xml:space="preserve"> عنصر ح</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ات</w:t>
      </w:r>
      <w:r w:rsidRPr="00EB3B22">
        <w:rPr>
          <w:rFonts w:ascii="Times New Roman" w:eastAsia="Times New Roman" w:hAnsi="Times New Roman" w:cs="B Nazanin"/>
          <w:sz w:val="24"/>
          <w:szCs w:val="24"/>
          <w:rtl/>
          <w:lang w:bidi="fa-IR"/>
        </w:rPr>
        <w:t xml:space="preserve"> معنو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w:t>
      </w:r>
      <w:r w:rsidRPr="00EB3B22">
        <w:rPr>
          <w:rFonts w:ascii="Times New Roman" w:eastAsia="Times New Roman" w:hAnsi="Times New Roman" w:cs="B Nazanin"/>
          <w:sz w:val="24"/>
          <w:szCs w:val="24"/>
          <w:rtl/>
          <w:lang w:bidi="fa-IR"/>
        </w:rPr>
        <w:t xml:space="preserve"> گوهر ز</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نت‌بخش</w:t>
      </w:r>
      <w:r w:rsidRPr="00EB3B22">
        <w:rPr>
          <w:rFonts w:ascii="Times New Roman" w:eastAsia="Times New Roman" w:hAnsi="Times New Roman" w:cs="B Nazanin"/>
          <w:sz w:val="24"/>
          <w:szCs w:val="24"/>
          <w:rtl/>
          <w:lang w:bidi="fa-IR"/>
        </w:rPr>
        <w:t xml:space="preserve"> روح بشر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و درخشان‌تر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sz w:val="24"/>
          <w:szCs w:val="24"/>
          <w:rtl/>
          <w:lang w:bidi="fa-IR"/>
        </w:rPr>
        <w:t xml:space="preserve"> پر</w:t>
      </w:r>
      <w:r w:rsidRPr="00EB3B22">
        <w:rPr>
          <w:rFonts w:ascii="Times New Roman" w:eastAsia="Times New Roman" w:hAnsi="Times New Roman" w:cs="B Nazanin" w:hint="cs"/>
          <w:sz w:val="24"/>
          <w:szCs w:val="24"/>
          <w:rtl/>
          <w:lang w:bidi="fa-IR"/>
        </w:rPr>
        <w:t xml:space="preserve">توی </w:t>
      </w:r>
      <w:r w:rsidRPr="00EB3B22">
        <w:rPr>
          <w:rFonts w:ascii="Times New Roman" w:eastAsia="Times New Roman" w:hAnsi="Times New Roman" w:cs="B Nazanin"/>
          <w:sz w:val="24"/>
          <w:szCs w:val="24"/>
          <w:rtl/>
          <w:lang w:bidi="fa-IR"/>
        </w:rPr>
        <w:t>ح</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ات‌بخش</w:t>
      </w:r>
      <w:r w:rsidRPr="00EB3B22">
        <w:rPr>
          <w:rFonts w:ascii="Times New Roman" w:eastAsia="Times New Roman" w:hAnsi="Times New Roman" w:cs="B Nazanin"/>
          <w:sz w:val="24"/>
          <w:szCs w:val="24"/>
          <w:rtl/>
          <w:lang w:bidi="fa-IR"/>
        </w:rPr>
        <w:t xml:space="preserve"> است. </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از مهم‌ترین مباحث کلام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w:t>
      </w:r>
      <w:r w:rsidRPr="00EB3B22">
        <w:rPr>
          <w:rFonts w:ascii="Times New Roman" w:eastAsia="Times New Roman" w:hAnsi="Times New Roman" w:cs="B Nazanin"/>
          <w:sz w:val="24"/>
          <w:szCs w:val="24"/>
          <w:rtl/>
          <w:lang w:bidi="fa-IR"/>
        </w:rPr>
        <w:t xml:space="preserve"> بحث درباره 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مان</w:t>
      </w:r>
      <w:r w:rsidRPr="00EB3B22">
        <w:rPr>
          <w:rFonts w:ascii="Times New Roman" w:eastAsia="Times New Roman" w:hAnsi="Times New Roman" w:cs="B Nazanin"/>
          <w:sz w:val="24"/>
          <w:szCs w:val="24"/>
          <w:rtl/>
          <w:lang w:bidi="fa-IR"/>
        </w:rPr>
        <w:t xml:space="preserve"> و عناصر وابسته به آن است، به‌گونه‌ا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که نم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توان</w:t>
      </w:r>
      <w:r w:rsidRPr="00EB3B22">
        <w:rPr>
          <w:rFonts w:ascii="Times New Roman" w:eastAsia="Times New Roman" w:hAnsi="Times New Roman" w:cs="B Nazanin"/>
          <w:sz w:val="24"/>
          <w:szCs w:val="24"/>
          <w:rtl/>
          <w:lang w:bidi="fa-IR"/>
        </w:rPr>
        <w:t xml:space="preserve"> نقش بن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آن را در شکل‌گیری 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پذ</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زندگ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ناد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ده</w:t>
      </w:r>
      <w:r w:rsidRPr="00EB3B22">
        <w:rPr>
          <w:rFonts w:ascii="Times New Roman" w:eastAsia="Times New Roman" w:hAnsi="Times New Roman" w:cs="B Nazanin"/>
          <w:sz w:val="24"/>
          <w:szCs w:val="24"/>
          <w:rtl/>
          <w:lang w:bidi="fa-IR"/>
        </w:rPr>
        <w:t xml:space="preserve"> گرفت</w:t>
      </w:r>
      <w:r w:rsidRPr="00EB3B22">
        <w:rPr>
          <w:rFonts w:ascii="Times New Roman" w:eastAsia="Times New Roman" w:hAnsi="Times New Roman" w:cs="B Nazanin" w:hint="cs"/>
          <w:sz w:val="24"/>
          <w:szCs w:val="24"/>
          <w:rtl/>
          <w:lang w:bidi="fa-IR"/>
        </w:rPr>
        <w:t>. (قلیپور شهرکی، 1400، ص 95)</w:t>
      </w:r>
    </w:p>
    <w:p w14:paraId="13570C73"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در صحیفه‌ی سجادیه نیز امام </w:t>
      </w:r>
      <w:r w:rsidRPr="00EB3B22">
        <w:rPr>
          <w:rFonts w:ascii="Times New Roman" w:eastAsia="Times New Roman" w:hAnsi="Times New Roman" w:cs="B Nazanin"/>
          <w:sz w:val="24"/>
          <w:szCs w:val="24"/>
          <w:rtl/>
          <w:lang w:bidi="fa-IR"/>
        </w:rPr>
        <w:t>سجاد (</w:t>
      </w:r>
      <w:r w:rsidRPr="00EB3B22">
        <w:rPr>
          <w:rFonts w:ascii="Times New Roman" w:eastAsia="Times New Roman" w:hAnsi="Times New Roman" w:cs="B Nazanin" w:hint="cs"/>
          <w:sz w:val="24"/>
          <w:szCs w:val="24"/>
          <w:rtl/>
          <w:lang w:bidi="fa-IR"/>
        </w:rPr>
        <w:t xml:space="preserve">ع) از خداوند کامل‌ترین ایمان و برترین یقین را </w:t>
      </w:r>
      <w:r w:rsidRPr="00EB3B22">
        <w:rPr>
          <w:rFonts w:ascii="Times New Roman" w:eastAsia="Times New Roman" w:hAnsi="Times New Roman" w:cs="B Nazanin"/>
          <w:sz w:val="24"/>
          <w:szCs w:val="24"/>
          <w:rtl/>
          <w:lang w:bidi="fa-IR"/>
        </w:rPr>
        <w:t>خواسته‌اند</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بیستم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اول</w:t>
      </w:r>
      <w:r w:rsidRPr="00EB3B22">
        <w:rPr>
          <w:rFonts w:ascii="Times New Roman" w:eastAsia="Times New Roman" w:hAnsi="Times New Roman" w:cs="B Nazanin"/>
          <w:sz w:val="24"/>
          <w:szCs w:val="24"/>
          <w:rtl/>
          <w:lang w:bidi="fa-IR"/>
        </w:rPr>
        <w:t xml:space="preserve">، ص </w:t>
      </w:r>
      <w:r w:rsidRPr="00EB3B22">
        <w:rPr>
          <w:rFonts w:ascii="Times New Roman" w:eastAsia="Times New Roman" w:hAnsi="Times New Roman" w:cs="B Nazanin" w:hint="cs"/>
          <w:sz w:val="24"/>
          <w:szCs w:val="24"/>
          <w:rtl/>
          <w:lang w:bidi="fa-IR"/>
        </w:rPr>
        <w:t>131</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در دعایی دیگر از خداوند ایمان به خداوند و فرستاده‌ی خداوند و ائمه‌ی معصوم را نیز درخواست کرده‌اند. «</w:t>
      </w:r>
      <w:r w:rsidRPr="00EB3B22">
        <w:rPr>
          <w:rFonts w:ascii="Times New Roman" w:eastAsia="Times New Roman" w:hAnsi="Times New Roman" w:cs="B Nazanin"/>
          <w:sz w:val="24"/>
          <w:szCs w:val="24"/>
          <w:rtl/>
          <w:lang w:bidi="fa-IR"/>
        </w:rPr>
        <w:t>خدايا! مرا اهل توحيد و ايمان به خود</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و تصديق به رسولت، و امامانى كه طاعتشان را واجب فرموده‌ای قرار ده؛</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آن هم ازجمله كسانى كه توحيد و ايمان به‌وسیله آن‌ها و به دست آنان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جريان پيدا می‌کند</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چهل و هشتم</w:t>
      </w:r>
      <w:r w:rsidRPr="00EB3B22">
        <w:rPr>
          <w:rFonts w:ascii="Times New Roman" w:eastAsia="Times New Roman" w:hAnsi="Times New Roman" w:cs="B Nazanin" w:hint="eastAsia"/>
          <w:sz w:val="24"/>
          <w:szCs w:val="24"/>
          <w:rtl/>
          <w:lang w:bidi="fa-IR"/>
        </w:rPr>
        <w:t>،</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پانزدهم</w:t>
      </w:r>
      <w:r w:rsidRPr="00EB3B22">
        <w:rPr>
          <w:rFonts w:ascii="Times New Roman" w:eastAsia="Times New Roman" w:hAnsi="Times New Roman" w:cs="B Nazanin"/>
          <w:sz w:val="24"/>
          <w:szCs w:val="24"/>
          <w:rtl/>
          <w:lang w:bidi="fa-IR"/>
        </w:rPr>
        <w:t xml:space="preserve">، ص </w:t>
      </w:r>
      <w:r w:rsidRPr="00EB3B22">
        <w:rPr>
          <w:rFonts w:ascii="Times New Roman" w:eastAsia="Times New Roman" w:hAnsi="Times New Roman" w:cs="B Nazanin" w:hint="cs"/>
          <w:sz w:val="24"/>
          <w:szCs w:val="24"/>
          <w:rtl/>
          <w:lang w:bidi="fa-IR"/>
        </w:rPr>
        <w:t>383</w:t>
      </w:r>
      <w:r w:rsidRPr="00EB3B22">
        <w:rPr>
          <w:rFonts w:ascii="Times New Roman" w:eastAsia="Times New Roman" w:hAnsi="Times New Roman" w:cs="B Nazanin"/>
          <w:sz w:val="24"/>
          <w:szCs w:val="24"/>
          <w:rtl/>
          <w:lang w:bidi="fa-IR"/>
        </w:rPr>
        <w:t xml:space="preserve"> و</w:t>
      </w:r>
      <w:r w:rsidRPr="00EB3B22">
        <w:rPr>
          <w:rFonts w:ascii="Times New Roman" w:eastAsia="Times New Roman" w:hAnsi="Times New Roman" w:cs="B Nazanin" w:hint="cs"/>
          <w:sz w:val="24"/>
          <w:szCs w:val="24"/>
          <w:rtl/>
          <w:lang w:bidi="fa-IR"/>
        </w:rPr>
        <w:t xml:space="preserve"> 384</w:t>
      </w:r>
      <w:r w:rsidRPr="00EB3B22">
        <w:rPr>
          <w:rFonts w:ascii="Times New Roman" w:eastAsia="Times New Roman" w:hAnsi="Times New Roman" w:cs="B Nazanin"/>
          <w:sz w:val="24"/>
          <w:szCs w:val="24"/>
          <w:rtl/>
          <w:lang w:bidi="fa-IR"/>
        </w:rPr>
        <w:t>)</w:t>
      </w:r>
    </w:p>
    <w:p w14:paraId="0D856375"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51454483"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b/>
          <w:bCs/>
          <w:rtl/>
          <w:lang w:bidi="fa-IR"/>
        </w:rPr>
        <w:t>4-1-</w:t>
      </w:r>
      <w:r w:rsidRPr="00534B5A">
        <w:rPr>
          <w:rFonts w:ascii="Times New Roman" w:eastAsia="Times New Roman" w:hAnsi="Times New Roman" w:cs="B Nazanin" w:hint="cs"/>
          <w:b/>
          <w:bCs/>
          <w:rtl/>
          <w:lang w:bidi="fa-IR"/>
        </w:rPr>
        <w:t>2</w:t>
      </w:r>
      <w:r w:rsidRPr="00534B5A">
        <w:rPr>
          <w:rFonts w:ascii="Times New Roman" w:eastAsia="Times New Roman" w:hAnsi="Times New Roman" w:cs="B Nazanin"/>
          <w:b/>
          <w:bCs/>
          <w:rtl/>
          <w:lang w:bidi="fa-IR"/>
        </w:rPr>
        <w:t xml:space="preserve">- </w:t>
      </w:r>
      <w:r w:rsidRPr="00534B5A">
        <w:rPr>
          <w:rFonts w:ascii="Times New Roman" w:eastAsia="Times New Roman" w:hAnsi="Times New Roman" w:cs="B Nazanin" w:hint="cs"/>
          <w:b/>
          <w:bCs/>
          <w:rtl/>
          <w:lang w:bidi="fa-IR"/>
        </w:rPr>
        <w:t>هویت انسان در رابطه با شناخت نفس خود</w:t>
      </w:r>
    </w:p>
    <w:p w14:paraId="69623A97"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تعریف نفس و شناخت نفس انسان مساوی با شناخت هویت است و بازتعریف نفس انسان</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در دوران کنونی که دوران سرکشتگی انسان است از اهمیت بیشتری برخوردار است و بهترین منبع برای تعریف انست، نفسش، محدودیت ها و آمالش، صحیفه‌ی سجادیه است.</w:t>
      </w:r>
    </w:p>
    <w:p w14:paraId="786EAD5C"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48FDA1F3"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b/>
          <w:bCs/>
          <w:rtl/>
          <w:lang w:bidi="fa-IR"/>
        </w:rPr>
        <w:t>4-1-2-</w:t>
      </w:r>
      <w:r w:rsidRPr="00534B5A">
        <w:rPr>
          <w:rFonts w:ascii="Times New Roman" w:eastAsia="Times New Roman" w:hAnsi="Times New Roman" w:cs="B Nazanin" w:hint="cs"/>
          <w:b/>
          <w:bCs/>
          <w:rtl/>
          <w:lang w:bidi="fa-IR"/>
        </w:rPr>
        <w:t xml:space="preserve"> 1- هویت انسان به سبب ویژگی‌های برتر نسبت به موجودات</w:t>
      </w:r>
    </w:p>
    <w:p w14:paraId="453AC71C"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lastRenderedPageBreak/>
        <w:t>اینکه انسان بداند بالاتر و برتر از موجودات عالم آفریده‌شده است و تمام موجودات به‌فرمان او هستند ولی این خداوند است که انسان را مسخر این عالم کرده است «</w:t>
      </w:r>
      <w:r w:rsidRPr="00EB3B22">
        <w:rPr>
          <w:rFonts w:ascii="Times New Roman" w:eastAsia="Times New Roman" w:hAnsi="Times New Roman" w:cs="B Nazanin"/>
          <w:sz w:val="24"/>
          <w:szCs w:val="24"/>
          <w:rtl/>
          <w:lang w:bidi="fa-IR"/>
        </w:rPr>
        <w:t>او آنچه در آسمان‌ها و آنچه در زم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sz w:val="24"/>
          <w:szCs w:val="24"/>
          <w:rtl/>
          <w:lang w:bidi="fa-IR"/>
        </w:rPr>
        <w:t xml:space="preserve"> است همه را از سو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خودش مسخّر شما ساخته؛ در 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sz w:val="24"/>
          <w:szCs w:val="24"/>
          <w:rtl/>
          <w:lang w:bidi="fa-IR"/>
        </w:rPr>
        <w:t xml:space="preserve"> نشانه‌ها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(مهمّ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است برا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کسان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که اند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شه</w:t>
      </w:r>
      <w:r w:rsidRPr="00EB3B22">
        <w:rPr>
          <w:rFonts w:ascii="Times New Roman" w:eastAsia="Times New Roman" w:hAnsi="Times New Roman" w:cs="B Nazanin"/>
          <w:sz w:val="24"/>
          <w:szCs w:val="24"/>
          <w:rtl/>
          <w:lang w:bidi="fa-IR"/>
        </w:rPr>
        <w:t xml:space="preserve"> می‌کنند!</w:t>
      </w:r>
      <w:r w:rsidRPr="00EB3B22">
        <w:rPr>
          <w:rFonts w:ascii="Times New Roman" w:eastAsia="Times New Roman" w:hAnsi="Times New Roman" w:cs="B Nazanin" w:hint="cs"/>
          <w:sz w:val="24"/>
          <w:szCs w:val="24"/>
          <w:rtl/>
          <w:lang w:bidi="fa-IR"/>
        </w:rPr>
        <w:t xml:space="preserve">»(سوره جاثیه، 13)، در هویت انسان و تعامل او با </w:t>
      </w:r>
      <w:r w:rsidRPr="00EB3B22">
        <w:rPr>
          <w:rFonts w:ascii="Times New Roman" w:eastAsia="Times New Roman" w:hAnsi="Times New Roman" w:cs="B Nazanin"/>
          <w:sz w:val="24"/>
          <w:szCs w:val="24"/>
          <w:rtl/>
          <w:lang w:bidi="fa-IR"/>
        </w:rPr>
        <w:t>مح</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ط‌ز</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ست</w:t>
      </w:r>
      <w:r w:rsidRPr="00EB3B22">
        <w:rPr>
          <w:rFonts w:ascii="Times New Roman" w:eastAsia="Times New Roman" w:hAnsi="Times New Roman" w:cs="B Nazanin" w:hint="cs"/>
          <w:sz w:val="24"/>
          <w:szCs w:val="24"/>
          <w:rtl/>
          <w:lang w:bidi="fa-IR"/>
        </w:rPr>
        <w:t xml:space="preserve"> بسیار مؤثر است چون از طرفی جایگاه خودش را پایین نمی‌آورد و با کارهای زشت و ناروا به اولئک کالانعام (اعراف/ 179) مبدل نمی‌شود و از طرف دیگری می‌داند این‌ها در دایره‌ی نعمات خداوند قرار دارند و نباید با اسراف و تبذیر از آن‌ها سوء استفاده کند. امام سجاد (ع) در صحیفه سجادیه به خوبی این جایگاه را تبیین می‌کنند: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سپاس مخصوص خداوند است که زیبایی‌های آفرینش را برای ما برگزید و روزی‌های پاکیزه را به‌سوی ما روان ساخت و ما را با برتری بر تمام موجودات فضیلت بخشید، بنابراین همه‌ی موجوداتش بر اساس قدرت خداوند، فرمانبردار ما هستند و در سایه‌ی عزت او در گردونه‌ی اطاعت ما قرار دارند.</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(دعای اول، فراز 15، ص 25 و 26)</w:t>
      </w:r>
    </w:p>
    <w:p w14:paraId="7AF56339"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32EC6AAF"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b/>
          <w:bCs/>
          <w:rtl/>
          <w:lang w:bidi="fa-IR"/>
        </w:rPr>
        <w:t xml:space="preserve">4-1-2- </w:t>
      </w:r>
      <w:r w:rsidRPr="00534B5A">
        <w:rPr>
          <w:rFonts w:ascii="Times New Roman" w:eastAsia="Times New Roman" w:hAnsi="Times New Roman" w:cs="B Nazanin" w:hint="cs"/>
          <w:b/>
          <w:bCs/>
          <w:rtl/>
          <w:lang w:bidi="fa-IR"/>
        </w:rPr>
        <w:t>2</w:t>
      </w:r>
      <w:r w:rsidRPr="00534B5A">
        <w:rPr>
          <w:rFonts w:ascii="Times New Roman" w:eastAsia="Times New Roman" w:hAnsi="Times New Roman" w:cs="B Nazanin"/>
          <w:b/>
          <w:bCs/>
          <w:rtl/>
          <w:lang w:bidi="fa-IR"/>
        </w:rPr>
        <w:t xml:space="preserve">- </w:t>
      </w:r>
      <w:r w:rsidRPr="00534B5A">
        <w:rPr>
          <w:rFonts w:ascii="Times New Roman" w:eastAsia="Times New Roman" w:hAnsi="Times New Roman" w:cs="B Nazanin" w:hint="cs"/>
          <w:b/>
          <w:bCs/>
          <w:rtl/>
          <w:lang w:bidi="fa-IR"/>
        </w:rPr>
        <w:t>شناخت مرگ و معاد به‌عنوان مقصد و مقصود انسان</w:t>
      </w:r>
    </w:p>
    <w:p w14:paraId="32C5817C"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این شناخت معاد به انسان هدف اصلی آفرینش و سرمنزل خود را یادآور می‌شود و در هویت‌بخشی به انسان نقش اساسی ایفا می‌کند.</w:t>
      </w:r>
    </w:p>
    <w:p w14:paraId="5E053794"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این که انسان دارای یک‌میزان مشخصی از عمر است و بعد از آن باید به‌سوی دیار باقی حرکت کند یکی از مؤلفه‌های اصلی هویت‌ساز و یکی از راه‌های اصلی تقویت هویت دینی است. امام سجاد (ع) در دعای اول متذکر می‌شوند که خداوند برای هر مخلوقی در حیات و </w:t>
      </w:r>
      <w:r w:rsidRPr="00EB3B22">
        <w:rPr>
          <w:rFonts w:ascii="Times New Roman" w:eastAsia="Times New Roman" w:hAnsi="Times New Roman" w:cs="B Nazanin"/>
          <w:sz w:val="24"/>
          <w:szCs w:val="24"/>
          <w:rtl/>
          <w:lang w:bidi="fa-IR"/>
        </w:rPr>
        <w:t>زندگ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اش</w:t>
      </w:r>
      <w:r w:rsidRPr="00EB3B22">
        <w:rPr>
          <w:rFonts w:ascii="Times New Roman" w:eastAsia="Times New Roman" w:hAnsi="Times New Roman" w:cs="B Nazanin" w:hint="cs"/>
          <w:sz w:val="24"/>
          <w:szCs w:val="24"/>
          <w:rtl/>
          <w:lang w:bidi="fa-IR"/>
        </w:rPr>
        <w:t xml:space="preserve"> زمانی معین را و برای او پایانی محدود قرار داد که به‌سوی آن پایان با ایام عمرش قدم برمی دارد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اول، فراز </w:t>
      </w:r>
      <w:r w:rsidRPr="00EB3B22">
        <w:rPr>
          <w:rFonts w:ascii="Times New Roman" w:eastAsia="Times New Roman" w:hAnsi="Times New Roman" w:cs="B Nazanin" w:hint="cs"/>
          <w:sz w:val="24"/>
          <w:szCs w:val="24"/>
          <w:rtl/>
          <w:lang w:bidi="fa-IR"/>
        </w:rPr>
        <w:t xml:space="preserve">سه و چهار، ص 21) «و هنگامی که روزگار </w:t>
      </w:r>
      <w:r w:rsidRPr="00EB3B22">
        <w:rPr>
          <w:rFonts w:ascii="Times New Roman" w:eastAsia="Times New Roman" w:hAnsi="Times New Roman" w:cs="B Nazanin"/>
          <w:sz w:val="24"/>
          <w:szCs w:val="24"/>
          <w:rtl/>
          <w:lang w:bidi="fa-IR"/>
        </w:rPr>
        <w:t>زندگ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مان</w:t>
      </w:r>
      <w:r w:rsidRPr="00EB3B22">
        <w:rPr>
          <w:rFonts w:ascii="Times New Roman" w:eastAsia="Times New Roman" w:hAnsi="Times New Roman" w:cs="B Nazanin" w:hint="cs"/>
          <w:sz w:val="24"/>
          <w:szCs w:val="24"/>
          <w:rtl/>
          <w:lang w:bidi="fa-IR"/>
        </w:rPr>
        <w:t xml:space="preserve"> سپری شود و مقدار عمرمان بگذرد و به پایان برسد و دعوتت به مرگ که چاره از آن و اجابتش نیست ما را آماده افتادن به کام مردن کند. پس بر محمد و آلش درود فرست و پایان آنچه نویسندگان اعمال ما در پرونده ما خواهند نوشت، توبه </w:t>
      </w:r>
      <w:r w:rsidRPr="00EB3B22">
        <w:rPr>
          <w:rFonts w:ascii="Times New Roman" w:eastAsia="Times New Roman" w:hAnsi="Times New Roman" w:cs="B Nazanin"/>
          <w:sz w:val="24"/>
          <w:szCs w:val="24"/>
          <w:rtl/>
          <w:lang w:bidi="fa-IR"/>
        </w:rPr>
        <w:t>پذ</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رفته‌شده</w:t>
      </w:r>
      <w:r w:rsidRPr="00EB3B22">
        <w:rPr>
          <w:rFonts w:ascii="Times New Roman" w:eastAsia="Times New Roman" w:hAnsi="Times New Roman" w:cs="B Nazanin" w:hint="cs"/>
          <w:sz w:val="24"/>
          <w:szCs w:val="24"/>
          <w:rtl/>
          <w:lang w:bidi="fa-IR"/>
        </w:rPr>
        <w:t xml:space="preserve"> قرار بده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و </w:t>
      </w:r>
      <w:r w:rsidRPr="00EB3B22">
        <w:rPr>
          <w:rFonts w:ascii="Times New Roman" w:eastAsia="Times New Roman" w:hAnsi="Times New Roman" w:cs="B Nazanin"/>
          <w:sz w:val="24"/>
          <w:szCs w:val="24"/>
          <w:rtl/>
          <w:lang w:bidi="fa-IR"/>
        </w:rPr>
        <w:t>پرده‌ا</w:t>
      </w:r>
      <w:r w:rsidRPr="00EB3B22">
        <w:rPr>
          <w:rFonts w:ascii="Times New Roman" w:eastAsia="Times New Roman" w:hAnsi="Times New Roman" w:cs="B Nazanin" w:hint="cs"/>
          <w:sz w:val="24"/>
          <w:szCs w:val="24"/>
          <w:rtl/>
          <w:lang w:bidi="fa-IR"/>
        </w:rPr>
        <w:t xml:space="preserve">ی که بر ما پوشاندی در برابر حاضران در روز قیامت </w:t>
      </w:r>
      <w:r w:rsidRPr="00EB3B22">
        <w:rPr>
          <w:rFonts w:ascii="Times New Roman" w:eastAsia="Times New Roman" w:hAnsi="Times New Roman" w:cs="B Nazanin"/>
          <w:sz w:val="24"/>
          <w:szCs w:val="24"/>
          <w:rtl/>
          <w:lang w:bidi="fa-IR"/>
        </w:rPr>
        <w:t>از</w:t>
      </w:r>
      <w:r w:rsidRPr="00EB3B22">
        <w:rPr>
          <w:rFonts w:ascii="Times New Roman" w:eastAsia="Times New Roman" w:hAnsi="Times New Roman" w:cs="B Nazanin" w:hint="cs"/>
          <w:sz w:val="24"/>
          <w:szCs w:val="24"/>
          <w:rtl/>
          <w:lang w:bidi="fa-IR"/>
        </w:rPr>
        <w:t xml:space="preserve"> روی گناهان ما برندار، روزی که خبرهای بندگانت را آشکار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کن</w:t>
      </w:r>
      <w:r w:rsidRPr="00EB3B22">
        <w:rPr>
          <w:rFonts w:ascii="Times New Roman" w:eastAsia="Times New Roman" w:hAnsi="Times New Roman" w:cs="B Nazanin" w:hint="cs"/>
          <w:sz w:val="24"/>
          <w:szCs w:val="24"/>
          <w:rtl/>
          <w:lang w:bidi="fa-IR"/>
        </w:rPr>
        <w:t>ی.»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یازده</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سه، ص 80 و 81)</w:t>
      </w:r>
    </w:p>
    <w:p w14:paraId="09321830" w14:textId="77777777" w:rsidR="00EB3B22" w:rsidRPr="00EB3B22" w:rsidRDefault="00EB3B22" w:rsidP="00EB3B22">
      <w:pPr>
        <w:bidi/>
        <w:spacing w:line="240" w:lineRule="auto"/>
        <w:jc w:val="both"/>
        <w:rPr>
          <w:rFonts w:ascii="Times New Roman" w:eastAsia="Times New Roman" w:hAnsi="Times New Roman" w:cs="B Nazanin"/>
          <w:b/>
          <w:bCs/>
          <w:sz w:val="24"/>
          <w:szCs w:val="24"/>
          <w:rtl/>
          <w:lang w:bidi="fa-IR"/>
        </w:rPr>
      </w:pPr>
    </w:p>
    <w:p w14:paraId="61D6A0BC"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b/>
          <w:bCs/>
          <w:rtl/>
          <w:lang w:bidi="fa-IR"/>
        </w:rPr>
        <w:t>4-1-2-</w:t>
      </w:r>
      <w:r w:rsidRPr="00534B5A">
        <w:rPr>
          <w:rFonts w:ascii="Times New Roman" w:eastAsia="Times New Roman" w:hAnsi="Times New Roman" w:cs="B Nazanin" w:hint="cs"/>
          <w:b/>
          <w:bCs/>
          <w:rtl/>
          <w:lang w:bidi="fa-IR"/>
        </w:rPr>
        <w:t xml:space="preserve"> 3- شناخت صفات نفس انسان</w:t>
      </w:r>
    </w:p>
    <w:p w14:paraId="01E12817"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انسان دارای صفات و ویژگی‌های اخلاقی مثبت و منفی منحصر به خود است، شناخت این صفات می‌تواند انسان را در راه شناخت هویتش یاری دهد.</w:t>
      </w:r>
    </w:p>
    <w:p w14:paraId="35CB9B06"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در فرازهای زیادی امام (ع) صفات نفس انسان را یادآور می‌شوند ازجمله یک دعای کامل را به نام دعای مکارم الاخلاق در صحیفه سجادیه قرار دارد. (دعای بیستم، ص 131)</w:t>
      </w:r>
    </w:p>
    <w:p w14:paraId="5F071683"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در دعای هشتم ایشان از برخی صفات نفسانی مانند هیجان حرص، تندی غضب و </w:t>
      </w:r>
      <w:r w:rsidRPr="00EB3B22">
        <w:rPr>
          <w:rFonts w:ascii="Times New Roman" w:eastAsia="Times New Roman" w:hAnsi="Times New Roman" w:cs="B Nazanin"/>
          <w:sz w:val="24"/>
          <w:szCs w:val="24"/>
          <w:rtl/>
          <w:lang w:bidi="fa-IR"/>
        </w:rPr>
        <w:t>غلبه‌</w:t>
      </w:r>
      <w:r w:rsidRPr="00EB3B22">
        <w:rPr>
          <w:rFonts w:ascii="Times New Roman" w:eastAsia="Times New Roman" w:hAnsi="Times New Roman" w:cs="B Nazanin" w:hint="cs"/>
          <w:sz w:val="24"/>
          <w:szCs w:val="24"/>
          <w:rtl/>
          <w:lang w:bidi="fa-IR"/>
        </w:rPr>
        <w:t xml:space="preserve">ی حسد و ضعف صبر و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پافشاری شهوت و پیروی از هوای نفس به خداوند پناه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برند</w:t>
      </w:r>
      <w:r w:rsidRPr="00EB3B22">
        <w:rPr>
          <w:rFonts w:ascii="Times New Roman" w:eastAsia="Times New Roman" w:hAnsi="Times New Roman" w:cs="B Nazanin" w:hint="cs"/>
          <w:sz w:val="24"/>
          <w:szCs w:val="24"/>
          <w:rtl/>
          <w:lang w:bidi="fa-IR"/>
        </w:rPr>
        <w:t xml:space="preserve">. (دعای هشتم، فراز اول، ص 69) و اصلاح نفس انسانی و برطرف کردن این صفات بد را تنها در دست خداوند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دانند</w:t>
      </w:r>
      <w:r w:rsidRPr="00EB3B22">
        <w:rPr>
          <w:rFonts w:ascii="Times New Roman" w:eastAsia="Times New Roman" w:hAnsi="Times New Roman" w:cs="B Nazanin" w:hint="cs"/>
          <w:sz w:val="24"/>
          <w:szCs w:val="24"/>
          <w:rtl/>
          <w:lang w:bidi="fa-IR"/>
        </w:rPr>
        <w:t>. «</w:t>
      </w:r>
      <w:r w:rsidRPr="00EB3B22">
        <w:rPr>
          <w:rFonts w:ascii="Times New Roman" w:eastAsia="Times New Roman" w:hAnsi="Times New Roman" w:cs="B Nazanin"/>
          <w:sz w:val="24"/>
          <w:szCs w:val="24"/>
          <w:rtl/>
          <w:lang w:bidi="fa-IR"/>
        </w:rPr>
        <w:t>خدايا! كار دشوارى چون اصلاح نفسم را بر عهده من نهاده‌ا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كه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hint="cs"/>
          <w:sz w:val="24"/>
          <w:szCs w:val="24"/>
          <w:rtl/>
        </w:rPr>
        <w:t>خودت</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از</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من</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به</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آن</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كار</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تواناترى</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hint="cs"/>
          <w:sz w:val="24"/>
          <w:szCs w:val="24"/>
          <w:rtl/>
        </w:rPr>
        <w:lastRenderedPageBreak/>
        <w:t>و</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تواناييت</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بر</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آن</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كار</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و</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بر</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من،</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بيش</w:t>
      </w:r>
      <w:r w:rsidRPr="00EB3B22">
        <w:rPr>
          <w:rFonts w:ascii="Times New Roman" w:eastAsia="Times New Roman" w:hAnsi="Times New Roman" w:cs="B Nazanin"/>
          <w:sz w:val="24"/>
          <w:szCs w:val="24"/>
          <w:lang w:val="en-US"/>
        </w:rPr>
        <w:t xml:space="preserve"> </w:t>
      </w:r>
      <w:r w:rsidRPr="00EB3B22">
        <w:rPr>
          <w:rFonts w:ascii="Times New Roman" w:eastAsia="Times New Roman" w:hAnsi="Times New Roman" w:cs="B Nazanin" w:hint="cs"/>
          <w:sz w:val="24"/>
          <w:szCs w:val="24"/>
          <w:rtl/>
        </w:rPr>
        <w:t>از</w:t>
      </w:r>
      <w:r w:rsidRPr="00EB3B22">
        <w:rPr>
          <w:rFonts w:ascii="Times New Roman" w:eastAsia="Times New Roman" w:hAnsi="Times New Roman" w:cs="B Nazanin"/>
          <w:sz w:val="24"/>
          <w:szCs w:val="24"/>
          <w:rtl/>
        </w:rPr>
        <w:t>توانايى من است؛ پس چيزى كه تو را از من خشنود م</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کند</w:t>
      </w:r>
      <w:r w:rsidRPr="00EB3B22">
        <w:rPr>
          <w:rFonts w:ascii="Times New Roman" w:eastAsia="Times New Roman" w:hAnsi="Times New Roman" w:cs="B Nazanin"/>
          <w:sz w:val="24"/>
          <w:szCs w:val="24"/>
          <w:rtl/>
        </w:rPr>
        <w:t xml:space="preserve"> به من عطا فرما</w:t>
      </w:r>
      <w:r w:rsidRPr="00EB3B22">
        <w:rPr>
          <w:rFonts w:ascii="Times New Roman" w:eastAsia="Times New Roman" w:hAnsi="Times New Roman" w:cs="B Nazanin" w:hint="cs"/>
          <w:sz w:val="24"/>
          <w:szCs w:val="24"/>
          <w:rtl/>
        </w:rPr>
        <w:t xml:space="preserve">.» </w:t>
      </w:r>
      <w:r w:rsidRPr="00EB3B22">
        <w:rPr>
          <w:rFonts w:ascii="Times New Roman" w:eastAsia="Times New Roman" w:hAnsi="Times New Roman" w:cs="B Nazanin" w:hint="cs"/>
          <w:sz w:val="24"/>
          <w:szCs w:val="24"/>
          <w:rtl/>
          <w:lang w:bidi="fa-IR"/>
        </w:rPr>
        <w:t>(دعای بیست و دوم، فراز اول، ص 158)</w:t>
      </w:r>
    </w:p>
    <w:p w14:paraId="2DF78E8F"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0D24DE2B"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4-1-3- هویت‌بخشی با نعمت وجود پیامبر و ائمه</w:t>
      </w:r>
    </w:p>
    <w:p w14:paraId="5A6BBF68"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وجود راهنما و پیامبر بخشی از هویت هر مسلمان به شمار می‌آید به‌طوری‌که فارغ هویت هر مسلمان از غیر او، وجود پیامبر اکرم (ص) است. صحیفه سجادیه به زیبایی ارسال پیامبر (ص) را منتی بر این امت می‌داند و این افتخار را تنها برای امت اسلامی معرفی می‌کند: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سپاس خداوند را که نه برای </w:t>
      </w:r>
      <w:r w:rsidRPr="00EB3B22">
        <w:rPr>
          <w:rFonts w:ascii="Times New Roman" w:eastAsia="Times New Roman" w:hAnsi="Times New Roman" w:cs="B Nazanin"/>
          <w:sz w:val="24"/>
          <w:szCs w:val="24"/>
          <w:rtl/>
          <w:lang w:bidi="fa-IR"/>
        </w:rPr>
        <w:t>امت‌ها</w:t>
      </w:r>
      <w:r w:rsidRPr="00EB3B22">
        <w:rPr>
          <w:rFonts w:ascii="Times New Roman" w:eastAsia="Times New Roman" w:hAnsi="Times New Roman" w:cs="B Nazanin" w:hint="cs"/>
          <w:sz w:val="24"/>
          <w:szCs w:val="24"/>
          <w:rtl/>
          <w:lang w:bidi="fa-IR"/>
        </w:rPr>
        <w:t xml:space="preserve">ی گذشته و نه برای </w:t>
      </w:r>
      <w:r w:rsidRPr="00EB3B22">
        <w:rPr>
          <w:rFonts w:ascii="Times New Roman" w:eastAsia="Times New Roman" w:hAnsi="Times New Roman" w:cs="B Nazanin"/>
          <w:sz w:val="24"/>
          <w:szCs w:val="24"/>
          <w:rtl/>
          <w:lang w:bidi="fa-IR"/>
        </w:rPr>
        <w:t>زمان‌ها</w:t>
      </w:r>
      <w:r w:rsidRPr="00EB3B22">
        <w:rPr>
          <w:rFonts w:ascii="Times New Roman" w:eastAsia="Times New Roman" w:hAnsi="Times New Roman" w:cs="B Nazanin" w:hint="cs"/>
          <w:sz w:val="24"/>
          <w:szCs w:val="24"/>
          <w:rtl/>
          <w:lang w:bidi="fa-IR"/>
        </w:rPr>
        <w:t>ی گذشته، بلکه بر ما به وجود محمد (ص) منت نهاد.»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دوم،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اول، ص 31)</w:t>
      </w:r>
    </w:p>
    <w:p w14:paraId="729AE3ED"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در ادامه صفات پیامبر (ص) را یادآور می‌شود: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خدایا بر محمد درود فرست، امین بر وحیت، و برگزیده برای وحیت، گزیده در میان خلقت، پیشوای رحمت و راهنمای خیر و کلید برکت»(</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دوم،</w:t>
      </w:r>
      <w:r w:rsidRPr="00EB3B22">
        <w:rPr>
          <w:rFonts w:ascii="Times New Roman" w:eastAsia="Times New Roman" w:hAnsi="Times New Roman" w:cs="B Nazanin"/>
          <w:sz w:val="24"/>
          <w:szCs w:val="24"/>
          <w:rtl/>
          <w:lang w:bidi="fa-IR"/>
        </w:rPr>
        <w:t xml:space="preserve"> فراز سوم</w:t>
      </w:r>
      <w:r w:rsidRPr="00EB3B22">
        <w:rPr>
          <w:rFonts w:ascii="Times New Roman" w:eastAsia="Times New Roman" w:hAnsi="Times New Roman" w:cs="B Nazanin" w:hint="cs"/>
          <w:sz w:val="24"/>
          <w:szCs w:val="24"/>
          <w:rtl/>
          <w:lang w:bidi="fa-IR"/>
        </w:rPr>
        <w:t xml:space="preserve">، ص 32) که به شناسایی انسان از این پیامبر نور و رحمت کمک می‌کند و از طرف دیگر ما را در هویت خود به‌عنوان پیرو این پیامبر بزرگ یاری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رساند</w:t>
      </w:r>
      <w:r w:rsidRPr="00EB3B22">
        <w:rPr>
          <w:rFonts w:ascii="Times New Roman" w:eastAsia="Times New Roman" w:hAnsi="Times New Roman" w:cs="B Nazanin" w:hint="cs"/>
          <w:sz w:val="24"/>
          <w:szCs w:val="24"/>
          <w:rtl/>
          <w:lang w:bidi="fa-IR"/>
        </w:rPr>
        <w:t>.</w:t>
      </w:r>
    </w:p>
    <w:p w14:paraId="3B26F18F"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باید گفت در دعاهای </w:t>
      </w:r>
      <w:r w:rsidRPr="00EB3B22">
        <w:rPr>
          <w:rFonts w:ascii="Times New Roman" w:eastAsia="Times New Roman" w:hAnsi="Times New Roman" w:cs="B Nazanin"/>
          <w:sz w:val="24"/>
          <w:szCs w:val="24"/>
          <w:rtl/>
          <w:lang w:bidi="fa-IR"/>
        </w:rPr>
        <w:t>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شمار</w:t>
      </w:r>
      <w:r w:rsidRPr="00EB3B22">
        <w:rPr>
          <w:rFonts w:ascii="Times New Roman" w:eastAsia="Times New Roman" w:hAnsi="Times New Roman" w:cs="B Nazanin" w:hint="cs"/>
          <w:sz w:val="24"/>
          <w:szCs w:val="24"/>
          <w:rtl/>
          <w:lang w:bidi="fa-IR"/>
        </w:rPr>
        <w:t>ی از صحیفه درود به پیامبر و آل ایشان و قسم خوردن به ایشان وجود دارد که نشان از عظمت وجودی این بزرگواران است.</w:t>
      </w:r>
    </w:p>
    <w:p w14:paraId="600DDB88"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0EABCF6B"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4-1-4- الگوگیری از افراد بزرگ</w:t>
      </w:r>
    </w:p>
    <w:p w14:paraId="7040FBA2"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در صحیفه‌ی سجادیه از پیامبر اکرم (ص) و </w:t>
      </w:r>
      <w:r w:rsidRPr="00EB3B22">
        <w:rPr>
          <w:rFonts w:ascii="Times New Roman" w:eastAsia="Times New Roman" w:hAnsi="Times New Roman" w:cs="B Nazanin"/>
          <w:sz w:val="24"/>
          <w:szCs w:val="24"/>
          <w:rtl/>
          <w:lang w:bidi="fa-IR"/>
        </w:rPr>
        <w:t xml:space="preserve">ائمه </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ادشده</w:t>
      </w:r>
      <w:r w:rsidRPr="00EB3B22">
        <w:rPr>
          <w:rFonts w:ascii="Times New Roman" w:eastAsia="Times New Roman" w:hAnsi="Times New Roman" w:cs="B Nazanin" w:hint="cs"/>
          <w:sz w:val="24"/>
          <w:szCs w:val="24"/>
          <w:rtl/>
          <w:lang w:bidi="fa-IR"/>
        </w:rPr>
        <w:t xml:space="preserve"> است که در قسمت قبل بیان شد، ولی در کنار ایشان از صحابه و تابعین نیز </w:t>
      </w:r>
      <w:r w:rsidRPr="00EB3B22">
        <w:rPr>
          <w:rFonts w:ascii="Times New Roman" w:eastAsia="Times New Roman" w:hAnsi="Times New Roman" w:cs="B Nazanin"/>
          <w:sz w:val="24"/>
          <w:szCs w:val="24"/>
          <w:rtl/>
          <w:lang w:bidi="fa-IR"/>
        </w:rPr>
        <w:t>نام‌برده</w:t>
      </w:r>
      <w:r w:rsidRPr="00EB3B22">
        <w:rPr>
          <w:rFonts w:ascii="Times New Roman" w:eastAsia="Times New Roman" w:hAnsi="Times New Roman" w:cs="B Nazanin" w:hint="cs"/>
          <w:sz w:val="24"/>
          <w:szCs w:val="24"/>
          <w:rtl/>
          <w:lang w:bidi="fa-IR"/>
        </w:rPr>
        <w:t xml:space="preserve"> شده است و خصوصیات و </w:t>
      </w:r>
      <w:r w:rsidRPr="00EB3B22">
        <w:rPr>
          <w:rFonts w:ascii="Times New Roman" w:eastAsia="Times New Roman" w:hAnsi="Times New Roman" w:cs="B Nazanin"/>
          <w:sz w:val="24"/>
          <w:szCs w:val="24"/>
          <w:rtl/>
          <w:lang w:bidi="fa-IR"/>
        </w:rPr>
        <w:t>سخت</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ها</w:t>
      </w:r>
      <w:r w:rsidRPr="00EB3B22">
        <w:rPr>
          <w:rFonts w:ascii="Times New Roman" w:eastAsia="Times New Roman" w:hAnsi="Times New Roman" w:cs="B Nazanin" w:hint="cs"/>
          <w:sz w:val="24"/>
          <w:szCs w:val="24"/>
          <w:rtl/>
          <w:lang w:bidi="fa-IR"/>
        </w:rPr>
        <w:t xml:space="preserve">ی ایشان را در راه اسلام مرتکب </w:t>
      </w:r>
      <w:r w:rsidRPr="00EB3B22">
        <w:rPr>
          <w:rFonts w:ascii="Times New Roman" w:eastAsia="Times New Roman" w:hAnsi="Times New Roman" w:cs="B Nazanin"/>
          <w:sz w:val="24"/>
          <w:szCs w:val="24"/>
          <w:rtl/>
          <w:lang w:bidi="fa-IR"/>
        </w:rPr>
        <w:t>شده‌اند</w:t>
      </w:r>
      <w:r w:rsidRPr="00EB3B22">
        <w:rPr>
          <w:rFonts w:ascii="Times New Roman" w:eastAsia="Times New Roman" w:hAnsi="Times New Roman" w:cs="B Nazanin" w:hint="cs"/>
          <w:sz w:val="24"/>
          <w:szCs w:val="24"/>
          <w:rtl/>
          <w:lang w:bidi="fa-IR"/>
        </w:rPr>
        <w:t xml:space="preserve">، در قالب دعا بیان کرده‌اند.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خدایا </w:t>
      </w:r>
      <w:r w:rsidRPr="00EB3B22">
        <w:rPr>
          <w:rFonts w:ascii="Times New Roman" w:eastAsia="Times New Roman" w:hAnsi="Times New Roman" w:cs="B Nazanin"/>
          <w:sz w:val="24"/>
          <w:szCs w:val="24"/>
          <w:rtl/>
          <w:lang w:bidi="fa-IR"/>
        </w:rPr>
        <w:t>به‌و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ژه</w:t>
      </w:r>
      <w:r w:rsidRPr="00EB3B22">
        <w:rPr>
          <w:rFonts w:ascii="Times New Roman" w:eastAsia="Times New Roman" w:hAnsi="Times New Roman" w:cs="B Nazanin" w:hint="cs"/>
          <w:sz w:val="24"/>
          <w:szCs w:val="24"/>
          <w:rtl/>
          <w:lang w:bidi="fa-IR"/>
        </w:rPr>
        <w:t xml:space="preserve"> اصحاب محمد (ص)</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 xml:space="preserve">را بیامرز آنان که شرط هم نشینی با او را به خوبی پاس داشتند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او را در تمام پیشامدها یاری کردند</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برای شنیدن دعوتش بر یکدیگر پیشی جستند و هنگامی که دلیل </w:t>
      </w:r>
      <w:r w:rsidRPr="00EB3B22">
        <w:rPr>
          <w:rFonts w:ascii="Times New Roman" w:eastAsia="Times New Roman" w:hAnsi="Times New Roman" w:cs="B Nazanin"/>
          <w:sz w:val="24"/>
          <w:szCs w:val="24"/>
          <w:rtl/>
          <w:lang w:bidi="fa-IR"/>
        </w:rPr>
        <w:t>پ</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ام‌ها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w:t>
      </w:r>
      <w:r w:rsidRPr="00EB3B22">
        <w:rPr>
          <w:rFonts w:ascii="Times New Roman" w:eastAsia="Times New Roman" w:hAnsi="Times New Roman" w:cs="B Nazanin" w:hint="cs"/>
          <w:sz w:val="24"/>
          <w:szCs w:val="24"/>
          <w:rtl/>
          <w:lang w:bidi="fa-IR"/>
        </w:rPr>
        <w:t xml:space="preserve"> را به گوش آنان رساند، او را اجابت کردند. در راه آشکار شدن دینش از همسران و فرزندان جدا شدند و برای پابرجا شدن نبوتش با پدران و فرزندان خود جنگیدند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و کسانی که به </w:t>
      </w:r>
      <w:r w:rsidRPr="00EB3B22">
        <w:rPr>
          <w:rFonts w:ascii="Times New Roman" w:eastAsia="Times New Roman" w:hAnsi="Times New Roman" w:cs="B Nazanin"/>
          <w:sz w:val="24"/>
          <w:szCs w:val="24"/>
          <w:rtl/>
          <w:lang w:bidi="fa-IR"/>
        </w:rPr>
        <w:t>رشته‌</w:t>
      </w:r>
      <w:r w:rsidRPr="00EB3B22">
        <w:rPr>
          <w:rFonts w:ascii="Times New Roman" w:eastAsia="Times New Roman" w:hAnsi="Times New Roman" w:cs="B Nazanin" w:hint="cs"/>
          <w:sz w:val="24"/>
          <w:szCs w:val="24"/>
          <w:rtl/>
          <w:lang w:bidi="fa-IR"/>
        </w:rPr>
        <w:t xml:space="preserve">ی محبت او پیچیده شدند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خداوندا فراموش نکن آنچه به خاطر تو و در راه تو ترک کردند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و نیز به خاطر </w:t>
      </w:r>
      <w:r w:rsidRPr="00EB3B22">
        <w:rPr>
          <w:rFonts w:ascii="Times New Roman" w:eastAsia="Times New Roman" w:hAnsi="Times New Roman" w:cs="B Nazanin"/>
          <w:sz w:val="24"/>
          <w:szCs w:val="24"/>
          <w:rtl/>
          <w:lang w:bidi="fa-IR"/>
        </w:rPr>
        <w:t>آن‌که</w:t>
      </w:r>
      <w:r w:rsidRPr="00EB3B22">
        <w:rPr>
          <w:rFonts w:ascii="Times New Roman" w:eastAsia="Times New Roman" w:hAnsi="Times New Roman" w:cs="B Nazanin" w:hint="cs"/>
          <w:sz w:val="24"/>
          <w:szCs w:val="24"/>
          <w:rtl/>
          <w:lang w:bidi="fa-IR"/>
        </w:rPr>
        <w:t xml:space="preserve"> مردم </w:t>
      </w:r>
      <w:r w:rsidRPr="00EB3B22">
        <w:rPr>
          <w:rFonts w:ascii="Times New Roman" w:eastAsia="Times New Roman" w:hAnsi="Times New Roman" w:cs="B Nazanin"/>
          <w:sz w:val="24"/>
          <w:szCs w:val="24"/>
          <w:rtl/>
          <w:lang w:bidi="fa-IR"/>
        </w:rPr>
        <w:t>ر</w:t>
      </w:r>
      <w:r w:rsidRPr="00EB3B22">
        <w:rPr>
          <w:rFonts w:ascii="Times New Roman" w:eastAsia="Times New Roman" w:hAnsi="Times New Roman" w:cs="B Nazanin" w:hint="cs"/>
          <w:sz w:val="24"/>
          <w:szCs w:val="24"/>
          <w:rtl/>
          <w:lang w:bidi="fa-IR"/>
        </w:rPr>
        <w:t xml:space="preserve">ا از پیرامون دینت </w:t>
      </w:r>
      <w:r w:rsidRPr="00EB3B22">
        <w:rPr>
          <w:rFonts w:ascii="Times New Roman" w:eastAsia="Times New Roman" w:hAnsi="Times New Roman" w:cs="B Nazanin"/>
          <w:sz w:val="24"/>
          <w:szCs w:val="24"/>
          <w:rtl/>
          <w:lang w:bidi="fa-IR"/>
        </w:rPr>
        <w:t>گردآوردند</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درحال</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که</w:t>
      </w:r>
      <w:r w:rsidRPr="00EB3B22">
        <w:rPr>
          <w:rFonts w:ascii="Times New Roman" w:eastAsia="Times New Roman" w:hAnsi="Times New Roman" w:cs="B Nazanin" w:hint="cs"/>
          <w:sz w:val="24"/>
          <w:szCs w:val="24"/>
          <w:rtl/>
          <w:lang w:bidi="fa-IR"/>
        </w:rPr>
        <w:t xml:space="preserve"> خالصانه ملت را به‌سوی تو دعوت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کردند</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چهارم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سوم، چهارم، پنجم</w:t>
      </w:r>
      <w:r w:rsidRPr="00EB3B22">
        <w:rPr>
          <w:rFonts w:ascii="Times New Roman" w:eastAsia="Times New Roman" w:hAnsi="Times New Roman" w:cs="B Nazanin"/>
          <w:sz w:val="24"/>
          <w:szCs w:val="24"/>
          <w:rtl/>
          <w:lang w:bidi="fa-IR"/>
        </w:rPr>
        <w:t xml:space="preserve">، ص </w:t>
      </w:r>
      <w:r w:rsidRPr="00EB3B22">
        <w:rPr>
          <w:rFonts w:ascii="Times New Roman" w:eastAsia="Times New Roman" w:hAnsi="Times New Roman" w:cs="B Nazanin" w:hint="cs"/>
          <w:sz w:val="24"/>
          <w:szCs w:val="24"/>
          <w:rtl/>
          <w:lang w:bidi="fa-IR"/>
        </w:rPr>
        <w:t>44 و 45</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ذکر این صفات به معنای دادن شاخصه و معیار برای دانستن الگوهای برتر است و اینکه هر کسی بتواند از این افراد تبعیت کرده و در همان مسیری که ایشان قدم برداشته اند، گام بنهد، به راه درست و صحیح قدم گذاشته است. </w:t>
      </w:r>
    </w:p>
    <w:p w14:paraId="080265CC"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5F0804F8"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4-1-5- شناخت دشمنان هویت</w:t>
      </w:r>
    </w:p>
    <w:p w14:paraId="51B39155"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یکی از وجوه مهم هر هویت شناخت ضد آن هویت و عواملی است که این هویت را تهدید می‌کنند. در متون ما شیطان و جنودش و همچنین گناهان، </w:t>
      </w:r>
      <w:r w:rsidRPr="00EB3B22">
        <w:rPr>
          <w:rFonts w:ascii="Times New Roman" w:eastAsia="Times New Roman" w:hAnsi="Times New Roman" w:cs="B Nazanin"/>
          <w:sz w:val="24"/>
          <w:szCs w:val="24"/>
          <w:rtl/>
          <w:lang w:bidi="fa-IR"/>
        </w:rPr>
        <w:t>صفحه‌</w:t>
      </w:r>
      <w:r w:rsidRPr="00EB3B22">
        <w:rPr>
          <w:rFonts w:ascii="Times New Roman" w:eastAsia="Times New Roman" w:hAnsi="Times New Roman" w:cs="B Nazanin" w:hint="cs"/>
          <w:sz w:val="24"/>
          <w:szCs w:val="24"/>
          <w:rtl/>
          <w:lang w:bidi="fa-IR"/>
        </w:rPr>
        <w:t>ی وجودی و هویتی انسان را آلوده و کدر می‌کنند و برای هویت اسلامی تهدید هستند.</w:t>
      </w:r>
    </w:p>
    <w:p w14:paraId="70DB51A7"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28D86376"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4-1-5-1- هویت زدایی گناهان</w:t>
      </w:r>
    </w:p>
    <w:p w14:paraId="106C8002"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امام سجاد (ع) گناهان را عاملی هویت زدا مطرح کرده و در فرازی از صحیفه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فرما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ند</w:t>
      </w:r>
      <w:r w:rsidRPr="00EB3B22">
        <w:rPr>
          <w:rFonts w:ascii="Times New Roman" w:eastAsia="Times New Roman" w:hAnsi="Times New Roman" w:cs="B Nazanin" w:hint="cs"/>
          <w:sz w:val="24"/>
          <w:szCs w:val="24"/>
          <w:rtl/>
          <w:lang w:bidi="fa-IR"/>
        </w:rPr>
        <w:t>: «</w:t>
      </w:r>
      <w:r w:rsidRPr="00EB3B22">
        <w:rPr>
          <w:rFonts w:ascii="Times New Roman" w:eastAsia="Times New Roman" w:hAnsi="Times New Roman" w:cs="B Nazanin"/>
          <w:sz w:val="24"/>
          <w:szCs w:val="24"/>
          <w:rtl/>
          <w:lang w:bidi="fa-IR"/>
        </w:rPr>
        <w:t>و وجودم را از عرصه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گاه گناهانى كه فرسوده كننده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هويت و شخصيت من است درآوردم</w:t>
      </w:r>
      <w:r w:rsidRPr="00EB3B22">
        <w:rPr>
          <w:rFonts w:ascii="Times New Roman" w:eastAsia="Times New Roman" w:hAnsi="Times New Roman" w:cs="B Nazanin" w:hint="cs"/>
          <w:sz w:val="24"/>
          <w:szCs w:val="24"/>
          <w:rtl/>
          <w:lang w:bidi="fa-IR"/>
        </w:rPr>
        <w:t xml:space="preserve">» (دعای شانزدهم، فراز شانزدهم، ص 113) این فراز از دعا به خوبی اثر گناهان را در نابودی هویت انسانی یادآور شده است. در </w:t>
      </w:r>
      <w:r w:rsidRPr="00EB3B22">
        <w:rPr>
          <w:rFonts w:ascii="Times New Roman" w:eastAsia="Times New Roman" w:hAnsi="Times New Roman" w:cs="B Nazanin"/>
          <w:sz w:val="24"/>
          <w:szCs w:val="24"/>
          <w:rtl/>
          <w:lang w:bidi="fa-IR"/>
        </w:rPr>
        <w:t>ادامه‌</w:t>
      </w:r>
      <w:r w:rsidRPr="00EB3B22">
        <w:rPr>
          <w:rFonts w:ascii="Times New Roman" w:eastAsia="Times New Roman" w:hAnsi="Times New Roman" w:cs="B Nazanin" w:hint="cs"/>
          <w:sz w:val="24"/>
          <w:szCs w:val="24"/>
          <w:rtl/>
          <w:lang w:bidi="fa-IR"/>
        </w:rPr>
        <w:t xml:space="preserve">ی همین دعا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فرما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ند</w:t>
      </w:r>
      <w:r w:rsidRPr="00EB3B22">
        <w:rPr>
          <w:rFonts w:ascii="Times New Roman" w:eastAsia="Times New Roman" w:hAnsi="Times New Roman" w:cs="B Nazanin" w:hint="cs"/>
          <w:sz w:val="24"/>
          <w:szCs w:val="24"/>
          <w:rtl/>
          <w:lang w:bidi="fa-IR"/>
        </w:rPr>
        <w:t>: «</w:t>
      </w:r>
      <w:r w:rsidRPr="00EB3B22">
        <w:rPr>
          <w:rFonts w:ascii="Times New Roman" w:eastAsia="Times New Roman" w:hAnsi="Times New Roman" w:cs="B Nazanin"/>
          <w:sz w:val="24"/>
          <w:szCs w:val="24"/>
          <w:rtl/>
          <w:lang w:bidi="fa-IR"/>
        </w:rPr>
        <w:t>خدايا! اين وجود من است كه گناهان او را به بند بردگى كشيده؛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پس بر محمّد و آلش درود فرست، و وجودم را به عفوت از بند بردگى</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گناهان آزاد كن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شانزدهم، فراز </w:t>
      </w:r>
      <w:r w:rsidRPr="00EB3B22">
        <w:rPr>
          <w:rFonts w:ascii="Times New Roman" w:eastAsia="Times New Roman" w:hAnsi="Times New Roman" w:cs="B Nazanin" w:hint="cs"/>
          <w:sz w:val="24"/>
          <w:szCs w:val="24"/>
          <w:rtl/>
          <w:lang w:bidi="fa-IR"/>
        </w:rPr>
        <w:t>نوز</w:t>
      </w:r>
      <w:r w:rsidRPr="00EB3B22">
        <w:rPr>
          <w:rFonts w:ascii="Times New Roman" w:eastAsia="Times New Roman" w:hAnsi="Times New Roman" w:cs="B Nazanin"/>
          <w:sz w:val="24"/>
          <w:szCs w:val="24"/>
          <w:rtl/>
          <w:lang w:bidi="fa-IR"/>
        </w:rPr>
        <w:t>دهم، ص 11</w:t>
      </w:r>
      <w:r w:rsidRPr="00EB3B22">
        <w:rPr>
          <w:rFonts w:ascii="Times New Roman" w:eastAsia="Times New Roman" w:hAnsi="Times New Roman" w:cs="B Nazanin" w:hint="cs"/>
          <w:sz w:val="24"/>
          <w:szCs w:val="24"/>
          <w:rtl/>
          <w:lang w:bidi="fa-IR"/>
        </w:rPr>
        <w:t>4</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بنابراین یکی از عوامل </w:t>
      </w:r>
      <w:r w:rsidRPr="00EB3B22">
        <w:rPr>
          <w:rFonts w:ascii="Times New Roman" w:eastAsia="Times New Roman" w:hAnsi="Times New Roman" w:cs="B Nazanin"/>
          <w:sz w:val="24"/>
          <w:szCs w:val="24"/>
          <w:rtl/>
          <w:lang w:bidi="fa-IR"/>
        </w:rPr>
        <w:t>تخر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ب‌کننده‌</w:t>
      </w:r>
      <w:r w:rsidRPr="00EB3B22">
        <w:rPr>
          <w:rFonts w:ascii="Times New Roman" w:eastAsia="Times New Roman" w:hAnsi="Times New Roman" w:cs="B Nazanin" w:hint="cs"/>
          <w:sz w:val="24"/>
          <w:szCs w:val="24"/>
          <w:rtl/>
          <w:lang w:bidi="fa-IR"/>
        </w:rPr>
        <w:t>ی هویت و شخصیت اسلامی و حتی انسانی در وجود آدمی گناهان او است.</w:t>
      </w:r>
    </w:p>
    <w:p w14:paraId="2D7793E9"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5F721A8C"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b/>
          <w:bCs/>
          <w:rtl/>
          <w:lang w:bidi="fa-IR"/>
        </w:rPr>
        <w:t>4-1-5-</w:t>
      </w:r>
      <w:r w:rsidRPr="00534B5A">
        <w:rPr>
          <w:rFonts w:ascii="Times New Roman" w:eastAsia="Times New Roman" w:hAnsi="Times New Roman" w:cs="B Nazanin" w:hint="cs"/>
          <w:b/>
          <w:bCs/>
          <w:rtl/>
          <w:lang w:bidi="fa-IR"/>
        </w:rPr>
        <w:t>2- دشمنی شیطان و هویت</w:t>
      </w:r>
    </w:p>
    <w:p w14:paraId="377162F2"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شناخت دشمن بیرونی انسان و راه‌هایی که با آن هویت اسلامی را در وجود انسان از بین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برد</w:t>
      </w:r>
      <w:r w:rsidRPr="00EB3B22">
        <w:rPr>
          <w:rFonts w:ascii="Times New Roman" w:eastAsia="Times New Roman" w:hAnsi="Times New Roman" w:cs="B Nazanin" w:hint="cs"/>
          <w:sz w:val="24"/>
          <w:szCs w:val="24"/>
          <w:rtl/>
          <w:lang w:bidi="fa-IR"/>
        </w:rPr>
        <w:t>، یکی از راه‌های محافظت از هویت اسلامی و انسانی است.</w:t>
      </w:r>
    </w:p>
    <w:p w14:paraId="13EDC1F2"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امام سجاد (ع) از این دشمن بزرگ انسان و </w:t>
      </w:r>
      <w:r w:rsidRPr="00EB3B22">
        <w:rPr>
          <w:rFonts w:ascii="Times New Roman" w:eastAsia="Times New Roman" w:hAnsi="Times New Roman" w:cs="B Nazanin"/>
          <w:sz w:val="24"/>
          <w:szCs w:val="24"/>
          <w:rtl/>
          <w:lang w:bidi="fa-IR"/>
        </w:rPr>
        <w:t>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رنگ‌ها</w:t>
      </w:r>
      <w:r w:rsidRPr="00EB3B22">
        <w:rPr>
          <w:rFonts w:ascii="Times New Roman" w:eastAsia="Times New Roman" w:hAnsi="Times New Roman" w:cs="B Nazanin" w:hint="cs"/>
          <w:sz w:val="24"/>
          <w:szCs w:val="24"/>
          <w:rtl/>
          <w:lang w:bidi="fa-IR"/>
        </w:rPr>
        <w:t xml:space="preserve">ی او سخن </w:t>
      </w:r>
      <w:r w:rsidRPr="00EB3B22">
        <w:rPr>
          <w:rFonts w:ascii="Times New Roman" w:eastAsia="Times New Roman" w:hAnsi="Times New Roman" w:cs="B Nazanin"/>
          <w:sz w:val="24"/>
          <w:szCs w:val="24"/>
          <w:rtl/>
          <w:lang w:bidi="fa-IR"/>
        </w:rPr>
        <w:t>گفته‌اند</w:t>
      </w:r>
      <w:r w:rsidRPr="00EB3B22">
        <w:rPr>
          <w:rFonts w:ascii="Times New Roman" w:eastAsia="Times New Roman" w:hAnsi="Times New Roman" w:cs="B Nazanin" w:hint="cs"/>
          <w:sz w:val="24"/>
          <w:szCs w:val="24"/>
          <w:rtl/>
          <w:lang w:bidi="fa-IR"/>
        </w:rPr>
        <w:t>: «</w:t>
      </w:r>
      <w:r w:rsidRPr="00EB3B22">
        <w:rPr>
          <w:rFonts w:ascii="Times New Roman" w:eastAsia="Times New Roman" w:hAnsi="Times New Roman" w:cs="B Nazanin"/>
          <w:sz w:val="24"/>
          <w:szCs w:val="24"/>
          <w:rtl/>
          <w:lang w:bidi="fa-IR"/>
        </w:rPr>
        <w:t>خدايا! به تو پناه 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برم</w:t>
      </w:r>
      <w:r w:rsidRPr="00EB3B22">
        <w:rPr>
          <w:rFonts w:ascii="Times New Roman" w:eastAsia="Times New Roman" w:hAnsi="Times New Roman" w:cs="B Nazanin"/>
          <w:sz w:val="24"/>
          <w:szCs w:val="24"/>
          <w:rtl/>
          <w:lang w:bidi="fa-IR"/>
        </w:rPr>
        <w:t xml:space="preserve"> از فتنه‌انگ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ز</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شيطان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رانده‌شده، و از نيرنگ و مكرهايش، و از اطمينان به‌دروغ</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ها</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و وعده‌ها و فر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ب‌کار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و دام‌ها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w:t>
      </w:r>
      <w:r w:rsidRPr="00EB3B22">
        <w:rPr>
          <w:rFonts w:ascii="Times New Roman" w:eastAsia="Times New Roman" w:hAnsi="Times New Roman" w:cs="B Nazanin"/>
          <w:sz w:val="24"/>
          <w:szCs w:val="24"/>
          <w:rtl/>
          <w:lang w:bidi="fa-IR"/>
        </w:rPr>
        <w:t>، و اين كه خود را در</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گمراه كردن ما از راه بندگيت، و خوار كردنمان براثر معصيتت، به طمع اندازد</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يا نزد ما نيكو شود زشت</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ها</w:t>
      </w:r>
      <w:r w:rsidRPr="00EB3B22">
        <w:rPr>
          <w:rFonts w:ascii="Times New Roman" w:eastAsia="Times New Roman" w:hAnsi="Times New Roman" w:cs="B Nazanin" w:hint="cs"/>
          <w:sz w:val="24"/>
          <w:szCs w:val="24"/>
          <w:rtl/>
          <w:lang w:bidi="fa-IR"/>
        </w:rPr>
        <w:t>یی</w:t>
      </w:r>
      <w:r w:rsidRPr="00EB3B22">
        <w:rPr>
          <w:rFonts w:ascii="Times New Roman" w:eastAsia="Times New Roman" w:hAnsi="Times New Roman" w:cs="B Nazanin"/>
          <w:sz w:val="24"/>
          <w:szCs w:val="24"/>
          <w:rtl/>
          <w:lang w:bidi="fa-IR"/>
        </w:rPr>
        <w:t xml:space="preserve"> كه او در نظر ما نيكو جلوه 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دهد</w:t>
      </w:r>
      <w:r w:rsidRPr="00EB3B22">
        <w:rPr>
          <w:rFonts w:ascii="Times New Roman" w:eastAsia="Times New Roman" w:hAnsi="Times New Roman" w:cs="B Nazanin"/>
          <w:sz w:val="24"/>
          <w:szCs w:val="24"/>
          <w:rtl/>
          <w:lang w:bidi="fa-IR"/>
        </w:rPr>
        <w:t>، يا گران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و سخت شود، خوب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ها</w:t>
      </w:r>
      <w:r w:rsidRPr="00EB3B22">
        <w:rPr>
          <w:rFonts w:ascii="Times New Roman" w:eastAsia="Times New Roman" w:hAnsi="Times New Roman" w:cs="B Nazanin" w:hint="cs"/>
          <w:sz w:val="24"/>
          <w:szCs w:val="24"/>
          <w:rtl/>
          <w:lang w:bidi="fa-IR"/>
        </w:rPr>
        <w:t>یی</w:t>
      </w:r>
      <w:r w:rsidRPr="00EB3B22">
        <w:rPr>
          <w:rFonts w:ascii="Times New Roman" w:eastAsia="Times New Roman" w:hAnsi="Times New Roman" w:cs="B Nazanin"/>
          <w:sz w:val="24"/>
          <w:szCs w:val="24"/>
          <w:rtl/>
          <w:lang w:bidi="fa-IR"/>
        </w:rPr>
        <w:t xml:space="preserve"> كه او در نظر ما زشت نشان 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دهد</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هفدهم،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اول</w:t>
      </w:r>
      <w:r w:rsidRPr="00EB3B22">
        <w:rPr>
          <w:rFonts w:ascii="Times New Roman" w:eastAsia="Times New Roman" w:hAnsi="Times New Roman" w:cs="B Nazanin"/>
          <w:sz w:val="24"/>
          <w:szCs w:val="24"/>
          <w:rtl/>
          <w:lang w:bidi="fa-IR"/>
        </w:rPr>
        <w:t>، ص 11</w:t>
      </w:r>
      <w:r w:rsidRPr="00EB3B22">
        <w:rPr>
          <w:rFonts w:ascii="Times New Roman" w:eastAsia="Times New Roman" w:hAnsi="Times New Roman" w:cs="B Nazanin" w:hint="cs"/>
          <w:sz w:val="24"/>
          <w:szCs w:val="24"/>
          <w:rtl/>
          <w:lang w:bidi="fa-IR"/>
        </w:rPr>
        <w:t>9</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و از خداوند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خواهد</w:t>
      </w:r>
      <w:r w:rsidRPr="00EB3B22">
        <w:rPr>
          <w:rFonts w:ascii="Times New Roman" w:eastAsia="Times New Roman" w:hAnsi="Times New Roman" w:cs="B Nazanin" w:hint="cs"/>
          <w:sz w:val="24"/>
          <w:szCs w:val="24"/>
          <w:rtl/>
          <w:lang w:bidi="fa-IR"/>
        </w:rPr>
        <w:t>، راه‌های غلبه بر این دشمن را به انسان نشان دهد. «</w:t>
      </w:r>
      <w:r w:rsidRPr="00EB3B22">
        <w:rPr>
          <w:rFonts w:ascii="Times New Roman" w:eastAsia="Times New Roman" w:hAnsi="Times New Roman" w:cs="B Nazanin"/>
          <w:sz w:val="24"/>
          <w:szCs w:val="24"/>
          <w:rtl/>
          <w:lang w:bidi="fa-IR"/>
        </w:rPr>
        <w:t>خدايا! ما را به آنچه از باطل در نظرمان بيارايد، آگاه ساز، و چون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آگاهمان كردى، از آن نگاهمان دار و ما را به زم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نه‌ها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چاره‌جو</w:t>
      </w:r>
      <w:r w:rsidRPr="00EB3B22">
        <w:rPr>
          <w:rFonts w:ascii="Times New Roman" w:eastAsia="Times New Roman" w:hAnsi="Times New Roman" w:cs="B Nazanin" w:hint="cs"/>
          <w:sz w:val="24"/>
          <w:szCs w:val="24"/>
          <w:rtl/>
          <w:lang w:bidi="fa-IR"/>
        </w:rPr>
        <w:t>یی</w:t>
      </w:r>
      <w:r w:rsidRPr="00EB3B22">
        <w:rPr>
          <w:rFonts w:ascii="Times New Roman" w:eastAsia="Times New Roman" w:hAnsi="Times New Roman" w:cs="B Nazanin"/>
          <w:sz w:val="24"/>
          <w:szCs w:val="24"/>
          <w:rtl/>
          <w:lang w:bidi="fa-IR"/>
        </w:rPr>
        <w:t xml:space="preserve"> در برابر</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او بينا گردان، و آنچه را كه بايد عليه او آماده كنيم، به ما الهام كن، و ما را</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 xml:space="preserve">از خواب غفلتى كه سبب گرايش به اوست بيدار فرما، و </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دادن</w:t>
      </w:r>
      <w:r w:rsidRPr="00EB3B22">
        <w:rPr>
          <w:rFonts w:ascii="Times New Roman" w:eastAsia="Times New Roman" w:hAnsi="Times New Roman" w:cs="B Nazanin"/>
          <w:sz w:val="24"/>
          <w:szCs w:val="24"/>
          <w:rtl/>
          <w:lang w:bidi="fa-IR"/>
        </w:rPr>
        <w:t xml:space="preserve"> ما را</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در جنگ با او، به توفيقت ن</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کو</w:t>
      </w:r>
      <w:r w:rsidRPr="00EB3B22">
        <w:rPr>
          <w:rFonts w:ascii="Times New Roman" w:eastAsia="Times New Roman" w:hAnsi="Times New Roman" w:cs="B Nazanin"/>
          <w:sz w:val="24"/>
          <w:szCs w:val="24"/>
          <w:rtl/>
          <w:lang w:bidi="fa-IR"/>
        </w:rPr>
        <w:t xml:space="preserve"> گردان</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هفدهم، فراز </w:t>
      </w:r>
      <w:r w:rsidRPr="00EB3B22">
        <w:rPr>
          <w:rFonts w:ascii="Times New Roman" w:eastAsia="Times New Roman" w:hAnsi="Times New Roman" w:cs="B Nazanin" w:hint="cs"/>
          <w:sz w:val="24"/>
          <w:szCs w:val="24"/>
          <w:rtl/>
          <w:lang w:bidi="fa-IR"/>
        </w:rPr>
        <w:t>ششم</w:t>
      </w:r>
      <w:r w:rsidRPr="00EB3B22">
        <w:rPr>
          <w:rFonts w:ascii="Times New Roman" w:eastAsia="Times New Roman" w:hAnsi="Times New Roman" w:cs="B Nazanin"/>
          <w:sz w:val="24"/>
          <w:szCs w:val="24"/>
          <w:rtl/>
          <w:lang w:bidi="fa-IR"/>
        </w:rPr>
        <w:t>، ص 1</w:t>
      </w:r>
      <w:r w:rsidRPr="00EB3B22">
        <w:rPr>
          <w:rFonts w:ascii="Times New Roman" w:eastAsia="Times New Roman" w:hAnsi="Times New Roman" w:cs="B Nazanin" w:hint="cs"/>
          <w:sz w:val="24"/>
          <w:szCs w:val="24"/>
          <w:rtl/>
          <w:lang w:bidi="fa-IR"/>
        </w:rPr>
        <w:t>21</w:t>
      </w:r>
      <w:r w:rsidRPr="00EB3B22">
        <w:rPr>
          <w:rFonts w:ascii="Times New Roman" w:eastAsia="Times New Roman" w:hAnsi="Times New Roman" w:cs="B Nazanin"/>
          <w:sz w:val="24"/>
          <w:szCs w:val="24"/>
          <w:rtl/>
          <w:lang w:bidi="fa-IR"/>
        </w:rPr>
        <w:t>)</w:t>
      </w:r>
    </w:p>
    <w:p w14:paraId="23362733"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6F8A9189" w14:textId="77777777" w:rsidR="00EB3B22" w:rsidRPr="00534B5A" w:rsidRDefault="00EB3B22" w:rsidP="00EB3B22">
      <w:pPr>
        <w:bidi/>
        <w:spacing w:line="240" w:lineRule="auto"/>
        <w:jc w:val="both"/>
        <w:rPr>
          <w:rFonts w:ascii="Times New Roman" w:eastAsia="Times New Roman" w:hAnsi="Times New Roman" w:cs="B Nazanin"/>
          <w:b/>
          <w:bCs/>
          <w:lang w:val="en-US"/>
        </w:rPr>
      </w:pPr>
      <w:r w:rsidRPr="00534B5A">
        <w:rPr>
          <w:rFonts w:ascii="Times New Roman" w:eastAsia="Times New Roman" w:hAnsi="Times New Roman" w:cs="B Nazanin" w:hint="cs"/>
          <w:b/>
          <w:bCs/>
          <w:rtl/>
          <w:lang w:bidi="fa-IR"/>
        </w:rPr>
        <w:t xml:space="preserve">4-2- هویت ملی (ایرانی) </w:t>
      </w:r>
    </w:p>
    <w:p w14:paraId="31FE35F2"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sz w:val="24"/>
          <w:szCs w:val="24"/>
          <w:rtl/>
          <w:lang w:bidi="fa-IR"/>
        </w:rPr>
        <w:t>هو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مل</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معنا ساز</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بر مبنا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مجموعه‌ا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به‌هم‌پ</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وسته</w:t>
      </w:r>
      <w:r w:rsidRPr="00EB3B22">
        <w:rPr>
          <w:rFonts w:ascii="Times New Roman" w:eastAsia="Times New Roman" w:hAnsi="Times New Roman" w:cs="B Nazanin"/>
          <w:sz w:val="24"/>
          <w:szCs w:val="24"/>
          <w:rtl/>
          <w:lang w:bidi="fa-IR"/>
        </w:rPr>
        <w:t xml:space="preserve"> از ویژگی‌های فرهنگ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w:t>
      </w:r>
      <w:r w:rsidRPr="00EB3B22">
        <w:rPr>
          <w:rFonts w:ascii="Times New Roman" w:eastAsia="Times New Roman" w:hAnsi="Times New Roman" w:cs="B Nazanin"/>
          <w:sz w:val="24"/>
          <w:szCs w:val="24"/>
          <w:rtl/>
          <w:lang w:bidi="fa-IR"/>
        </w:rPr>
        <w:t xml:space="preserve"> تار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خ</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w:t>
      </w:r>
      <w:r w:rsidRPr="00EB3B22">
        <w:rPr>
          <w:rFonts w:ascii="Times New Roman" w:eastAsia="Times New Roman" w:hAnsi="Times New Roman" w:cs="B Nazanin"/>
          <w:sz w:val="24"/>
          <w:szCs w:val="24"/>
          <w:rtl/>
          <w:lang w:bidi="fa-IR"/>
        </w:rPr>
        <w:t xml:space="preserve"> 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و جغراف</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w:t>
      </w:r>
      <w:r w:rsidRPr="00EB3B22">
        <w:rPr>
          <w:rFonts w:ascii="Times New Roman" w:eastAsia="Times New Roman" w:hAnsi="Times New Roman" w:cs="B Nazanin" w:hint="cs"/>
          <w:sz w:val="24"/>
          <w:szCs w:val="24"/>
          <w:rtl/>
          <w:lang w:bidi="fa-IR"/>
        </w:rPr>
        <w:t>یی</w:t>
      </w:r>
      <w:r w:rsidRPr="00EB3B22">
        <w:rPr>
          <w:rFonts w:ascii="Times New Roman" w:eastAsia="Times New Roman" w:hAnsi="Times New Roman" w:cs="B Nazanin"/>
          <w:sz w:val="24"/>
          <w:szCs w:val="24"/>
          <w:rtl/>
          <w:lang w:bidi="fa-IR"/>
        </w:rPr>
        <w:t xml:space="preserve"> است که ط</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آن افراد در چارچوب عضو</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در </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ک</w:t>
      </w:r>
      <w:r w:rsidRPr="00EB3B22">
        <w:rPr>
          <w:rFonts w:ascii="Times New Roman" w:eastAsia="Times New Roman" w:hAnsi="Times New Roman" w:cs="B Nazanin"/>
          <w:sz w:val="24"/>
          <w:szCs w:val="24"/>
          <w:rtl/>
          <w:lang w:bidi="fa-IR"/>
        </w:rPr>
        <w:t xml:space="preserve"> جامعه 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اس</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در قبال آن احساس همبستگ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تعهد و وفادار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م</w:t>
      </w:r>
      <w:r w:rsidRPr="00EB3B22">
        <w:rPr>
          <w:rFonts w:ascii="Times New Roman" w:eastAsia="Times New Roman" w:hAnsi="Times New Roman" w:cs="B Nazanin" w:hint="cs"/>
          <w:sz w:val="24"/>
          <w:szCs w:val="24"/>
          <w:rtl/>
          <w:lang w:bidi="fa-IR"/>
        </w:rPr>
        <w:t>ی‌ی</w:t>
      </w:r>
      <w:r w:rsidRPr="00EB3B22">
        <w:rPr>
          <w:rFonts w:ascii="Times New Roman" w:eastAsia="Times New Roman" w:hAnsi="Times New Roman" w:cs="B Nazanin" w:hint="eastAsia"/>
          <w:sz w:val="24"/>
          <w:szCs w:val="24"/>
          <w:rtl/>
          <w:lang w:bidi="fa-IR"/>
        </w:rPr>
        <w:t>ابند</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(زهیری، 1384، ص 32) </w:t>
      </w:r>
      <w:r w:rsidRPr="00EB3B22">
        <w:rPr>
          <w:rFonts w:ascii="Times New Roman" w:eastAsia="Times New Roman" w:hAnsi="Times New Roman" w:cs="B Nazanin"/>
          <w:sz w:val="24"/>
          <w:szCs w:val="24"/>
          <w:rtl/>
        </w:rPr>
        <w:t>اهمیت مفهوم هویت ملی نسبت به سایر انواع هویت در تأثیر بسیار آن بر حوزه‌ها</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sz w:val="24"/>
          <w:szCs w:val="24"/>
          <w:rtl/>
        </w:rPr>
        <w:t xml:space="preserve"> متفاوت زیست اجتماعی است. بدین ترتیب مباحث مربوط به آن ازنظر روش‌شناس</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sz w:val="24"/>
          <w:szCs w:val="24"/>
          <w:rtl/>
        </w:rPr>
        <w:t xml:space="preserve"> در رشته‌ها</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sz w:val="24"/>
          <w:szCs w:val="24"/>
          <w:rtl/>
        </w:rPr>
        <w:t xml:space="preserve"> مختلف علمی موردتوجه قرار می‌گیرد و ازا</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ن‌جهت</w:t>
      </w:r>
      <w:r w:rsidRPr="00EB3B22">
        <w:rPr>
          <w:rFonts w:ascii="Times New Roman" w:eastAsia="Times New Roman" w:hAnsi="Times New Roman" w:cs="B Nazanin"/>
          <w:sz w:val="24"/>
          <w:szCs w:val="24"/>
          <w:rtl/>
        </w:rPr>
        <w:t xml:space="preserve"> بحثی ب</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hint="eastAsia"/>
          <w:sz w:val="24"/>
          <w:szCs w:val="24"/>
          <w:rtl/>
        </w:rPr>
        <w:t>ن‌رشته‌ا</w:t>
      </w:r>
      <w:r w:rsidRPr="00EB3B22">
        <w:rPr>
          <w:rFonts w:ascii="Times New Roman" w:eastAsia="Times New Roman" w:hAnsi="Times New Roman" w:cs="B Nazanin" w:hint="cs"/>
          <w:sz w:val="24"/>
          <w:szCs w:val="24"/>
          <w:rtl/>
        </w:rPr>
        <w:t>ی</w:t>
      </w:r>
      <w:r w:rsidRPr="00EB3B22">
        <w:rPr>
          <w:rFonts w:ascii="Times New Roman" w:eastAsia="Times New Roman" w:hAnsi="Times New Roman" w:cs="B Nazanin"/>
          <w:sz w:val="24"/>
          <w:szCs w:val="24"/>
          <w:rtl/>
        </w:rPr>
        <w:t xml:space="preserve"> است</w:t>
      </w:r>
      <w:r w:rsidRPr="00EB3B22">
        <w:rPr>
          <w:rFonts w:ascii="Times New Roman" w:eastAsia="Times New Roman" w:hAnsi="Times New Roman" w:cs="B Nazanin" w:hint="cs"/>
          <w:sz w:val="24"/>
          <w:szCs w:val="24"/>
          <w:rtl/>
          <w:lang w:bidi="fa-IR"/>
        </w:rPr>
        <w:t>. (زهیری، 1384، ص 30)</w:t>
      </w:r>
    </w:p>
    <w:p w14:paraId="00686474"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3FE259F5"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b/>
          <w:bCs/>
          <w:rtl/>
          <w:lang w:bidi="fa-IR"/>
        </w:rPr>
        <w:t xml:space="preserve">4-2- </w:t>
      </w:r>
      <w:r w:rsidRPr="00534B5A">
        <w:rPr>
          <w:rFonts w:ascii="Times New Roman" w:eastAsia="Times New Roman" w:hAnsi="Times New Roman" w:cs="B Nazanin" w:hint="cs"/>
          <w:b/>
          <w:bCs/>
          <w:rtl/>
          <w:lang w:bidi="fa-IR"/>
        </w:rPr>
        <w:t>1- پدر و مادر و هویت ملی</w:t>
      </w:r>
    </w:p>
    <w:p w14:paraId="69A1DF19"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lastRenderedPageBreak/>
        <w:t xml:space="preserve">یکی از وجوه هویت ملی، </w:t>
      </w:r>
      <w:r w:rsidRPr="00EB3B22">
        <w:rPr>
          <w:rFonts w:ascii="Times New Roman" w:eastAsia="Times New Roman" w:hAnsi="Times New Roman" w:cs="B Nazanin"/>
          <w:sz w:val="24"/>
          <w:szCs w:val="24"/>
          <w:rtl/>
          <w:lang w:bidi="fa-IR"/>
        </w:rPr>
        <w:t>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شه‌</w:t>
      </w:r>
      <w:r w:rsidRPr="00EB3B22">
        <w:rPr>
          <w:rFonts w:ascii="Times New Roman" w:eastAsia="Times New Roman" w:hAnsi="Times New Roman" w:cs="B Nazanin" w:hint="cs"/>
          <w:sz w:val="24"/>
          <w:szCs w:val="24"/>
          <w:rtl/>
          <w:lang w:bidi="fa-IR"/>
        </w:rPr>
        <w:t xml:space="preserve">ی هر فرد و تعلقش به یک خانواده است، مادر و پدر به‌مثابه‌ی اولین کانون هویت سرزمینی هر فرد شناخته می‌شوند و </w:t>
      </w:r>
      <w:r w:rsidRPr="00EB3B22">
        <w:rPr>
          <w:rFonts w:ascii="Times New Roman" w:eastAsia="Times New Roman" w:hAnsi="Times New Roman" w:cs="B Nazanin"/>
          <w:sz w:val="24"/>
          <w:szCs w:val="24"/>
          <w:rtl/>
          <w:lang w:bidi="fa-IR"/>
        </w:rPr>
        <w:t>انتقال‌دهنده‌</w:t>
      </w:r>
      <w:r w:rsidRPr="00EB3B22">
        <w:rPr>
          <w:rFonts w:ascii="Times New Roman" w:eastAsia="Times New Roman" w:hAnsi="Times New Roman" w:cs="B Nazanin" w:hint="cs"/>
          <w:sz w:val="24"/>
          <w:szCs w:val="24"/>
          <w:rtl/>
          <w:lang w:bidi="fa-IR"/>
        </w:rPr>
        <w:t xml:space="preserve">ی باورهای ملی و مذهبی به هر فرد هستند؛ بنابراین توجه به ایشان و تقویت توجه فرزندان به این عناصر هویت‌بخش، اولین قدم در ساخت هویت ملی است. در صحیفه نیز پدر و مادر سبب تربیت فرزند </w:t>
      </w:r>
      <w:r w:rsidRPr="00EB3B22">
        <w:rPr>
          <w:rFonts w:ascii="Times New Roman" w:eastAsia="Times New Roman" w:hAnsi="Times New Roman" w:cs="B Nazanin"/>
          <w:sz w:val="24"/>
          <w:szCs w:val="24"/>
          <w:rtl/>
          <w:lang w:bidi="fa-IR"/>
        </w:rPr>
        <w:t>معرف</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شده‌اند</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 xml:space="preserve"> (دعا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ست</w:t>
      </w:r>
      <w:r w:rsidRPr="00EB3B22">
        <w:rPr>
          <w:rFonts w:ascii="Times New Roman" w:eastAsia="Times New Roman" w:hAnsi="Times New Roman" w:cs="B Nazanin"/>
          <w:sz w:val="24"/>
          <w:szCs w:val="24"/>
          <w:rtl/>
          <w:lang w:bidi="fa-IR"/>
        </w:rPr>
        <w:t xml:space="preserve"> و چهارم، فراز چهارم، ص 174)</w:t>
      </w:r>
      <w:r w:rsidRPr="00EB3B22">
        <w:rPr>
          <w:rFonts w:ascii="Times New Roman" w:eastAsia="Times New Roman" w:hAnsi="Times New Roman" w:cs="B Nazanin" w:hint="cs"/>
          <w:sz w:val="24"/>
          <w:szCs w:val="24"/>
          <w:rtl/>
          <w:lang w:bidi="fa-IR"/>
        </w:rPr>
        <w:t xml:space="preserve"> و با توجه به عظمت کار پدر و مادر امام سجاد (ع) یک دعا در خصوص حقوق و احترام به پدر و مادر در صحیفه‌ی سجادیه قرار داده شده است. (دعای بیست و چهارم، ص 172)</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lang w:bidi="fa-IR"/>
        </w:rPr>
        <w:t>خدايا! پدر و مادرم را به گرامى داشتن نزد خود، و درود از جانب حضرتت</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اختصاص ده. اى مهربان‌تر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sz w:val="24"/>
          <w:szCs w:val="24"/>
          <w:rtl/>
          <w:lang w:bidi="fa-IR"/>
        </w:rPr>
        <w:t xml:space="preserve"> مهربانان!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خدايا! بر محمّد و آل محمّد درود فرست، و دانش آنچه از حقوق ايشان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بر من واجب است، به من الهام فرما، و دانش همه آن حقوق واجبه را برايم</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فراهم آور؛ سپس مرا به آنچه در اين زمينه الهام کرده‌ا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به‌کارگ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w:t>
      </w:r>
      <w:r w:rsidRPr="00EB3B22">
        <w:rPr>
          <w:rFonts w:ascii="Times New Roman" w:eastAsia="Times New Roman" w:hAnsi="Times New Roman" w:cs="B Nazanin" w:hint="cs"/>
          <w:sz w:val="24"/>
          <w:szCs w:val="24"/>
          <w:rtl/>
          <w:lang w:bidi="fa-IR"/>
        </w:rPr>
        <w:t xml:space="preserve">.» (دعای بیست و چهارم، فراز اول و دوم، ص 172) «خدایا </w:t>
      </w:r>
      <w:r w:rsidRPr="00EB3B22">
        <w:rPr>
          <w:rFonts w:ascii="Times New Roman" w:eastAsia="Times New Roman" w:hAnsi="Times New Roman" w:cs="B Nazanin"/>
          <w:sz w:val="24"/>
          <w:szCs w:val="24"/>
          <w:rtl/>
          <w:lang w:bidi="fa-IR"/>
        </w:rPr>
        <w:t>اطاعت و نيكوكاريم</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را به آنان، در نظرم از خواب آلوده ش</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ن‌تر</w:t>
      </w:r>
      <w:r w:rsidRPr="00EB3B22">
        <w:rPr>
          <w:rFonts w:ascii="Times New Roman" w:eastAsia="Times New Roman" w:hAnsi="Times New Roman" w:cs="B Nazanin"/>
          <w:sz w:val="24"/>
          <w:szCs w:val="24"/>
          <w:rtl/>
          <w:lang w:bidi="fa-IR"/>
        </w:rPr>
        <w:t>، و براى سوزسينه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ام، از شربت گوارا، در ذائقه تشنه، خنک‌تر گردان تا خواسته هر دو را</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بر خواسته خود ترجيح دهم. و خشنودى آن‌ها را بر خشنودى خود مقدّم</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دارم، و نيكوكارى ايشان را در حق خود، هرچند اندك باشد، زياد شمارم</w:t>
      </w:r>
      <w:r w:rsidRPr="00EB3B22">
        <w:rPr>
          <w:rFonts w:ascii="Times New Roman" w:eastAsia="Times New Roman" w:hAnsi="Times New Roman" w:cs="B Nazanin" w:hint="cs"/>
          <w:sz w:val="24"/>
          <w:szCs w:val="24"/>
          <w:rtl/>
          <w:lang w:bidi="fa-IR"/>
        </w:rPr>
        <w:t>.»</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ست</w:t>
      </w:r>
      <w:r w:rsidRPr="00EB3B22">
        <w:rPr>
          <w:rFonts w:ascii="Times New Roman" w:eastAsia="Times New Roman" w:hAnsi="Times New Roman" w:cs="B Nazanin"/>
          <w:sz w:val="24"/>
          <w:szCs w:val="24"/>
          <w:rtl/>
          <w:lang w:bidi="fa-IR"/>
        </w:rPr>
        <w:t xml:space="preserve"> و چهارم، فراز </w:t>
      </w:r>
      <w:r w:rsidRPr="00EB3B22">
        <w:rPr>
          <w:rFonts w:ascii="Times New Roman" w:eastAsia="Times New Roman" w:hAnsi="Times New Roman" w:cs="B Nazanin" w:hint="cs"/>
          <w:sz w:val="24"/>
          <w:szCs w:val="24"/>
          <w:rtl/>
          <w:lang w:bidi="fa-IR"/>
        </w:rPr>
        <w:t>چهارم،</w:t>
      </w:r>
      <w:r w:rsidRPr="00EB3B22">
        <w:rPr>
          <w:rFonts w:ascii="Times New Roman" w:eastAsia="Times New Roman" w:hAnsi="Times New Roman" w:cs="B Nazanin"/>
          <w:sz w:val="24"/>
          <w:szCs w:val="24"/>
          <w:rtl/>
          <w:lang w:bidi="fa-IR"/>
        </w:rPr>
        <w:t xml:space="preserve"> ص 17</w:t>
      </w:r>
      <w:r w:rsidRPr="00EB3B22">
        <w:rPr>
          <w:rFonts w:ascii="Times New Roman" w:eastAsia="Times New Roman" w:hAnsi="Times New Roman" w:cs="B Nazanin" w:hint="cs"/>
          <w:sz w:val="24"/>
          <w:szCs w:val="24"/>
          <w:rtl/>
          <w:lang w:bidi="fa-IR"/>
        </w:rPr>
        <w:t>4</w:t>
      </w:r>
      <w:r w:rsidRPr="00EB3B22">
        <w:rPr>
          <w:rFonts w:ascii="Times New Roman" w:eastAsia="Times New Roman" w:hAnsi="Times New Roman" w:cs="B Nazanin"/>
          <w:sz w:val="24"/>
          <w:szCs w:val="24"/>
          <w:rtl/>
          <w:lang w:bidi="fa-IR"/>
        </w:rPr>
        <w:t>)</w:t>
      </w:r>
    </w:p>
    <w:p w14:paraId="01F8BB2C"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3E31287A"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4-2- 2- هویت ملی و امنیت</w:t>
      </w:r>
    </w:p>
    <w:p w14:paraId="7EEAB193"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امنیت یکی از مهم‌ترین وجوه ملی انسان و </w:t>
      </w:r>
      <w:r w:rsidRPr="00EB3B22">
        <w:rPr>
          <w:rFonts w:ascii="Times New Roman" w:eastAsia="Times New Roman" w:hAnsi="Times New Roman" w:cs="B Nazanin"/>
          <w:sz w:val="24"/>
          <w:szCs w:val="24"/>
          <w:rtl/>
          <w:lang w:bidi="fa-IR"/>
        </w:rPr>
        <w:t>جلوه‌</w:t>
      </w:r>
      <w:r w:rsidRPr="00EB3B22">
        <w:rPr>
          <w:rFonts w:ascii="Times New Roman" w:eastAsia="Times New Roman" w:hAnsi="Times New Roman" w:cs="B Nazanin" w:hint="cs"/>
          <w:sz w:val="24"/>
          <w:szCs w:val="24"/>
          <w:rtl/>
          <w:lang w:bidi="fa-IR"/>
        </w:rPr>
        <w:t xml:space="preserve">ی هویت ملی است، بدون وجود امنیت سایر وجوه انسان شکوفا نخواهد شد. محافظت از این امنیت مهم‌ترین وجه هویت ملی هر سرزمینی به شمار می‌آید، بنابراین امام </w:t>
      </w:r>
      <w:r w:rsidRPr="00EB3B22">
        <w:rPr>
          <w:rFonts w:ascii="Times New Roman" w:eastAsia="Times New Roman" w:hAnsi="Times New Roman" w:cs="B Nazanin"/>
          <w:sz w:val="24"/>
          <w:szCs w:val="24"/>
          <w:rtl/>
          <w:lang w:bidi="fa-IR"/>
        </w:rPr>
        <w:t>سجاد (</w:t>
      </w:r>
      <w:r w:rsidRPr="00EB3B22">
        <w:rPr>
          <w:rFonts w:ascii="Times New Roman" w:eastAsia="Times New Roman" w:hAnsi="Times New Roman" w:cs="B Nazanin" w:hint="cs"/>
          <w:sz w:val="24"/>
          <w:szCs w:val="24"/>
          <w:rtl/>
          <w:lang w:bidi="fa-IR"/>
        </w:rPr>
        <w:t>ع) در چند جا از خداوند درخواست امنیت کرده‌اند. «</w:t>
      </w:r>
      <w:r w:rsidRPr="00EB3B22">
        <w:rPr>
          <w:rFonts w:ascii="Times New Roman" w:eastAsia="Times New Roman" w:hAnsi="Times New Roman" w:cs="B Nazanin"/>
          <w:sz w:val="24"/>
          <w:szCs w:val="24"/>
          <w:rtl/>
          <w:lang w:bidi="fa-IR"/>
        </w:rPr>
        <w:t>خدايا! بر محمّد و آلش درود فرست، و به عزّتت مرزهاى مسلمانان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را محكم و استوار ساز</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ست</w:t>
      </w:r>
      <w:r w:rsidRPr="00EB3B22">
        <w:rPr>
          <w:rFonts w:ascii="Times New Roman" w:eastAsia="Times New Roman" w:hAnsi="Times New Roman" w:cs="B Nazanin"/>
          <w:sz w:val="24"/>
          <w:szCs w:val="24"/>
          <w:rtl/>
          <w:lang w:bidi="fa-IR"/>
        </w:rPr>
        <w:t xml:space="preserve"> و هفتم، فراز </w:t>
      </w:r>
      <w:r w:rsidRPr="00EB3B22">
        <w:rPr>
          <w:rFonts w:ascii="Times New Roman" w:eastAsia="Times New Roman" w:hAnsi="Times New Roman" w:cs="B Nazanin" w:hint="cs"/>
          <w:sz w:val="24"/>
          <w:szCs w:val="24"/>
          <w:rtl/>
          <w:lang w:bidi="fa-IR"/>
        </w:rPr>
        <w:t>اول</w:t>
      </w:r>
      <w:r w:rsidRPr="00EB3B22">
        <w:rPr>
          <w:rFonts w:ascii="Times New Roman" w:eastAsia="Times New Roman" w:hAnsi="Times New Roman" w:cs="B Nazanin"/>
          <w:sz w:val="24"/>
          <w:szCs w:val="24"/>
          <w:rtl/>
          <w:lang w:bidi="fa-IR"/>
        </w:rPr>
        <w:t>، ص 19</w:t>
      </w:r>
      <w:r w:rsidRPr="00EB3B22">
        <w:rPr>
          <w:rFonts w:ascii="Times New Roman" w:eastAsia="Times New Roman" w:hAnsi="Times New Roman" w:cs="B Nazanin" w:hint="cs"/>
          <w:sz w:val="24"/>
          <w:szCs w:val="24"/>
          <w:rtl/>
          <w:lang w:bidi="fa-IR"/>
        </w:rPr>
        <w:t>0</w:t>
      </w:r>
      <w:r w:rsidRPr="00EB3B22">
        <w:rPr>
          <w:rFonts w:ascii="Times New Roman" w:eastAsia="Times New Roman" w:hAnsi="Times New Roman" w:cs="B Nazanin"/>
          <w:sz w:val="24"/>
          <w:szCs w:val="24"/>
          <w:rtl/>
          <w:lang w:bidi="fa-IR"/>
        </w:rPr>
        <w:t>)</w:t>
      </w:r>
    </w:p>
    <w:p w14:paraId="0CAB62C5"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در مقابل برای دشمنان ناامنی و دیگر بلایا را از خداوند درخواست کرده‌اند. «</w:t>
      </w:r>
      <w:r w:rsidRPr="00EB3B22">
        <w:rPr>
          <w:rFonts w:ascii="Times New Roman" w:eastAsia="Times New Roman" w:hAnsi="Times New Roman" w:cs="B Nazanin"/>
          <w:sz w:val="24"/>
          <w:szCs w:val="24"/>
          <w:rtl/>
          <w:lang w:bidi="fa-IR"/>
        </w:rPr>
        <w:t>خدايا! آب‌ها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آنان را به وبا،</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و خوراكشان را به 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مار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ها</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مخلوط‌کن، و شهرها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شان</w:t>
      </w:r>
      <w:r w:rsidRPr="00EB3B22">
        <w:rPr>
          <w:rFonts w:ascii="Times New Roman" w:eastAsia="Times New Roman" w:hAnsi="Times New Roman" w:cs="B Nazanin"/>
          <w:sz w:val="24"/>
          <w:szCs w:val="24"/>
          <w:rtl/>
          <w:lang w:bidi="fa-IR"/>
        </w:rPr>
        <w:t xml:space="preserve"> را به زمين فروبر، و پيوسته بر آن شهرها سنگ و</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ريگ بباران، و به قحطى و خشک‌سال</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بكوبان، و آذوقه آنان را در خال</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و دورترين زمين قرار ده،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دژهاى آن زمين را از حفاظت آنان منع كن،</w:t>
      </w:r>
      <w:r w:rsidRPr="00EB3B22">
        <w:rPr>
          <w:rFonts w:ascii="Times New Roman" w:eastAsia="Times New Roman" w:hAnsi="Times New Roman" w:cs="B Nazanin" w:hint="cs"/>
          <w:sz w:val="24"/>
          <w:szCs w:val="24"/>
          <w:rtl/>
          <w:lang w:bidi="fa-IR"/>
        </w:rPr>
        <w:t xml:space="preserve"> و </w:t>
      </w:r>
      <w:r w:rsidRPr="00EB3B22">
        <w:rPr>
          <w:rFonts w:ascii="Times New Roman" w:eastAsia="Times New Roman" w:hAnsi="Times New Roman" w:cs="B Nazanin"/>
          <w:sz w:val="24"/>
          <w:szCs w:val="24"/>
          <w:rtl/>
          <w:lang w:bidi="fa-IR"/>
        </w:rPr>
        <w:t>آن‌ها را به گرسنگى دائم، و بيمارى دردناك دچار ساز.</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بیست و هفتم</w:t>
      </w:r>
      <w:r w:rsidRPr="00EB3B22">
        <w:rPr>
          <w:rFonts w:ascii="Times New Roman" w:eastAsia="Times New Roman" w:hAnsi="Times New Roman" w:cs="B Nazanin"/>
          <w:sz w:val="24"/>
          <w:szCs w:val="24"/>
          <w:rtl/>
          <w:lang w:bidi="fa-IR"/>
        </w:rPr>
        <w:t xml:space="preserve">، فراز </w:t>
      </w:r>
      <w:r w:rsidRPr="00EB3B22">
        <w:rPr>
          <w:rFonts w:ascii="Times New Roman" w:eastAsia="Times New Roman" w:hAnsi="Times New Roman" w:cs="B Nazanin" w:hint="cs"/>
          <w:sz w:val="24"/>
          <w:szCs w:val="24"/>
          <w:rtl/>
          <w:lang w:bidi="fa-IR"/>
        </w:rPr>
        <w:t>دوازدهم</w:t>
      </w:r>
      <w:r w:rsidRPr="00EB3B22">
        <w:rPr>
          <w:rFonts w:ascii="Times New Roman" w:eastAsia="Times New Roman" w:hAnsi="Times New Roman" w:cs="B Nazanin"/>
          <w:sz w:val="24"/>
          <w:szCs w:val="24"/>
          <w:rtl/>
          <w:lang w:bidi="fa-IR"/>
        </w:rPr>
        <w:t xml:space="preserve">، </w:t>
      </w:r>
      <w:r w:rsidRPr="00EB3B22">
        <w:rPr>
          <w:rFonts w:ascii="Times New Roman" w:eastAsia="Times New Roman" w:hAnsi="Times New Roman" w:cs="B Nazanin" w:hint="cs"/>
          <w:sz w:val="24"/>
          <w:szCs w:val="24"/>
          <w:rtl/>
          <w:lang w:bidi="fa-IR"/>
        </w:rPr>
        <w:t>ص 197</w:t>
      </w:r>
      <w:r w:rsidRPr="00EB3B22">
        <w:rPr>
          <w:rFonts w:ascii="Times New Roman" w:eastAsia="Times New Roman" w:hAnsi="Times New Roman" w:cs="B Nazanin"/>
          <w:sz w:val="24"/>
          <w:szCs w:val="24"/>
          <w:rtl/>
          <w:lang w:bidi="fa-IR"/>
        </w:rPr>
        <w:t>)</w:t>
      </w:r>
    </w:p>
    <w:p w14:paraId="25F8D78A"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567196E8" w14:textId="77777777" w:rsidR="00EB3B22" w:rsidRPr="00534B5A" w:rsidRDefault="00EB3B22" w:rsidP="00EB3B22">
      <w:pPr>
        <w:bidi/>
        <w:spacing w:line="240" w:lineRule="auto"/>
        <w:jc w:val="both"/>
        <w:rPr>
          <w:rFonts w:ascii="Times New Roman" w:eastAsia="Times New Roman" w:hAnsi="Times New Roman" w:cs="B Nazanin"/>
          <w:b/>
          <w:bCs/>
          <w:rtl/>
          <w:lang w:bidi="fa-IR"/>
        </w:rPr>
      </w:pPr>
      <w:r w:rsidRPr="00534B5A">
        <w:rPr>
          <w:rFonts w:ascii="Times New Roman" w:eastAsia="Times New Roman" w:hAnsi="Times New Roman" w:cs="B Nazanin" w:hint="cs"/>
          <w:b/>
          <w:bCs/>
          <w:rtl/>
          <w:lang w:bidi="fa-IR"/>
        </w:rPr>
        <w:t>4-2- 3-</w:t>
      </w:r>
      <w:r w:rsidRPr="00534B5A">
        <w:rPr>
          <w:rFonts w:ascii="Times New Roman" w:eastAsia="Times New Roman" w:hAnsi="Times New Roman" w:cs="B Nazanin"/>
          <w:b/>
          <w:bCs/>
          <w:rtl/>
          <w:lang w:bidi="fa-IR"/>
        </w:rPr>
        <w:t xml:space="preserve"> </w:t>
      </w:r>
      <w:r w:rsidRPr="00534B5A">
        <w:rPr>
          <w:rFonts w:ascii="Times New Roman" w:eastAsia="Times New Roman" w:hAnsi="Times New Roman" w:cs="B Nazanin" w:hint="cs"/>
          <w:b/>
          <w:bCs/>
          <w:rtl/>
          <w:lang w:bidi="fa-IR"/>
        </w:rPr>
        <w:t>اهمیت مرزداران و هویت ملی</w:t>
      </w:r>
    </w:p>
    <w:p w14:paraId="5EB730F3"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sz w:val="24"/>
          <w:szCs w:val="24"/>
          <w:rtl/>
          <w:lang w:bidi="fa-IR"/>
        </w:rPr>
        <w:t>اهم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sz w:val="24"/>
          <w:szCs w:val="24"/>
          <w:rtl/>
          <w:lang w:bidi="fa-IR"/>
        </w:rPr>
        <w:t xml:space="preserve"> خاک و وطن و پاسداران حدود و ثغور </w:t>
      </w:r>
      <w:r w:rsidRPr="00EB3B22">
        <w:rPr>
          <w:rFonts w:ascii="Times New Roman" w:eastAsia="Times New Roman" w:hAnsi="Times New Roman" w:cs="B Nazanin" w:hint="cs"/>
          <w:sz w:val="24"/>
          <w:szCs w:val="24"/>
          <w:rtl/>
          <w:lang w:bidi="fa-IR"/>
        </w:rPr>
        <w:t>یک سرزمین یکی از وجوه بسیار مهم هویت ملی است، به‌طوری‌که تشکر از حافظان مرز هم سبب استقامت این افراد در کار خود و هم باعث وحدت و تقویت هویت ملی خواهد شد.</w:t>
      </w:r>
    </w:p>
    <w:p w14:paraId="34DDBEFB"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امام (ع) یک دعای کامل را به دعا برای مرزداران اختصاص </w:t>
      </w:r>
      <w:r w:rsidRPr="00EB3B22">
        <w:rPr>
          <w:rFonts w:ascii="Times New Roman" w:eastAsia="Times New Roman" w:hAnsi="Times New Roman" w:cs="B Nazanin"/>
          <w:sz w:val="24"/>
          <w:szCs w:val="24"/>
          <w:rtl/>
          <w:lang w:bidi="fa-IR"/>
        </w:rPr>
        <w:t>داده‌اند</w:t>
      </w:r>
      <w:r w:rsidRPr="00EB3B22">
        <w:rPr>
          <w:rFonts w:ascii="Times New Roman" w:eastAsia="Times New Roman" w:hAnsi="Times New Roman" w:cs="B Nazanin" w:hint="cs"/>
          <w:sz w:val="24"/>
          <w:szCs w:val="24"/>
          <w:rtl/>
          <w:lang w:bidi="fa-IR"/>
        </w:rPr>
        <w:t xml:space="preserve">. و در فرازی از آن </w:t>
      </w:r>
      <w:r w:rsidRPr="00EB3B22">
        <w:rPr>
          <w:rFonts w:ascii="Times New Roman" w:eastAsia="Times New Roman" w:hAnsi="Times New Roman" w:cs="B Nazanin"/>
          <w:sz w:val="24"/>
          <w:szCs w:val="24"/>
          <w:rtl/>
          <w:lang w:bidi="fa-IR"/>
        </w:rPr>
        <w:t>م</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فرما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ند</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خدايا! بر محمّد و آلش درود فرست</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و به نيرويت نگهبانان مرزها را توانايى بخش،</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و عطاياى آنان را به توانگريت كامل و سرشار كن.</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خدايا! بر محمّد و آلش درود فرست، و تعدادشان را بيفزا و سلاحشان را</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تيز و برّا كن، و اطراف و جوانبشان را محكم و نفوذناپذير ساز، و جمعشان</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 xml:space="preserve">را به هم پيوند ده، و </w:t>
      </w:r>
      <w:r w:rsidRPr="00EB3B22">
        <w:rPr>
          <w:rFonts w:ascii="Times New Roman" w:eastAsia="Times New Roman" w:hAnsi="Times New Roman" w:cs="B Nazanin"/>
          <w:sz w:val="24"/>
          <w:szCs w:val="24"/>
          <w:rtl/>
          <w:lang w:bidi="fa-IR"/>
        </w:rPr>
        <w:lastRenderedPageBreak/>
        <w:t>كارشان را رو به راه كن، و آذوقه آنان را پى در پى</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برسان، و سختى</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هاشان را به تنهايى كارساز باش، و به يارى خود نيرومندشان</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ساز، و به شكيبايى مددشان ده، و آنان را در چاره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جويى، دقّت نظر عنايت</w:t>
      </w:r>
      <w:r w:rsidRPr="00EB3B22">
        <w:rPr>
          <w:rFonts w:ascii="Times New Roman" w:eastAsia="Times New Roman" w:hAnsi="Times New Roman" w:cs="B Nazanin"/>
          <w:sz w:val="24"/>
          <w:szCs w:val="24"/>
          <w:rtl/>
        </w:rPr>
        <w:t xml:space="preserve"> </w:t>
      </w:r>
      <w:r w:rsidRPr="00EB3B22">
        <w:rPr>
          <w:rFonts w:ascii="Times New Roman" w:eastAsia="Times New Roman" w:hAnsi="Times New Roman" w:cs="B Nazanin"/>
          <w:sz w:val="24"/>
          <w:szCs w:val="24"/>
          <w:rtl/>
          <w:lang w:bidi="fa-IR"/>
        </w:rPr>
        <w:t>فرما</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(دعا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sz w:val="24"/>
          <w:szCs w:val="24"/>
          <w:rtl/>
          <w:lang w:bidi="fa-IR"/>
        </w:rPr>
        <w:t xml:space="preserve"> 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ست</w:t>
      </w:r>
      <w:r w:rsidRPr="00EB3B22">
        <w:rPr>
          <w:rFonts w:ascii="Times New Roman" w:eastAsia="Times New Roman" w:hAnsi="Times New Roman" w:cs="B Nazanin"/>
          <w:sz w:val="24"/>
          <w:szCs w:val="24"/>
          <w:rtl/>
          <w:lang w:bidi="fa-IR"/>
        </w:rPr>
        <w:t xml:space="preserve"> و هفتم، </w:t>
      </w:r>
      <w:r w:rsidRPr="00EB3B22">
        <w:rPr>
          <w:rFonts w:ascii="Times New Roman" w:eastAsia="Times New Roman" w:hAnsi="Times New Roman" w:cs="B Nazanin" w:hint="cs"/>
          <w:sz w:val="24"/>
          <w:szCs w:val="24"/>
          <w:rtl/>
          <w:lang w:bidi="fa-IR"/>
        </w:rPr>
        <w:t>اول و دوم</w:t>
      </w:r>
      <w:r w:rsidRPr="00EB3B22">
        <w:rPr>
          <w:rFonts w:ascii="Times New Roman" w:eastAsia="Times New Roman" w:hAnsi="Times New Roman" w:cs="B Nazanin"/>
          <w:sz w:val="24"/>
          <w:szCs w:val="24"/>
          <w:rtl/>
          <w:lang w:bidi="fa-IR"/>
        </w:rPr>
        <w:t>، ص 19</w:t>
      </w:r>
      <w:r w:rsidRPr="00EB3B22">
        <w:rPr>
          <w:rFonts w:ascii="Times New Roman" w:eastAsia="Times New Roman" w:hAnsi="Times New Roman" w:cs="B Nazanin" w:hint="cs"/>
          <w:sz w:val="24"/>
          <w:szCs w:val="24"/>
          <w:rtl/>
          <w:lang w:bidi="fa-IR"/>
        </w:rPr>
        <w:t>0</w:t>
      </w:r>
      <w:r w:rsidRPr="00EB3B22">
        <w:rPr>
          <w:rFonts w:ascii="Times New Roman" w:eastAsia="Times New Roman" w:hAnsi="Times New Roman" w:cs="B Nazanin"/>
          <w:sz w:val="24"/>
          <w:szCs w:val="24"/>
          <w:rtl/>
          <w:lang w:bidi="fa-IR"/>
        </w:rPr>
        <w:t xml:space="preserve"> و</w:t>
      </w:r>
      <w:r w:rsidRPr="00EB3B22">
        <w:rPr>
          <w:rFonts w:ascii="Times New Roman" w:eastAsia="Times New Roman" w:hAnsi="Times New Roman" w:cs="B Nazanin" w:hint="cs"/>
          <w:sz w:val="24"/>
          <w:szCs w:val="24"/>
          <w:rtl/>
          <w:lang w:bidi="fa-IR"/>
        </w:rPr>
        <w:t xml:space="preserve"> 191</w:t>
      </w:r>
      <w:r w:rsidRPr="00EB3B22">
        <w:rPr>
          <w:rFonts w:ascii="Times New Roman" w:eastAsia="Times New Roman" w:hAnsi="Times New Roman" w:cs="B Nazanin"/>
          <w:sz w:val="24"/>
          <w:szCs w:val="24"/>
          <w:rtl/>
          <w:lang w:bidi="fa-IR"/>
        </w:rPr>
        <w:t>)</w:t>
      </w:r>
    </w:p>
    <w:p w14:paraId="39F481D2"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74251892" w14:textId="77777777" w:rsidR="00EB3B22" w:rsidRPr="00EB3B22" w:rsidRDefault="00EB3B22" w:rsidP="00EB3B22">
      <w:pPr>
        <w:bidi/>
        <w:spacing w:line="240" w:lineRule="auto"/>
        <w:jc w:val="both"/>
        <w:rPr>
          <w:rFonts w:ascii="Times New Roman" w:eastAsia="Times New Roman" w:hAnsi="Times New Roman" w:cs="B Nazanin"/>
          <w:b/>
          <w:bCs/>
          <w:sz w:val="24"/>
          <w:szCs w:val="24"/>
          <w:rtl/>
          <w:lang w:bidi="fa-IR"/>
        </w:rPr>
      </w:pPr>
      <w:r w:rsidRPr="00EB3B22">
        <w:rPr>
          <w:rFonts w:ascii="Times New Roman" w:eastAsia="Times New Roman" w:hAnsi="Times New Roman" w:cs="B Nazanin" w:hint="cs"/>
          <w:b/>
          <w:bCs/>
          <w:sz w:val="24"/>
          <w:szCs w:val="24"/>
          <w:rtl/>
          <w:lang w:bidi="fa-IR"/>
        </w:rPr>
        <w:t xml:space="preserve">5- </w:t>
      </w:r>
      <w:r w:rsidRPr="00EB3B22">
        <w:rPr>
          <w:rFonts w:ascii="Times New Roman" w:eastAsia="Times New Roman" w:hAnsi="Times New Roman" w:cs="B Nazanin"/>
          <w:b/>
          <w:bCs/>
          <w:sz w:val="24"/>
          <w:szCs w:val="24"/>
          <w:rtl/>
          <w:lang w:bidi="fa-IR"/>
        </w:rPr>
        <w:t>نت</w:t>
      </w:r>
      <w:r w:rsidRPr="00EB3B22">
        <w:rPr>
          <w:rFonts w:ascii="Times New Roman" w:eastAsia="Times New Roman" w:hAnsi="Times New Roman" w:cs="B Nazanin" w:hint="cs"/>
          <w:b/>
          <w:bCs/>
          <w:sz w:val="24"/>
          <w:szCs w:val="24"/>
          <w:rtl/>
          <w:lang w:bidi="fa-IR"/>
        </w:rPr>
        <w:t>ی</w:t>
      </w:r>
      <w:r w:rsidRPr="00EB3B22">
        <w:rPr>
          <w:rFonts w:ascii="Times New Roman" w:eastAsia="Times New Roman" w:hAnsi="Times New Roman" w:cs="B Nazanin" w:hint="eastAsia"/>
          <w:b/>
          <w:bCs/>
          <w:sz w:val="24"/>
          <w:szCs w:val="24"/>
          <w:rtl/>
          <w:lang w:bidi="fa-IR"/>
        </w:rPr>
        <w:t>جه‌گ</w:t>
      </w:r>
      <w:r w:rsidRPr="00EB3B22">
        <w:rPr>
          <w:rFonts w:ascii="Times New Roman" w:eastAsia="Times New Roman" w:hAnsi="Times New Roman" w:cs="B Nazanin" w:hint="cs"/>
          <w:b/>
          <w:bCs/>
          <w:sz w:val="24"/>
          <w:szCs w:val="24"/>
          <w:rtl/>
          <w:lang w:bidi="fa-IR"/>
        </w:rPr>
        <w:t>ی</w:t>
      </w:r>
      <w:r w:rsidRPr="00EB3B22">
        <w:rPr>
          <w:rFonts w:ascii="Times New Roman" w:eastAsia="Times New Roman" w:hAnsi="Times New Roman" w:cs="B Nazanin" w:hint="eastAsia"/>
          <w:b/>
          <w:bCs/>
          <w:sz w:val="24"/>
          <w:szCs w:val="24"/>
          <w:rtl/>
          <w:lang w:bidi="fa-IR"/>
        </w:rPr>
        <w:t>ر</w:t>
      </w:r>
      <w:r w:rsidRPr="00EB3B22">
        <w:rPr>
          <w:rFonts w:ascii="Times New Roman" w:eastAsia="Times New Roman" w:hAnsi="Times New Roman" w:cs="B Nazanin" w:hint="cs"/>
          <w:b/>
          <w:bCs/>
          <w:sz w:val="24"/>
          <w:szCs w:val="24"/>
          <w:rtl/>
          <w:lang w:bidi="fa-IR"/>
        </w:rPr>
        <w:t>ی</w:t>
      </w:r>
    </w:p>
    <w:p w14:paraId="4E2C9D96"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برای تقویت هویت اسلامی ملی ایرانی ابتدا باید شاخص‌های آن را شناخت و سپس در راستای تقویت </w:t>
      </w:r>
      <w:r w:rsidRPr="00EB3B22">
        <w:rPr>
          <w:rFonts w:ascii="Times New Roman" w:eastAsia="Times New Roman" w:hAnsi="Times New Roman" w:cs="B Nazanin"/>
          <w:sz w:val="24"/>
          <w:szCs w:val="24"/>
          <w:rtl/>
          <w:lang w:bidi="fa-IR"/>
        </w:rPr>
        <w:t>هرکدام</w:t>
      </w:r>
      <w:r w:rsidRPr="00EB3B22">
        <w:rPr>
          <w:rFonts w:ascii="Times New Roman" w:eastAsia="Times New Roman" w:hAnsi="Times New Roman" w:cs="B Nazanin" w:hint="cs"/>
          <w:sz w:val="24"/>
          <w:szCs w:val="24"/>
          <w:rtl/>
          <w:lang w:bidi="fa-IR"/>
        </w:rPr>
        <w:t xml:space="preserve"> از آن </w:t>
      </w:r>
      <w:r w:rsidRPr="00EB3B22">
        <w:rPr>
          <w:rFonts w:ascii="Times New Roman" w:eastAsia="Times New Roman" w:hAnsi="Times New Roman" w:cs="B Nazanin"/>
          <w:sz w:val="24"/>
          <w:szCs w:val="24"/>
          <w:rtl/>
          <w:lang w:bidi="fa-IR"/>
        </w:rPr>
        <w:t>شاخص‌ها</w:t>
      </w:r>
      <w:r w:rsidRPr="00EB3B22">
        <w:rPr>
          <w:rFonts w:ascii="Times New Roman" w:eastAsia="Times New Roman" w:hAnsi="Times New Roman" w:cs="B Nazanin" w:hint="cs"/>
          <w:sz w:val="24"/>
          <w:szCs w:val="24"/>
          <w:rtl/>
          <w:lang w:bidi="fa-IR"/>
        </w:rPr>
        <w:t xml:space="preserve">، متناسب با مختصات آن، </w:t>
      </w:r>
      <w:r w:rsidRPr="00EB3B22">
        <w:rPr>
          <w:rFonts w:ascii="Times New Roman" w:eastAsia="Times New Roman" w:hAnsi="Times New Roman" w:cs="B Nazanin"/>
          <w:sz w:val="24"/>
          <w:szCs w:val="24"/>
          <w:rtl/>
          <w:lang w:bidi="fa-IR"/>
        </w:rPr>
        <w:t>برنامه‌ر</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ز</w:t>
      </w:r>
      <w:r w:rsidRPr="00EB3B22">
        <w:rPr>
          <w:rFonts w:ascii="Times New Roman" w:eastAsia="Times New Roman" w:hAnsi="Times New Roman" w:cs="B Nazanin" w:hint="cs"/>
          <w:sz w:val="24"/>
          <w:szCs w:val="24"/>
          <w:rtl/>
          <w:lang w:bidi="fa-IR"/>
        </w:rPr>
        <w:t xml:space="preserve">ی کرد. بنابراین بحث هویت اسلامی </w:t>
      </w:r>
      <w:r w:rsidRPr="00EB3B22">
        <w:rPr>
          <w:rFonts w:ascii="Sakkal Majalla" w:eastAsia="Times New Roman" w:hAnsi="Sakkal Majalla" w:cs="Sakkal Majalla" w:hint="cs"/>
          <w:sz w:val="24"/>
          <w:szCs w:val="24"/>
          <w:rtl/>
          <w:lang w:bidi="fa-IR"/>
        </w:rPr>
        <w:t>–</w:t>
      </w:r>
      <w:r w:rsidRPr="00EB3B22">
        <w:rPr>
          <w:rFonts w:ascii="Times New Roman" w:eastAsia="Times New Roman" w:hAnsi="Times New Roman" w:cs="B Nazanin" w:hint="cs"/>
          <w:sz w:val="24"/>
          <w:szCs w:val="24"/>
          <w:rtl/>
          <w:lang w:bidi="fa-IR"/>
        </w:rPr>
        <w:t xml:space="preserve"> ملی ایرانی را باید با توجه به یکی از مهم‌ترین </w:t>
      </w:r>
      <w:r w:rsidRPr="00EB3B22">
        <w:rPr>
          <w:rFonts w:ascii="Times New Roman" w:eastAsia="Times New Roman" w:hAnsi="Times New Roman" w:cs="B Nazanin"/>
          <w:sz w:val="24"/>
          <w:szCs w:val="24"/>
          <w:rtl/>
          <w:lang w:bidi="fa-IR"/>
        </w:rPr>
        <w:t>گنج</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نه‌ها</w:t>
      </w:r>
      <w:r w:rsidRPr="00EB3B22">
        <w:rPr>
          <w:rFonts w:ascii="Times New Roman" w:eastAsia="Times New Roman" w:hAnsi="Times New Roman" w:cs="B Nazanin" w:hint="cs"/>
          <w:sz w:val="24"/>
          <w:szCs w:val="24"/>
          <w:rtl/>
          <w:lang w:bidi="fa-IR"/>
        </w:rPr>
        <w:t xml:space="preserve">ی معارفی، صحیفه سجادیه از امام سجاد (ع) تبیین نمود. </w:t>
      </w:r>
      <w:r w:rsidRPr="00EB3B22">
        <w:rPr>
          <w:rFonts w:ascii="Times New Roman" w:eastAsia="Times New Roman" w:hAnsi="Times New Roman" w:cs="B Nazanin"/>
          <w:sz w:val="24"/>
          <w:szCs w:val="24"/>
          <w:rtl/>
          <w:lang w:bidi="fa-IR"/>
        </w:rPr>
        <w:t>بد</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ن‌صورت</w:t>
      </w:r>
      <w:r w:rsidRPr="00EB3B22">
        <w:rPr>
          <w:rFonts w:ascii="Times New Roman" w:eastAsia="Times New Roman" w:hAnsi="Times New Roman" w:cs="B Nazanin" w:hint="cs"/>
          <w:sz w:val="24"/>
          <w:szCs w:val="24"/>
          <w:rtl/>
          <w:lang w:bidi="fa-IR"/>
        </w:rPr>
        <w:t xml:space="preserve"> که بعد از شناخت هر بعد از ابعاد هویتی انسان، باید آن بعد را مورد ذکر و یادآوری مداوم قرار داد تا در هویت انسان تثبیت گردد و در کنارش از الگوهای عملی نیز برای شناخت و تقویت ابعاد گوناگون هویتی بهره برد.</w:t>
      </w:r>
    </w:p>
    <w:p w14:paraId="20A669C6"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در صحیفه‌ی سجادیه این در گرانبها، در قالب دعا، در خصوص هویت اسلامی و ابعاد آن سخن </w:t>
      </w:r>
      <w:r w:rsidRPr="00EB3B22">
        <w:rPr>
          <w:rFonts w:ascii="Times New Roman" w:eastAsia="Times New Roman" w:hAnsi="Times New Roman" w:cs="B Nazanin"/>
          <w:sz w:val="24"/>
          <w:szCs w:val="24"/>
          <w:rtl/>
          <w:lang w:bidi="fa-IR"/>
        </w:rPr>
        <w:t>گفته‌شده</w:t>
      </w:r>
      <w:r w:rsidRPr="00EB3B22">
        <w:rPr>
          <w:rFonts w:ascii="Times New Roman" w:eastAsia="Times New Roman" w:hAnsi="Times New Roman" w:cs="B Nazanin" w:hint="cs"/>
          <w:sz w:val="24"/>
          <w:szCs w:val="24"/>
          <w:rtl/>
          <w:lang w:bidi="fa-IR"/>
        </w:rPr>
        <w:t xml:space="preserve"> است و ابعادی مانند شناخت خداوند و فقر وجودی انسان نسبت به او، ایمان انسان به خداوند </w:t>
      </w:r>
      <w:r w:rsidRPr="00EB3B22">
        <w:rPr>
          <w:rFonts w:ascii="Times New Roman" w:eastAsia="Times New Roman" w:hAnsi="Times New Roman" w:cs="B Nazanin"/>
          <w:sz w:val="24"/>
          <w:szCs w:val="24"/>
          <w:rtl/>
          <w:lang w:bidi="fa-IR"/>
        </w:rPr>
        <w:t>ب</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ان‌شده</w:t>
      </w:r>
      <w:r w:rsidRPr="00EB3B22">
        <w:rPr>
          <w:rFonts w:ascii="Times New Roman" w:eastAsia="Times New Roman" w:hAnsi="Times New Roman" w:cs="B Nazanin" w:hint="cs"/>
          <w:sz w:val="24"/>
          <w:szCs w:val="24"/>
          <w:rtl/>
          <w:lang w:bidi="fa-IR"/>
        </w:rPr>
        <w:t xml:space="preserve"> است و علاوه بر آن، ابعاد وجودی نفس انسان و مقصد و فرجام انسان، نیز </w:t>
      </w:r>
      <w:r w:rsidRPr="00EB3B22">
        <w:rPr>
          <w:rFonts w:ascii="Times New Roman" w:eastAsia="Times New Roman" w:hAnsi="Times New Roman" w:cs="B Nazanin"/>
          <w:sz w:val="24"/>
          <w:szCs w:val="24"/>
          <w:rtl/>
          <w:lang w:bidi="fa-IR"/>
        </w:rPr>
        <w:t>موردبررس</w:t>
      </w:r>
      <w:r w:rsidRPr="00EB3B22">
        <w:rPr>
          <w:rFonts w:ascii="Times New Roman" w:eastAsia="Times New Roman" w:hAnsi="Times New Roman" w:cs="B Nazanin" w:hint="cs"/>
          <w:sz w:val="24"/>
          <w:szCs w:val="24"/>
          <w:rtl/>
          <w:lang w:bidi="fa-IR"/>
        </w:rPr>
        <w:t xml:space="preserve">ی </w:t>
      </w:r>
      <w:r w:rsidRPr="00EB3B22">
        <w:rPr>
          <w:rFonts w:ascii="Times New Roman" w:eastAsia="Times New Roman" w:hAnsi="Times New Roman" w:cs="B Nazanin"/>
          <w:sz w:val="24"/>
          <w:szCs w:val="24"/>
          <w:rtl/>
          <w:lang w:bidi="fa-IR"/>
        </w:rPr>
        <w:t>قرارگرفته</w:t>
      </w:r>
      <w:r w:rsidRPr="00EB3B22">
        <w:rPr>
          <w:rFonts w:ascii="Times New Roman" w:eastAsia="Times New Roman" w:hAnsi="Times New Roman" w:cs="B Nazanin" w:hint="cs"/>
          <w:sz w:val="24"/>
          <w:szCs w:val="24"/>
          <w:rtl/>
          <w:lang w:bidi="fa-IR"/>
        </w:rPr>
        <w:t xml:space="preserve"> است. در کنار آن عوامل هویت</w:t>
      </w:r>
      <w:r w:rsidRPr="00EB3B22">
        <w:rPr>
          <w:rFonts w:ascii="Times New Roman" w:eastAsia="Times New Roman" w:hAnsi="Times New Roman" w:cs="B Nazanin"/>
          <w:sz w:val="24"/>
          <w:szCs w:val="24"/>
          <w:rtl/>
          <w:lang w:bidi="fa-IR"/>
        </w:rPr>
        <w:softHyphen/>
      </w:r>
      <w:r w:rsidRPr="00EB3B22">
        <w:rPr>
          <w:rFonts w:ascii="Times New Roman" w:eastAsia="Times New Roman" w:hAnsi="Times New Roman" w:cs="B Nazanin" w:hint="cs"/>
          <w:sz w:val="24"/>
          <w:szCs w:val="24"/>
          <w:rtl/>
          <w:lang w:bidi="fa-IR"/>
        </w:rPr>
        <w:t xml:space="preserve">زدا مانند شیطان و ارتکاب گناهان هم </w:t>
      </w:r>
      <w:r w:rsidRPr="00EB3B22">
        <w:rPr>
          <w:rFonts w:ascii="Times New Roman" w:eastAsia="Times New Roman" w:hAnsi="Times New Roman" w:cs="B Nazanin"/>
          <w:sz w:val="24"/>
          <w:szCs w:val="24"/>
          <w:rtl/>
          <w:lang w:bidi="fa-IR"/>
        </w:rPr>
        <w:t>معرف</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شده‌اند</w:t>
      </w:r>
      <w:r w:rsidRPr="00EB3B22">
        <w:rPr>
          <w:rFonts w:ascii="Times New Roman" w:eastAsia="Times New Roman" w:hAnsi="Times New Roman" w:cs="B Nazanin" w:hint="cs"/>
          <w:sz w:val="24"/>
          <w:szCs w:val="24"/>
          <w:rtl/>
          <w:lang w:bidi="fa-IR"/>
        </w:rPr>
        <w:t xml:space="preserve"> و </w:t>
      </w:r>
      <w:r w:rsidRPr="00EB3B22">
        <w:rPr>
          <w:rFonts w:ascii="Times New Roman" w:eastAsia="Times New Roman" w:hAnsi="Times New Roman" w:cs="B Nazanin"/>
          <w:sz w:val="24"/>
          <w:szCs w:val="24"/>
          <w:rtl/>
          <w:lang w:bidi="fa-IR"/>
        </w:rPr>
        <w:t>درنها</w:t>
      </w:r>
      <w:r w:rsidRPr="00EB3B22">
        <w:rPr>
          <w:rFonts w:ascii="Times New Roman" w:eastAsia="Times New Roman" w:hAnsi="Times New Roman" w:cs="B Nazanin" w:hint="cs"/>
          <w:sz w:val="24"/>
          <w:szCs w:val="24"/>
          <w:rtl/>
          <w:lang w:bidi="fa-IR"/>
        </w:rPr>
        <w:t>ی</w:t>
      </w:r>
      <w:r w:rsidRPr="00EB3B22">
        <w:rPr>
          <w:rFonts w:ascii="Times New Roman" w:eastAsia="Times New Roman" w:hAnsi="Times New Roman" w:cs="B Nazanin" w:hint="eastAsia"/>
          <w:sz w:val="24"/>
          <w:szCs w:val="24"/>
          <w:rtl/>
          <w:lang w:bidi="fa-IR"/>
        </w:rPr>
        <w:t>ت</w:t>
      </w:r>
      <w:r w:rsidRPr="00EB3B22">
        <w:rPr>
          <w:rFonts w:ascii="Times New Roman" w:eastAsia="Times New Roman" w:hAnsi="Times New Roman" w:cs="B Nazanin" w:hint="cs"/>
          <w:sz w:val="24"/>
          <w:szCs w:val="24"/>
          <w:rtl/>
          <w:lang w:bidi="fa-IR"/>
        </w:rPr>
        <w:t xml:space="preserve"> وجود پیامبر به‌عنوان رکنی هویت‌بخش بیان گردیده و </w:t>
      </w:r>
      <w:r w:rsidRPr="00EB3B22">
        <w:rPr>
          <w:rFonts w:ascii="Times New Roman" w:eastAsia="Times New Roman" w:hAnsi="Times New Roman" w:cs="B Nazanin"/>
          <w:sz w:val="24"/>
          <w:szCs w:val="24"/>
          <w:rtl/>
          <w:lang w:bidi="fa-IR"/>
        </w:rPr>
        <w:t>نحوه‌</w:t>
      </w:r>
      <w:r w:rsidRPr="00EB3B22">
        <w:rPr>
          <w:rFonts w:ascii="Times New Roman" w:eastAsia="Times New Roman" w:hAnsi="Times New Roman" w:cs="B Nazanin" w:hint="cs"/>
          <w:sz w:val="24"/>
          <w:szCs w:val="24"/>
          <w:rtl/>
          <w:lang w:bidi="fa-IR"/>
        </w:rPr>
        <w:t xml:space="preserve">ی زندگی </w:t>
      </w:r>
      <w:r w:rsidRPr="00EB3B22">
        <w:rPr>
          <w:rFonts w:ascii="Times New Roman" w:eastAsia="Times New Roman" w:hAnsi="Times New Roman" w:cs="B Nazanin"/>
          <w:sz w:val="24"/>
          <w:szCs w:val="24"/>
          <w:rtl/>
          <w:lang w:bidi="fa-IR"/>
        </w:rPr>
        <w:t>انسان‌ها</w:t>
      </w:r>
      <w:r w:rsidRPr="00EB3B22">
        <w:rPr>
          <w:rFonts w:ascii="Times New Roman" w:eastAsia="Times New Roman" w:hAnsi="Times New Roman" w:cs="B Nazanin" w:hint="cs"/>
          <w:sz w:val="24"/>
          <w:szCs w:val="24"/>
          <w:rtl/>
          <w:lang w:bidi="fa-IR"/>
        </w:rPr>
        <w:t xml:space="preserve">ی بزرگ دیگر نیز </w:t>
      </w:r>
      <w:r w:rsidRPr="00EB3B22">
        <w:rPr>
          <w:rFonts w:ascii="Times New Roman" w:eastAsia="Times New Roman" w:hAnsi="Times New Roman" w:cs="B Nazanin"/>
          <w:sz w:val="24"/>
          <w:szCs w:val="24"/>
          <w:rtl/>
          <w:lang w:bidi="fa-IR"/>
        </w:rPr>
        <w:t>به‌مانند</w:t>
      </w:r>
      <w:r w:rsidRPr="00EB3B22">
        <w:rPr>
          <w:rFonts w:ascii="Times New Roman" w:eastAsia="Times New Roman" w:hAnsi="Times New Roman" w:cs="B Nazanin" w:hint="cs"/>
          <w:sz w:val="24"/>
          <w:szCs w:val="24"/>
          <w:rtl/>
          <w:lang w:bidi="fa-IR"/>
        </w:rPr>
        <w:t xml:space="preserve"> عنصری هویت‌بخش در این کتاب بزرگ آمده است.</w:t>
      </w:r>
    </w:p>
    <w:p w14:paraId="2B348216"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هویت ملی نیز در این یادگار آسمانی </w:t>
      </w:r>
      <w:r w:rsidRPr="00EB3B22">
        <w:rPr>
          <w:rFonts w:ascii="Times New Roman" w:eastAsia="Times New Roman" w:hAnsi="Times New Roman" w:cs="B Nazanin"/>
          <w:sz w:val="24"/>
          <w:szCs w:val="24"/>
          <w:rtl/>
          <w:lang w:bidi="fa-IR"/>
        </w:rPr>
        <w:t>موردتوجه</w:t>
      </w:r>
      <w:r w:rsidRPr="00EB3B22">
        <w:rPr>
          <w:rFonts w:ascii="Times New Roman" w:eastAsia="Times New Roman" w:hAnsi="Times New Roman" w:cs="B Nazanin" w:hint="cs"/>
          <w:sz w:val="24"/>
          <w:szCs w:val="24"/>
          <w:rtl/>
          <w:lang w:bidi="fa-IR"/>
        </w:rPr>
        <w:t xml:space="preserve"> </w:t>
      </w:r>
      <w:r w:rsidRPr="00EB3B22">
        <w:rPr>
          <w:rFonts w:ascii="Times New Roman" w:eastAsia="Times New Roman" w:hAnsi="Times New Roman" w:cs="B Nazanin"/>
          <w:sz w:val="24"/>
          <w:szCs w:val="24"/>
          <w:rtl/>
          <w:lang w:bidi="fa-IR"/>
        </w:rPr>
        <w:t>قرارگرفته</w:t>
      </w:r>
      <w:r w:rsidRPr="00EB3B22">
        <w:rPr>
          <w:rFonts w:ascii="Times New Roman" w:eastAsia="Times New Roman" w:hAnsi="Times New Roman" w:cs="B Nazanin" w:hint="cs"/>
          <w:sz w:val="24"/>
          <w:szCs w:val="24"/>
          <w:rtl/>
          <w:lang w:bidi="fa-IR"/>
        </w:rPr>
        <w:t xml:space="preserve"> و در خصوص برخی مؤلفه‌های آن سخن </w:t>
      </w:r>
      <w:r w:rsidRPr="00EB3B22">
        <w:rPr>
          <w:rFonts w:ascii="Times New Roman" w:eastAsia="Times New Roman" w:hAnsi="Times New Roman" w:cs="B Nazanin"/>
          <w:sz w:val="24"/>
          <w:szCs w:val="24"/>
          <w:rtl/>
          <w:lang w:bidi="fa-IR"/>
        </w:rPr>
        <w:t>گفته‌شده</w:t>
      </w:r>
      <w:r w:rsidRPr="00EB3B22">
        <w:rPr>
          <w:rFonts w:ascii="Times New Roman" w:eastAsia="Times New Roman" w:hAnsi="Times New Roman" w:cs="B Nazanin" w:hint="cs"/>
          <w:sz w:val="24"/>
          <w:szCs w:val="24"/>
          <w:rtl/>
          <w:lang w:bidi="fa-IR"/>
        </w:rPr>
        <w:t xml:space="preserve"> است. ازجمله پدر و مادر و حقوق ایشان، امنیت و هویت ملی و پاسداران این امنیت و مرزهای ملی.</w:t>
      </w:r>
    </w:p>
    <w:p w14:paraId="186F3F77"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r w:rsidRPr="00EB3B22">
        <w:rPr>
          <w:rFonts w:ascii="Times New Roman" w:eastAsia="Times New Roman" w:hAnsi="Times New Roman" w:cs="B Nazanin" w:hint="cs"/>
          <w:sz w:val="24"/>
          <w:szCs w:val="24"/>
          <w:rtl/>
          <w:lang w:bidi="fa-IR"/>
        </w:rPr>
        <w:t xml:space="preserve">به طور خلاصه تقویت </w:t>
      </w:r>
      <w:r w:rsidRPr="00EB3B22">
        <w:rPr>
          <w:rFonts w:ascii="Times New Roman" w:eastAsia="Times New Roman" w:hAnsi="Times New Roman" w:cs="B Nazanin"/>
          <w:sz w:val="24"/>
          <w:szCs w:val="24"/>
          <w:rtl/>
          <w:lang w:bidi="fa-IR"/>
        </w:rPr>
        <w:t>هرکدام</w:t>
      </w:r>
      <w:r w:rsidRPr="00EB3B22">
        <w:rPr>
          <w:rFonts w:ascii="Times New Roman" w:eastAsia="Times New Roman" w:hAnsi="Times New Roman" w:cs="B Nazanin" w:hint="cs"/>
          <w:sz w:val="24"/>
          <w:szCs w:val="24"/>
          <w:rtl/>
          <w:lang w:bidi="fa-IR"/>
        </w:rPr>
        <w:t xml:space="preserve"> از عناصر بالا با شناخت، ذکر و یادآوری و تضرع به درگاه خداوند برای اصلاح و سرپرستی تمام </w:t>
      </w:r>
      <w:r w:rsidRPr="00EB3B22">
        <w:rPr>
          <w:rFonts w:ascii="Times New Roman" w:eastAsia="Times New Roman" w:hAnsi="Times New Roman" w:cs="B Nazanin"/>
          <w:sz w:val="24"/>
          <w:szCs w:val="24"/>
          <w:rtl/>
          <w:lang w:bidi="fa-IR"/>
        </w:rPr>
        <w:t>جنبه‌ها</w:t>
      </w:r>
      <w:r w:rsidRPr="00EB3B22">
        <w:rPr>
          <w:rFonts w:ascii="Times New Roman" w:eastAsia="Times New Roman" w:hAnsi="Times New Roman" w:cs="B Nazanin" w:hint="cs"/>
          <w:sz w:val="24"/>
          <w:szCs w:val="24"/>
          <w:rtl/>
          <w:lang w:bidi="fa-IR"/>
        </w:rPr>
        <w:t>ی وجودی انسان میسر خواهد شد.</w:t>
      </w:r>
    </w:p>
    <w:p w14:paraId="7EE277EA" w14:textId="77777777" w:rsidR="00EB3B22" w:rsidRPr="00EB3B22" w:rsidRDefault="00EB3B22" w:rsidP="00EB3B22">
      <w:pPr>
        <w:bidi/>
        <w:spacing w:line="240" w:lineRule="auto"/>
        <w:jc w:val="both"/>
        <w:rPr>
          <w:rFonts w:ascii="Times New Roman" w:eastAsia="Times New Roman" w:hAnsi="Times New Roman" w:cs="B Nazanin"/>
          <w:b/>
          <w:bCs/>
          <w:sz w:val="24"/>
          <w:szCs w:val="24"/>
          <w:rtl/>
          <w:lang w:bidi="fa-IR"/>
        </w:rPr>
      </w:pPr>
    </w:p>
    <w:p w14:paraId="511F5B58" w14:textId="77777777" w:rsidR="00EB3B22" w:rsidRPr="00EB3B22" w:rsidRDefault="00EB3B22" w:rsidP="00EB3B22">
      <w:pPr>
        <w:bidi/>
        <w:spacing w:line="240" w:lineRule="auto"/>
        <w:jc w:val="both"/>
        <w:rPr>
          <w:rFonts w:ascii="Times New Roman" w:eastAsia="Times New Roman" w:hAnsi="Times New Roman" w:cs="B Nazanin"/>
          <w:b/>
          <w:bCs/>
          <w:sz w:val="24"/>
          <w:szCs w:val="24"/>
          <w:rtl/>
          <w:lang w:bidi="fa-IR"/>
        </w:rPr>
      </w:pPr>
      <w:r w:rsidRPr="00EB3B22">
        <w:rPr>
          <w:rFonts w:ascii="Times New Roman" w:eastAsia="Times New Roman" w:hAnsi="Times New Roman" w:cs="B Nazanin" w:hint="cs"/>
          <w:b/>
          <w:bCs/>
          <w:sz w:val="24"/>
          <w:szCs w:val="24"/>
          <w:rtl/>
          <w:lang w:bidi="fa-IR"/>
        </w:rPr>
        <w:t>6- منابع</w:t>
      </w:r>
    </w:p>
    <w:p w14:paraId="3B002B3E" w14:textId="77777777" w:rsidR="00EB3B22" w:rsidRPr="001A1947" w:rsidRDefault="00EB3B22" w:rsidP="00EB3B22">
      <w:p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hint="cs"/>
          <w:rtl/>
          <w:lang w:bidi="fa-IR"/>
        </w:rPr>
        <w:t>قرآن کریم (ترجمه مکارم)</w:t>
      </w:r>
    </w:p>
    <w:p w14:paraId="1087AF0F" w14:textId="0A16EF44" w:rsidR="00EB3B22" w:rsidRPr="001A1947" w:rsidRDefault="00EB3B22" w:rsidP="00EB6258">
      <w:p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hint="cs"/>
          <w:rtl/>
          <w:lang w:bidi="fa-IR"/>
        </w:rPr>
        <w:t xml:space="preserve">امام </w:t>
      </w:r>
      <w:r w:rsidRPr="001A1947">
        <w:rPr>
          <w:rFonts w:ascii="Times New Roman" w:eastAsia="Times New Roman" w:hAnsi="Times New Roman" w:cs="B Nazanin"/>
          <w:rtl/>
          <w:lang w:bidi="fa-IR"/>
        </w:rPr>
        <w:t>سجاد (</w:t>
      </w:r>
      <w:r w:rsidRPr="001A1947">
        <w:rPr>
          <w:rFonts w:ascii="Times New Roman" w:eastAsia="Times New Roman" w:hAnsi="Times New Roman" w:cs="B Nazanin" w:hint="cs"/>
          <w:rtl/>
          <w:lang w:bidi="fa-IR"/>
        </w:rPr>
        <w:t>ع)</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hint="cs"/>
          <w:rtl/>
          <w:lang w:bidi="fa-IR"/>
        </w:rPr>
        <w:t>1398</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hint="cs"/>
          <w:rtl/>
          <w:lang w:bidi="fa-IR"/>
        </w:rPr>
        <w:t>صحیفه سجادیه، انصاریان، حسین، قم</w:t>
      </w:r>
      <w:r w:rsidR="00EB6258" w:rsidRPr="001A1947">
        <w:rPr>
          <w:rFonts w:ascii="Times New Roman" w:eastAsia="Times New Roman" w:hAnsi="Times New Roman" w:cs="B Nazanin" w:hint="cs"/>
          <w:rtl/>
          <w:lang w:bidi="fa-IR"/>
        </w:rPr>
        <w:t>،</w:t>
      </w:r>
      <w:r w:rsidRPr="001A1947">
        <w:rPr>
          <w:rFonts w:ascii="Times New Roman" w:eastAsia="Times New Roman" w:hAnsi="Times New Roman" w:cs="B Nazanin" w:hint="cs"/>
          <w:rtl/>
          <w:lang w:bidi="fa-IR"/>
        </w:rPr>
        <w:t xml:space="preserve"> هادی مجد.</w:t>
      </w:r>
    </w:p>
    <w:p w14:paraId="40539B81" w14:textId="3135C518" w:rsidR="00EB3B22" w:rsidRPr="001A1947" w:rsidRDefault="00EB3B22" w:rsidP="00EB3B22">
      <w:pPr>
        <w:numPr>
          <w:ilvl w:val="0"/>
          <w:numId w:val="2"/>
        </w:num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rtl/>
          <w:lang w:bidi="fa-IR"/>
        </w:rPr>
        <w:t>بلباس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ثم،</w:t>
      </w:r>
      <w:r w:rsidRPr="001A1947">
        <w:rPr>
          <w:rFonts w:ascii="Times New Roman" w:eastAsia="Times New Roman" w:hAnsi="Times New Roman" w:cs="B Nazanin"/>
          <w:rtl/>
          <w:lang w:bidi="fa-IR"/>
        </w:rPr>
        <w:t xml:space="preserve"> باقر</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وسف</w:t>
      </w:r>
      <w:r w:rsidR="00EB6258" w:rsidRPr="001A1947">
        <w:rPr>
          <w:rFonts w:ascii="Times New Roman" w:eastAsia="Times New Roman" w:hAnsi="Times New Roman" w:cs="B Nazanin"/>
          <w:rtl/>
          <w:lang w:bidi="fa-IR"/>
        </w:rPr>
        <w:t>،</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hint="cs"/>
          <w:rtl/>
          <w:lang w:bidi="fa-IR"/>
        </w:rPr>
        <w:t>1399</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rtl/>
          <w:lang w:bidi="fa-IR"/>
        </w:rPr>
        <w:t xml:space="preserve"> منشا پ</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دا</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ش</w:t>
      </w:r>
      <w:r w:rsidRPr="001A1947">
        <w:rPr>
          <w:rFonts w:ascii="Times New Roman" w:eastAsia="Times New Roman" w:hAnsi="Times New Roman" w:cs="B Nazanin"/>
          <w:rtl/>
          <w:lang w:bidi="fa-IR"/>
        </w:rPr>
        <w:t xml:space="preserve"> هو</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ت</w:t>
      </w:r>
      <w:r w:rsidRPr="001A1947">
        <w:rPr>
          <w:rFonts w:ascii="Times New Roman" w:eastAsia="Times New Roman" w:hAnsi="Times New Roman" w:cs="B Nazanin"/>
          <w:rtl/>
          <w:lang w:bidi="fa-IR"/>
        </w:rPr>
        <w:t xml:space="preserve"> مل</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w:t>
      </w:r>
      <w:r w:rsidRPr="001A1947">
        <w:rPr>
          <w:rFonts w:ascii="Times New Roman" w:eastAsia="Times New Roman" w:hAnsi="Times New Roman" w:cs="B Nazanin"/>
          <w:rtl/>
          <w:lang w:bidi="fa-IR"/>
        </w:rPr>
        <w:t xml:space="preserve"> پارادایم‌ها و رو</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کردها،</w:t>
      </w:r>
      <w:r w:rsidRPr="001A1947">
        <w:rPr>
          <w:rFonts w:ascii="Times New Roman" w:eastAsia="Times New Roman" w:hAnsi="Times New Roman" w:cs="B Nazanin"/>
          <w:rtl/>
          <w:lang w:bidi="fa-IR"/>
        </w:rPr>
        <w:t xml:space="preserve"> مطالعات معرفت</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در دانشگاه اسلام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w:t>
      </w:r>
      <w:r w:rsidRPr="001A1947">
        <w:rPr>
          <w:rFonts w:ascii="Times New Roman" w:eastAsia="Times New Roman" w:hAnsi="Times New Roman" w:cs="B Nazanin"/>
          <w:rtl/>
          <w:lang w:bidi="fa-IR"/>
        </w:rPr>
        <w:t xml:space="preserve"> 1399، دوره</w:t>
      </w:r>
      <w:r w:rsidR="00EB6258" w:rsidRPr="001A1947">
        <w:rPr>
          <w:rFonts w:ascii="Times New Roman" w:eastAsia="Times New Roman" w:hAnsi="Times New Roman" w:cs="B Nazanin"/>
          <w:rtl/>
          <w:lang w:bidi="fa-IR"/>
        </w:rPr>
        <w:t>،</w:t>
      </w:r>
      <w:r w:rsidRPr="001A1947">
        <w:rPr>
          <w:rFonts w:ascii="Times New Roman" w:eastAsia="Times New Roman" w:hAnsi="Times New Roman" w:cs="B Nazanin"/>
          <w:rtl/>
          <w:lang w:bidi="fa-IR"/>
        </w:rPr>
        <w:t>24، شماره:1 (پ</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اپ</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82)، 189-218</w:t>
      </w:r>
      <w:r w:rsidRPr="001A1947">
        <w:rPr>
          <w:rFonts w:ascii="Times New Roman" w:eastAsia="Times New Roman" w:hAnsi="Times New Roman" w:cs="B Nazanin" w:hint="cs"/>
          <w:rtl/>
          <w:lang w:bidi="fa-IR"/>
        </w:rPr>
        <w:t>.</w:t>
      </w:r>
    </w:p>
    <w:p w14:paraId="62818186" w14:textId="31E4144B" w:rsidR="00EB3B22" w:rsidRPr="001A1947" w:rsidRDefault="00EB3B22" w:rsidP="00EB3B22">
      <w:pPr>
        <w:numPr>
          <w:ilvl w:val="0"/>
          <w:numId w:val="2"/>
        </w:numPr>
        <w:bidi/>
        <w:spacing w:line="240" w:lineRule="auto"/>
        <w:jc w:val="both"/>
        <w:rPr>
          <w:rFonts w:ascii="Times New Roman" w:eastAsia="Times New Roman" w:hAnsi="Times New Roman" w:cs="B Nazanin"/>
          <w:rtl/>
        </w:rPr>
      </w:pPr>
      <w:r w:rsidRPr="001A1947">
        <w:rPr>
          <w:rFonts w:ascii="Times New Roman" w:eastAsia="Times New Roman" w:hAnsi="Times New Roman" w:cs="B Nazanin"/>
          <w:rtl/>
        </w:rPr>
        <w:t>جوهرى، اسماعيل بن حماد</w:t>
      </w:r>
      <w:r w:rsidR="00EB6258" w:rsidRPr="001A1947">
        <w:rPr>
          <w:rFonts w:ascii="Times New Roman" w:eastAsia="Times New Roman" w:hAnsi="Times New Roman" w:cs="B Nazanin" w:hint="cs"/>
          <w:rtl/>
        </w:rPr>
        <w:t xml:space="preserve">، </w:t>
      </w:r>
      <w:r w:rsidRPr="001A1947">
        <w:rPr>
          <w:rFonts w:ascii="Times New Roman" w:eastAsia="Times New Roman" w:hAnsi="Times New Roman" w:cs="B Nazanin"/>
          <w:rtl/>
        </w:rPr>
        <w:t>1410 ه‍ ق</w:t>
      </w:r>
      <w:r w:rsidR="00EB6258" w:rsidRPr="001A1947">
        <w:rPr>
          <w:rFonts w:ascii="Times New Roman" w:eastAsia="Times New Roman" w:hAnsi="Times New Roman" w:cs="B Nazanin" w:hint="cs"/>
          <w:rtl/>
        </w:rPr>
        <w:t xml:space="preserve">، </w:t>
      </w:r>
      <w:r w:rsidRPr="001A1947">
        <w:rPr>
          <w:rFonts w:ascii="Times New Roman" w:eastAsia="Times New Roman" w:hAnsi="Times New Roman" w:cs="B Nazanin"/>
          <w:rtl/>
        </w:rPr>
        <w:t xml:space="preserve"> الصحاح - تاج اللغة و صحاح العربية، 6 جلد، بيروت </w:t>
      </w:r>
      <w:r w:rsidRPr="001A1947">
        <w:rPr>
          <w:rFonts w:ascii="Sakkal Majalla" w:eastAsia="Times New Roman" w:hAnsi="Sakkal Majalla" w:cs="Sakkal Majalla" w:hint="cs"/>
          <w:rtl/>
        </w:rPr>
        <w:t>–</w:t>
      </w:r>
      <w:r w:rsidRPr="001A1947">
        <w:rPr>
          <w:rFonts w:ascii="Times New Roman" w:eastAsia="Times New Roman" w:hAnsi="Times New Roman" w:cs="B Nazanin"/>
          <w:rtl/>
        </w:rPr>
        <w:t xml:space="preserve"> لبنان</w:t>
      </w:r>
      <w:r w:rsidR="00EB6258" w:rsidRPr="001A1947">
        <w:rPr>
          <w:rFonts w:ascii="Times New Roman" w:eastAsia="Times New Roman" w:hAnsi="Times New Roman" w:cs="B Nazanin" w:hint="cs"/>
          <w:rtl/>
        </w:rPr>
        <w:t>،</w:t>
      </w:r>
      <w:r w:rsidRPr="001A1947">
        <w:rPr>
          <w:rFonts w:ascii="Times New Roman" w:eastAsia="Times New Roman" w:hAnsi="Times New Roman" w:cs="B Nazanin"/>
          <w:rtl/>
        </w:rPr>
        <w:t xml:space="preserve"> دار العلم للملايين، اول</w:t>
      </w:r>
      <w:r w:rsidRPr="001A1947">
        <w:rPr>
          <w:rFonts w:ascii="Times New Roman" w:eastAsia="Times New Roman" w:hAnsi="Times New Roman" w:cs="B Nazanin" w:hint="cs"/>
          <w:rtl/>
        </w:rPr>
        <w:t>.</w:t>
      </w:r>
    </w:p>
    <w:p w14:paraId="1D52CD78" w14:textId="0162A90C" w:rsidR="00EB3B22" w:rsidRPr="001A1947" w:rsidRDefault="00EB3B22" w:rsidP="00EB3B22">
      <w:pPr>
        <w:numPr>
          <w:ilvl w:val="0"/>
          <w:numId w:val="2"/>
        </w:num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rtl/>
          <w:lang w:bidi="fa-IR"/>
        </w:rPr>
        <w:t>دائ</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زاده جلودار، ام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ن</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hint="cs"/>
          <w:rtl/>
          <w:lang w:bidi="fa-IR"/>
        </w:rPr>
        <w:t>1394</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rtl/>
          <w:lang w:bidi="fa-IR"/>
        </w:rPr>
        <w:t xml:space="preserve"> بررس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برخ</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عوامل و روند ها</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مؤثر بر ساخت </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اب</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هو</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ت</w:t>
      </w:r>
      <w:r w:rsidRPr="001A1947">
        <w:rPr>
          <w:rFonts w:ascii="Times New Roman" w:eastAsia="Times New Roman" w:hAnsi="Times New Roman" w:cs="B Nazanin"/>
          <w:rtl/>
          <w:lang w:bidi="fa-IR"/>
        </w:rPr>
        <w:t xml:space="preserve"> اسلام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ا</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ران</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(در دوران معاصر)، جامعه پژوه</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فرهنگ</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پا</w:t>
      </w:r>
      <w:r w:rsidRPr="001A1947">
        <w:rPr>
          <w:rFonts w:ascii="Times New Roman" w:eastAsia="Times New Roman" w:hAnsi="Times New Roman" w:cs="B Nazanin" w:hint="cs"/>
          <w:rtl/>
          <w:lang w:bidi="fa-IR"/>
        </w:rPr>
        <w:t>یی</w:t>
      </w:r>
      <w:r w:rsidRPr="001A1947">
        <w:rPr>
          <w:rFonts w:ascii="Times New Roman" w:eastAsia="Times New Roman" w:hAnsi="Times New Roman" w:cs="B Nazanin" w:hint="eastAsia"/>
          <w:rtl/>
          <w:lang w:bidi="fa-IR"/>
        </w:rPr>
        <w:t>ز</w:t>
      </w:r>
      <w:r w:rsidRPr="001A1947">
        <w:rPr>
          <w:rFonts w:ascii="Times New Roman" w:eastAsia="Times New Roman" w:hAnsi="Times New Roman" w:cs="B Nazanin"/>
          <w:rtl/>
          <w:lang w:bidi="fa-IR"/>
        </w:rPr>
        <w:t xml:space="preserve"> 1394، سال ششم - شماره 3</w:t>
      </w:r>
      <w:r w:rsidRPr="001A1947">
        <w:rPr>
          <w:rFonts w:ascii="Times New Roman" w:eastAsia="Times New Roman" w:hAnsi="Times New Roman" w:cs="B Nazanin" w:hint="cs"/>
          <w:rtl/>
          <w:lang w:bidi="fa-IR"/>
        </w:rPr>
        <w:t>، 30</w:t>
      </w:r>
      <w:r w:rsidRPr="001A1947">
        <w:rPr>
          <w:rFonts w:ascii="Times New Roman" w:eastAsia="Times New Roman" w:hAnsi="Times New Roman" w:cs="B Nazanin"/>
          <w:rtl/>
          <w:lang w:bidi="fa-IR"/>
        </w:rPr>
        <w:t xml:space="preserve"> صفحه - از 23 تا 52 </w:t>
      </w:r>
    </w:p>
    <w:p w14:paraId="0CA13BA1" w14:textId="7C5C3BE7" w:rsidR="00EB3B22" w:rsidRPr="001A1947" w:rsidRDefault="00EB3B22" w:rsidP="00EB3B22">
      <w:pPr>
        <w:numPr>
          <w:ilvl w:val="0"/>
          <w:numId w:val="2"/>
        </w:numPr>
        <w:bidi/>
        <w:spacing w:line="240" w:lineRule="auto"/>
        <w:jc w:val="both"/>
        <w:rPr>
          <w:rFonts w:ascii="Times New Roman" w:eastAsia="Times New Roman" w:hAnsi="Times New Roman" w:cs="B Nazanin"/>
          <w:rtl/>
        </w:rPr>
      </w:pPr>
      <w:r w:rsidRPr="001A1947">
        <w:rPr>
          <w:rFonts w:ascii="Times New Roman" w:eastAsia="Times New Roman" w:hAnsi="Times New Roman" w:cs="B Nazanin"/>
          <w:rtl/>
        </w:rPr>
        <w:t>راغب اصفهانى، حسين بن محمد</w:t>
      </w:r>
      <w:r w:rsidR="00EB6258" w:rsidRPr="001A1947">
        <w:rPr>
          <w:rFonts w:ascii="Times New Roman" w:eastAsia="Times New Roman" w:hAnsi="Times New Roman" w:cs="B Nazanin"/>
          <w:rtl/>
        </w:rPr>
        <w:t xml:space="preserve">، </w:t>
      </w:r>
      <w:r w:rsidRPr="001A1947">
        <w:rPr>
          <w:rFonts w:ascii="Times New Roman" w:eastAsia="Times New Roman" w:hAnsi="Times New Roman" w:cs="B Nazanin"/>
          <w:rtl/>
        </w:rPr>
        <w:t>1412 ه‍ ق</w:t>
      </w:r>
      <w:r w:rsidRPr="001A1947">
        <w:rPr>
          <w:rFonts w:ascii="Times New Roman" w:eastAsia="Times New Roman" w:hAnsi="Times New Roman" w:cs="B Nazanin" w:hint="cs"/>
          <w:rtl/>
        </w:rPr>
        <w:t>.)</w:t>
      </w:r>
      <w:r w:rsidRPr="001A1947">
        <w:rPr>
          <w:rFonts w:ascii="Times New Roman" w:eastAsia="Times New Roman" w:hAnsi="Times New Roman" w:cs="B Nazanin"/>
          <w:rtl/>
        </w:rPr>
        <w:t xml:space="preserve"> مفردات ألفاظ القرآن، در يك جلد، لبنان </w:t>
      </w:r>
      <w:r w:rsidRPr="001A1947">
        <w:rPr>
          <w:rFonts w:ascii="Sakkal Majalla" w:eastAsia="Times New Roman" w:hAnsi="Sakkal Majalla" w:cs="Sakkal Majalla" w:hint="cs"/>
          <w:rtl/>
        </w:rPr>
        <w:t>–</w:t>
      </w:r>
      <w:r w:rsidRPr="001A1947">
        <w:rPr>
          <w:rFonts w:ascii="Times New Roman" w:eastAsia="Times New Roman" w:hAnsi="Times New Roman" w:cs="B Nazanin"/>
          <w:rtl/>
        </w:rPr>
        <w:t xml:space="preserve"> سوريه</w:t>
      </w:r>
      <w:r w:rsidR="00EB6258" w:rsidRPr="001A1947">
        <w:rPr>
          <w:rFonts w:ascii="Times New Roman" w:eastAsia="Times New Roman" w:hAnsi="Times New Roman" w:cs="B Nazanin" w:hint="cs"/>
          <w:rtl/>
        </w:rPr>
        <w:t>،</w:t>
      </w:r>
      <w:r w:rsidRPr="001A1947">
        <w:rPr>
          <w:rFonts w:ascii="Times New Roman" w:eastAsia="Times New Roman" w:hAnsi="Times New Roman" w:cs="B Nazanin"/>
          <w:rtl/>
        </w:rPr>
        <w:t xml:space="preserve"> دار العلم - الدار الشامية، اول</w:t>
      </w:r>
      <w:r w:rsidRPr="001A1947">
        <w:rPr>
          <w:rFonts w:ascii="Times New Roman" w:eastAsia="Times New Roman" w:hAnsi="Times New Roman" w:cs="B Nazanin" w:hint="cs"/>
          <w:rtl/>
        </w:rPr>
        <w:t>.</w:t>
      </w:r>
    </w:p>
    <w:p w14:paraId="20794A76" w14:textId="1A69F8B6" w:rsidR="00EB3B22" w:rsidRPr="001A1947" w:rsidRDefault="00EB3B22" w:rsidP="00EB3B22">
      <w:pPr>
        <w:numPr>
          <w:ilvl w:val="0"/>
          <w:numId w:val="2"/>
        </w:num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rtl/>
          <w:lang w:bidi="fa-IR"/>
        </w:rPr>
        <w:t>زه</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ر</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w:t>
      </w:r>
      <w:r w:rsidRPr="001A1947">
        <w:rPr>
          <w:rFonts w:ascii="Times New Roman" w:eastAsia="Times New Roman" w:hAnsi="Times New Roman" w:cs="B Nazanin"/>
          <w:rtl/>
          <w:lang w:bidi="fa-IR"/>
        </w:rPr>
        <w:t xml:space="preserve"> عل</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رضا</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hint="cs"/>
          <w:rtl/>
          <w:lang w:bidi="fa-IR"/>
        </w:rPr>
        <w:t>1384</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rtl/>
          <w:lang w:bidi="fa-IR"/>
        </w:rPr>
        <w:t xml:space="preserve"> چ</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ست</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هو</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ت</w:t>
      </w:r>
      <w:r w:rsidRPr="001A1947">
        <w:rPr>
          <w:rFonts w:ascii="Times New Roman" w:eastAsia="Times New Roman" w:hAnsi="Times New Roman" w:cs="B Nazanin"/>
          <w:rtl/>
          <w:lang w:bidi="fa-IR"/>
        </w:rPr>
        <w:t xml:space="preserve"> مل</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w:t>
      </w:r>
      <w:r w:rsidRPr="001A1947">
        <w:rPr>
          <w:rFonts w:ascii="Times New Roman" w:eastAsia="Times New Roman" w:hAnsi="Times New Roman" w:cs="B Nazanin"/>
          <w:rtl/>
          <w:lang w:bidi="fa-IR"/>
        </w:rPr>
        <w:t xml:space="preserve"> فصلنامه علوم 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w:t>
      </w:r>
      <w:r w:rsidRPr="001A1947">
        <w:rPr>
          <w:rFonts w:ascii="Times New Roman" w:eastAsia="Times New Roman" w:hAnsi="Times New Roman" w:cs="B Nazanin"/>
          <w:rtl/>
          <w:lang w:bidi="fa-IR"/>
        </w:rPr>
        <w:t xml:space="preserve"> سال هشتم شماره 1 (پ</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اپ</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29، بهار 1384)، ص 29 تا 50</w:t>
      </w:r>
      <w:r w:rsidRPr="001A1947">
        <w:rPr>
          <w:rFonts w:ascii="Times New Roman" w:eastAsia="Times New Roman" w:hAnsi="Times New Roman" w:cs="B Nazanin" w:hint="cs"/>
          <w:rtl/>
          <w:lang w:bidi="fa-IR"/>
        </w:rPr>
        <w:t>.</w:t>
      </w:r>
    </w:p>
    <w:p w14:paraId="682A4278" w14:textId="6AFE8DF7" w:rsidR="00EB3B22" w:rsidRPr="001A1947" w:rsidRDefault="00EB3B22" w:rsidP="00EB3B22">
      <w:pPr>
        <w:numPr>
          <w:ilvl w:val="0"/>
          <w:numId w:val="2"/>
        </w:numPr>
        <w:bidi/>
        <w:spacing w:line="240" w:lineRule="auto"/>
        <w:jc w:val="both"/>
        <w:rPr>
          <w:rFonts w:ascii="Times New Roman" w:eastAsia="Times New Roman" w:hAnsi="Times New Roman" w:cs="B Nazanin"/>
          <w:rtl/>
        </w:rPr>
      </w:pPr>
      <w:r w:rsidRPr="001A1947">
        <w:rPr>
          <w:rFonts w:ascii="Times New Roman" w:eastAsia="Times New Roman" w:hAnsi="Times New Roman" w:cs="B Nazanin"/>
          <w:rtl/>
        </w:rPr>
        <w:lastRenderedPageBreak/>
        <w:t>سبحان</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نژاد، مهد</w:t>
      </w:r>
      <w:r w:rsidRPr="001A1947">
        <w:rPr>
          <w:rFonts w:ascii="Times New Roman" w:eastAsia="Times New Roman" w:hAnsi="Times New Roman" w:cs="B Nazanin" w:hint="cs"/>
          <w:rtl/>
        </w:rPr>
        <w:t>ی</w:t>
      </w:r>
      <w:r w:rsidRPr="001A1947">
        <w:rPr>
          <w:rFonts w:ascii="Times New Roman" w:eastAsia="Times New Roman" w:hAnsi="Times New Roman" w:cs="B Nazanin"/>
          <w:rtl/>
        </w:rPr>
        <w:t>؛ ام</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ر</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w:t>
      </w:r>
      <w:r w:rsidRPr="001A1947">
        <w:rPr>
          <w:rFonts w:ascii="Times New Roman" w:eastAsia="Times New Roman" w:hAnsi="Times New Roman" w:cs="B Nazanin"/>
          <w:rtl/>
        </w:rPr>
        <w:t xml:space="preserve"> زهرا</w:t>
      </w:r>
      <w:r w:rsidR="00EB6258" w:rsidRPr="001A1947">
        <w:rPr>
          <w:rFonts w:ascii="Times New Roman" w:eastAsia="Times New Roman" w:hAnsi="Times New Roman" w:cs="B Nazanin" w:hint="cs"/>
          <w:rtl/>
        </w:rPr>
        <w:t xml:space="preserve">، </w:t>
      </w:r>
      <w:r w:rsidRPr="001A1947">
        <w:rPr>
          <w:rFonts w:ascii="Times New Roman" w:eastAsia="Times New Roman" w:hAnsi="Times New Roman" w:cs="B Nazanin" w:hint="cs"/>
          <w:rtl/>
        </w:rPr>
        <w:t>1389</w:t>
      </w:r>
      <w:r w:rsidR="00EB6258" w:rsidRPr="001A1947">
        <w:rPr>
          <w:rFonts w:ascii="Times New Roman" w:eastAsia="Times New Roman" w:hAnsi="Times New Roman" w:cs="B Nazanin" w:hint="cs"/>
          <w:rtl/>
        </w:rPr>
        <w:t xml:space="preserve">، </w:t>
      </w:r>
      <w:r w:rsidRPr="001A1947">
        <w:rPr>
          <w:rFonts w:ascii="Times New Roman" w:eastAsia="Times New Roman" w:hAnsi="Times New Roman" w:cs="B Nazanin"/>
          <w:rtl/>
        </w:rPr>
        <w:t xml:space="preserve"> چارچوب مفهوم</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هو</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ت</w:t>
      </w:r>
      <w:r w:rsidRPr="001A1947">
        <w:rPr>
          <w:rFonts w:ascii="Times New Roman" w:eastAsia="Times New Roman" w:hAnsi="Times New Roman" w:cs="B Nazanin"/>
          <w:rtl/>
        </w:rPr>
        <w:t xml:space="preserve"> اسلام</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 ا</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ران</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و ملاحظات عمل</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تعم</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ق</w:t>
      </w:r>
      <w:r w:rsidRPr="001A1947">
        <w:rPr>
          <w:rFonts w:ascii="Times New Roman" w:eastAsia="Times New Roman" w:hAnsi="Times New Roman" w:cs="B Nazanin"/>
          <w:rtl/>
        </w:rPr>
        <w:t xml:space="preserve"> آن در نظام دانشگاه</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w:t>
      </w:r>
      <w:r w:rsidRPr="001A1947">
        <w:rPr>
          <w:rFonts w:ascii="Times New Roman" w:eastAsia="Times New Roman" w:hAnsi="Times New Roman" w:cs="B Nazanin"/>
          <w:rtl/>
        </w:rPr>
        <w:t xml:space="preserve"> فرهنگ در دانشگاه اسلام</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پا</w:t>
      </w:r>
      <w:r w:rsidRPr="001A1947">
        <w:rPr>
          <w:rFonts w:ascii="Times New Roman" w:eastAsia="Times New Roman" w:hAnsi="Times New Roman" w:cs="B Nazanin" w:hint="cs"/>
          <w:rtl/>
        </w:rPr>
        <w:t>یی</w:t>
      </w:r>
      <w:r w:rsidRPr="001A1947">
        <w:rPr>
          <w:rFonts w:ascii="Times New Roman" w:eastAsia="Times New Roman" w:hAnsi="Times New Roman" w:cs="B Nazanin" w:hint="eastAsia"/>
          <w:rtl/>
        </w:rPr>
        <w:t>ز</w:t>
      </w:r>
      <w:r w:rsidRPr="001A1947">
        <w:rPr>
          <w:rFonts w:ascii="Times New Roman" w:eastAsia="Times New Roman" w:hAnsi="Times New Roman" w:cs="B Nazanin"/>
          <w:rtl/>
        </w:rPr>
        <w:t xml:space="preserve"> 1392 - شماره 8 رتبه علم</w:t>
      </w:r>
      <w:r w:rsidRPr="001A1947">
        <w:rPr>
          <w:rFonts w:ascii="Times New Roman" w:eastAsia="Times New Roman" w:hAnsi="Times New Roman" w:cs="B Nazanin" w:hint="cs"/>
          <w:rtl/>
        </w:rPr>
        <w:t>ی</w:t>
      </w:r>
      <w:r w:rsidRPr="001A1947">
        <w:rPr>
          <w:rFonts w:ascii="Times New Roman" w:eastAsia="Times New Roman" w:hAnsi="Times New Roman" w:cs="B Nazanin"/>
          <w:rtl/>
        </w:rPr>
        <w:t>-پژوهش</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24 صفحه - از 413 تا 436 </w:t>
      </w:r>
      <w:r w:rsidRPr="001A1947">
        <w:rPr>
          <w:rFonts w:ascii="Times New Roman" w:eastAsia="Times New Roman" w:hAnsi="Times New Roman" w:cs="B Nazanin" w:hint="cs"/>
          <w:rtl/>
        </w:rPr>
        <w:t>.</w:t>
      </w:r>
    </w:p>
    <w:p w14:paraId="3844D8E0" w14:textId="06B02908" w:rsidR="00EB3B22" w:rsidRPr="001A1947" w:rsidRDefault="00EB3B22" w:rsidP="00EB3B22">
      <w:pPr>
        <w:numPr>
          <w:ilvl w:val="0"/>
          <w:numId w:val="2"/>
        </w:numPr>
        <w:bidi/>
        <w:spacing w:line="240" w:lineRule="auto"/>
        <w:jc w:val="both"/>
        <w:rPr>
          <w:rFonts w:ascii="Times New Roman" w:eastAsia="Times New Roman" w:hAnsi="Times New Roman" w:cs="B Nazanin"/>
          <w:rtl/>
        </w:rPr>
      </w:pPr>
      <w:r w:rsidRPr="001A1947">
        <w:rPr>
          <w:rFonts w:ascii="Times New Roman" w:eastAsia="Times New Roman" w:hAnsi="Times New Roman" w:cs="B Nazanin"/>
          <w:rtl/>
        </w:rPr>
        <w:t>عارف رضا</w:t>
      </w:r>
      <w:r w:rsidRPr="001A1947">
        <w:rPr>
          <w:rFonts w:ascii="Times New Roman" w:eastAsia="Times New Roman" w:hAnsi="Times New Roman" w:cs="B Nazanin" w:hint="cs"/>
          <w:rtl/>
        </w:rPr>
        <w:t>، (1389</w:t>
      </w:r>
      <w:r w:rsidR="00EB6258" w:rsidRPr="001A1947">
        <w:rPr>
          <w:rFonts w:ascii="Times New Roman" w:eastAsia="Times New Roman" w:hAnsi="Times New Roman" w:cs="B Nazanin" w:hint="cs"/>
          <w:rtl/>
        </w:rPr>
        <w:t xml:space="preserve">، </w:t>
      </w:r>
      <w:r w:rsidRPr="001A1947">
        <w:rPr>
          <w:rFonts w:ascii="Times New Roman" w:eastAsia="Times New Roman" w:hAnsi="Times New Roman" w:cs="B Nazanin" w:hint="cs"/>
          <w:rtl/>
        </w:rPr>
        <w:t xml:space="preserve"> </w:t>
      </w:r>
      <w:r w:rsidRPr="001A1947">
        <w:rPr>
          <w:rFonts w:ascii="Times New Roman" w:eastAsia="Times New Roman" w:hAnsi="Times New Roman" w:cs="B Nazanin"/>
          <w:rtl/>
        </w:rPr>
        <w:t>هو</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ت</w:t>
      </w:r>
      <w:r w:rsidRPr="001A1947">
        <w:rPr>
          <w:rFonts w:ascii="Times New Roman" w:eastAsia="Times New Roman" w:hAnsi="Times New Roman" w:cs="B Nazanin"/>
          <w:rtl/>
        </w:rPr>
        <w:t xml:space="preserve"> اسلام</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ما</w:t>
      </w:r>
      <w:r w:rsidRPr="001A1947">
        <w:rPr>
          <w:rFonts w:ascii="Times New Roman" w:eastAsia="Times New Roman" w:hAnsi="Times New Roman" w:cs="B Nazanin" w:hint="cs"/>
          <w:rtl/>
        </w:rPr>
        <w:t xml:space="preserve">، </w:t>
      </w:r>
      <w:r w:rsidRPr="001A1947">
        <w:rPr>
          <w:rFonts w:ascii="Times New Roman" w:eastAsia="Times New Roman" w:hAnsi="Times New Roman" w:cs="B Nazanin"/>
          <w:rtl/>
        </w:rPr>
        <w:t>اسلام پژوه</w:t>
      </w:r>
      <w:r w:rsidRPr="001A1947">
        <w:rPr>
          <w:rFonts w:ascii="Times New Roman" w:eastAsia="Times New Roman" w:hAnsi="Times New Roman" w:cs="B Nazanin" w:hint="cs"/>
          <w:rtl/>
        </w:rPr>
        <w:t xml:space="preserve">ی، شماره 4، </w:t>
      </w:r>
      <w:r w:rsidRPr="001A1947">
        <w:rPr>
          <w:rFonts w:ascii="Times New Roman" w:eastAsia="Times New Roman" w:hAnsi="Times New Roman" w:cs="B Nazanin"/>
          <w:rtl/>
        </w:rPr>
        <w:t>111-138</w:t>
      </w:r>
      <w:r w:rsidRPr="001A1947">
        <w:rPr>
          <w:rFonts w:ascii="Times New Roman" w:eastAsia="Times New Roman" w:hAnsi="Times New Roman" w:cs="B Nazanin" w:hint="cs"/>
          <w:rtl/>
        </w:rPr>
        <w:t>.</w:t>
      </w:r>
    </w:p>
    <w:p w14:paraId="4440D6B3" w14:textId="634BF282" w:rsidR="00EB3B22" w:rsidRPr="001A1947" w:rsidRDefault="00EB3B22" w:rsidP="00EB3B22">
      <w:pPr>
        <w:numPr>
          <w:ilvl w:val="0"/>
          <w:numId w:val="2"/>
        </w:numPr>
        <w:bidi/>
        <w:spacing w:line="240" w:lineRule="auto"/>
        <w:jc w:val="both"/>
        <w:rPr>
          <w:rFonts w:ascii="Times New Roman" w:eastAsia="Times New Roman" w:hAnsi="Times New Roman" w:cs="B Nazanin"/>
          <w:lang w:val="en-US"/>
        </w:rPr>
      </w:pPr>
      <w:r w:rsidRPr="001A1947">
        <w:rPr>
          <w:rFonts w:ascii="Times New Roman" w:eastAsia="Times New Roman" w:hAnsi="Times New Roman" w:cs="B Nazanin"/>
          <w:rtl/>
          <w:lang w:bidi="fa-IR"/>
        </w:rPr>
        <w:t>عم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د،</w:t>
      </w:r>
      <w:r w:rsidRPr="001A1947">
        <w:rPr>
          <w:rFonts w:ascii="Times New Roman" w:eastAsia="Times New Roman" w:hAnsi="Times New Roman" w:cs="B Nazanin"/>
          <w:rtl/>
          <w:lang w:bidi="fa-IR"/>
        </w:rPr>
        <w:t xml:space="preserve"> حسن (1389</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rtl/>
          <w:lang w:bidi="fa-IR"/>
        </w:rPr>
        <w:t>فرهنگ فارس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عم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د</w:t>
      </w:r>
      <w:r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 xml:space="preserve"> اول</w:t>
      </w:r>
      <w:r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 xml:space="preserve"> تهران</w:t>
      </w:r>
      <w:r w:rsidR="00EB6258"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 xml:space="preserve"> راه رشد.</w:t>
      </w:r>
    </w:p>
    <w:p w14:paraId="06797C41" w14:textId="597D97EC" w:rsidR="00EB3B22" w:rsidRPr="001A1947" w:rsidRDefault="00EB3B22" w:rsidP="00EB3B22">
      <w:pPr>
        <w:numPr>
          <w:ilvl w:val="0"/>
          <w:numId w:val="2"/>
        </w:numPr>
        <w:bidi/>
        <w:spacing w:line="240" w:lineRule="auto"/>
        <w:jc w:val="both"/>
        <w:rPr>
          <w:rFonts w:ascii="Times New Roman" w:eastAsia="Times New Roman" w:hAnsi="Times New Roman" w:cs="B Nazanin"/>
          <w:rtl/>
        </w:rPr>
      </w:pPr>
      <w:r w:rsidRPr="001A1947">
        <w:rPr>
          <w:rFonts w:ascii="Times New Roman" w:eastAsia="Times New Roman" w:hAnsi="Times New Roman" w:cs="B Nazanin"/>
          <w:rtl/>
        </w:rPr>
        <w:t>قل</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پور</w:t>
      </w:r>
      <w:r w:rsidRPr="001A1947">
        <w:rPr>
          <w:rFonts w:ascii="Times New Roman" w:eastAsia="Times New Roman" w:hAnsi="Times New Roman" w:cs="B Nazanin"/>
          <w:rtl/>
        </w:rPr>
        <w:t xml:space="preserve"> شهرک</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سه</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لا</w:t>
      </w:r>
      <w:r w:rsidRPr="001A1947">
        <w:rPr>
          <w:rFonts w:ascii="Times New Roman" w:eastAsia="Times New Roman" w:hAnsi="Times New Roman" w:cs="B Nazanin" w:hint="cs"/>
          <w:rtl/>
        </w:rPr>
        <w:t>،</w:t>
      </w:r>
      <w:r w:rsidRPr="001A1947">
        <w:rPr>
          <w:rFonts w:ascii="Times New Roman" w:eastAsia="Times New Roman" w:hAnsi="Times New Roman" w:cs="B Nazanin"/>
          <w:rtl/>
        </w:rPr>
        <w:t xml:space="preserve"> جعفر</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اشکاوند</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مجتب</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فه</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م</w:t>
      </w:r>
      <w:r w:rsidRPr="001A1947">
        <w:rPr>
          <w:rFonts w:ascii="Times New Roman" w:eastAsia="Times New Roman" w:hAnsi="Times New Roman" w:cs="B Nazanin" w:hint="cs"/>
          <w:rtl/>
        </w:rPr>
        <w:t>،</w:t>
      </w:r>
      <w:r w:rsidRPr="001A1947">
        <w:rPr>
          <w:rFonts w:ascii="Times New Roman" w:eastAsia="Times New Roman" w:hAnsi="Times New Roman" w:cs="B Nazanin"/>
          <w:rtl/>
        </w:rPr>
        <w:t xml:space="preserve"> محسن</w:t>
      </w:r>
      <w:r w:rsidRPr="001A1947">
        <w:rPr>
          <w:rFonts w:ascii="Times New Roman" w:eastAsia="Times New Roman" w:hAnsi="Times New Roman" w:cs="B Nazanin" w:hint="cs"/>
          <w:rtl/>
        </w:rPr>
        <w:t>،</w:t>
      </w:r>
      <w:r w:rsidRPr="001A1947">
        <w:rPr>
          <w:rFonts w:ascii="Times New Roman" w:eastAsia="Times New Roman" w:hAnsi="Times New Roman" w:cs="B Nazanin"/>
          <w:rtl/>
        </w:rPr>
        <w:t xml:space="preserve"> خواجه گ</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ر</w:t>
      </w:r>
      <w:r w:rsidRPr="001A1947">
        <w:rPr>
          <w:rFonts w:ascii="Times New Roman" w:eastAsia="Times New Roman" w:hAnsi="Times New Roman" w:cs="B Nazanin" w:hint="cs"/>
          <w:rtl/>
        </w:rPr>
        <w:t>،</w:t>
      </w:r>
      <w:r w:rsidRPr="001A1947">
        <w:rPr>
          <w:rFonts w:ascii="Times New Roman" w:eastAsia="Times New Roman" w:hAnsi="Times New Roman" w:cs="B Nazanin"/>
          <w:rtl/>
        </w:rPr>
        <w:t xml:space="preserve"> عل</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رضا</w:t>
      </w:r>
      <w:r w:rsidR="00EB6258" w:rsidRPr="001A1947">
        <w:rPr>
          <w:rFonts w:ascii="Times New Roman" w:eastAsia="Times New Roman" w:hAnsi="Times New Roman" w:cs="B Nazanin"/>
          <w:rtl/>
        </w:rPr>
        <w:t xml:space="preserve">، </w:t>
      </w:r>
      <w:r w:rsidRPr="001A1947">
        <w:rPr>
          <w:rFonts w:ascii="Times New Roman" w:eastAsia="Times New Roman" w:hAnsi="Times New Roman" w:cs="B Nazanin" w:hint="cs"/>
          <w:rtl/>
        </w:rPr>
        <w:t>1400</w:t>
      </w:r>
      <w:r w:rsidR="00EB6258" w:rsidRPr="001A1947">
        <w:rPr>
          <w:rFonts w:ascii="Times New Roman" w:eastAsia="Times New Roman" w:hAnsi="Times New Roman" w:cs="B Nazanin" w:hint="cs"/>
          <w:rtl/>
        </w:rPr>
        <w:t xml:space="preserve">، </w:t>
      </w:r>
      <w:r w:rsidRPr="001A1947">
        <w:rPr>
          <w:rFonts w:ascii="Times New Roman" w:eastAsia="Times New Roman" w:hAnsi="Times New Roman" w:cs="B Nazanin" w:hint="cs"/>
          <w:rtl/>
        </w:rPr>
        <w:t xml:space="preserve"> </w:t>
      </w:r>
      <w:r w:rsidRPr="001A1947">
        <w:rPr>
          <w:rFonts w:ascii="Times New Roman" w:eastAsia="Times New Roman" w:hAnsi="Times New Roman" w:cs="B Nazanin"/>
          <w:rtl/>
        </w:rPr>
        <w:t>بررس</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کارکرد ا</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مان</w:t>
      </w:r>
      <w:r w:rsidRPr="001A1947">
        <w:rPr>
          <w:rFonts w:ascii="Times New Roman" w:eastAsia="Times New Roman" w:hAnsi="Times New Roman" w:cs="B Nazanin"/>
          <w:rtl/>
        </w:rPr>
        <w:t xml:space="preserve"> و لوازم آن در هو</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ت</w:t>
      </w:r>
      <w:r w:rsidRPr="001A1947">
        <w:rPr>
          <w:rFonts w:ascii="Times New Roman" w:eastAsia="Times New Roman" w:hAnsi="Times New Roman" w:cs="B Nazanin"/>
          <w:rtl/>
        </w:rPr>
        <w:t xml:space="preserve"> پذ</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ر</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زندگ</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در اند</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شه</w:t>
      </w:r>
      <w:r w:rsidRPr="001A1947">
        <w:rPr>
          <w:rFonts w:ascii="Times New Roman" w:eastAsia="Times New Roman" w:hAnsi="Times New Roman" w:cs="B Nazanin"/>
          <w:rtl/>
        </w:rPr>
        <w:t xml:space="preserve"> علامه طباطبا</w:t>
      </w:r>
      <w:r w:rsidRPr="001A1947">
        <w:rPr>
          <w:rFonts w:ascii="Times New Roman" w:eastAsia="Times New Roman" w:hAnsi="Times New Roman" w:cs="B Nazanin" w:hint="cs"/>
          <w:rtl/>
        </w:rPr>
        <w:t xml:space="preserve">یی، </w:t>
      </w:r>
      <w:r w:rsidRPr="001A1947">
        <w:rPr>
          <w:rFonts w:ascii="Times New Roman" w:eastAsia="Times New Roman" w:hAnsi="Times New Roman" w:cs="B Nazanin"/>
          <w:rtl/>
        </w:rPr>
        <w:t>خردنامه صدرا</w:t>
      </w:r>
      <w:r w:rsidRPr="001A1947">
        <w:rPr>
          <w:rFonts w:ascii="Times New Roman" w:eastAsia="Times New Roman" w:hAnsi="Times New Roman" w:cs="B Nazanin" w:hint="cs"/>
          <w:rtl/>
        </w:rPr>
        <w:t>،</w:t>
      </w:r>
      <w:r w:rsidRPr="001A1947">
        <w:rPr>
          <w:rFonts w:ascii="Times New Roman" w:eastAsia="Times New Roman" w:hAnsi="Times New Roman" w:cs="B Nazanin"/>
          <w:rtl/>
        </w:rPr>
        <w:t xml:space="preserve"> دوره 25 بهار 1400 شماره 3 (پ</w:t>
      </w:r>
      <w:r w:rsidRPr="001A1947">
        <w:rPr>
          <w:rFonts w:ascii="Times New Roman" w:eastAsia="Times New Roman" w:hAnsi="Times New Roman" w:cs="B Nazanin" w:hint="cs"/>
          <w:rtl/>
        </w:rPr>
        <w:t>ی</w:t>
      </w:r>
      <w:r w:rsidRPr="001A1947">
        <w:rPr>
          <w:rFonts w:ascii="Times New Roman" w:eastAsia="Times New Roman" w:hAnsi="Times New Roman" w:cs="B Nazanin" w:hint="eastAsia"/>
          <w:rtl/>
        </w:rPr>
        <w:t>اپ</w:t>
      </w:r>
      <w:r w:rsidRPr="001A1947">
        <w:rPr>
          <w:rFonts w:ascii="Times New Roman" w:eastAsia="Times New Roman" w:hAnsi="Times New Roman" w:cs="B Nazanin" w:hint="cs"/>
          <w:rtl/>
        </w:rPr>
        <w:t>ی</w:t>
      </w:r>
      <w:r w:rsidRPr="001A1947">
        <w:rPr>
          <w:rFonts w:ascii="Times New Roman" w:eastAsia="Times New Roman" w:hAnsi="Times New Roman" w:cs="B Nazanin"/>
          <w:rtl/>
        </w:rPr>
        <w:t xml:space="preserve"> 103)</w:t>
      </w:r>
      <w:r w:rsidRPr="001A1947">
        <w:rPr>
          <w:rFonts w:ascii="Times New Roman" w:eastAsia="Times New Roman" w:hAnsi="Times New Roman" w:cs="B Nazanin" w:hint="cs"/>
          <w:rtl/>
        </w:rPr>
        <w:t xml:space="preserve">، </w:t>
      </w:r>
      <w:r w:rsidRPr="001A1947">
        <w:rPr>
          <w:rFonts w:ascii="Times New Roman" w:eastAsia="Times New Roman" w:hAnsi="Times New Roman" w:cs="B Nazanin"/>
          <w:rtl/>
        </w:rPr>
        <w:t>شماره صفحات</w:t>
      </w:r>
      <w:r w:rsidR="00EB6258" w:rsidRPr="001A1947">
        <w:rPr>
          <w:rFonts w:ascii="Times New Roman" w:eastAsia="Times New Roman" w:hAnsi="Times New Roman" w:cs="B Nazanin"/>
          <w:rtl/>
        </w:rPr>
        <w:t>،</w:t>
      </w:r>
      <w:r w:rsidRPr="001A1947">
        <w:rPr>
          <w:rFonts w:ascii="Times New Roman" w:eastAsia="Times New Roman" w:hAnsi="Times New Roman" w:cs="B Nazanin"/>
          <w:rtl/>
        </w:rPr>
        <w:t xml:space="preserve"> </w:t>
      </w:r>
      <w:r w:rsidRPr="001A1947">
        <w:rPr>
          <w:rFonts w:ascii="Times New Roman" w:eastAsia="Times New Roman" w:hAnsi="Times New Roman" w:cs="B Nazanin"/>
          <w:rtl/>
          <w:lang w:bidi="fa-IR"/>
        </w:rPr>
        <w:t>۹۵-۱۰۸</w:t>
      </w:r>
      <w:r w:rsidRPr="001A1947">
        <w:rPr>
          <w:rFonts w:ascii="Times New Roman" w:eastAsia="Times New Roman" w:hAnsi="Times New Roman" w:cs="B Nazanin" w:hint="cs"/>
          <w:rtl/>
          <w:lang w:bidi="fa-IR"/>
        </w:rPr>
        <w:t>.</w:t>
      </w:r>
    </w:p>
    <w:p w14:paraId="7DA07A50" w14:textId="4C3A3CCB" w:rsidR="00EB3B22" w:rsidRPr="001A1947" w:rsidRDefault="00EB3B22" w:rsidP="00EB3B22">
      <w:pPr>
        <w:numPr>
          <w:ilvl w:val="0"/>
          <w:numId w:val="2"/>
        </w:num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rtl/>
          <w:lang w:bidi="fa-IR"/>
        </w:rPr>
        <w:t>گراوند، مجتب</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سور</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w:t>
      </w:r>
      <w:r w:rsidRPr="001A1947">
        <w:rPr>
          <w:rFonts w:ascii="Times New Roman" w:eastAsia="Times New Roman" w:hAnsi="Times New Roman" w:cs="B Nazanin"/>
          <w:rtl/>
          <w:lang w:bidi="fa-IR"/>
        </w:rPr>
        <w:t xml:space="preserve"> ا</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رج</w:t>
      </w:r>
      <w:r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 xml:space="preserve"> زمان</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ان،</w:t>
      </w:r>
      <w:r w:rsidRPr="001A1947">
        <w:rPr>
          <w:rFonts w:ascii="Times New Roman" w:eastAsia="Times New Roman" w:hAnsi="Times New Roman" w:cs="B Nazanin"/>
          <w:rtl/>
          <w:lang w:bidi="fa-IR"/>
        </w:rPr>
        <w:t xml:space="preserve"> زه</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ر</w:t>
      </w:r>
      <w:r w:rsidR="00EB6258" w:rsidRPr="001A1947">
        <w:rPr>
          <w:rFonts w:ascii="Times New Roman" w:eastAsia="Times New Roman" w:hAnsi="Times New Roman" w:cs="B Nazanin"/>
          <w:rtl/>
          <w:lang w:bidi="fa-IR"/>
        </w:rPr>
        <w:t xml:space="preserve">، </w:t>
      </w:r>
      <w:r w:rsidRPr="001A1947">
        <w:rPr>
          <w:rFonts w:ascii="Times New Roman" w:eastAsia="Times New Roman" w:hAnsi="Times New Roman" w:cs="B Nazanin" w:hint="cs"/>
          <w:rtl/>
          <w:lang w:bidi="fa-IR"/>
        </w:rPr>
        <w:t>1397</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rtl/>
          <w:lang w:bidi="fa-IR"/>
        </w:rPr>
        <w:t>بازتفس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ر</w:t>
      </w:r>
      <w:r w:rsidRPr="001A1947">
        <w:rPr>
          <w:rFonts w:ascii="Times New Roman" w:eastAsia="Times New Roman" w:hAnsi="Times New Roman" w:cs="B Nazanin"/>
          <w:rtl/>
          <w:lang w:bidi="fa-IR"/>
        </w:rPr>
        <w:t xml:space="preserve"> هو</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ت</w:t>
      </w:r>
      <w:r w:rsidRPr="001A1947">
        <w:rPr>
          <w:rFonts w:ascii="Times New Roman" w:eastAsia="Times New Roman" w:hAnsi="Times New Roman" w:cs="B Nazanin"/>
          <w:rtl/>
          <w:lang w:bidi="fa-IR"/>
        </w:rPr>
        <w:t xml:space="preserve"> اسلام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در گفتمان 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امام خم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ن</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(ره): ب</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دار</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جامعه و وقوع انقلاب اسلام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ا</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ران</w:t>
      </w:r>
      <w:r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rtl/>
          <w:lang w:bidi="fa-IR"/>
        </w:rPr>
        <w:t>مطالعات ب</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دار</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اسلام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بهار و تابستان 1397 - شماره 13 رتبه ج وزارت علوم (</w:t>
      </w:r>
      <w:r w:rsidRPr="001A1947">
        <w:rPr>
          <w:rFonts w:ascii="Times New Roman" w:eastAsia="Times New Roman" w:hAnsi="Times New Roman" w:cs="B Nazanin"/>
          <w:cs/>
          <w:lang w:bidi="fa-IR"/>
        </w:rPr>
        <w:t>‎</w:t>
      </w:r>
      <w:r w:rsidRPr="001A1947">
        <w:rPr>
          <w:rFonts w:ascii="Times New Roman" w:eastAsia="Times New Roman" w:hAnsi="Times New Roman" w:cs="B Nazanin"/>
          <w:rtl/>
          <w:lang w:bidi="fa-IR"/>
        </w:rPr>
        <w:t>32 صفحه - از 7 تا 38)</w:t>
      </w:r>
      <w:r w:rsidRPr="001A1947">
        <w:rPr>
          <w:rFonts w:ascii="Times New Roman" w:eastAsia="Times New Roman" w:hAnsi="Times New Roman" w:cs="B Nazanin" w:hint="cs"/>
          <w:rtl/>
          <w:lang w:bidi="fa-IR"/>
        </w:rPr>
        <w:t>.</w:t>
      </w:r>
    </w:p>
    <w:p w14:paraId="108151D1" w14:textId="03382C7E" w:rsidR="00EB3B22" w:rsidRPr="001A1947" w:rsidRDefault="00EB3B22" w:rsidP="00EB3B22">
      <w:pPr>
        <w:numPr>
          <w:ilvl w:val="0"/>
          <w:numId w:val="2"/>
        </w:num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rtl/>
          <w:lang w:bidi="fa-IR"/>
        </w:rPr>
        <w:t>لطف آباد</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محسن</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hint="cs"/>
          <w:rtl/>
          <w:lang w:bidi="fa-IR"/>
        </w:rPr>
        <w:t>1392</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rtl/>
          <w:lang w:bidi="fa-IR"/>
        </w:rPr>
        <w:t xml:space="preserve"> بازخوان</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نظر</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مفهوم «هو</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ت»،</w:t>
      </w:r>
      <w:r w:rsidRPr="001A1947">
        <w:rPr>
          <w:rFonts w:ascii="Times New Roman" w:eastAsia="Times New Roman" w:hAnsi="Times New Roman" w:cs="B Nazanin"/>
          <w:rtl/>
          <w:lang w:bidi="fa-IR"/>
        </w:rPr>
        <w:t xml:space="preserve"> خردنامه</w:t>
      </w:r>
      <w:r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 xml:space="preserve"> سال چهارم بهار و تابستان 1392 شماره 10، ص 53 تا 65.</w:t>
      </w:r>
    </w:p>
    <w:p w14:paraId="4C2C710D" w14:textId="7BEA7766" w:rsidR="00EB3B22" w:rsidRPr="001A1947" w:rsidRDefault="00EB3B22" w:rsidP="00EB3B22">
      <w:pPr>
        <w:numPr>
          <w:ilvl w:val="0"/>
          <w:numId w:val="2"/>
        </w:num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rtl/>
          <w:lang w:bidi="fa-IR"/>
        </w:rPr>
        <w:t>متق</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w:t>
      </w:r>
      <w:r w:rsidRPr="001A1947">
        <w:rPr>
          <w:rFonts w:ascii="Times New Roman" w:eastAsia="Times New Roman" w:hAnsi="Times New Roman" w:cs="B Nazanin"/>
          <w:rtl/>
          <w:lang w:bidi="fa-IR"/>
        </w:rPr>
        <w:t xml:space="preserve"> ابراه</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م</w:t>
      </w:r>
      <w:r w:rsidRPr="001A1947">
        <w:rPr>
          <w:rFonts w:ascii="Times New Roman" w:eastAsia="Times New Roman" w:hAnsi="Times New Roman" w:cs="B Nazanin"/>
          <w:rtl/>
          <w:lang w:bidi="fa-IR"/>
        </w:rPr>
        <w:t>؛ نور</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اصل، احد؛ شرف الد</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ن</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w:t>
      </w:r>
      <w:r w:rsidRPr="001A1947">
        <w:rPr>
          <w:rFonts w:ascii="Times New Roman" w:eastAsia="Times New Roman" w:hAnsi="Times New Roman" w:cs="B Nazanin"/>
          <w:rtl/>
          <w:lang w:bidi="fa-IR"/>
        </w:rPr>
        <w:t xml:space="preserve"> حامد</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hint="cs"/>
          <w:rtl/>
          <w:lang w:bidi="fa-IR"/>
        </w:rPr>
        <w:t>1393</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rtl/>
          <w:lang w:bidi="fa-IR"/>
        </w:rPr>
        <w:t xml:space="preserve"> تهد</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دات</w:t>
      </w:r>
      <w:r w:rsidRPr="001A1947">
        <w:rPr>
          <w:rFonts w:ascii="Times New Roman" w:eastAsia="Times New Roman" w:hAnsi="Times New Roman" w:cs="B Nazanin"/>
          <w:rtl/>
          <w:lang w:bidi="fa-IR"/>
        </w:rPr>
        <w:t xml:space="preserve"> هو</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ت</w:t>
      </w:r>
      <w:r w:rsidRPr="001A1947">
        <w:rPr>
          <w:rFonts w:ascii="Times New Roman" w:eastAsia="Times New Roman" w:hAnsi="Times New Roman" w:cs="B Nazanin"/>
          <w:rtl/>
          <w:lang w:bidi="fa-IR"/>
        </w:rPr>
        <w:t xml:space="preserve"> اسلام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و مل</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(سطوح: کلان، خُرد و 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ان</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)«اند</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شه</w:t>
      </w:r>
      <w:r w:rsidRPr="001A1947">
        <w:rPr>
          <w:rFonts w:ascii="Times New Roman" w:eastAsia="Times New Roman" w:hAnsi="Times New Roman" w:cs="B Nazanin"/>
          <w:rtl/>
          <w:lang w:bidi="fa-IR"/>
        </w:rPr>
        <w:t xml:space="preserve"> دفاع</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امام خامنه ا</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(مدظله العال</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تب</w:t>
      </w:r>
      <w:r w:rsidRPr="001A1947">
        <w:rPr>
          <w:rFonts w:ascii="Times New Roman" w:eastAsia="Times New Roman" w:hAnsi="Times New Roman" w:cs="B Nazanin" w:hint="cs"/>
          <w:rtl/>
          <w:lang w:bidi="fa-IR"/>
        </w:rPr>
        <w:t>یی</w:t>
      </w:r>
      <w:r w:rsidRPr="001A1947">
        <w:rPr>
          <w:rFonts w:ascii="Times New Roman" w:eastAsia="Times New Roman" w:hAnsi="Times New Roman" w:cs="B Nazanin" w:hint="eastAsia"/>
          <w:rtl/>
          <w:lang w:bidi="fa-IR"/>
        </w:rPr>
        <w:t>ن</w:t>
      </w:r>
      <w:r w:rsidRPr="001A1947">
        <w:rPr>
          <w:rFonts w:ascii="Times New Roman" w:eastAsia="Times New Roman" w:hAnsi="Times New Roman" w:cs="B Nazanin"/>
          <w:rtl/>
          <w:lang w:bidi="fa-IR"/>
        </w:rPr>
        <w:t xml:space="preserve"> اند</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شه</w:t>
      </w:r>
      <w:r w:rsidRPr="001A1947">
        <w:rPr>
          <w:rFonts w:ascii="Times New Roman" w:eastAsia="Times New Roman" w:hAnsi="Times New Roman" w:cs="B Nazanin"/>
          <w:rtl/>
          <w:lang w:bidi="fa-IR"/>
        </w:rPr>
        <w:t xml:space="preserve"> دفاع</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امام خامنه‌ا</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(مدظله‌العال</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دوره 2؛ 1393/02/01 - 1393/02/30 (21 صفحه) 58 تا 79</w:t>
      </w:r>
      <w:r w:rsidRPr="001A1947">
        <w:rPr>
          <w:rFonts w:ascii="Times New Roman" w:eastAsia="Times New Roman" w:hAnsi="Times New Roman" w:cs="B Nazanin" w:hint="cs"/>
          <w:rtl/>
          <w:lang w:bidi="fa-IR"/>
        </w:rPr>
        <w:t>.</w:t>
      </w:r>
    </w:p>
    <w:p w14:paraId="5FF9ED6B" w14:textId="56817A00" w:rsidR="00EB3B22" w:rsidRPr="001A1947" w:rsidRDefault="00EB3B22" w:rsidP="00EB3B22">
      <w:pPr>
        <w:numPr>
          <w:ilvl w:val="0"/>
          <w:numId w:val="2"/>
        </w:num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rtl/>
          <w:lang w:bidi="fa-IR"/>
        </w:rPr>
        <w:t>مع</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ن،</w:t>
      </w:r>
      <w:r w:rsidRPr="001A1947">
        <w:rPr>
          <w:rFonts w:ascii="Times New Roman" w:eastAsia="Times New Roman" w:hAnsi="Times New Roman" w:cs="B Nazanin"/>
          <w:rtl/>
          <w:lang w:bidi="fa-IR"/>
        </w:rPr>
        <w:t xml:space="preserve"> محمد، </w:t>
      </w:r>
      <w:r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1381</w:t>
      </w:r>
      <w:r w:rsidR="00EB6258" w:rsidRPr="001A1947">
        <w:rPr>
          <w:rFonts w:ascii="Times New Roman" w:eastAsia="Times New Roman" w:hAnsi="Times New Roman" w:cs="B Nazanin" w:hint="cs"/>
          <w:rtl/>
          <w:lang w:bidi="fa-IR"/>
        </w:rPr>
        <w:t xml:space="preserve">، </w:t>
      </w:r>
      <w:r w:rsidRPr="001A1947">
        <w:rPr>
          <w:rFonts w:ascii="Times New Roman" w:eastAsia="Times New Roman" w:hAnsi="Times New Roman" w:cs="B Nazanin"/>
          <w:rtl/>
          <w:lang w:bidi="fa-IR"/>
        </w:rPr>
        <w:t xml:space="preserve"> فرهنگ مع</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ن</w:t>
      </w:r>
      <w:r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 xml:space="preserve"> تهران</w:t>
      </w:r>
      <w:r w:rsidR="00EB6258"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 xml:space="preserve"> راه نو</w:t>
      </w:r>
      <w:r w:rsidRPr="001A1947">
        <w:rPr>
          <w:rFonts w:ascii="Times New Roman" w:eastAsia="Times New Roman" w:hAnsi="Times New Roman" w:cs="B Nazanin" w:hint="cs"/>
          <w:rtl/>
          <w:lang w:bidi="fa-IR"/>
        </w:rPr>
        <w:t>.</w:t>
      </w:r>
    </w:p>
    <w:p w14:paraId="1215F8B7" w14:textId="77777777" w:rsidR="00EB3B22" w:rsidRPr="001A1947" w:rsidRDefault="00EB3B22" w:rsidP="00EB3B22">
      <w:pPr>
        <w:numPr>
          <w:ilvl w:val="0"/>
          <w:numId w:val="2"/>
        </w:numPr>
        <w:bidi/>
        <w:spacing w:line="240" w:lineRule="auto"/>
        <w:jc w:val="both"/>
        <w:rPr>
          <w:rFonts w:ascii="Times New Roman" w:eastAsia="Times New Roman" w:hAnsi="Times New Roman" w:cs="B Nazanin"/>
          <w:lang w:val="en-US"/>
        </w:rPr>
      </w:pPr>
      <w:r w:rsidRPr="001A1947">
        <w:rPr>
          <w:rFonts w:ascii="Times New Roman" w:eastAsia="Times New Roman" w:hAnsi="Times New Roman" w:cs="B Nazanin"/>
          <w:rtl/>
          <w:lang w:bidi="fa-IR"/>
        </w:rPr>
        <w:t>نادر</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w:t>
      </w:r>
      <w:r w:rsidRPr="001A1947">
        <w:rPr>
          <w:rFonts w:ascii="Times New Roman" w:eastAsia="Times New Roman" w:hAnsi="Times New Roman" w:cs="B Nazanin"/>
          <w:rtl/>
          <w:lang w:bidi="fa-IR"/>
        </w:rPr>
        <w:t xml:space="preserve"> مر</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م،</w:t>
      </w:r>
      <w:r w:rsidRPr="001A1947">
        <w:rPr>
          <w:rFonts w:ascii="Times New Roman" w:eastAsia="Times New Roman" w:hAnsi="Times New Roman" w:cs="B Nazanin"/>
          <w:rtl/>
          <w:lang w:bidi="fa-IR"/>
        </w:rPr>
        <w:t xml:space="preserve"> </w:t>
      </w:r>
      <w:r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1397</w:t>
      </w:r>
      <w:r w:rsidRPr="001A1947">
        <w:rPr>
          <w:rFonts w:ascii="Times New Roman" w:eastAsia="Times New Roman" w:hAnsi="Times New Roman" w:cs="B Nazanin" w:hint="cs"/>
          <w:rtl/>
          <w:lang w:bidi="fa-IR"/>
        </w:rPr>
        <w:t>)</w:t>
      </w:r>
      <w:r w:rsidRPr="001A1947">
        <w:rPr>
          <w:rFonts w:ascii="Times New Roman" w:eastAsia="Times New Roman" w:hAnsi="Times New Roman" w:cs="B Nazanin"/>
          <w:rtl/>
          <w:lang w:bidi="fa-IR"/>
        </w:rPr>
        <w:t>، تب</w:t>
      </w:r>
      <w:r w:rsidRPr="001A1947">
        <w:rPr>
          <w:rFonts w:ascii="Times New Roman" w:eastAsia="Times New Roman" w:hAnsi="Times New Roman" w:cs="B Nazanin" w:hint="cs"/>
          <w:rtl/>
          <w:lang w:bidi="fa-IR"/>
        </w:rPr>
        <w:t>یی</w:t>
      </w:r>
      <w:r w:rsidRPr="001A1947">
        <w:rPr>
          <w:rFonts w:ascii="Times New Roman" w:eastAsia="Times New Roman" w:hAnsi="Times New Roman" w:cs="B Nazanin" w:hint="eastAsia"/>
          <w:rtl/>
          <w:lang w:bidi="fa-IR"/>
        </w:rPr>
        <w:t>ن</w:t>
      </w:r>
      <w:r w:rsidRPr="001A1947">
        <w:rPr>
          <w:rFonts w:ascii="Times New Roman" w:eastAsia="Times New Roman" w:hAnsi="Times New Roman" w:cs="B Nazanin"/>
          <w:rtl/>
          <w:lang w:bidi="fa-IR"/>
        </w:rPr>
        <w:t xml:space="preserve"> مبان</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فلسف</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هو</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ت</w:t>
      </w:r>
      <w:r w:rsidRPr="001A1947">
        <w:rPr>
          <w:rFonts w:ascii="Times New Roman" w:eastAsia="Times New Roman" w:hAnsi="Times New Roman" w:cs="B Nazanin"/>
          <w:rtl/>
          <w:lang w:bidi="fa-IR"/>
        </w:rPr>
        <w:t xml:space="preserve"> ا</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ران</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-اسلام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و آس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ب</w:t>
      </w:r>
      <w:r w:rsidRPr="001A1947">
        <w:rPr>
          <w:rFonts w:ascii="Times New Roman" w:eastAsia="Times New Roman" w:hAnsi="Times New Roman" w:cs="B Nazanin"/>
          <w:rtl/>
          <w:lang w:bidi="fa-IR"/>
        </w:rPr>
        <w:t xml:space="preserve"> شناس</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آن در م</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ان</w:t>
      </w:r>
      <w:r w:rsidRPr="001A1947">
        <w:rPr>
          <w:rFonts w:ascii="Times New Roman" w:eastAsia="Times New Roman" w:hAnsi="Times New Roman" w:cs="B Nazanin"/>
          <w:rtl/>
          <w:lang w:bidi="fa-IR"/>
        </w:rPr>
        <w:t xml:space="preserve"> دانشجومعلمان دانشگاه فرهنگ</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ان</w:t>
      </w:r>
      <w:r w:rsidRPr="001A1947">
        <w:rPr>
          <w:rFonts w:ascii="Times New Roman" w:eastAsia="Times New Roman" w:hAnsi="Times New Roman" w:cs="B Nazanin"/>
          <w:rtl/>
          <w:lang w:bidi="fa-IR"/>
        </w:rPr>
        <w:t xml:space="preserve"> و ارائه الگوئ</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rtl/>
          <w:lang w:bidi="fa-IR"/>
        </w:rPr>
        <w:t xml:space="preserve"> جهت تقو</w:t>
      </w:r>
      <w:r w:rsidRPr="001A1947">
        <w:rPr>
          <w:rFonts w:ascii="Times New Roman" w:eastAsia="Times New Roman" w:hAnsi="Times New Roman" w:cs="B Nazanin" w:hint="cs"/>
          <w:rtl/>
          <w:lang w:bidi="fa-IR"/>
        </w:rPr>
        <w:t>ی</w:t>
      </w:r>
      <w:r w:rsidRPr="001A1947">
        <w:rPr>
          <w:rFonts w:ascii="Times New Roman" w:eastAsia="Times New Roman" w:hAnsi="Times New Roman" w:cs="B Nazanin" w:hint="eastAsia"/>
          <w:rtl/>
          <w:lang w:bidi="fa-IR"/>
        </w:rPr>
        <w:t>ت</w:t>
      </w:r>
      <w:r w:rsidRPr="001A1947">
        <w:rPr>
          <w:rFonts w:ascii="Times New Roman" w:eastAsia="Times New Roman" w:hAnsi="Times New Roman" w:cs="B Nazanin"/>
          <w:rtl/>
          <w:lang w:bidi="fa-IR"/>
        </w:rPr>
        <w:t xml:space="preserve"> آن، دانشگاه الزهرا، دکتر</w:t>
      </w:r>
      <w:r w:rsidRPr="001A1947">
        <w:rPr>
          <w:rFonts w:ascii="Times New Roman" w:eastAsia="Times New Roman" w:hAnsi="Times New Roman" w:cs="B Nazanin" w:hint="cs"/>
          <w:rtl/>
          <w:lang w:bidi="fa-IR"/>
        </w:rPr>
        <w:t>ی.</w:t>
      </w:r>
    </w:p>
    <w:p w14:paraId="6FF34BF6" w14:textId="77777777" w:rsidR="00EB3B22" w:rsidRPr="001A1947" w:rsidRDefault="00EB3B22" w:rsidP="00EB3B22">
      <w:pPr>
        <w:numPr>
          <w:ilvl w:val="0"/>
          <w:numId w:val="2"/>
        </w:numPr>
        <w:bidi/>
        <w:spacing w:line="240" w:lineRule="auto"/>
        <w:jc w:val="both"/>
        <w:rPr>
          <w:rFonts w:ascii="Times New Roman" w:eastAsia="Times New Roman" w:hAnsi="Times New Roman" w:cs="B Nazanin"/>
          <w:rtl/>
          <w:lang w:bidi="fa-IR"/>
        </w:rPr>
      </w:pPr>
      <w:r w:rsidRPr="001A1947">
        <w:rPr>
          <w:rFonts w:ascii="Times New Roman" w:eastAsia="Times New Roman" w:hAnsi="Times New Roman" w:cs="B Nazanin" w:hint="cs"/>
          <w:rtl/>
        </w:rPr>
        <w:t>سایت رسمی دیکشنری آکسفورد</w:t>
      </w:r>
    </w:p>
    <w:p w14:paraId="63B60125" w14:textId="77777777" w:rsidR="00EB3B22" w:rsidRPr="001A1947" w:rsidRDefault="00EB3B22" w:rsidP="00EB3B22">
      <w:pPr>
        <w:bidi/>
        <w:spacing w:line="240" w:lineRule="auto"/>
        <w:jc w:val="both"/>
        <w:rPr>
          <w:rFonts w:ascii="Times New Roman" w:eastAsia="Times New Roman" w:hAnsi="Times New Roman" w:cs="B Nazanin"/>
          <w:sz w:val="20"/>
          <w:szCs w:val="20"/>
          <w:rtl/>
        </w:rPr>
      </w:pPr>
      <w:hyperlink r:id="rId11" w:history="1">
        <w:r w:rsidRPr="001A1947">
          <w:rPr>
            <w:rStyle w:val="Hyperlink"/>
            <w:rFonts w:ascii="Times New Roman" w:eastAsia="Times New Roman" w:hAnsi="Times New Roman" w:cs="B Nazanin"/>
            <w:sz w:val="20"/>
            <w:szCs w:val="20"/>
            <w:lang w:val="en-US"/>
          </w:rPr>
          <w:t>https://www.oxfordlearnersdictionaries.com/definition/english/identity?q=identity</w:t>
        </w:r>
      </w:hyperlink>
    </w:p>
    <w:p w14:paraId="5856CE1E" w14:textId="77777777" w:rsidR="00EB3B22" w:rsidRPr="001A1947" w:rsidRDefault="00EB3B22" w:rsidP="00EB3B22">
      <w:pPr>
        <w:bidi/>
        <w:spacing w:line="240" w:lineRule="auto"/>
        <w:jc w:val="both"/>
        <w:rPr>
          <w:rFonts w:ascii="Times New Roman" w:eastAsia="Times New Roman" w:hAnsi="Times New Roman" w:cs="B Nazanin"/>
          <w:rtl/>
        </w:rPr>
      </w:pPr>
      <w:r w:rsidRPr="001A1947">
        <w:rPr>
          <w:rFonts w:ascii="Times New Roman" w:eastAsia="Times New Roman" w:hAnsi="Times New Roman" w:cs="B Nazanin" w:hint="cs"/>
          <w:rtl/>
        </w:rPr>
        <w:t>15. سایت رسمی دیکشنری کمبریج</w:t>
      </w:r>
    </w:p>
    <w:p w14:paraId="152E4166" w14:textId="77777777" w:rsidR="00EB3B22" w:rsidRPr="001A1947" w:rsidRDefault="00EB3B22" w:rsidP="00EB3B22">
      <w:pPr>
        <w:bidi/>
        <w:spacing w:line="240" w:lineRule="auto"/>
        <w:jc w:val="both"/>
        <w:rPr>
          <w:rFonts w:ascii="Times New Roman" w:eastAsia="Times New Roman" w:hAnsi="Times New Roman" w:cs="B Nazanin"/>
          <w:sz w:val="20"/>
          <w:szCs w:val="20"/>
          <w:rtl/>
        </w:rPr>
      </w:pPr>
      <w:hyperlink r:id="rId12" w:history="1">
        <w:r w:rsidRPr="001A1947">
          <w:rPr>
            <w:rStyle w:val="Hyperlink"/>
            <w:rFonts w:ascii="Times New Roman" w:eastAsia="Times New Roman" w:hAnsi="Times New Roman" w:cs="B Nazanin"/>
            <w:sz w:val="20"/>
            <w:szCs w:val="20"/>
            <w:lang w:val="en-US"/>
          </w:rPr>
          <w:t>https://dictionary.cambridge.org/dictionary/english/identity</w:t>
        </w:r>
      </w:hyperlink>
    </w:p>
    <w:p w14:paraId="2A8F9A22"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6218C70B" w14:textId="77777777" w:rsidR="00EB3B22" w:rsidRPr="00EB3B22" w:rsidRDefault="00EB3B22" w:rsidP="00EB3B22">
      <w:pPr>
        <w:bidi/>
        <w:spacing w:line="240" w:lineRule="auto"/>
        <w:jc w:val="both"/>
        <w:rPr>
          <w:rFonts w:ascii="Times New Roman" w:eastAsia="Times New Roman" w:hAnsi="Times New Roman" w:cs="B Nazanin"/>
          <w:sz w:val="24"/>
          <w:szCs w:val="24"/>
          <w:rtl/>
          <w:lang w:bidi="fa-IR"/>
        </w:rPr>
      </w:pPr>
    </w:p>
    <w:p w14:paraId="09F32ED7" w14:textId="77777777" w:rsidR="00D5625B" w:rsidRPr="008922F7" w:rsidRDefault="00D5625B">
      <w:pPr>
        <w:bidi/>
        <w:spacing w:line="240" w:lineRule="auto"/>
        <w:jc w:val="both"/>
        <w:rPr>
          <w:rFonts w:ascii="Calibri" w:eastAsia="Calibri" w:hAnsi="Calibri" w:cs="B Nazanin"/>
          <w:sz w:val="24"/>
          <w:szCs w:val="24"/>
        </w:rPr>
      </w:pPr>
    </w:p>
    <w:p w14:paraId="7DC9A0DE" w14:textId="77777777" w:rsidR="00D5625B" w:rsidRPr="008922F7" w:rsidRDefault="00D5625B">
      <w:pPr>
        <w:widowControl w:val="0"/>
        <w:bidi/>
        <w:spacing w:line="240" w:lineRule="auto"/>
        <w:jc w:val="both"/>
        <w:rPr>
          <w:rFonts w:ascii="Times New Roman" w:eastAsia="Times New Roman" w:hAnsi="Times New Roman" w:cs="B Nazanin"/>
          <w:sz w:val="24"/>
          <w:szCs w:val="24"/>
        </w:rPr>
      </w:pPr>
    </w:p>
    <w:p w14:paraId="3B2D545E" w14:textId="77777777" w:rsidR="00D5625B" w:rsidRDefault="00D5625B">
      <w:pPr>
        <w:widowControl w:val="0"/>
        <w:bidi/>
        <w:spacing w:line="240" w:lineRule="auto"/>
        <w:jc w:val="both"/>
        <w:rPr>
          <w:rFonts w:ascii="Times New Roman" w:eastAsia="Times New Roman" w:hAnsi="Times New Roman" w:cs="Times New Roman"/>
          <w:sz w:val="24"/>
          <w:szCs w:val="24"/>
        </w:rPr>
      </w:pPr>
    </w:p>
    <w:p w14:paraId="77FD0B37" w14:textId="77777777" w:rsidR="001A1947" w:rsidRDefault="001A1947">
      <w:pPr>
        <w:pStyle w:val="Title"/>
        <w:keepNext w:val="0"/>
        <w:keepLines w:val="0"/>
        <w:spacing w:after="0" w:line="240" w:lineRule="auto"/>
        <w:jc w:val="center"/>
        <w:rPr>
          <w:rFonts w:ascii="Times New Roman" w:eastAsia="Times New Roman" w:hAnsi="Times New Roman" w:cs="Times New Roman"/>
          <w:sz w:val="28"/>
          <w:szCs w:val="28"/>
          <w:rtl/>
        </w:rPr>
      </w:pPr>
    </w:p>
    <w:p w14:paraId="41A42714" w14:textId="77777777" w:rsidR="001A1947" w:rsidRDefault="001A1947">
      <w:pPr>
        <w:pStyle w:val="Title"/>
        <w:keepNext w:val="0"/>
        <w:keepLines w:val="0"/>
        <w:spacing w:after="0" w:line="240" w:lineRule="auto"/>
        <w:jc w:val="center"/>
        <w:rPr>
          <w:rFonts w:ascii="Times New Roman" w:eastAsia="Times New Roman" w:hAnsi="Times New Roman" w:cs="Times New Roman"/>
          <w:sz w:val="28"/>
          <w:szCs w:val="28"/>
          <w:rtl/>
        </w:rPr>
      </w:pPr>
    </w:p>
    <w:p w14:paraId="3C134C88" w14:textId="77777777" w:rsidR="00246819" w:rsidRDefault="00246819" w:rsidP="00246819">
      <w:pPr>
        <w:rPr>
          <w:rtl/>
        </w:rPr>
      </w:pPr>
    </w:p>
    <w:p w14:paraId="4B6BDB97" w14:textId="77777777" w:rsidR="00246819" w:rsidRDefault="00246819" w:rsidP="00246819">
      <w:pPr>
        <w:rPr>
          <w:rtl/>
        </w:rPr>
      </w:pPr>
    </w:p>
    <w:p w14:paraId="03D41610" w14:textId="77777777" w:rsidR="00246819" w:rsidRPr="00246819" w:rsidRDefault="00246819" w:rsidP="00246819">
      <w:pPr>
        <w:rPr>
          <w:rtl/>
        </w:rPr>
      </w:pPr>
    </w:p>
    <w:p w14:paraId="517C0BE5" w14:textId="77777777" w:rsidR="001A1947" w:rsidRDefault="001A1947">
      <w:pPr>
        <w:pStyle w:val="Title"/>
        <w:keepNext w:val="0"/>
        <w:keepLines w:val="0"/>
        <w:spacing w:after="0" w:line="240" w:lineRule="auto"/>
        <w:jc w:val="center"/>
        <w:rPr>
          <w:rFonts w:ascii="Times New Roman" w:eastAsia="Times New Roman" w:hAnsi="Times New Roman" w:cs="Times New Roman"/>
          <w:sz w:val="28"/>
          <w:szCs w:val="28"/>
          <w:rtl/>
        </w:rPr>
      </w:pPr>
    </w:p>
    <w:p w14:paraId="1EE14408" w14:textId="77777777" w:rsidR="001A1947" w:rsidRDefault="001A1947">
      <w:pPr>
        <w:pStyle w:val="Title"/>
        <w:keepNext w:val="0"/>
        <w:keepLines w:val="0"/>
        <w:spacing w:after="0" w:line="240" w:lineRule="auto"/>
        <w:jc w:val="center"/>
        <w:rPr>
          <w:rFonts w:ascii="Times New Roman" w:eastAsia="Times New Roman" w:hAnsi="Times New Roman" w:cs="Times New Roman"/>
          <w:sz w:val="28"/>
          <w:szCs w:val="28"/>
          <w:rtl/>
        </w:rPr>
      </w:pPr>
    </w:p>
    <w:p w14:paraId="0725022C" w14:textId="0121E36F" w:rsidR="00D5625B" w:rsidRPr="00423F78" w:rsidRDefault="00246819" w:rsidP="00423F78">
      <w:pPr>
        <w:widowControl w:val="0"/>
        <w:spacing w:after="200"/>
        <w:jc w:val="center"/>
        <w:rPr>
          <w:rFonts w:ascii="Times New Roman" w:eastAsia="Times New Roman" w:hAnsi="Times New Roman" w:cs="Times New Roman"/>
          <w:b/>
          <w:noProof/>
          <w:sz w:val="28"/>
          <w:szCs w:val="28"/>
          <w:lang w:val="en-US"/>
        </w:rPr>
      </w:pPr>
      <w:r w:rsidRPr="00246819">
        <w:rPr>
          <w:rFonts w:ascii="Times New Roman" w:eastAsia="Times New Roman" w:hAnsi="Times New Roman" w:cs="Times New Roman"/>
          <w:b/>
          <w:noProof/>
          <w:sz w:val="28"/>
          <w:szCs w:val="28"/>
        </w:rPr>
        <w:lastRenderedPageBreak/>
        <w:t xml:space="preserve">Examining and explaining the ways of strengthening Iranian Islamic and national identity in the </w:t>
      </w:r>
      <w:r w:rsidR="00423F78" w:rsidRPr="00423F78">
        <w:rPr>
          <w:rFonts w:ascii="Times New Roman" w:eastAsia="Times New Roman" w:hAnsi="Times New Roman" w:cs="Times New Roman"/>
          <w:b/>
          <w:noProof/>
          <w:sz w:val="28"/>
          <w:szCs w:val="28"/>
          <w:lang w:val="en-US"/>
        </w:rPr>
        <w:t>Sahifah Sajjadiyeh</w:t>
      </w:r>
    </w:p>
    <w:p w14:paraId="31D0F3DA" w14:textId="77777777" w:rsidR="00D5625B" w:rsidRDefault="00D5625B">
      <w:pPr>
        <w:spacing w:after="200"/>
        <w:jc w:val="center"/>
        <w:rPr>
          <w:rFonts w:ascii="Calibri" w:eastAsia="Calibri" w:hAnsi="Calibri" w:cs="Calibri"/>
          <w:sz w:val="24"/>
          <w:szCs w:val="24"/>
        </w:rPr>
      </w:pP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D5625B" w14:paraId="3235403C" w14:textId="77777777">
        <w:trPr>
          <w:trHeight w:val="892"/>
          <w:jc w:val="right"/>
        </w:trPr>
        <w:tc>
          <w:tcPr>
            <w:tcW w:w="4643" w:type="dxa"/>
            <w:tcBorders>
              <w:top w:val="nil"/>
              <w:left w:val="nil"/>
              <w:bottom w:val="nil"/>
              <w:right w:val="nil"/>
            </w:tcBorders>
          </w:tcPr>
          <w:p w14:paraId="6E0B69CC" w14:textId="46E6BBFF" w:rsidR="00246819" w:rsidRDefault="00246819">
            <w:pPr>
              <w:spacing w:after="200"/>
              <w:jc w:val="center"/>
              <w:rPr>
                <w:rFonts w:asciiTheme="majorBidi" w:eastAsia="Calibri" w:hAnsiTheme="majorBidi" w:cstheme="majorBidi"/>
                <w:b/>
              </w:rPr>
            </w:pPr>
            <w:r>
              <w:rPr>
                <w:rFonts w:asciiTheme="majorBidi" w:eastAsia="Calibri" w:hAnsiTheme="majorBidi" w:cstheme="majorBidi"/>
                <w:b/>
              </w:rPr>
              <w:t>Morteza Rahimi</w:t>
            </w:r>
          </w:p>
          <w:p w14:paraId="3827CFEE" w14:textId="16B85F0F" w:rsidR="00D5625B" w:rsidRPr="008922F7" w:rsidRDefault="00246819">
            <w:pPr>
              <w:spacing w:after="200"/>
              <w:jc w:val="center"/>
              <w:rPr>
                <w:rFonts w:asciiTheme="majorBidi" w:eastAsia="Calibri" w:hAnsiTheme="majorBidi" w:cstheme="majorBidi"/>
              </w:rPr>
            </w:pPr>
            <w:r>
              <w:rPr>
                <w:rFonts w:asciiTheme="majorBidi" w:eastAsia="Calibri" w:hAnsiTheme="majorBidi" w:cstheme="majorBidi"/>
                <w:b/>
              </w:rPr>
              <w:t xml:space="preserve">Associated of department of Quran and </w:t>
            </w:r>
            <w:r w:rsidRPr="00246819">
              <w:rPr>
                <w:rFonts w:asciiTheme="majorBidi" w:eastAsia="Calibri" w:hAnsiTheme="majorBidi" w:cstheme="majorBidi"/>
                <w:b/>
              </w:rPr>
              <w:t>jurisprudence</w:t>
            </w:r>
            <w:r>
              <w:rPr>
                <w:rFonts w:asciiTheme="majorBidi" w:eastAsia="Calibri" w:hAnsiTheme="majorBidi" w:cstheme="majorBidi"/>
                <w:b/>
              </w:rPr>
              <w:t xml:space="preserve"> </w:t>
            </w:r>
          </w:p>
          <w:p w14:paraId="6A60C037" w14:textId="77777777" w:rsidR="00D5625B" w:rsidRPr="008922F7" w:rsidRDefault="00FA2181">
            <w:pPr>
              <w:spacing w:after="200"/>
              <w:jc w:val="center"/>
              <w:rPr>
                <w:rFonts w:asciiTheme="majorBidi" w:eastAsia="Calibri" w:hAnsiTheme="majorBidi" w:cstheme="majorBidi"/>
              </w:rPr>
            </w:pPr>
            <w:r w:rsidRPr="008922F7">
              <w:rPr>
                <w:rFonts w:asciiTheme="majorBidi" w:eastAsia="Calibri" w:hAnsiTheme="majorBidi" w:cstheme="majorBidi"/>
              </w:rPr>
              <w:t>Email@daneshpajoohan.ac.ir</w:t>
            </w:r>
          </w:p>
        </w:tc>
        <w:tc>
          <w:tcPr>
            <w:tcW w:w="4643" w:type="dxa"/>
            <w:tcBorders>
              <w:top w:val="nil"/>
              <w:left w:val="nil"/>
              <w:bottom w:val="nil"/>
              <w:right w:val="nil"/>
            </w:tcBorders>
          </w:tcPr>
          <w:p w14:paraId="349EAE8C" w14:textId="77777777" w:rsidR="00246819" w:rsidRDefault="00246819">
            <w:pPr>
              <w:spacing w:after="200"/>
              <w:jc w:val="center"/>
              <w:rPr>
                <w:rFonts w:asciiTheme="majorBidi" w:eastAsia="Calibri" w:hAnsiTheme="majorBidi" w:cstheme="majorBidi"/>
                <w:b/>
              </w:rPr>
            </w:pPr>
            <w:r>
              <w:rPr>
                <w:rFonts w:asciiTheme="majorBidi" w:eastAsia="Calibri" w:hAnsiTheme="majorBidi" w:cstheme="majorBidi"/>
                <w:b/>
              </w:rPr>
              <w:t>Zahra Atashi</w:t>
            </w:r>
          </w:p>
          <w:p w14:paraId="1CBAE742" w14:textId="2516AF72" w:rsidR="00D5625B" w:rsidRPr="008922F7" w:rsidRDefault="00246819">
            <w:pPr>
              <w:spacing w:after="200"/>
              <w:jc w:val="center"/>
              <w:rPr>
                <w:rFonts w:asciiTheme="majorBidi" w:eastAsia="Calibri" w:hAnsiTheme="majorBidi" w:cstheme="majorBidi"/>
              </w:rPr>
            </w:pPr>
            <w:r>
              <w:rPr>
                <w:rFonts w:asciiTheme="majorBidi" w:eastAsia="Calibri" w:hAnsiTheme="majorBidi" w:cstheme="majorBidi"/>
                <w:color w:val="FF0000"/>
                <w:sz w:val="16"/>
                <w:szCs w:val="16"/>
              </w:rPr>
              <w:t xml:space="preserve">PhD student of jurisprudence and Islamic law </w:t>
            </w:r>
          </w:p>
          <w:p w14:paraId="49468A52" w14:textId="44560D16" w:rsidR="00D5625B" w:rsidRPr="008922F7" w:rsidRDefault="00246819">
            <w:pPr>
              <w:spacing w:after="200"/>
              <w:jc w:val="center"/>
              <w:rPr>
                <w:rFonts w:asciiTheme="majorBidi" w:eastAsia="Calibri" w:hAnsiTheme="majorBidi" w:cstheme="majorBidi"/>
                <w:color w:val="FF0000"/>
                <w:sz w:val="16"/>
                <w:szCs w:val="16"/>
              </w:rPr>
            </w:pPr>
            <w:r>
              <w:rPr>
                <w:rFonts w:asciiTheme="majorBidi" w:eastAsia="Calibri" w:hAnsiTheme="majorBidi" w:cstheme="majorBidi"/>
              </w:rPr>
              <w:t>Atashi@yahoo.com</w:t>
            </w:r>
          </w:p>
        </w:tc>
      </w:tr>
      <w:tr w:rsidR="00D5625B" w14:paraId="71D9D125" w14:textId="77777777">
        <w:trPr>
          <w:jc w:val="right"/>
        </w:trPr>
        <w:tc>
          <w:tcPr>
            <w:tcW w:w="9286" w:type="dxa"/>
            <w:gridSpan w:val="2"/>
            <w:tcBorders>
              <w:top w:val="nil"/>
              <w:left w:val="nil"/>
              <w:bottom w:val="nil"/>
              <w:right w:val="nil"/>
            </w:tcBorders>
          </w:tcPr>
          <w:p w14:paraId="2A614D28" w14:textId="0A6DE0D1" w:rsidR="00D5625B" w:rsidRPr="008922F7" w:rsidRDefault="00D5625B" w:rsidP="00423F78">
            <w:pPr>
              <w:spacing w:after="200"/>
              <w:rPr>
                <w:rFonts w:asciiTheme="majorBidi" w:eastAsia="Calibri" w:hAnsiTheme="majorBidi" w:cstheme="majorBidi"/>
              </w:rPr>
            </w:pPr>
          </w:p>
        </w:tc>
      </w:tr>
    </w:tbl>
    <w:p w14:paraId="4C395B92" w14:textId="77777777" w:rsidR="00D5625B" w:rsidRDefault="00D5625B" w:rsidP="00423F78">
      <w:pPr>
        <w:spacing w:after="200"/>
        <w:rPr>
          <w:rFonts w:ascii="Calibri" w:eastAsia="Calibri" w:hAnsi="Calibri" w:cs="Calibri"/>
        </w:rPr>
      </w:pPr>
    </w:p>
    <w:p w14:paraId="4F7AD5DE" w14:textId="77777777" w:rsidR="00D5625B" w:rsidRPr="008922F7" w:rsidRDefault="00D5625B">
      <w:pPr>
        <w:pStyle w:val="Heading2"/>
        <w:keepLines w:val="0"/>
        <w:widowControl w:val="0"/>
        <w:numPr>
          <w:ilvl w:val="1"/>
          <w:numId w:val="1"/>
        </w:numPr>
        <w:spacing w:before="120" w:after="60" w:line="240" w:lineRule="auto"/>
        <w:ind w:left="567" w:right="567"/>
        <w:jc w:val="both"/>
        <w:rPr>
          <w:rFonts w:asciiTheme="majorBidi" w:hAnsiTheme="majorBidi" w:cstheme="majorBidi"/>
          <w:sz w:val="28"/>
          <w:szCs w:val="28"/>
        </w:rPr>
      </w:pPr>
    </w:p>
    <w:p w14:paraId="366B79B8" w14:textId="77777777" w:rsidR="00D5625B" w:rsidRPr="008922F7" w:rsidRDefault="00FA2181">
      <w:pPr>
        <w:pStyle w:val="Heading2"/>
        <w:keepLines w:val="0"/>
        <w:widowControl w:val="0"/>
        <w:numPr>
          <w:ilvl w:val="1"/>
          <w:numId w:val="1"/>
        </w:numPr>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55C12F60" w14:textId="729934FC" w:rsidR="000416EC" w:rsidRPr="000416EC" w:rsidRDefault="000416EC" w:rsidP="00423F78">
      <w:pPr>
        <w:spacing w:after="200"/>
        <w:jc w:val="both"/>
        <w:rPr>
          <w:rFonts w:asciiTheme="majorBidi" w:eastAsia="Calibri" w:hAnsiTheme="majorBidi" w:cstheme="majorBidi"/>
          <w:lang w:val="en-US"/>
        </w:rPr>
      </w:pPr>
      <w:r w:rsidRPr="000416EC">
        <w:rPr>
          <w:rFonts w:asciiTheme="majorBidi" w:eastAsia="Calibri" w:hAnsiTheme="majorBidi" w:cstheme="majorBidi"/>
        </w:rPr>
        <w:t>In order to strengthen any aspect of human identity, one must first gain knowledge about it, recognition is the first step to attachment, belonging and strengthening in every part of human humanity, therefore, in order to strengthen the various dimensions of Islamic and Iranian national identity, one must first understand its various aspects. Recognizing and providing a suitable solution to strengthen each one. After recognition, another way is to mention and remind the different dimensions of Islamic-Iranian national identity. In this regard, in the present article, he has tried to extract the different aspects of Islamic iden</w:t>
      </w:r>
      <w:r>
        <w:rPr>
          <w:rFonts w:asciiTheme="majorBidi" w:eastAsia="Calibri" w:hAnsiTheme="majorBidi" w:cstheme="majorBidi"/>
        </w:rPr>
        <w:t xml:space="preserve">tity from the book of </w:t>
      </w:r>
      <w:r w:rsidR="00423F78" w:rsidRPr="00423F78">
        <w:rPr>
          <w:rFonts w:asciiTheme="majorBidi" w:eastAsia="Calibri" w:hAnsiTheme="majorBidi" w:cstheme="majorBidi"/>
        </w:rPr>
        <w:t>Sahifah Sajjadiyeh</w:t>
      </w:r>
      <w:r w:rsidRPr="000416EC">
        <w:rPr>
          <w:rFonts w:asciiTheme="majorBidi" w:eastAsia="Calibri" w:hAnsiTheme="majorBidi" w:cstheme="majorBidi"/>
        </w:rPr>
        <w:t>, using the descriptive-analytical method.</w:t>
      </w:r>
      <w:r w:rsidR="00423F78" w:rsidRPr="00423F78">
        <w:rPr>
          <w:rFonts w:ascii="inherit" w:eastAsia="Times New Roman" w:hAnsi="inherit" w:cs="Courier New"/>
          <w:sz w:val="42"/>
          <w:szCs w:val="42"/>
        </w:rPr>
        <w:t xml:space="preserve"> </w:t>
      </w:r>
      <w:r w:rsidR="00423F78" w:rsidRPr="00423F78">
        <w:rPr>
          <w:rFonts w:asciiTheme="majorBidi" w:eastAsia="Calibri" w:hAnsiTheme="majorBidi" w:cstheme="majorBidi"/>
        </w:rPr>
        <w:t xml:space="preserve">Among them: knowledge of God and man's relationship with God, man's faith in God, death and resurrection as the end and the end of man, recognition of the qualities of the human soul and following the example of the Prophet (pbuh), imams (pbuh) and other great people, and recognized as one of the enemies of Islamic identity. Sins and Satan were also mentioned, and along with that, aspects of national identity such as father and mother as the first face of national identity of each person and security and the border guards of this security were introduced </w:t>
      </w:r>
      <w:r w:rsidR="00423F78">
        <w:rPr>
          <w:rFonts w:asciiTheme="majorBidi" w:eastAsia="Calibri" w:hAnsiTheme="majorBidi" w:cstheme="majorBidi"/>
        </w:rPr>
        <w:t>as the main pillars of identity</w:t>
      </w:r>
      <w:r w:rsidR="00423F78">
        <w:rPr>
          <w:rFonts w:asciiTheme="majorBidi" w:eastAsia="Calibri" w:hAnsiTheme="majorBidi" w:cstheme="majorBidi" w:hint="cs"/>
          <w:rtl/>
        </w:rPr>
        <w:t>.</w:t>
      </w:r>
    </w:p>
    <w:p w14:paraId="51701570" w14:textId="77777777" w:rsidR="00D5625B" w:rsidRDefault="00D5625B">
      <w:pPr>
        <w:spacing w:after="200"/>
        <w:jc w:val="center"/>
        <w:rPr>
          <w:rFonts w:ascii="Calibri" w:eastAsia="Calibri" w:hAnsi="Calibri" w:cs="Calibri"/>
          <w:sz w:val="28"/>
          <w:szCs w:val="28"/>
        </w:rPr>
      </w:pPr>
    </w:p>
    <w:p w14:paraId="53F3416D" w14:textId="77777777" w:rsidR="00D5625B" w:rsidRDefault="00D5625B">
      <w:pPr>
        <w:spacing w:after="200"/>
        <w:jc w:val="center"/>
        <w:rPr>
          <w:rFonts w:ascii="Calibri" w:eastAsia="Calibri" w:hAnsi="Calibri" w:cs="Calibri"/>
          <w:sz w:val="28"/>
          <w:szCs w:val="28"/>
        </w:rPr>
      </w:pPr>
    </w:p>
    <w:p w14:paraId="3621E756" w14:textId="77777777" w:rsidR="00D5625B" w:rsidRDefault="00D5625B">
      <w:pPr>
        <w:spacing w:after="200"/>
        <w:jc w:val="center"/>
        <w:rPr>
          <w:rFonts w:ascii="Calibri" w:eastAsia="Calibri" w:hAnsi="Calibri" w:cs="Calibri"/>
          <w:sz w:val="28"/>
          <w:szCs w:val="28"/>
        </w:rPr>
      </w:pPr>
    </w:p>
    <w:p w14:paraId="4DB4A7EE" w14:textId="4B598B92" w:rsidR="00D5625B" w:rsidRPr="00FA2181" w:rsidRDefault="00FA2181" w:rsidP="00423F78">
      <w:pPr>
        <w:pStyle w:val="Heading2"/>
        <w:keepLines w:val="0"/>
        <w:widowControl w:val="0"/>
        <w:numPr>
          <w:ilvl w:val="1"/>
          <w:numId w:val="1"/>
        </w:numPr>
        <w:spacing w:before="120" w:after="60" w:line="240" w:lineRule="auto"/>
        <w:ind w:right="567"/>
        <w:rPr>
          <w:sz w:val="28"/>
          <w:szCs w:val="28"/>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423F78" w:rsidRPr="00423F78">
        <w:rPr>
          <w:rFonts w:ascii="Times New Roman" w:eastAsia="Times New Roman" w:hAnsi="Times New Roman" w:cs="Times New Roman"/>
          <w:sz w:val="20"/>
          <w:szCs w:val="20"/>
        </w:rPr>
        <w:t>Sahifah Sajjadiyeh, Islamic identity, national identity,</w:t>
      </w:r>
      <w:r w:rsidR="00423F78" w:rsidRPr="00423F78">
        <w:t xml:space="preserve"> </w:t>
      </w:r>
      <w:r w:rsidR="00423F78" w:rsidRPr="00423F78">
        <w:rPr>
          <w:rFonts w:ascii="Times New Roman" w:eastAsia="Times New Roman" w:hAnsi="Times New Roman" w:cs="Times New Roman"/>
          <w:sz w:val="20"/>
          <w:szCs w:val="20"/>
        </w:rPr>
        <w:t>Islamic-Iranian national</w:t>
      </w:r>
      <w:r w:rsidR="00423F78">
        <w:rPr>
          <w:rFonts w:ascii="Times New Roman" w:eastAsia="Times New Roman" w:hAnsi="Times New Roman" w:cs="Times New Roman"/>
          <w:sz w:val="20"/>
          <w:szCs w:val="20"/>
          <w:lang w:val="en-US"/>
        </w:rPr>
        <w:t>,</w:t>
      </w:r>
      <w:r w:rsidR="00423F78" w:rsidRPr="00423F78">
        <w:rPr>
          <w:rFonts w:ascii="Times New Roman" w:eastAsia="Times New Roman" w:hAnsi="Times New Roman" w:cs="Times New Roman"/>
          <w:sz w:val="20"/>
          <w:szCs w:val="20"/>
        </w:rPr>
        <w:t xml:space="preserve"> knowledge of God, human soul </w:t>
      </w:r>
      <w:r>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78C3B" w14:textId="77777777" w:rsidR="008A5F22" w:rsidRDefault="008A5F22">
      <w:pPr>
        <w:spacing w:line="240" w:lineRule="auto"/>
      </w:pPr>
      <w:r>
        <w:separator/>
      </w:r>
    </w:p>
  </w:endnote>
  <w:endnote w:type="continuationSeparator" w:id="0">
    <w:p w14:paraId="0F85249D" w14:textId="77777777" w:rsidR="008A5F22" w:rsidRDefault="008A5F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4FAAC" w14:textId="77777777" w:rsidR="006A0A6D" w:rsidRDefault="006A0A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1374" w14:textId="77777777" w:rsidR="006A0A6D" w:rsidRDefault="006A0A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AB320" w14:textId="77777777" w:rsidR="006A0A6D" w:rsidRDefault="006A0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03DB6" w14:textId="77777777" w:rsidR="008A5F22" w:rsidRDefault="008A5F22">
      <w:pPr>
        <w:spacing w:line="240" w:lineRule="auto"/>
      </w:pPr>
      <w:r>
        <w:separator/>
      </w:r>
    </w:p>
  </w:footnote>
  <w:footnote w:type="continuationSeparator" w:id="0">
    <w:p w14:paraId="22372812" w14:textId="77777777" w:rsidR="008A5F22" w:rsidRDefault="008A5F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6A0A6D" w:rsidRDefault="008A5F22">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D5625B" w:rsidRDefault="008A5F22">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D5625B" w:rsidRDefault="008A5F22">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
    <w:nsid w:val="64902D6C"/>
    <w:multiLevelType w:val="hybridMultilevel"/>
    <w:tmpl w:val="AB686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0731A"/>
    <w:rsid w:val="000416EC"/>
    <w:rsid w:val="001A1947"/>
    <w:rsid w:val="001B3C1E"/>
    <w:rsid w:val="00246819"/>
    <w:rsid w:val="00423F78"/>
    <w:rsid w:val="00534B5A"/>
    <w:rsid w:val="00640AFE"/>
    <w:rsid w:val="006A0A6D"/>
    <w:rsid w:val="008922F7"/>
    <w:rsid w:val="008A5F22"/>
    <w:rsid w:val="009625D6"/>
    <w:rsid w:val="009E2251"/>
    <w:rsid w:val="00AD42B5"/>
    <w:rsid w:val="00D5625B"/>
    <w:rsid w:val="00EB3B22"/>
    <w:rsid w:val="00EB6258"/>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styleId="Hyperlink">
    <w:name w:val="Hyperlink"/>
    <w:basedOn w:val="DefaultParagraphFont"/>
    <w:uiPriority w:val="99"/>
    <w:unhideWhenUsed/>
    <w:rsid w:val="00640AFE"/>
    <w:rPr>
      <w:color w:val="0000FF" w:themeColor="hyperlink"/>
      <w:u w:val="single"/>
    </w:rPr>
  </w:style>
  <w:style w:type="paragraph" w:styleId="FootnoteText">
    <w:name w:val="footnote text"/>
    <w:basedOn w:val="Normal"/>
    <w:link w:val="FootnoteTextChar"/>
    <w:uiPriority w:val="99"/>
    <w:semiHidden/>
    <w:unhideWhenUsed/>
    <w:rsid w:val="00EB3B22"/>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EB3B22"/>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EB3B22"/>
    <w:rPr>
      <w:vertAlign w:val="superscript"/>
    </w:rPr>
  </w:style>
  <w:style w:type="paragraph" w:styleId="NormalWeb">
    <w:name w:val="Normal (Web)"/>
    <w:basedOn w:val="Normal"/>
    <w:uiPriority w:val="99"/>
    <w:semiHidden/>
    <w:unhideWhenUsed/>
    <w:rsid w:val="00EB3B22"/>
    <w:pPr>
      <w:spacing w:after="160" w:line="259" w:lineRule="auto"/>
    </w:pPr>
    <w:rPr>
      <w:rFonts w:ascii="Times New Roman" w:eastAsiaTheme="minorHAnsi" w:hAnsi="Times New Roman" w:cs="Times New Roman"/>
      <w:sz w:val="24"/>
      <w:szCs w:val="24"/>
      <w:lang w:val="en-US"/>
    </w:rPr>
  </w:style>
  <w:style w:type="character" w:styleId="PlaceholderText">
    <w:name w:val="Placeholder Text"/>
    <w:basedOn w:val="DefaultParagraphFont"/>
    <w:uiPriority w:val="99"/>
    <w:semiHidden/>
    <w:rsid w:val="00EB3B22"/>
    <w:rPr>
      <w:color w:val="808080"/>
    </w:rPr>
  </w:style>
  <w:style w:type="paragraph" w:styleId="ListParagraph">
    <w:name w:val="List Paragraph"/>
    <w:basedOn w:val="Normal"/>
    <w:uiPriority w:val="34"/>
    <w:qFormat/>
    <w:rsid w:val="00EB3B22"/>
    <w:pPr>
      <w:spacing w:after="160" w:line="259" w:lineRule="auto"/>
      <w:ind w:left="720"/>
      <w:contextualSpacing/>
    </w:pPr>
    <w:rPr>
      <w:rFonts w:asciiTheme="minorHAnsi" w:eastAsiaTheme="minorHAnsi" w:hAnsiTheme="minorHAnsi" w:cstheme="minorBidi"/>
      <w:lang w:val="en-US"/>
    </w:rPr>
  </w:style>
  <w:style w:type="paragraph" w:styleId="HTMLPreformatted">
    <w:name w:val="HTML Preformatted"/>
    <w:basedOn w:val="Normal"/>
    <w:link w:val="HTMLPreformattedChar"/>
    <w:uiPriority w:val="99"/>
    <w:semiHidden/>
    <w:unhideWhenUsed/>
    <w:rsid w:val="00423F78"/>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23F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420995">
      <w:bodyDiv w:val="1"/>
      <w:marLeft w:val="0"/>
      <w:marRight w:val="0"/>
      <w:marTop w:val="0"/>
      <w:marBottom w:val="0"/>
      <w:divBdr>
        <w:top w:val="none" w:sz="0" w:space="0" w:color="auto"/>
        <w:left w:val="none" w:sz="0" w:space="0" w:color="auto"/>
        <w:bottom w:val="none" w:sz="0" w:space="0" w:color="auto"/>
        <w:right w:val="none" w:sz="0" w:space="0" w:color="auto"/>
      </w:divBdr>
      <w:divsChild>
        <w:div w:id="2073458843">
          <w:marLeft w:val="0"/>
          <w:marRight w:val="0"/>
          <w:marTop w:val="0"/>
          <w:marBottom w:val="0"/>
          <w:divBdr>
            <w:top w:val="none" w:sz="0" w:space="0" w:color="auto"/>
            <w:left w:val="none" w:sz="0" w:space="0" w:color="auto"/>
            <w:bottom w:val="none" w:sz="0" w:space="0" w:color="auto"/>
            <w:right w:val="none" w:sz="0" w:space="0" w:color="auto"/>
          </w:divBdr>
        </w:div>
        <w:div w:id="1791701784">
          <w:marLeft w:val="0"/>
          <w:marRight w:val="0"/>
          <w:marTop w:val="0"/>
          <w:marBottom w:val="0"/>
          <w:divBdr>
            <w:top w:val="none" w:sz="0" w:space="0" w:color="auto"/>
            <w:left w:val="none" w:sz="0" w:space="0" w:color="auto"/>
            <w:bottom w:val="none" w:sz="0" w:space="0" w:color="auto"/>
            <w:right w:val="none" w:sz="0" w:space="0" w:color="auto"/>
          </w:divBdr>
          <w:divsChild>
            <w:div w:id="1891914534">
              <w:marLeft w:val="165"/>
              <w:marRight w:val="0"/>
              <w:marTop w:val="150"/>
              <w:marBottom w:val="0"/>
              <w:divBdr>
                <w:top w:val="none" w:sz="0" w:space="0" w:color="auto"/>
                <w:left w:val="none" w:sz="0" w:space="0" w:color="auto"/>
                <w:bottom w:val="none" w:sz="0" w:space="0" w:color="auto"/>
                <w:right w:val="none" w:sz="0" w:space="0" w:color="auto"/>
              </w:divBdr>
              <w:divsChild>
                <w:div w:id="2003119674">
                  <w:marLeft w:val="0"/>
                  <w:marRight w:val="0"/>
                  <w:marTop w:val="0"/>
                  <w:marBottom w:val="0"/>
                  <w:divBdr>
                    <w:top w:val="none" w:sz="0" w:space="0" w:color="auto"/>
                    <w:left w:val="none" w:sz="0" w:space="0" w:color="auto"/>
                    <w:bottom w:val="none" w:sz="0" w:space="0" w:color="auto"/>
                    <w:right w:val="none" w:sz="0" w:space="0" w:color="auto"/>
                  </w:divBdr>
                  <w:divsChild>
                    <w:div w:id="2375232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05587">
      <w:bodyDiv w:val="1"/>
      <w:marLeft w:val="0"/>
      <w:marRight w:val="0"/>
      <w:marTop w:val="0"/>
      <w:marBottom w:val="0"/>
      <w:divBdr>
        <w:top w:val="none" w:sz="0" w:space="0" w:color="auto"/>
        <w:left w:val="none" w:sz="0" w:space="0" w:color="auto"/>
        <w:bottom w:val="none" w:sz="0" w:space="0" w:color="auto"/>
        <w:right w:val="none" w:sz="0" w:space="0" w:color="auto"/>
      </w:divBdr>
    </w:div>
    <w:div w:id="1389767275">
      <w:bodyDiv w:val="1"/>
      <w:marLeft w:val="0"/>
      <w:marRight w:val="0"/>
      <w:marTop w:val="0"/>
      <w:marBottom w:val="0"/>
      <w:divBdr>
        <w:top w:val="none" w:sz="0" w:space="0" w:color="auto"/>
        <w:left w:val="none" w:sz="0" w:space="0" w:color="auto"/>
        <w:bottom w:val="none" w:sz="0" w:space="0" w:color="auto"/>
        <w:right w:val="none" w:sz="0" w:space="0" w:color="auto"/>
      </w:divBdr>
      <w:divsChild>
        <w:div w:id="2125223172">
          <w:marLeft w:val="0"/>
          <w:marRight w:val="0"/>
          <w:marTop w:val="0"/>
          <w:marBottom w:val="0"/>
          <w:divBdr>
            <w:top w:val="none" w:sz="0" w:space="0" w:color="auto"/>
            <w:left w:val="none" w:sz="0" w:space="0" w:color="auto"/>
            <w:bottom w:val="none" w:sz="0" w:space="0" w:color="auto"/>
            <w:right w:val="none" w:sz="0" w:space="0" w:color="auto"/>
          </w:divBdr>
        </w:div>
        <w:div w:id="1965303049">
          <w:marLeft w:val="0"/>
          <w:marRight w:val="0"/>
          <w:marTop w:val="0"/>
          <w:marBottom w:val="0"/>
          <w:divBdr>
            <w:top w:val="none" w:sz="0" w:space="0" w:color="auto"/>
            <w:left w:val="none" w:sz="0" w:space="0" w:color="auto"/>
            <w:bottom w:val="none" w:sz="0" w:space="0" w:color="auto"/>
            <w:right w:val="none" w:sz="0" w:space="0" w:color="auto"/>
          </w:divBdr>
          <w:divsChild>
            <w:div w:id="1852799454">
              <w:marLeft w:val="165"/>
              <w:marRight w:val="0"/>
              <w:marTop w:val="150"/>
              <w:marBottom w:val="0"/>
              <w:divBdr>
                <w:top w:val="none" w:sz="0" w:space="0" w:color="auto"/>
                <w:left w:val="none" w:sz="0" w:space="0" w:color="auto"/>
                <w:bottom w:val="none" w:sz="0" w:space="0" w:color="auto"/>
                <w:right w:val="none" w:sz="0" w:space="0" w:color="auto"/>
              </w:divBdr>
              <w:divsChild>
                <w:div w:id="154996243">
                  <w:marLeft w:val="0"/>
                  <w:marRight w:val="0"/>
                  <w:marTop w:val="0"/>
                  <w:marBottom w:val="0"/>
                  <w:divBdr>
                    <w:top w:val="none" w:sz="0" w:space="0" w:color="auto"/>
                    <w:left w:val="none" w:sz="0" w:space="0" w:color="auto"/>
                    <w:bottom w:val="none" w:sz="0" w:space="0" w:color="auto"/>
                    <w:right w:val="none" w:sz="0" w:space="0" w:color="auto"/>
                  </w:divBdr>
                  <w:divsChild>
                    <w:div w:id="4848588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964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tashiz@yahoo.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ctionary.cambridge.org/dictionary/english/identit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fordlearnersdictionaries.com/definition/english/identity?q=identit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rahimi@shirazu.ac.i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AA48D-A2B5-4240-BCC6-766AA2940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5020</Words>
  <Characters>21189</Characters>
  <Application>Microsoft Office Word</Application>
  <DocSecurity>0</DocSecurity>
  <Lines>353</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ParsianPc</cp:lastModifiedBy>
  <cp:revision>10</cp:revision>
  <dcterms:created xsi:type="dcterms:W3CDTF">2023-01-11T08:39:00Z</dcterms:created>
  <dcterms:modified xsi:type="dcterms:W3CDTF">2023-02-21T18:37:00Z</dcterms:modified>
</cp:coreProperties>
</file>