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91FD92" w14:textId="42E20121" w:rsidR="00560A86" w:rsidRPr="00BF1333" w:rsidRDefault="00560A86" w:rsidP="00CD24B6">
      <w:pPr>
        <w:bidi/>
        <w:spacing w:line="240" w:lineRule="auto"/>
        <w:jc w:val="center"/>
        <w:rPr>
          <w:rFonts w:ascii="IRLotus" w:hAnsi="IRLotus" w:cs="IRLotus"/>
          <w:b/>
          <w:bCs/>
          <w:sz w:val="28"/>
          <w:szCs w:val="28"/>
          <w:lang w:bidi="fa-IR"/>
        </w:rPr>
      </w:pPr>
      <w:r w:rsidRPr="00BF1333">
        <w:rPr>
          <w:rFonts w:ascii="IRLotus" w:hAnsi="IRLotus" w:cs="IRLotus"/>
          <w:b/>
          <w:bCs/>
          <w:sz w:val="28"/>
          <w:szCs w:val="28"/>
          <w:rtl/>
          <w:lang w:bidi="fa-IR"/>
        </w:rPr>
        <w:t xml:space="preserve">نمود‌های هویّت ایران عصر صفوی در کلّیات </w:t>
      </w:r>
      <w:r w:rsidR="00103527" w:rsidRPr="00BF1333">
        <w:rPr>
          <w:rFonts w:ascii="IRLotus" w:hAnsi="IRLotus" w:cs="IRLotus" w:hint="cs"/>
          <w:b/>
          <w:bCs/>
          <w:sz w:val="28"/>
          <w:szCs w:val="28"/>
          <w:rtl/>
          <w:lang w:bidi="fa-IR"/>
        </w:rPr>
        <w:t xml:space="preserve">اشعار </w:t>
      </w:r>
      <w:r w:rsidRPr="00BF1333">
        <w:rPr>
          <w:rFonts w:ascii="IRLotus" w:hAnsi="IRLotus" w:cs="IRLotus"/>
          <w:b/>
          <w:bCs/>
          <w:sz w:val="28"/>
          <w:szCs w:val="28"/>
          <w:rtl/>
          <w:lang w:bidi="fa-IR"/>
        </w:rPr>
        <w:t>زلالی خوانساری</w:t>
      </w:r>
    </w:p>
    <w:p w14:paraId="08B9AF1F" w14:textId="77777777" w:rsidR="00560A86" w:rsidRPr="00BF1333" w:rsidRDefault="00560A86" w:rsidP="00CD24B6">
      <w:pPr>
        <w:bidi/>
        <w:spacing w:line="240" w:lineRule="auto"/>
        <w:jc w:val="right"/>
        <w:rPr>
          <w:rFonts w:ascii="IRLotus" w:hAnsi="IRLotus" w:cs="IRLotus"/>
          <w:b/>
          <w:bCs/>
          <w:sz w:val="28"/>
          <w:szCs w:val="28"/>
          <w:rtl/>
          <w:lang w:bidi="fa-IR"/>
        </w:rPr>
      </w:pPr>
      <w:r w:rsidRPr="00BF1333">
        <w:rPr>
          <w:rFonts w:ascii="IRLotus" w:hAnsi="IRLotus" w:cs="IRLotus"/>
          <w:b/>
          <w:bCs/>
          <w:sz w:val="28"/>
          <w:szCs w:val="28"/>
          <w:rtl/>
          <w:lang w:bidi="fa-IR"/>
        </w:rPr>
        <w:t>محمّدرضا ابوئی مهریزی</w:t>
      </w:r>
      <w:r w:rsidRPr="00BF1333">
        <w:rPr>
          <w:rStyle w:val="FootnoteReference"/>
          <w:rFonts w:ascii="IRLotus" w:hAnsi="IRLotus" w:cs="IRLotus"/>
          <w:b/>
          <w:bCs/>
          <w:sz w:val="28"/>
          <w:szCs w:val="28"/>
          <w:rtl/>
          <w:lang w:bidi="fa-IR"/>
        </w:rPr>
        <w:footnoteReference w:id="1"/>
      </w:r>
    </w:p>
    <w:p w14:paraId="567FED16" w14:textId="77777777" w:rsidR="00560A86" w:rsidRPr="00BF1333" w:rsidRDefault="00560A86" w:rsidP="00CD24B6">
      <w:pPr>
        <w:bidi/>
        <w:spacing w:line="240" w:lineRule="auto"/>
        <w:ind w:firstLine="630"/>
        <w:jc w:val="both"/>
        <w:rPr>
          <w:rFonts w:ascii="IRLotus" w:hAnsi="IRLotus" w:cs="IRLotus"/>
          <w:sz w:val="28"/>
          <w:szCs w:val="28"/>
          <w:rtl/>
          <w:lang w:bidi="fa-IR"/>
        </w:rPr>
      </w:pPr>
      <w:r w:rsidRPr="00BF1333">
        <w:rPr>
          <w:rFonts w:ascii="IRLotus" w:hAnsi="IRLotus" w:cs="IRLotus"/>
          <w:b/>
          <w:bCs/>
          <w:sz w:val="28"/>
          <w:szCs w:val="28"/>
          <w:rtl/>
          <w:lang w:bidi="fa-IR"/>
        </w:rPr>
        <w:t>چکیده</w:t>
      </w:r>
      <w:r w:rsidRPr="00BF1333">
        <w:rPr>
          <w:rFonts w:ascii="IRLotus" w:hAnsi="IRLotus" w:cs="IRLotus"/>
          <w:sz w:val="28"/>
          <w:szCs w:val="28"/>
          <w:rtl/>
          <w:lang w:bidi="fa-IR"/>
        </w:rPr>
        <w:t>:</w:t>
      </w:r>
    </w:p>
    <w:p w14:paraId="04B74102" w14:textId="77777777" w:rsidR="00560A86" w:rsidRPr="00B77C13" w:rsidRDefault="00560A86" w:rsidP="00CD24B6">
      <w:pPr>
        <w:bidi/>
        <w:spacing w:line="240" w:lineRule="auto"/>
        <w:ind w:firstLine="630"/>
        <w:jc w:val="both"/>
        <w:rPr>
          <w:rFonts w:ascii="IRLotus" w:hAnsi="IRLotus" w:cs="IRLotus"/>
          <w:sz w:val="24"/>
          <w:szCs w:val="24"/>
          <w:rtl/>
          <w:lang w:bidi="fa-IR"/>
        </w:rPr>
      </w:pPr>
      <w:r w:rsidRPr="00B77C13">
        <w:rPr>
          <w:rFonts w:ascii="IRLotus" w:hAnsi="IRLotus" w:cs="IRLotus"/>
          <w:sz w:val="24"/>
          <w:szCs w:val="24"/>
          <w:rtl/>
          <w:lang w:bidi="fa-IR"/>
        </w:rPr>
        <w:t xml:space="preserve">تصانیف ادبی در فرهنگ اسلامی و ایرانی، همواره از ابزارهای مؤثّر در بیان و انتقال مفاهیم و مضامین فرهنگی از جمله هویّت معنوی جامعه بوده است. در این راستا ادیبان پارسی‌گوی عصر صفوی با توجّه به شرایط سیاسی، اجتماعی و فرهنگی این دوره به ویژه یکپارچگی ایران‌زمین در بستر رسمیت و فراگیری مذهب امامیهٔ اثنی عشری و سلطنت دودمان سیادت‌تبار صفوی از حیث نمود هویّت ایرانیان، سهم بزرگی از بازتاب هویّت ایرانی در تاریخ این سرزمین را به خود اختصاص داده‌اند. در این میان، زلالی خوانساری، از شاعران برجستهٔ اواخر سدهٔ دهم و اوایل سدهٔ یازدهم هجری در روزگار شاه عباس صفوی (996-1038ق)، در کلّیات خود به طرز وسیعی به عناصر دخیل در ساختار هویّت ایرانیان چون، مفهوم ایران‌زمین، عناوین و مضامین شاهنامه‌ای، نهاد سلطنت و وزارت ایران‌مدار، حکمت اشراقی و مقام امامت و ولایت ائمّهٔ اثنی عشر (ع) پرداخته است. تحقیق حاضر بر آن است تا از منظر تاریخی و به روش توصیفی-تحلیلی با اتّکا بر منابع تاریخی و ادبی عصر صفوی به خصوص کلّیات زلالی خوانساری به این پرسش، پاسخ دهد که جایگاه وی در بیان هویّت ایرانی در عصر صفوی چگونه است؟ دستاوردهای مطالعه و پژوهش حاضر، بیانگر آن است که زلالی خوانساری به عنوان ادیب و شاعر چیره‌دستی که در طرز شاعری و استفادهٔ مطلوب از اسالیب و صنایع ادبی مورد توجّه شاعران و ناقدان ادبی عهد صفوی واقع شده، به روشنی از عناصر گوناگون دخیل در هویّت سرزمینی، قومی، فکری و مذهبی ایرانیان بهره برده و در اجزاء و قطعات مختلف کلّیات منظوم خود به کار بسته است. و از این حیث، ضمن آنکه تأثیر عمیق خویش از هویّت ایران یکپارچهٔ شیعی عصر صفوی را نشان داده است، با توانمندی تحسین‌برانگیز خویش در استفاده از ابزار ادبی و شاعری، جهت نمایاندن ابعاد گوناگون هویّت مزبور، توفیق بسیار یافته است. </w:t>
      </w:r>
    </w:p>
    <w:p w14:paraId="05459F4E" w14:textId="22ABEEC6" w:rsidR="00560A86" w:rsidRPr="00B77C13" w:rsidRDefault="00560A86" w:rsidP="0068007B">
      <w:pPr>
        <w:bidi/>
        <w:spacing w:line="240" w:lineRule="auto"/>
        <w:ind w:firstLine="630"/>
        <w:jc w:val="both"/>
        <w:rPr>
          <w:rFonts w:ascii="IRLotus" w:hAnsi="IRLotus" w:cs="IRLotus"/>
          <w:sz w:val="24"/>
          <w:szCs w:val="24"/>
          <w:rtl/>
          <w:lang w:bidi="fa-IR"/>
        </w:rPr>
      </w:pPr>
      <w:r w:rsidRPr="00BF1333">
        <w:rPr>
          <w:rFonts w:ascii="IRLotus" w:hAnsi="IRLotus" w:cs="IRLotus"/>
          <w:b/>
          <w:bCs/>
          <w:sz w:val="28"/>
          <w:szCs w:val="28"/>
          <w:rtl/>
          <w:lang w:bidi="fa-IR"/>
        </w:rPr>
        <w:t>واژگان کلیدی</w:t>
      </w:r>
      <w:r w:rsidRPr="00BF1333">
        <w:rPr>
          <w:rFonts w:ascii="IRLotus" w:hAnsi="IRLotus" w:cs="IRLotus"/>
          <w:sz w:val="28"/>
          <w:szCs w:val="28"/>
          <w:rtl/>
          <w:lang w:bidi="fa-IR"/>
        </w:rPr>
        <w:t xml:space="preserve">: </w:t>
      </w:r>
      <w:r w:rsidRPr="00B77C13">
        <w:rPr>
          <w:rFonts w:ascii="IRLotus" w:hAnsi="IRLotus" w:cs="IRLotus"/>
          <w:sz w:val="24"/>
          <w:szCs w:val="24"/>
          <w:rtl/>
          <w:lang w:bidi="fa-IR"/>
        </w:rPr>
        <w:t xml:space="preserve">زلالی خوانساری، صفویه، تشیّع، ایران‌زمین، حکمت اشراقی، کلّیات زلالی. </w:t>
      </w:r>
    </w:p>
    <w:p w14:paraId="09CC0020" w14:textId="77777777" w:rsidR="00B77C13" w:rsidRDefault="00B77C13" w:rsidP="00CD24B6">
      <w:pPr>
        <w:bidi/>
        <w:spacing w:line="240" w:lineRule="auto"/>
        <w:ind w:firstLine="630"/>
        <w:jc w:val="both"/>
        <w:rPr>
          <w:rFonts w:ascii="IRLotus" w:hAnsi="IRLotus" w:cs="IRLotus"/>
          <w:b/>
          <w:bCs/>
          <w:sz w:val="28"/>
          <w:szCs w:val="28"/>
          <w:lang w:bidi="fa-IR"/>
        </w:rPr>
      </w:pPr>
    </w:p>
    <w:p w14:paraId="722D949A" w14:textId="77777777" w:rsidR="00B77C13" w:rsidRDefault="00B77C13" w:rsidP="00B77C13">
      <w:pPr>
        <w:bidi/>
        <w:spacing w:line="240" w:lineRule="auto"/>
        <w:ind w:firstLine="630"/>
        <w:jc w:val="both"/>
        <w:rPr>
          <w:rFonts w:ascii="IRLotus" w:hAnsi="IRLotus" w:cs="IRLotus"/>
          <w:b/>
          <w:bCs/>
          <w:sz w:val="28"/>
          <w:szCs w:val="28"/>
          <w:lang w:bidi="fa-IR"/>
        </w:rPr>
      </w:pPr>
    </w:p>
    <w:p w14:paraId="59AAD500" w14:textId="77777777" w:rsidR="00B77C13" w:rsidRDefault="00B77C13" w:rsidP="00B77C13">
      <w:pPr>
        <w:bidi/>
        <w:spacing w:line="240" w:lineRule="auto"/>
        <w:ind w:firstLine="630"/>
        <w:jc w:val="both"/>
        <w:rPr>
          <w:rFonts w:ascii="IRLotus" w:hAnsi="IRLotus" w:cs="IRLotus"/>
          <w:b/>
          <w:bCs/>
          <w:sz w:val="28"/>
          <w:szCs w:val="28"/>
          <w:lang w:bidi="fa-IR"/>
        </w:rPr>
      </w:pPr>
    </w:p>
    <w:p w14:paraId="09BA40FD" w14:textId="77777777" w:rsidR="00B77C13" w:rsidRDefault="00B77C13" w:rsidP="00B77C13">
      <w:pPr>
        <w:bidi/>
        <w:spacing w:line="240" w:lineRule="auto"/>
        <w:ind w:firstLine="630"/>
        <w:jc w:val="both"/>
        <w:rPr>
          <w:rFonts w:ascii="IRLotus" w:hAnsi="IRLotus" w:cs="IRLotus"/>
          <w:b/>
          <w:bCs/>
          <w:sz w:val="28"/>
          <w:szCs w:val="28"/>
          <w:lang w:bidi="fa-IR"/>
        </w:rPr>
      </w:pPr>
    </w:p>
    <w:p w14:paraId="495BD12C" w14:textId="77777777" w:rsidR="00B77C13" w:rsidRDefault="00B77C13" w:rsidP="00B77C13">
      <w:pPr>
        <w:bidi/>
        <w:spacing w:line="240" w:lineRule="auto"/>
        <w:ind w:firstLine="630"/>
        <w:jc w:val="both"/>
        <w:rPr>
          <w:rFonts w:ascii="IRLotus" w:hAnsi="IRLotus" w:cs="IRLotus"/>
          <w:b/>
          <w:bCs/>
          <w:sz w:val="28"/>
          <w:szCs w:val="28"/>
          <w:lang w:bidi="fa-IR"/>
        </w:rPr>
      </w:pPr>
    </w:p>
    <w:p w14:paraId="5AFD21F1" w14:textId="77777777" w:rsidR="00560A86" w:rsidRPr="00BF1333" w:rsidRDefault="00560A86" w:rsidP="00B77C13">
      <w:pPr>
        <w:bidi/>
        <w:spacing w:line="240" w:lineRule="auto"/>
        <w:ind w:firstLine="630"/>
        <w:jc w:val="both"/>
        <w:rPr>
          <w:rFonts w:ascii="IRLotus" w:hAnsi="IRLotus" w:cs="IRLotus"/>
          <w:b/>
          <w:bCs/>
          <w:sz w:val="28"/>
          <w:szCs w:val="28"/>
          <w:lang w:bidi="fa-IR"/>
        </w:rPr>
      </w:pPr>
      <w:r w:rsidRPr="00BF1333">
        <w:rPr>
          <w:rFonts w:ascii="IRLotus" w:hAnsi="IRLotus" w:cs="IRLotus"/>
          <w:b/>
          <w:bCs/>
          <w:sz w:val="28"/>
          <w:szCs w:val="28"/>
          <w:rtl/>
          <w:lang w:bidi="fa-IR"/>
        </w:rPr>
        <w:lastRenderedPageBreak/>
        <w:t>مقدّمه</w:t>
      </w:r>
    </w:p>
    <w:p w14:paraId="3C0BF3A4" w14:textId="2ED2B554" w:rsidR="00560A86" w:rsidRPr="00BF1333" w:rsidRDefault="00560A86" w:rsidP="008B27CC">
      <w:pPr>
        <w:bidi/>
        <w:spacing w:line="240" w:lineRule="auto"/>
        <w:ind w:firstLine="630"/>
        <w:jc w:val="both"/>
        <w:rPr>
          <w:rFonts w:ascii="IRLotus" w:hAnsi="IRLotus" w:cs="IRLotus"/>
          <w:sz w:val="28"/>
          <w:szCs w:val="28"/>
          <w:lang w:bidi="fa-IR"/>
        </w:rPr>
      </w:pPr>
      <w:r w:rsidRPr="00BF1333">
        <w:rPr>
          <w:rFonts w:ascii="IRLotus" w:hAnsi="IRLotus" w:cs="IRLotus"/>
          <w:sz w:val="28"/>
          <w:szCs w:val="28"/>
          <w:rtl/>
          <w:lang w:bidi="fa-IR"/>
        </w:rPr>
        <w:t>عصر صفوی نقطهٔ عطف مهمّی در جریان تکامل تدریجی هویّت ایران دوران اسلامی است. هویّتی که ترکیبی از عناصر فرهنگی گوناگون اعم از اندیشه و شریعت اسلامی و شیعی، حکمت و عرفان اسلامی و میراث فکری و ادبی ایرانی بوده است. متون تاریخی، دینی، علمی و ادبی این دوره حاوی بسیاری جنبه‌ها و ابعاد این هویّت هستند. در این میان، متون ادبی منظوم و منثور به اعتبار آنکه اغلب دربردارندهٔ مضامین و مفاهیم عمیق و لطیفی از احساسات و ادراکات ادبا و شعرا از محیط پیرامون خود و شرایط فکری و اجتماعی زمانهٔ خود هستند، از اهمیّت ویژه‌ای برخوردارند. زلالی خوانساری از سخنوران بزرگ این دوره در اواخر سدهٔ دهم و اوایل سدهٔ یازدهم هجری که عمدهٔ اشتهارش را به روزگار شاه عباس صفوی (996-1038) گذرانده است، به سبب تنوّع و پرمایگی طرز ادبی و مضامین بلند گونه‌گون آن که چه در روزگار خویش و چه بعد از آن توجّه افکار و محافل ادبی بسیاری را به خود جلب نموده، از جمله ادیبان این دوره است که مطالعه و بررسی اندیشه و اشعار وی در تبیین جلوه‌های حیات فکری و ساختار هویّت فرهنگی و اجتماعی عصر صفوی از جایگاه برجسته‌ای برخوردار است. بنابراین تحقیق حاضر برآن است به موضوع اشکال و عناصر هویّت ایرانی در عصر صفوی ب</w:t>
      </w:r>
      <w:r w:rsidR="008B27CC">
        <w:rPr>
          <w:rFonts w:ascii="IRLotus" w:hAnsi="IRLotus" w:cs="IRLotus" w:hint="cs"/>
          <w:sz w:val="28"/>
          <w:szCs w:val="28"/>
          <w:rtl/>
          <w:lang w:bidi="fa-IR"/>
        </w:rPr>
        <w:t>ا</w:t>
      </w:r>
      <w:r w:rsidRPr="00BF1333">
        <w:rPr>
          <w:rFonts w:ascii="IRLotus" w:hAnsi="IRLotus" w:cs="IRLotus"/>
          <w:sz w:val="28"/>
          <w:szCs w:val="28"/>
          <w:rtl/>
          <w:lang w:bidi="fa-IR"/>
        </w:rPr>
        <w:t xml:space="preserve"> تمرکز بر کلّیات ادبی زلالی خوانساری بپردازد. از این‌رو اینکه اندیشه و اشعار زلالی خوانساری چه جایگاهی در نمایاندن هویّت ایران عصر صفوی دارد و چه جنبه‌هایی از آن را بازتاب می‌دهد؟ پرسش اصلی تحقیق مزبور را تشکیل می‌دهد. همچنین فرضیهٔ  پژوهش حاضر، بر این مبناست که زلالی خوانساری به سبب چیره‌دستی در طرز شاعری و استفادهٔ استادانه از اسالیب و صنایع ادبی، مورد عنایت شاعران و ناقدان ادبی روزگار صفویان واقع شده و به گستردگی از عناصر گوناگون موجود در ساختار هویّت ایرانیان بهره برده و در اجزای مختلف کلّیات منظوم خود بازتاب داده است. و ضمن آنکه اثرپذیری خود از هویّت عصر خویش را بیان داشته است، با طرز شایان نگرشی ابعاد گوناگون هویّت سیاسی، اجتماعی، دینی، ادبی و حکمی آن دوره را نمایانده است. این تحقیق تاریخی به روش توصیفی-تحلیلی و به شیوهٔ کتابخانه‌ای با تمرکز بر کلّیات زلالی خوانساری و عنایت به دیگر قرائن و شواهد موجود در متون عهد صفوی صورت گرفته است. </w:t>
      </w:r>
    </w:p>
    <w:p w14:paraId="318EB34B" w14:textId="77777777" w:rsidR="00560A86" w:rsidRPr="00BF1333" w:rsidRDefault="00560A86" w:rsidP="00CD24B6">
      <w:pPr>
        <w:bidi/>
        <w:spacing w:line="240" w:lineRule="auto"/>
        <w:ind w:firstLine="630"/>
        <w:jc w:val="both"/>
        <w:rPr>
          <w:rFonts w:ascii="IRLotus" w:hAnsi="IRLotus" w:cs="IRLotus"/>
          <w:sz w:val="28"/>
          <w:szCs w:val="28"/>
          <w:rtl/>
          <w:lang w:bidi="fa-IR"/>
        </w:rPr>
      </w:pPr>
      <w:r w:rsidRPr="00BF1333">
        <w:rPr>
          <w:rFonts w:ascii="IRLotus" w:hAnsi="IRLotus" w:cs="IRLotus"/>
          <w:sz w:val="28"/>
          <w:szCs w:val="28"/>
          <w:rtl/>
          <w:lang w:bidi="fa-IR"/>
        </w:rPr>
        <w:t>با توجّه به اهمیّت شخصیّت ادبی زلالی خوانساری تا کنون پژوهش‌های متعدّدی در احوال و کلّیات ادبی وی صورت گرفته است. شفیعیون، تصحیح کلّیات زلالی خوانساری را به عنوان رسالهٔ دکتری ادبیات فارسی خویش در دانشگاه تهران به انجام رسانده و آن را در انتشارات کتابخانه، موزه و مرکز اسناد مجلس شورای اسلامی منتشر ساخته است.</w:t>
      </w:r>
      <w:r w:rsidRPr="00BF1333">
        <w:rPr>
          <w:rStyle w:val="FootnoteReference"/>
          <w:rFonts w:ascii="IRLotus" w:hAnsi="IRLotus" w:cs="IRLotus"/>
          <w:sz w:val="28"/>
          <w:szCs w:val="28"/>
          <w:rtl/>
          <w:lang w:bidi="fa-IR"/>
        </w:rPr>
        <w:footnoteReference w:id="2"/>
      </w:r>
      <w:r w:rsidRPr="00BF1333">
        <w:rPr>
          <w:rFonts w:ascii="IRLotus" w:hAnsi="IRLotus" w:cs="IRLotus"/>
          <w:sz w:val="28"/>
          <w:szCs w:val="28"/>
          <w:rtl/>
          <w:lang w:bidi="fa-IR"/>
        </w:rPr>
        <w:t xml:space="preserve"> همو مدخل زلالی خوانساری را برای دانشنامهٔ جهان اسلام نگاشته است.</w:t>
      </w:r>
      <w:r w:rsidRPr="00BF1333">
        <w:rPr>
          <w:rStyle w:val="FootnoteReference"/>
          <w:rFonts w:ascii="IRLotus" w:hAnsi="IRLotus" w:cs="IRLotus"/>
          <w:sz w:val="28"/>
          <w:szCs w:val="28"/>
          <w:rtl/>
          <w:lang w:bidi="fa-IR"/>
        </w:rPr>
        <w:footnoteReference w:id="3"/>
      </w:r>
      <w:r w:rsidRPr="00BF1333">
        <w:rPr>
          <w:rFonts w:ascii="IRLotus" w:hAnsi="IRLotus" w:cs="IRLotus"/>
          <w:sz w:val="28"/>
          <w:szCs w:val="28"/>
          <w:rtl/>
          <w:lang w:bidi="fa-IR"/>
        </w:rPr>
        <w:t xml:space="preserve"> همچنین امیری خراسانی و دهمرده مقالهٔ حکیم زلالی خوانساری را در شرح احوال و شخصیت ادبی وی به رشتهٔ تحریر درآورده‌اند.</w:t>
      </w:r>
      <w:r w:rsidRPr="00BF1333">
        <w:rPr>
          <w:rStyle w:val="FootnoteReference"/>
          <w:rFonts w:ascii="IRLotus" w:hAnsi="IRLotus" w:cs="IRLotus"/>
          <w:sz w:val="28"/>
          <w:szCs w:val="28"/>
          <w:rtl/>
          <w:lang w:bidi="fa-IR"/>
        </w:rPr>
        <w:footnoteReference w:id="4"/>
      </w:r>
      <w:r w:rsidRPr="00BF1333">
        <w:rPr>
          <w:rFonts w:ascii="IRLotus" w:hAnsi="IRLotus" w:cs="IRLotus"/>
          <w:sz w:val="28"/>
          <w:szCs w:val="28"/>
          <w:rtl/>
          <w:lang w:bidi="fa-IR"/>
        </w:rPr>
        <w:t xml:space="preserve"> علاوه بر این، دهمرده با همکاری شاهگلی، مقالهٔ حکیم زلالی خوانساری و هنر ترکیب‌سازی را نویسانده است.</w:t>
      </w:r>
      <w:r w:rsidRPr="00BF1333">
        <w:rPr>
          <w:rStyle w:val="FootnoteReference"/>
          <w:rFonts w:ascii="IRLotus" w:hAnsi="IRLotus" w:cs="IRLotus"/>
          <w:sz w:val="28"/>
          <w:szCs w:val="28"/>
          <w:rtl/>
          <w:lang w:bidi="fa-IR"/>
        </w:rPr>
        <w:footnoteReference w:id="5"/>
      </w:r>
      <w:r w:rsidRPr="00BF1333">
        <w:rPr>
          <w:rFonts w:ascii="IRLotus" w:hAnsi="IRLotus" w:cs="IRLotus"/>
          <w:sz w:val="28"/>
          <w:szCs w:val="28"/>
          <w:rtl/>
          <w:lang w:bidi="fa-IR"/>
        </w:rPr>
        <w:t xml:space="preserve"> موسوی نیز مقالهٔ نگاهی به اشعار پراکندهٔ کلّیات زلالی خوانساری را در نقد و بررسی اشعار مزبور نوشته است.</w:t>
      </w:r>
      <w:r w:rsidRPr="00BF1333">
        <w:rPr>
          <w:rStyle w:val="FootnoteReference"/>
          <w:rFonts w:ascii="IRLotus" w:hAnsi="IRLotus" w:cs="IRLotus"/>
          <w:sz w:val="28"/>
          <w:szCs w:val="28"/>
          <w:rtl/>
          <w:lang w:bidi="fa-IR"/>
        </w:rPr>
        <w:footnoteReference w:id="6"/>
      </w:r>
      <w:r w:rsidRPr="00BF1333">
        <w:rPr>
          <w:rFonts w:ascii="IRLotus" w:hAnsi="IRLotus" w:cs="IRLotus"/>
          <w:sz w:val="28"/>
          <w:szCs w:val="28"/>
          <w:rtl/>
          <w:lang w:bidi="fa-IR"/>
        </w:rPr>
        <w:t xml:space="preserve"> مقالهٔ بررسی ساختار زبانی در مثنوی‌های حکیم زلالی خوانساری، مطالعهٔ دیگری است که قاسمی‌زاده و اسداللّهی به انجام رسانیده‌اند.</w:t>
      </w:r>
      <w:r w:rsidRPr="00BF1333">
        <w:rPr>
          <w:rStyle w:val="FootnoteReference"/>
          <w:rFonts w:ascii="IRLotus" w:hAnsi="IRLotus" w:cs="IRLotus"/>
          <w:sz w:val="28"/>
          <w:szCs w:val="28"/>
          <w:rtl/>
          <w:lang w:bidi="fa-IR"/>
        </w:rPr>
        <w:footnoteReference w:id="7"/>
      </w:r>
      <w:r w:rsidRPr="00BF1333">
        <w:rPr>
          <w:rFonts w:ascii="IRLotus" w:hAnsi="IRLotus" w:cs="IRLotus"/>
          <w:sz w:val="28"/>
          <w:szCs w:val="28"/>
          <w:rtl/>
          <w:lang w:bidi="fa-IR"/>
        </w:rPr>
        <w:t xml:space="preserve"> سرمست، یزدانی و حاجی مزدارانی نیز نسبت به تدوین مقالهٔ بررسی تشبیه در قصاید زلالی خوانساری همّت کرده‌اند.</w:t>
      </w:r>
      <w:r w:rsidRPr="00BF1333">
        <w:rPr>
          <w:rStyle w:val="FootnoteReference"/>
          <w:rFonts w:ascii="IRLotus" w:hAnsi="IRLotus" w:cs="IRLotus"/>
          <w:sz w:val="28"/>
          <w:szCs w:val="28"/>
          <w:rtl/>
          <w:lang w:bidi="fa-IR"/>
        </w:rPr>
        <w:footnoteReference w:id="8"/>
      </w:r>
      <w:r w:rsidRPr="00BF1333">
        <w:rPr>
          <w:rFonts w:ascii="IRLotus" w:hAnsi="IRLotus" w:cs="IRLotus"/>
          <w:sz w:val="28"/>
          <w:szCs w:val="28"/>
          <w:rtl/>
          <w:lang w:bidi="fa-IR"/>
        </w:rPr>
        <w:t xml:space="preserve"> مطالب و مقالات مزبور همگی ناظر بر جنبه‌های ادبی شخصیت و اشعار زلالی هستند. بنابراین با توجّه به بررسی‌های به عمل آمده تا کنون پژوهش خاصّی در ابعاد تاریخی اندیشهٔ وی از جمله  در  مطالعه و بررسی جایگاه او در تبیین هویّت ایرانی در عصر صفوی صورت نپذیرفته است. </w:t>
      </w:r>
    </w:p>
    <w:p w14:paraId="4A81207C" w14:textId="0A490522" w:rsidR="00560A86" w:rsidRPr="00BF1333" w:rsidRDefault="00560A86" w:rsidP="00CD24B6">
      <w:pPr>
        <w:bidi/>
        <w:spacing w:line="240" w:lineRule="auto"/>
        <w:ind w:firstLine="630"/>
        <w:jc w:val="both"/>
        <w:rPr>
          <w:rFonts w:ascii="IRLotus" w:hAnsi="IRLotus" w:cs="IRLotus"/>
          <w:sz w:val="28"/>
          <w:szCs w:val="28"/>
          <w:lang w:bidi="fa-IR"/>
        </w:rPr>
      </w:pPr>
      <w:r w:rsidRPr="00BF1333">
        <w:rPr>
          <w:rFonts w:ascii="IRLotus" w:hAnsi="IRLotus" w:cs="IRLotus"/>
          <w:sz w:val="28"/>
          <w:szCs w:val="28"/>
          <w:rtl/>
          <w:lang w:bidi="fa-IR"/>
        </w:rPr>
        <w:t>از تاریخ دقیق ولادت و وفات زلالی اطّلاع روشی در دست نیست. امّا با توجّه به قرائن موجود، زندگانی او در حدود سال‌های 970 تا 1025 هجری قمری بوده است. (شفیعیون، 505-507). بنابراین او دوران شاه طهماسب (930-984) تا شاه عباس (996-1038) را درک کرده است. خوشگوی هندی در تذکرهٔ سفینهٔ خوشگو برای او عمری دراز، متجاوز بر صد سال بیان داشته است. لکن در تاریخ پایان مثنوی‌های هفت‌گانهٔ وی که ترتیب آن را بعد از حیاتش شمرده و نیز تاریخ وفات او که آن را به ترتیب 1014 و 1016 خوانده، مرتکب اشت</w:t>
      </w:r>
      <w:r w:rsidR="00243D73">
        <w:rPr>
          <w:rFonts w:ascii="IRLotus" w:hAnsi="IRLotus" w:cs="IRLotus"/>
          <w:sz w:val="28"/>
          <w:szCs w:val="28"/>
          <w:rtl/>
          <w:lang w:bidi="fa-IR"/>
        </w:rPr>
        <w:t xml:space="preserve">باه شده است (خوشگو، 271-272). </w:t>
      </w:r>
      <w:r w:rsidRPr="00BF1333">
        <w:rPr>
          <w:rFonts w:ascii="IRLotus" w:hAnsi="IRLotus" w:cs="IRLotus"/>
          <w:sz w:val="28"/>
          <w:szCs w:val="28"/>
          <w:rtl/>
          <w:lang w:bidi="fa-IR"/>
        </w:rPr>
        <w:t xml:space="preserve"> در حالیکه شخص زلالی در دیباچهٔ مثنوی محمود و ایاز خویش ماده تاریخ آغاز و انجام کتاب خود را در خلال سال‌های 1001 و 1024 به دست داده است (زلالی خوانساری، 862-863). </w:t>
      </w:r>
    </w:p>
    <w:p w14:paraId="56C7FF86" w14:textId="07709FD7" w:rsidR="00560A86" w:rsidRPr="00BF1333" w:rsidRDefault="00560A86" w:rsidP="00CD24B6">
      <w:pPr>
        <w:bidi/>
        <w:spacing w:line="240" w:lineRule="auto"/>
        <w:ind w:firstLine="630"/>
        <w:jc w:val="both"/>
        <w:rPr>
          <w:rFonts w:ascii="IRLotus" w:hAnsi="IRLotus" w:cs="IRLotus"/>
          <w:sz w:val="28"/>
          <w:szCs w:val="28"/>
          <w:rtl/>
          <w:lang w:bidi="fa-IR"/>
        </w:rPr>
      </w:pPr>
      <w:r w:rsidRPr="00BF1333">
        <w:rPr>
          <w:rFonts w:ascii="IRLotus" w:hAnsi="IRLotus" w:cs="IRLotus"/>
          <w:sz w:val="28"/>
          <w:szCs w:val="28"/>
          <w:rtl/>
          <w:lang w:bidi="fa-IR"/>
        </w:rPr>
        <w:t>زلالی علاقهٔ زیادی به زاد</w:t>
      </w:r>
      <w:r w:rsidR="001C3D1C">
        <w:rPr>
          <w:rFonts w:ascii="IRLotus" w:hAnsi="IRLotus" w:cs="IRLotus" w:hint="cs"/>
          <w:sz w:val="28"/>
          <w:szCs w:val="28"/>
          <w:rtl/>
          <w:lang w:bidi="fa-IR"/>
        </w:rPr>
        <w:t>گ</w:t>
      </w:r>
      <w:r w:rsidRPr="00BF1333">
        <w:rPr>
          <w:rFonts w:ascii="IRLotus" w:hAnsi="IRLotus" w:cs="IRLotus"/>
          <w:sz w:val="28"/>
          <w:szCs w:val="28"/>
          <w:rtl/>
          <w:lang w:bidi="fa-IR"/>
        </w:rPr>
        <w:t>اهش خوانسار داشت به گونه‌ای که در آغاز هر مثنوی خویش به ستایش آنجا پرداخته است. امّا از همشهریانش خوشنود نبود. با این وجود، عمدهٔ زندگانی او به جز سفرهای کوتاه وی به اصفهان و تنها یک سفر طولانی به هرات، در خوانسار گذشت. ظاهراً علاوه بر اشتیاق او به زادگاهش، تنگدستی او و عدم توفیقش در جلب حمایت بزرگان و صاحب‌منصبان مانع از مهاجرت وی به دیگر نواحی گردید (شفیعیون، 505-507). به نظر می‌رسد که زلالی در زمینهٔ سرودن شعر، محضر هیچ استادی را درک نکرده است (خوشگو، 272) امّا اشراف وسیعی بر اشعار شعرای سلف چون نظامی، انوری، خاقانی، کمال‌الدین اسماعیل، کاتبی نیشابوری و جامی داشته است. عدم ش</w:t>
      </w:r>
      <w:r w:rsidR="00A52023">
        <w:rPr>
          <w:rFonts w:ascii="IRLotus" w:hAnsi="IRLotus" w:cs="IRLotus" w:hint="cs"/>
          <w:sz w:val="28"/>
          <w:szCs w:val="28"/>
          <w:rtl/>
          <w:lang w:bidi="fa-IR"/>
        </w:rPr>
        <w:t>ا</w:t>
      </w:r>
      <w:r w:rsidRPr="00BF1333">
        <w:rPr>
          <w:rFonts w:ascii="IRLotus" w:hAnsi="IRLotus" w:cs="IRLotus"/>
          <w:sz w:val="28"/>
          <w:szCs w:val="28"/>
          <w:rtl/>
          <w:lang w:bidi="fa-IR"/>
        </w:rPr>
        <w:t>گردی وی نزد استادی خاص موجب رشک‌ورزی‌هایی نسبت به او گشته و ایراد اتّهام انتحال وی از قطر</w:t>
      </w:r>
      <w:r w:rsidR="000C3E61">
        <w:rPr>
          <w:rFonts w:ascii="IRLotus" w:hAnsi="IRLotus" w:cs="IRLotus"/>
          <w:sz w:val="28"/>
          <w:szCs w:val="28"/>
          <w:rtl/>
          <w:lang w:bidi="fa-IR"/>
        </w:rPr>
        <w:t>ان تبریزی را به همراه داشته است</w:t>
      </w:r>
      <w:r w:rsidRPr="00BF1333">
        <w:rPr>
          <w:rFonts w:ascii="IRLotus" w:hAnsi="IRLotus" w:cs="IRLotus"/>
          <w:sz w:val="28"/>
          <w:szCs w:val="28"/>
          <w:rtl/>
          <w:lang w:bidi="fa-IR"/>
        </w:rPr>
        <w:t xml:space="preserve"> (شفیعیون، 505-507). لکن سخن‌سنجان بزرگ معاصر وی چون اوحدی بلیانی صاحب تذکرهٔ عرفات‌العاشقین و تقی‌الدین کاشانی صاحب تذکرهٔ خلاصة‌الاشعار وی را از این اتّهام برکنار دانسته‌اند (اوحدی بلیانی، 3/1673-1674؛ کاشانی، بخش همدان و لاحقه‌های بغداد و خوانسار و نواحی آن بلاد، 393-396). ناقدان متأخّرتر نیز همین نظر را در دفاع از زلالی ابراز داشته‌اند (خوشگو، 272-273). در تذکره‌های ادبی، قرائنی دال بر معاشرت و مراودهٔ او با برخی صاحب‌نظران و تذکره‌نگاران ادبی چون</w:t>
      </w:r>
      <w:r w:rsidR="002C5FB6">
        <w:rPr>
          <w:rFonts w:ascii="IRLotus" w:hAnsi="IRLotus" w:cs="IRLotus" w:hint="cs"/>
          <w:sz w:val="28"/>
          <w:szCs w:val="28"/>
          <w:rtl/>
          <w:lang w:bidi="fa-IR"/>
        </w:rPr>
        <w:t xml:space="preserve"> اوحدی بلیانی</w:t>
      </w:r>
      <w:r w:rsidRPr="00BF1333">
        <w:rPr>
          <w:rFonts w:ascii="IRLotus" w:hAnsi="IRLotus" w:cs="IRLotus"/>
          <w:sz w:val="28"/>
          <w:szCs w:val="28"/>
          <w:rtl/>
          <w:lang w:bidi="fa-IR"/>
        </w:rPr>
        <w:t xml:space="preserve"> و محتملاً تقی‌الدین کاشانی در دست است (اوحدی بلیانی، 3/1673-1674؛ کاشانی، 392-418).    </w:t>
      </w:r>
    </w:p>
    <w:p w14:paraId="51A2A6A6" w14:textId="1994D592" w:rsidR="00560A86" w:rsidRPr="00BF1333" w:rsidRDefault="00560A86" w:rsidP="0020767B">
      <w:pPr>
        <w:bidi/>
        <w:spacing w:line="240" w:lineRule="auto"/>
        <w:ind w:firstLine="630"/>
        <w:jc w:val="both"/>
        <w:rPr>
          <w:rFonts w:ascii="IRLotus" w:hAnsi="IRLotus" w:cs="IRLotus"/>
          <w:sz w:val="28"/>
          <w:szCs w:val="28"/>
          <w:rtl/>
          <w:lang w:bidi="fa-IR"/>
        </w:rPr>
      </w:pPr>
      <w:r w:rsidRPr="00BF1333">
        <w:rPr>
          <w:rFonts w:ascii="IRLotus" w:hAnsi="IRLotus" w:cs="IRLotus"/>
          <w:sz w:val="28"/>
          <w:szCs w:val="28"/>
          <w:rtl/>
          <w:lang w:bidi="fa-IR"/>
        </w:rPr>
        <w:t xml:space="preserve">هر چند زلالی سیرت درویشی داشت، امّا از روی تنگدستی در صدد جلب توجّه شاه عباس بوده است. از این‌رو مثنوی محمود و ایاز را به نام شاه عباس سرود (زلالی خوانساری،489). علاوه بر این، زلالی در تمام دیباچه‌های منظوم مثنوی‌های خویش موسوم به سبعهٔ سیّاره، شاه عباس را ستود. لکن هیچگاه مورد لطف شاه قرار نگرفت (شفیعیون، 505-507). وی در حکمت شاگرد میرداماد بود و از او لقب حکیم دریافت نموده بود </w:t>
      </w:r>
      <w:r w:rsidR="00140F95" w:rsidRPr="00BF1333">
        <w:rPr>
          <w:rFonts w:ascii="IRLotus" w:hAnsi="IRLotus" w:cs="IRLotus" w:hint="cs"/>
          <w:sz w:val="28"/>
          <w:szCs w:val="28"/>
          <w:rtl/>
          <w:lang w:bidi="fa-IR"/>
        </w:rPr>
        <w:t>(زلالی خوانساری،</w:t>
      </w:r>
      <w:r w:rsidR="0055727F" w:rsidRPr="00BF1333">
        <w:rPr>
          <w:rFonts w:ascii="IRLotus" w:hAnsi="IRLotus" w:cs="IRLotus" w:hint="cs"/>
          <w:sz w:val="28"/>
          <w:szCs w:val="28"/>
          <w:rtl/>
          <w:lang w:bidi="fa-IR"/>
        </w:rPr>
        <w:t xml:space="preserve"> 161،</w:t>
      </w:r>
      <w:r w:rsidR="00CC430F" w:rsidRPr="00BF1333">
        <w:rPr>
          <w:rFonts w:ascii="IRLotus" w:hAnsi="IRLotus" w:cs="IRLotus" w:hint="cs"/>
          <w:sz w:val="28"/>
          <w:szCs w:val="28"/>
          <w:rtl/>
          <w:lang w:bidi="fa-IR"/>
        </w:rPr>
        <w:t xml:space="preserve"> 271،</w:t>
      </w:r>
      <w:r w:rsidR="00140F95" w:rsidRPr="00BF1333">
        <w:rPr>
          <w:rFonts w:ascii="IRLotus" w:hAnsi="IRLotus" w:cs="IRLotus" w:hint="cs"/>
          <w:sz w:val="28"/>
          <w:szCs w:val="28"/>
          <w:rtl/>
          <w:lang w:bidi="fa-IR"/>
        </w:rPr>
        <w:t xml:space="preserve"> 504)، </w:t>
      </w:r>
      <w:r w:rsidRPr="00BF1333">
        <w:rPr>
          <w:rFonts w:ascii="IRLotus" w:hAnsi="IRLotus" w:cs="IRLotus"/>
          <w:sz w:val="28"/>
          <w:szCs w:val="28"/>
          <w:rtl/>
          <w:lang w:bidi="fa-IR"/>
        </w:rPr>
        <w:t>از این‌رو میرداماد از ممدوحان زلالی در کلّیاتش می‌باشد. همچنین میرزا حبیب‌اللّه صدر، صاحب منصب صدر عامّه و میرزا محمّدقوامای کفرانی اصفهانی، مستوفی هرات که به مقام مستوفی‌الممالکی نیز ارتقا یافت از دیگر ممدوحان وی می‌باشند (</w:t>
      </w:r>
      <w:r w:rsidR="004D7FCB" w:rsidRPr="00BF1333">
        <w:rPr>
          <w:rFonts w:ascii="IRLotus" w:hAnsi="IRLotus" w:cs="IRLotus" w:hint="cs"/>
          <w:sz w:val="28"/>
          <w:szCs w:val="28"/>
          <w:rtl/>
          <w:lang w:bidi="fa-IR"/>
        </w:rPr>
        <w:t>همو</w:t>
      </w:r>
      <w:r w:rsidR="00D01E1D" w:rsidRPr="00BF1333">
        <w:rPr>
          <w:rFonts w:ascii="IRLotus" w:hAnsi="IRLotus" w:cs="IRLotus" w:hint="cs"/>
          <w:sz w:val="28"/>
          <w:szCs w:val="28"/>
          <w:rtl/>
          <w:lang w:bidi="fa-IR"/>
        </w:rPr>
        <w:t>، 492-494، 497-499</w:t>
      </w:r>
      <w:r w:rsidRPr="00BF1333">
        <w:rPr>
          <w:rFonts w:ascii="IRLotus" w:hAnsi="IRLotus" w:cs="IRLotus"/>
          <w:sz w:val="28"/>
          <w:szCs w:val="28"/>
          <w:rtl/>
          <w:lang w:bidi="fa-IR"/>
        </w:rPr>
        <w:t xml:space="preserve">). </w:t>
      </w:r>
      <w:r w:rsidR="00140F95" w:rsidRPr="00BF1333">
        <w:rPr>
          <w:rFonts w:ascii="IRLotus" w:hAnsi="IRLotus" w:cs="IRLotus" w:hint="cs"/>
          <w:sz w:val="28"/>
          <w:szCs w:val="28"/>
          <w:rtl/>
          <w:lang w:bidi="fa-IR"/>
        </w:rPr>
        <w:t xml:space="preserve"> </w:t>
      </w:r>
      <w:r w:rsidRPr="00BF1333">
        <w:rPr>
          <w:rFonts w:ascii="IRLotus" w:hAnsi="IRLotus" w:cs="IRLotus"/>
          <w:sz w:val="28"/>
          <w:szCs w:val="28"/>
          <w:rtl/>
          <w:lang w:bidi="fa-IR"/>
        </w:rPr>
        <w:t>نصرآبادی در تذکرهٔ خویش ابراز می‌دارد که باری زلالی به ترغیب شخصی مدحی برای شیخ بهائی سرود. لکن از آنجا که به قول نصرآبادی، بیت بلند رو نداده بود، چندان مورد پسند شیخ واقع نشد. چنانکه در پاسخ او به طرز طعنه‌آمیزی به مصرعی از ابیات زلالی در مدح میرداماد استناد کرده و گفت: «نم فیض آنچه بُد در کار او شد» (نصرآبادی، 344). همچنین بنا بر گزارش نصرآبادی، زلالی به محافل شاعرانه در قهوه‌خانه‌ها نیز آمد و شد داشته است (همو، 343-344).</w:t>
      </w:r>
    </w:p>
    <w:p w14:paraId="67E00884" w14:textId="7C340486" w:rsidR="00560A86" w:rsidRPr="00BF1333" w:rsidRDefault="00560A86" w:rsidP="00CD24B6">
      <w:pPr>
        <w:pStyle w:val="FootnoteText"/>
        <w:bidi/>
        <w:ind w:firstLine="630"/>
        <w:jc w:val="both"/>
        <w:rPr>
          <w:rFonts w:ascii="IRLotus" w:hAnsi="IRLotus" w:cs="IRLotus"/>
          <w:sz w:val="28"/>
          <w:szCs w:val="28"/>
          <w:rtl/>
          <w:lang w:bidi="fa-IR"/>
        </w:rPr>
      </w:pPr>
      <w:r w:rsidRPr="00BF1333">
        <w:rPr>
          <w:rFonts w:ascii="IRLotus" w:hAnsi="IRLotus" w:cs="IRLotus"/>
          <w:sz w:val="28"/>
          <w:szCs w:val="28"/>
          <w:rtl/>
          <w:lang w:bidi="fa-IR"/>
        </w:rPr>
        <w:t>کلّیات زلالی به دو بخش قصاید و نیز ترکیبات و مثنویات تقسیم می‌شود. بخش قصاید شامل 71 قصیده در توحید و مدح و منقبت چهارده معصوم (ع) و یک قصیده در مدح شاه عباس است و بخش ترکیبات و مثنویات مشتمل بر سبعهٔ سیّاره و هفت مثنوی با دیباچه‌های آن‌هاست (شفیعیون، 505-507). هفت مثنوی حُسن گلوسوز، شعلهٔ دیدار، میخانه، ذرّه و خورشید، آذر و سمندر، سلیمان‌نامه یا سلیمان و بلقیس و سرانجام محمود و ایاز که مشهورترین منظومهٔ غنایی سبک هندی است، سبعهٔ سیّارهٔ زلالی را تشکیل می‌دهند (همانجا). وی در دیباچۀ مثنوی محمود و ایاز</w:t>
      </w:r>
      <w:r w:rsidR="00C61B7F">
        <w:rPr>
          <w:rFonts w:ascii="IRLotus" w:hAnsi="IRLotus" w:cs="IRLotus" w:hint="cs"/>
          <w:sz w:val="28"/>
          <w:szCs w:val="28"/>
          <w:rtl/>
          <w:lang w:bidi="fa-IR"/>
        </w:rPr>
        <w:t xml:space="preserve"> </w:t>
      </w:r>
      <w:r w:rsidRPr="00BF1333">
        <w:rPr>
          <w:rFonts w:ascii="IRLotus" w:hAnsi="IRLotus" w:cs="IRLotus"/>
          <w:sz w:val="28"/>
          <w:szCs w:val="28"/>
          <w:rtl/>
          <w:lang w:bidi="fa-IR"/>
        </w:rPr>
        <w:t>در تبیین نامگذاری هر یک از مثنوی‌های مزبور به هفت آیۀ قرآنی تمسّک می‌جوید (زلالی خوانساری، 453) و در قالب مدح خداوند متعال و توفیقات الهی که در سرایش مثنوی‌های هفت‌گانۀ مزبور و طریق نامگذاری‌ آن‌ها بدین اعتبار که «نوشتۀ ازل از خود نمی‌توان انداخت»، شامل حال وی شده است، می‌نویسد:</w:t>
      </w:r>
    </w:p>
    <w:p w14:paraId="18B3A478" w14:textId="77777777" w:rsidR="00560A86" w:rsidRPr="00BF1333" w:rsidRDefault="00560A86" w:rsidP="00CD24B6">
      <w:pPr>
        <w:pStyle w:val="FootnoteText"/>
        <w:bidi/>
        <w:ind w:firstLine="630"/>
        <w:jc w:val="both"/>
        <w:rPr>
          <w:rFonts w:ascii="IRLotus" w:hAnsi="IRLotus" w:cs="IRLotus"/>
          <w:sz w:val="28"/>
          <w:szCs w:val="28"/>
          <w:rtl/>
          <w:lang w:bidi="fa-IR"/>
        </w:rPr>
      </w:pPr>
      <w:r w:rsidRPr="00BF1333">
        <w:rPr>
          <w:rFonts w:ascii="IRLotus" w:hAnsi="IRLotus" w:cs="IRLotus"/>
          <w:sz w:val="28"/>
          <w:szCs w:val="28"/>
          <w:rtl/>
          <w:lang w:bidi="fa-IR"/>
        </w:rPr>
        <w:t>«سیّارۀ اول که قمر است، دریوزه‌کشی پرتوش از حُسن گلوسوز، سیارۀ دوم که عطارد است، شرری از شعلۀ دیدار دل‌افروز، سیارۀ سوم که زهره است، قطرۀ دُردی از میخانۀ طرب‌اندوز، سیارۀ چهارم که آفتاب است، بال شکستۀ خفّاشی از ذرّه و خورشید نظردوز، سیارۀ پنجم که مریخ است، تبخالۀ خشمی از آذر و سمندر کینه‌توز، سیارۀ ششم که نظر مشتری است، مهرۀ چشم‌زخمی از نگین سلیمان‌نامۀ خاتم‌افروز، سیارۀ هفتم که زحل است، زگال نیم‌سوخته‌ای از مجمر محمود و ایاز همیشه‌ساز عالم‌سوز» (همو، 452).</w:t>
      </w:r>
    </w:p>
    <w:p w14:paraId="3EB95461" w14:textId="77777777" w:rsidR="00560A86" w:rsidRPr="00BF1333" w:rsidRDefault="00560A86" w:rsidP="00CD24B6">
      <w:pPr>
        <w:pStyle w:val="FootnoteText"/>
        <w:bidi/>
        <w:ind w:firstLine="630"/>
        <w:jc w:val="both"/>
        <w:rPr>
          <w:rFonts w:ascii="IRLotus" w:hAnsi="IRLotus" w:cs="IRLotus"/>
          <w:sz w:val="28"/>
          <w:szCs w:val="28"/>
          <w:rtl/>
          <w:lang w:bidi="fa-IR"/>
        </w:rPr>
      </w:pPr>
      <w:r w:rsidRPr="00BF1333">
        <w:rPr>
          <w:rFonts w:ascii="IRLotus" w:hAnsi="IRLotus" w:cs="IRLotus"/>
          <w:sz w:val="28"/>
          <w:szCs w:val="28"/>
          <w:rtl/>
          <w:lang w:bidi="fa-IR"/>
        </w:rPr>
        <w:t xml:space="preserve"> نصرآبادی معتقد است که دیباچه‌های مثنوی‌های زلالی از طغرای مشهدی است (نصرآبادی، 343). جالب است که طغرای مشهدی، منتقد ادبی قرن یازدهم هجری، با وجود نگاه منتقدانه‌اش نسبت به نوع شاعران ایرانی آن عهد، ضمن ستایش طرز ادبی و شاعرانهٔ  زلالی، او را علّامهٔ طرز سخن نامیده و بر دیگر شاعران ترجیح داده است (طغرای مشهدی، 322-332). اشعار پراکنده‌ای نیز از او به نقل از دیگران از جمله تقی‌الدین کاشانی در تذکرهٔ خلاصة‌الاشعار موجود است (کاشانی،392-418). اشعار زلالی به ویژه مثنوی‌های وی در روزگار او تأثیر فراوانی بر جای نهاد به گونه‌ای که سبعهٔ سیّارهٔ او را به واسطهٔ انقلابی که در عرصهٔ مثنوی‌سرایی ادب فارسی ایجاد نمود، هفت آشوب خواندند (صفا، 5/968-969). اشعار زلالی علاوه بر وجوه ممتاز ادبی، به لحاظ محتوا مشحون از مایه‌های عمیق فکری و اجتماعی است که از حیث نمایاندن عناصر اصلی دخیل در هویّت فرهنگی و اجتماعی ایران عهد صفوی بسی اهمیّت دارد. حال در نوشتار ذیل به اهمّ نمودهای هویّت‌ ایرانی دورهٔ مزبور در آینهٔ شعر زلالی پرداخته می‌شود. </w:t>
      </w:r>
    </w:p>
    <w:p w14:paraId="66E6DD56" w14:textId="77777777" w:rsidR="00560A86" w:rsidRPr="00BF1333" w:rsidRDefault="00560A86" w:rsidP="00CD24B6">
      <w:pPr>
        <w:pStyle w:val="FootnoteText"/>
        <w:bidi/>
        <w:jc w:val="both"/>
        <w:rPr>
          <w:rFonts w:ascii="IRLotus" w:hAnsi="IRLotus" w:cs="IRLotus"/>
          <w:sz w:val="28"/>
          <w:szCs w:val="28"/>
          <w:rtl/>
          <w:lang w:bidi="fa-IR"/>
        </w:rPr>
      </w:pPr>
    </w:p>
    <w:p w14:paraId="41C60CC0" w14:textId="1B6A667C" w:rsidR="00560A86" w:rsidRPr="00BF1333" w:rsidRDefault="00DD740F" w:rsidP="00CD24B6">
      <w:pPr>
        <w:bidi/>
        <w:spacing w:line="240" w:lineRule="auto"/>
        <w:ind w:firstLine="630"/>
        <w:jc w:val="both"/>
        <w:rPr>
          <w:rFonts w:ascii="IRLotus" w:hAnsi="IRLotus" w:cs="IRLotus"/>
          <w:b/>
          <w:bCs/>
          <w:sz w:val="28"/>
          <w:szCs w:val="28"/>
          <w:rtl/>
          <w:lang w:bidi="fa-IR"/>
        </w:rPr>
      </w:pPr>
      <w:r w:rsidRPr="00BF1333">
        <w:rPr>
          <w:rFonts w:ascii="IRLotus" w:hAnsi="IRLotus" w:cs="IRLotus" w:hint="cs"/>
          <w:b/>
          <w:bCs/>
          <w:sz w:val="28"/>
          <w:szCs w:val="28"/>
          <w:rtl/>
          <w:lang w:bidi="fa-IR"/>
        </w:rPr>
        <w:t xml:space="preserve">الف. </w:t>
      </w:r>
      <w:r w:rsidR="00560A86" w:rsidRPr="00BF1333">
        <w:rPr>
          <w:rFonts w:ascii="IRLotus" w:hAnsi="IRLotus" w:cs="IRLotus"/>
          <w:b/>
          <w:bCs/>
          <w:sz w:val="28"/>
          <w:szCs w:val="28"/>
          <w:rtl/>
          <w:lang w:bidi="fa-IR"/>
        </w:rPr>
        <w:t>تشیّع در اندیشهٔ زلالی خوانساری</w:t>
      </w:r>
      <w:r w:rsidR="00595C35" w:rsidRPr="00BF1333">
        <w:rPr>
          <w:rFonts w:ascii="IRLotus" w:hAnsi="IRLotus" w:cs="IRLotus" w:hint="cs"/>
          <w:b/>
          <w:bCs/>
          <w:sz w:val="28"/>
          <w:szCs w:val="28"/>
          <w:rtl/>
          <w:lang w:bidi="fa-IR"/>
        </w:rPr>
        <w:t xml:space="preserve"> و پیوندهای آن با عناصر فرهنگ ایرانی</w:t>
      </w:r>
    </w:p>
    <w:p w14:paraId="4DB9BA59" w14:textId="2E4BCAC6" w:rsidR="00B26B25" w:rsidRPr="00BF1333" w:rsidRDefault="00103527"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 xml:space="preserve">پیوند عناصر فرهنگ و ادب ایرانی با تشیع </w:t>
      </w:r>
      <w:r w:rsidR="00B26B25" w:rsidRPr="00BF1333">
        <w:rPr>
          <w:rFonts w:ascii="IRLotus" w:hAnsi="IRLotus" w:cs="IRLotus" w:hint="cs"/>
          <w:sz w:val="28"/>
          <w:szCs w:val="28"/>
          <w:rtl/>
          <w:lang w:bidi="fa-IR"/>
        </w:rPr>
        <w:t xml:space="preserve">و مضامین دینی و مذهبی </w:t>
      </w:r>
      <w:r w:rsidRPr="00BF1333">
        <w:rPr>
          <w:rFonts w:ascii="IRLotus" w:hAnsi="IRLotus" w:cs="IRLotus" w:hint="cs"/>
          <w:sz w:val="28"/>
          <w:szCs w:val="28"/>
          <w:rtl/>
          <w:lang w:bidi="fa-IR"/>
        </w:rPr>
        <w:t xml:space="preserve">در کلیات اشعار زلالی جایگاه ویژه‌ای دارد. </w:t>
      </w:r>
      <w:r w:rsidR="00B26B25" w:rsidRPr="00BF1333">
        <w:rPr>
          <w:rFonts w:ascii="IRLotus" w:hAnsi="IRLotus" w:cs="IRLotus" w:hint="cs"/>
          <w:sz w:val="28"/>
          <w:szCs w:val="28"/>
          <w:rtl/>
          <w:lang w:bidi="fa-IR"/>
        </w:rPr>
        <w:t xml:space="preserve">به گونه‌ای که این پیوند نه تنها در ارتباط با مقولات فرهنگی و اجتماعی بلکه در تعامل و همگرایی با عناصر طبیعی و اقلیمی محیط زیست زلالی قابل مشاهده است. چنانکه گل لاله که در فرهنگ عارفانهٔ ایرانی برجستگی خاصّی دارد و از قضا ناحیهٔ خوانسار از جمله رویش‌گاه‌های آن به شمار می‌رود در شعر زلالی در قالب تعابیر ادبی و صوفیانه حضور گسترده‌ای دارد. چنانکه </w:t>
      </w:r>
      <w:r w:rsidR="00F258C8" w:rsidRPr="00BF1333">
        <w:rPr>
          <w:rFonts w:ascii="IRLotus" w:hAnsi="IRLotus" w:cs="IRLotus" w:hint="cs"/>
          <w:sz w:val="28"/>
          <w:szCs w:val="28"/>
          <w:rtl/>
          <w:lang w:bidi="fa-IR"/>
        </w:rPr>
        <w:t xml:space="preserve">در یکی از مناجات‌های خویش در مثنوی حسن گلوسوز </w:t>
      </w:r>
      <w:r w:rsidR="00B26B25" w:rsidRPr="00BF1333">
        <w:rPr>
          <w:rFonts w:ascii="IRLotus" w:hAnsi="IRLotus" w:cs="IRLotus" w:hint="cs"/>
          <w:sz w:val="28"/>
          <w:szCs w:val="28"/>
          <w:rtl/>
          <w:lang w:bidi="fa-IR"/>
        </w:rPr>
        <w:t xml:space="preserve">می‌سراید: </w:t>
      </w:r>
    </w:p>
    <w:p w14:paraId="204888A9" w14:textId="77777777" w:rsidR="00B26B25" w:rsidRPr="00BF1333" w:rsidRDefault="00B26B25" w:rsidP="00CD24B6">
      <w:pPr>
        <w:bidi/>
        <w:spacing w:line="240" w:lineRule="auto"/>
        <w:jc w:val="center"/>
        <w:rPr>
          <w:rFonts w:ascii="IRLotus" w:hAnsi="IRLotus" w:cs="IRLotus"/>
          <w:sz w:val="28"/>
          <w:szCs w:val="28"/>
          <w:lang w:bidi="fa-IR"/>
        </w:rPr>
      </w:pPr>
      <w:r w:rsidRPr="00BF1333">
        <w:rPr>
          <w:rFonts w:ascii="IRLotus" w:hAnsi="IRLotus" w:cs="IRLotus"/>
          <w:sz w:val="28"/>
          <w:szCs w:val="28"/>
          <w:rtl/>
          <w:lang w:bidi="fa-IR"/>
        </w:rPr>
        <w:t>مثل گ</w:t>
      </w:r>
      <w:r w:rsidRPr="00BF1333">
        <w:rPr>
          <w:rFonts w:ascii="IRLotus" w:hAnsi="IRLotus" w:cs="IRLotus" w:hint="cs"/>
          <w:sz w:val="28"/>
          <w:szCs w:val="28"/>
          <w:rtl/>
          <w:lang w:bidi="fa-IR"/>
        </w:rPr>
        <w:t>ـــــــــــ</w:t>
      </w:r>
      <w:r w:rsidRPr="00BF1333">
        <w:rPr>
          <w:rFonts w:ascii="IRLotus" w:hAnsi="IRLotus" w:cs="IRLotus"/>
          <w:sz w:val="28"/>
          <w:szCs w:val="28"/>
          <w:rtl/>
          <w:lang w:bidi="fa-IR"/>
        </w:rPr>
        <w:t xml:space="preserve">ل و لاله، زلالی به باغ </w:t>
      </w:r>
      <w:r w:rsidRPr="00BF1333">
        <w:rPr>
          <w:rFonts w:ascii="IRLotus" w:hAnsi="IRLotus" w:cs="IRLotus" w:hint="cs"/>
          <w:sz w:val="28"/>
          <w:szCs w:val="28"/>
          <w:rtl/>
          <w:lang w:bidi="fa-IR"/>
        </w:rPr>
        <w:t xml:space="preserve">        </w:t>
      </w:r>
      <w:r w:rsidRPr="00BF1333">
        <w:rPr>
          <w:rFonts w:ascii="IRLotus" w:hAnsi="IRLotus" w:cs="IRLotus"/>
          <w:sz w:val="28"/>
          <w:szCs w:val="28"/>
          <w:rtl/>
          <w:lang w:bidi="fa-IR"/>
        </w:rPr>
        <w:t xml:space="preserve"> س</w:t>
      </w:r>
      <w:r w:rsidRPr="00BF1333">
        <w:rPr>
          <w:rFonts w:ascii="IRLotus" w:hAnsi="IRLotus" w:cs="IRLotus" w:hint="cs"/>
          <w:sz w:val="28"/>
          <w:szCs w:val="28"/>
          <w:rtl/>
          <w:lang w:bidi="fa-IR"/>
        </w:rPr>
        <w:t>ــــــــــ</w:t>
      </w:r>
      <w:r w:rsidRPr="00BF1333">
        <w:rPr>
          <w:rFonts w:ascii="IRLotus" w:hAnsi="IRLotus" w:cs="IRLotus"/>
          <w:sz w:val="28"/>
          <w:szCs w:val="28"/>
          <w:rtl/>
          <w:lang w:bidi="fa-IR"/>
        </w:rPr>
        <w:t>وی مناجات به داغ و چراغ</w:t>
      </w:r>
    </w:p>
    <w:p w14:paraId="20001A75" w14:textId="77777777" w:rsidR="00F258C8" w:rsidRPr="00BF1333" w:rsidRDefault="00B26B25" w:rsidP="00CD24B6">
      <w:pPr>
        <w:bidi/>
        <w:spacing w:line="240" w:lineRule="auto"/>
        <w:jc w:val="center"/>
        <w:rPr>
          <w:rFonts w:ascii="IRLotus" w:hAnsi="IRLotus" w:cs="IRLotus"/>
          <w:sz w:val="28"/>
          <w:szCs w:val="28"/>
          <w:rtl/>
          <w:lang w:bidi="fa-IR"/>
        </w:rPr>
      </w:pPr>
      <w:r w:rsidRPr="00BF1333">
        <w:rPr>
          <w:rFonts w:ascii="IRLotus" w:hAnsi="IRLotus" w:cs="IRLotus"/>
          <w:sz w:val="28"/>
          <w:szCs w:val="28"/>
          <w:rtl/>
          <w:lang w:bidi="fa-IR"/>
        </w:rPr>
        <w:t>وقت سحر گ</w:t>
      </w:r>
      <w:r w:rsidRPr="00BF1333">
        <w:rPr>
          <w:rFonts w:ascii="IRLotus" w:hAnsi="IRLotus" w:cs="IRLotus" w:hint="cs"/>
          <w:sz w:val="28"/>
          <w:szCs w:val="28"/>
          <w:rtl/>
          <w:lang w:bidi="fa-IR"/>
        </w:rPr>
        <w:t>ــــــــ</w:t>
      </w:r>
      <w:r w:rsidRPr="00BF1333">
        <w:rPr>
          <w:rFonts w:ascii="IRLotus" w:hAnsi="IRLotus" w:cs="IRLotus"/>
          <w:sz w:val="28"/>
          <w:szCs w:val="28"/>
          <w:rtl/>
          <w:lang w:bidi="fa-IR"/>
        </w:rPr>
        <w:t xml:space="preserve">ریه کن از ابر بیش </w:t>
      </w:r>
      <w:r w:rsidRPr="00BF1333">
        <w:rPr>
          <w:rFonts w:ascii="IRLotus" w:hAnsi="IRLotus" w:cs="IRLotus" w:hint="cs"/>
          <w:sz w:val="28"/>
          <w:szCs w:val="28"/>
          <w:rtl/>
          <w:lang w:bidi="fa-IR"/>
        </w:rPr>
        <w:t xml:space="preserve">        </w:t>
      </w:r>
      <w:r w:rsidRPr="00BF1333">
        <w:rPr>
          <w:rFonts w:ascii="IRLotus" w:hAnsi="IRLotus" w:cs="IRLotus"/>
          <w:sz w:val="28"/>
          <w:szCs w:val="28"/>
          <w:rtl/>
          <w:lang w:bidi="fa-IR"/>
        </w:rPr>
        <w:t xml:space="preserve"> دست و رخی تازه کن از اشک خویش</w:t>
      </w:r>
      <w:r w:rsidR="00F258C8" w:rsidRPr="00BF1333">
        <w:rPr>
          <w:rFonts w:ascii="IRLotus" w:hAnsi="IRLotus" w:cs="IRLotus" w:hint="cs"/>
          <w:sz w:val="28"/>
          <w:szCs w:val="28"/>
          <w:rtl/>
          <w:lang w:bidi="fa-IR"/>
        </w:rPr>
        <w:t xml:space="preserve"> </w:t>
      </w:r>
    </w:p>
    <w:p w14:paraId="5C6DC3A3" w14:textId="3F03CC7A" w:rsidR="00B26B25" w:rsidRPr="00BF1333" w:rsidRDefault="00F258C8" w:rsidP="00CD24B6">
      <w:pPr>
        <w:bidi/>
        <w:spacing w:line="240" w:lineRule="auto"/>
        <w:jc w:val="right"/>
        <w:rPr>
          <w:rFonts w:ascii="IRLotus" w:hAnsi="IRLotus" w:cs="IRLotus"/>
          <w:sz w:val="28"/>
          <w:szCs w:val="28"/>
          <w:rtl/>
          <w:lang w:bidi="fa-IR"/>
        </w:rPr>
      </w:pPr>
      <w:r w:rsidRPr="00BF1333">
        <w:rPr>
          <w:rFonts w:ascii="IRLotus" w:hAnsi="IRLotus" w:cs="IRLotus" w:hint="cs"/>
          <w:sz w:val="28"/>
          <w:szCs w:val="28"/>
          <w:rtl/>
          <w:lang w:bidi="fa-IR"/>
        </w:rPr>
        <w:t>(زلالی خوانساری، 168).</w:t>
      </w:r>
    </w:p>
    <w:p w14:paraId="7A427FC6" w14:textId="2816D689" w:rsidR="005A3DF1" w:rsidRPr="00BF1333" w:rsidRDefault="005A3DF1"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 xml:space="preserve">و یا </w:t>
      </w:r>
      <w:r w:rsidR="00291C8E" w:rsidRPr="00BF1333">
        <w:rPr>
          <w:rFonts w:ascii="IRLotus" w:hAnsi="IRLotus" w:cs="IRLotus" w:hint="cs"/>
          <w:sz w:val="28"/>
          <w:szCs w:val="28"/>
          <w:rtl/>
          <w:lang w:bidi="fa-IR"/>
        </w:rPr>
        <w:t>آ</w:t>
      </w:r>
      <w:r w:rsidRPr="00BF1333">
        <w:rPr>
          <w:rFonts w:ascii="IRLotus" w:hAnsi="IRLotus" w:cs="IRLotus" w:hint="cs"/>
          <w:sz w:val="28"/>
          <w:szCs w:val="28"/>
          <w:rtl/>
          <w:lang w:bidi="fa-IR"/>
        </w:rPr>
        <w:t>نجا که</w:t>
      </w:r>
      <w:r w:rsidR="00634B0A" w:rsidRPr="00BF1333">
        <w:rPr>
          <w:rFonts w:ascii="IRLotus" w:hAnsi="IRLotus" w:cs="IRLotus" w:hint="cs"/>
          <w:sz w:val="28"/>
          <w:szCs w:val="28"/>
          <w:rtl/>
          <w:lang w:bidi="fa-IR"/>
        </w:rPr>
        <w:t xml:space="preserve"> در مثنوی محمود و ایاز،</w:t>
      </w:r>
      <w:r w:rsidRPr="00BF1333">
        <w:rPr>
          <w:rFonts w:ascii="IRLotus" w:hAnsi="IRLotus" w:cs="IRLotus" w:hint="cs"/>
          <w:sz w:val="28"/>
          <w:szCs w:val="28"/>
          <w:rtl/>
          <w:lang w:bidi="fa-IR"/>
        </w:rPr>
        <w:t xml:space="preserve"> نظامی را که سه مرتبه در خواب دیده و شرح آن را برای استادش میرداماد، می‌نگارد، بدین گونه مورد خطاب قرار می‌دهد:</w:t>
      </w:r>
    </w:p>
    <w:p w14:paraId="43DA9338" w14:textId="178C22C1" w:rsidR="005A3DF1" w:rsidRPr="00BF1333" w:rsidRDefault="005A3DF1" w:rsidP="00CD24B6">
      <w:pPr>
        <w:bidi/>
        <w:spacing w:line="240" w:lineRule="auto"/>
        <w:jc w:val="center"/>
        <w:rPr>
          <w:rFonts w:ascii="IRLotus" w:hAnsi="IRLotus" w:cs="IRLotus"/>
          <w:sz w:val="28"/>
          <w:szCs w:val="28"/>
          <w:rtl/>
          <w:lang w:bidi="fa-IR"/>
        </w:rPr>
      </w:pPr>
      <w:r w:rsidRPr="00BF1333">
        <w:rPr>
          <w:rFonts w:ascii="IRLotus" w:hAnsi="IRLotus" w:cs="IRLotus" w:hint="cs"/>
          <w:sz w:val="28"/>
          <w:szCs w:val="28"/>
          <w:rtl/>
          <w:lang w:bidi="fa-IR"/>
        </w:rPr>
        <w:t>گــل صبحی دمیده از لب بام        جمالش، لاله‌زار حُسن اسلام</w:t>
      </w:r>
    </w:p>
    <w:p w14:paraId="6D7CCD2B" w14:textId="350EA049" w:rsidR="005A3DF1" w:rsidRPr="00BF1333" w:rsidRDefault="005A3DF1" w:rsidP="00CD24B6">
      <w:pPr>
        <w:bidi/>
        <w:spacing w:line="240" w:lineRule="auto"/>
        <w:jc w:val="center"/>
        <w:rPr>
          <w:rFonts w:ascii="IRLotus" w:hAnsi="IRLotus" w:cs="IRLotus"/>
          <w:sz w:val="28"/>
          <w:szCs w:val="28"/>
          <w:rtl/>
          <w:lang w:bidi="fa-IR"/>
        </w:rPr>
      </w:pPr>
      <w:r w:rsidRPr="00BF1333">
        <w:rPr>
          <w:rFonts w:ascii="IRLotus" w:hAnsi="IRLotus" w:cs="IRLotus" w:hint="cs"/>
          <w:sz w:val="28"/>
          <w:szCs w:val="28"/>
          <w:rtl/>
          <w:lang w:bidi="fa-IR"/>
        </w:rPr>
        <w:t>نظــام ص</w:t>
      </w:r>
      <w:r w:rsidR="004F7D16" w:rsidRPr="00BF1333">
        <w:rPr>
          <w:rFonts w:ascii="IRLotus" w:hAnsi="IRLotus" w:cs="IRLotus" w:hint="cs"/>
          <w:sz w:val="28"/>
          <w:szCs w:val="28"/>
          <w:rtl/>
          <w:lang w:bidi="fa-IR"/>
        </w:rPr>
        <w:t xml:space="preserve">ورت و معنی، نظامی       ز </w:t>
      </w:r>
      <w:r w:rsidRPr="00BF1333">
        <w:rPr>
          <w:rFonts w:ascii="IRLotus" w:hAnsi="IRLotus" w:cs="IRLotus" w:hint="cs"/>
          <w:sz w:val="28"/>
          <w:szCs w:val="28"/>
          <w:rtl/>
          <w:lang w:bidi="fa-IR"/>
        </w:rPr>
        <w:t>بنــده بر کَفَش، خطّ غلامی</w:t>
      </w:r>
      <w:r w:rsidR="00A96064" w:rsidRPr="00BF1333">
        <w:rPr>
          <w:rFonts w:ascii="IRLotus" w:hAnsi="IRLotus" w:cs="IRLotus" w:hint="cs"/>
          <w:sz w:val="28"/>
          <w:szCs w:val="28"/>
          <w:rtl/>
          <w:lang w:bidi="fa-IR"/>
        </w:rPr>
        <w:t xml:space="preserve"> </w:t>
      </w:r>
    </w:p>
    <w:p w14:paraId="3A0A37E2" w14:textId="4CCCFA52" w:rsidR="00A96064" w:rsidRPr="00BF1333" w:rsidRDefault="00A96064" w:rsidP="00CD24B6">
      <w:pPr>
        <w:bidi/>
        <w:spacing w:line="240" w:lineRule="auto"/>
        <w:jc w:val="right"/>
        <w:rPr>
          <w:rFonts w:ascii="IRLotus" w:hAnsi="IRLotus" w:cs="IRLotus"/>
          <w:sz w:val="28"/>
          <w:szCs w:val="28"/>
          <w:rtl/>
          <w:lang w:bidi="fa-IR"/>
        </w:rPr>
      </w:pPr>
      <w:r w:rsidRPr="00BF1333">
        <w:rPr>
          <w:rFonts w:ascii="IRLotus" w:hAnsi="IRLotus" w:cs="IRLotus" w:hint="cs"/>
          <w:sz w:val="28"/>
          <w:szCs w:val="28"/>
          <w:rtl/>
          <w:lang w:bidi="fa-IR"/>
        </w:rPr>
        <w:t>(همو، 506).</w:t>
      </w:r>
    </w:p>
    <w:p w14:paraId="65E3F9CA" w14:textId="5C33CFDB" w:rsidR="00560A86" w:rsidRPr="00BF1333" w:rsidRDefault="00560A86" w:rsidP="00CD24B6">
      <w:pPr>
        <w:bidi/>
        <w:spacing w:line="240" w:lineRule="auto"/>
        <w:ind w:firstLine="630"/>
        <w:jc w:val="both"/>
        <w:rPr>
          <w:rFonts w:ascii="IRLotus" w:hAnsi="IRLotus" w:cs="IRLotus"/>
          <w:sz w:val="28"/>
          <w:szCs w:val="28"/>
          <w:rtl/>
          <w:lang w:bidi="fa-IR"/>
        </w:rPr>
      </w:pPr>
      <w:r w:rsidRPr="00BF1333">
        <w:rPr>
          <w:rFonts w:ascii="IRLotus" w:hAnsi="IRLotus" w:cs="IRLotus"/>
          <w:sz w:val="28"/>
          <w:szCs w:val="28"/>
          <w:rtl/>
          <w:lang w:bidi="fa-IR"/>
        </w:rPr>
        <w:t>در حقیقت زلالی در دیباچۀ مثنوی محمود و ایاز در ضمن بیان اجزایی که در ساختار مثنوی‌های هفتگانۀ خویش موسوم به سبعۀ سیاره در پیش گرفته است به روشنی از عناصرفرهنگی، دینی و سیاسی دخیل در هویت ایران روزگار حیات خویش، با تأکید بر پیوند فرهنگ شیعی با سلطنت صفوی و حکمت اشراقی محبوب خود که نمای</w:t>
      </w:r>
      <w:r w:rsidR="008E36FB">
        <w:rPr>
          <w:rFonts w:ascii="IRLotus" w:hAnsi="IRLotus" w:cs="IRLotus"/>
          <w:sz w:val="28"/>
          <w:szCs w:val="28"/>
          <w:rtl/>
          <w:lang w:bidi="fa-IR"/>
        </w:rPr>
        <w:t>ندۀ برجستۀ آن را استادش میرداما</w:t>
      </w:r>
      <w:r w:rsidRPr="00BF1333">
        <w:rPr>
          <w:rFonts w:ascii="IRLotus" w:hAnsi="IRLotus" w:cs="IRLotus"/>
          <w:sz w:val="28"/>
          <w:szCs w:val="28"/>
          <w:rtl/>
          <w:lang w:bidi="fa-IR"/>
        </w:rPr>
        <w:t>د قلمد</w:t>
      </w:r>
      <w:r w:rsidR="00752C82">
        <w:rPr>
          <w:rFonts w:ascii="IRLotus" w:hAnsi="IRLotus" w:cs="IRLotus"/>
          <w:sz w:val="28"/>
          <w:szCs w:val="28"/>
          <w:rtl/>
          <w:lang w:bidi="fa-IR"/>
        </w:rPr>
        <w:t>اد می‌کند، پرده برمی‌دارد. چنان</w:t>
      </w:r>
      <w:r w:rsidRPr="00BF1333">
        <w:rPr>
          <w:rFonts w:ascii="IRLotus" w:hAnsi="IRLotus" w:cs="IRLotus"/>
          <w:sz w:val="28"/>
          <w:szCs w:val="28"/>
          <w:rtl/>
          <w:lang w:bidi="fa-IR"/>
        </w:rPr>
        <w:t>که می‌نویسد:</w:t>
      </w:r>
    </w:p>
    <w:p w14:paraId="75F2A4A1" w14:textId="749548B8" w:rsidR="00560A86" w:rsidRPr="00BF1333" w:rsidRDefault="00560A86" w:rsidP="00CD24B6">
      <w:pPr>
        <w:bidi/>
        <w:spacing w:line="240" w:lineRule="auto"/>
        <w:ind w:firstLine="630"/>
        <w:jc w:val="both"/>
        <w:rPr>
          <w:rFonts w:ascii="IRLotus" w:hAnsi="IRLotus" w:cs="IRLotus"/>
          <w:sz w:val="28"/>
          <w:szCs w:val="28"/>
          <w:rtl/>
          <w:lang w:bidi="fa-IR"/>
        </w:rPr>
      </w:pPr>
      <w:r w:rsidRPr="00BF1333">
        <w:rPr>
          <w:rFonts w:ascii="IRLotus" w:hAnsi="IRLotus" w:cs="IRLotus"/>
          <w:sz w:val="28"/>
          <w:szCs w:val="28"/>
          <w:rtl/>
          <w:lang w:bidi="fa-IR"/>
        </w:rPr>
        <w:t>«از افشردۀ هر نامه که سرخُم این هفت کاسۀ سرنگون گرد</w:t>
      </w:r>
      <w:r w:rsidR="00A62B67">
        <w:rPr>
          <w:rFonts w:ascii="IRLotus" w:hAnsi="IRLotus" w:cs="IRLotus" w:hint="cs"/>
          <w:sz w:val="28"/>
          <w:szCs w:val="28"/>
          <w:rtl/>
          <w:lang w:bidi="fa-IR"/>
        </w:rPr>
        <w:t>َ</w:t>
      </w:r>
      <w:r w:rsidRPr="00BF1333">
        <w:rPr>
          <w:rFonts w:ascii="IRLotus" w:hAnsi="IRLotus" w:cs="IRLotus"/>
          <w:sz w:val="28"/>
          <w:szCs w:val="28"/>
          <w:rtl/>
          <w:lang w:bidi="fa-IR"/>
        </w:rPr>
        <w:t>ش، خون دل پرداز است؛ پنج قدح توحید و پنج ساغر مناجات و پنج قرابه نعت و یک بط</w:t>
      </w:r>
      <w:r w:rsidR="00791F93">
        <w:rPr>
          <w:rFonts w:ascii="IRLotus" w:hAnsi="IRLotus" w:cs="IRLotus" w:hint="cs"/>
          <w:sz w:val="28"/>
          <w:szCs w:val="28"/>
          <w:rtl/>
          <w:lang w:bidi="fa-IR"/>
        </w:rPr>
        <w:t>ّ</w:t>
      </w:r>
      <w:r w:rsidRPr="00BF1333">
        <w:rPr>
          <w:rFonts w:ascii="IRLotus" w:hAnsi="IRLotus" w:cs="IRLotus"/>
          <w:sz w:val="28"/>
          <w:szCs w:val="28"/>
          <w:rtl/>
          <w:lang w:bidi="fa-IR"/>
        </w:rPr>
        <w:t>ک معراج و یک رطل منقبت و یک صراحی بندگی و یک پیاله زمین‌بوس چم</w:t>
      </w:r>
      <w:r w:rsidR="00ED22B5">
        <w:rPr>
          <w:rFonts w:ascii="IRLotus" w:hAnsi="IRLotus" w:cs="IRLotus"/>
          <w:sz w:val="28"/>
          <w:szCs w:val="28"/>
          <w:rtl/>
          <w:lang w:bidi="fa-IR"/>
        </w:rPr>
        <w:t>ن شاداب مدح از خطاب چکیدۀ نشئ</w:t>
      </w:r>
      <w:r w:rsidR="00ED22B5">
        <w:rPr>
          <w:rFonts w:ascii="IRLotus" w:hAnsi="IRLotus" w:cs="IRLotus" w:hint="cs"/>
          <w:sz w:val="28"/>
          <w:szCs w:val="28"/>
          <w:rtl/>
          <w:lang w:bidi="fa-IR"/>
        </w:rPr>
        <w:t>هٔ</w:t>
      </w:r>
      <w:r w:rsidRPr="00BF1333">
        <w:rPr>
          <w:rFonts w:ascii="IRLotus" w:hAnsi="IRLotus" w:cs="IRLotus"/>
          <w:sz w:val="28"/>
          <w:szCs w:val="28"/>
          <w:rtl/>
          <w:lang w:bidi="fa-IR"/>
        </w:rPr>
        <w:t xml:space="preserve"> ساقی کوثر، گوهر شاهوار صدف دین رسول حجازی، یکّه‌بیت شاهنامۀ نسب کیخسروان فارسی و تازی تا قایم آل اولوالعزمان حقیقی و مجازی، پیشرو فارِس یأجوج‌سوز دجّال‌گدازی، دین‌پناه ایران و توران، شاه عباس غازی، خلّداللّه ملکه، و یک جام مدح و پنج سبوی خطاب در مبارک‌بادی داماد شریعت سِیَر، استادالبشر، العقل الحادی عشر، میر محمّدباقر اشراق کیمیا‌نظر» (زلالی خوانساری، 452-453). </w:t>
      </w:r>
    </w:p>
    <w:p w14:paraId="78A2A40E" w14:textId="77777777" w:rsidR="00560A86" w:rsidRPr="00BF1333" w:rsidRDefault="00560A86" w:rsidP="00CD24B6">
      <w:pPr>
        <w:bidi/>
        <w:spacing w:line="240" w:lineRule="auto"/>
        <w:ind w:firstLine="630"/>
        <w:jc w:val="both"/>
        <w:rPr>
          <w:rFonts w:ascii="IRLotus" w:hAnsi="IRLotus" w:cs="IRLotus"/>
          <w:sz w:val="28"/>
          <w:szCs w:val="28"/>
          <w:rtl/>
          <w:lang w:bidi="fa-IR"/>
        </w:rPr>
      </w:pPr>
      <w:r w:rsidRPr="00BF1333">
        <w:rPr>
          <w:rFonts w:ascii="IRLotus" w:hAnsi="IRLotus" w:cs="IRLotus"/>
          <w:sz w:val="28"/>
          <w:szCs w:val="28"/>
          <w:rtl/>
          <w:lang w:bidi="fa-IR"/>
        </w:rPr>
        <w:t>بدیهی است که با توجّه به حمایت وسیع دولت صفوی از تشیع و رواج این مذهب در ممالک ایران زمین، مضامین شیعی از جمله ذکر منقبت ائمّۀ اطهار (ع)، از نمودهای مهم دواوین و دفاتر شعر این دوره باشد. و البته شعر زلالی خوانساری نیز از این رهگذر برکنار نیست. به گونه‌ای که عشق به اهل بیت (ع) و ارادت به مذهب تشیع در جای جای کلیات ادبی وی به چشم می‌خورد. او به تعبیر خود در دیباچۀ مثنوی محمود و ایاز «زینت زیبای تشیع را»، «مسندآرای دنیا و عقبی»، می‌خواند (زلالی خوانساری، 451). و با ذکر بیت زیر بر باور شیعی خویش اذعان دارد:</w:t>
      </w:r>
    </w:p>
    <w:p w14:paraId="127C98C3" w14:textId="77777777" w:rsidR="00560A86" w:rsidRPr="00BF1333" w:rsidRDefault="00560A86" w:rsidP="00CD24B6">
      <w:pPr>
        <w:bidi/>
        <w:spacing w:line="240" w:lineRule="auto"/>
        <w:jc w:val="center"/>
        <w:rPr>
          <w:rFonts w:ascii="IRLotus" w:hAnsi="IRLotus" w:cs="IRLotus"/>
          <w:sz w:val="28"/>
          <w:szCs w:val="28"/>
          <w:rtl/>
          <w:lang w:bidi="fa-IR"/>
        </w:rPr>
      </w:pPr>
      <w:r w:rsidRPr="00BF1333">
        <w:rPr>
          <w:rFonts w:ascii="IRLotus" w:hAnsi="IRLotus" w:cs="IRLotus"/>
          <w:sz w:val="28"/>
          <w:szCs w:val="28"/>
          <w:rtl/>
          <w:lang w:bidi="fa-IR"/>
        </w:rPr>
        <w:t>ز مشرق تا به مغرب گر امام است          علــــــی و آل او ما را تمام است</w:t>
      </w:r>
    </w:p>
    <w:p w14:paraId="1938A325" w14:textId="10BBF635" w:rsidR="008A229F" w:rsidRPr="00BF1333" w:rsidRDefault="00560A86" w:rsidP="00CD24B6">
      <w:pPr>
        <w:bidi/>
        <w:spacing w:line="240" w:lineRule="auto"/>
        <w:jc w:val="right"/>
        <w:rPr>
          <w:rFonts w:ascii="IRLotus" w:hAnsi="IRLotus" w:cs="IRLotus"/>
          <w:sz w:val="28"/>
          <w:szCs w:val="28"/>
          <w:rtl/>
          <w:lang w:bidi="fa-IR"/>
        </w:rPr>
      </w:pPr>
      <w:r w:rsidRPr="00BF1333">
        <w:rPr>
          <w:rFonts w:ascii="IRLotus" w:hAnsi="IRLotus" w:cs="IRLotus"/>
          <w:sz w:val="28"/>
          <w:szCs w:val="28"/>
          <w:rtl/>
          <w:lang w:bidi="fa-IR"/>
        </w:rPr>
        <w:t>(همو، 452)</w:t>
      </w:r>
      <w:r w:rsidR="009D41CD" w:rsidRPr="00BF1333">
        <w:rPr>
          <w:rFonts w:ascii="IRLotus" w:hAnsi="IRLotus" w:cs="IRLotus" w:hint="cs"/>
          <w:sz w:val="28"/>
          <w:szCs w:val="28"/>
          <w:rtl/>
          <w:lang w:bidi="fa-IR"/>
        </w:rPr>
        <w:t>.</w:t>
      </w:r>
    </w:p>
    <w:p w14:paraId="1A83C7CF" w14:textId="39B36712" w:rsidR="00560A86" w:rsidRPr="00BF1333" w:rsidRDefault="00560A86" w:rsidP="00CD24B6">
      <w:pPr>
        <w:bidi/>
        <w:spacing w:line="240" w:lineRule="auto"/>
        <w:ind w:firstLine="630"/>
        <w:jc w:val="both"/>
        <w:rPr>
          <w:rFonts w:ascii="IRLotus" w:hAnsi="IRLotus" w:cs="IRLotus"/>
          <w:sz w:val="28"/>
          <w:szCs w:val="28"/>
          <w:rtl/>
          <w:lang w:bidi="fa-IR"/>
        </w:rPr>
      </w:pPr>
      <w:r w:rsidRPr="00BF1333">
        <w:rPr>
          <w:rFonts w:ascii="IRLotus" w:hAnsi="IRLotus" w:cs="IRLotus"/>
          <w:sz w:val="28"/>
          <w:szCs w:val="28"/>
          <w:rtl/>
          <w:lang w:bidi="fa-IR"/>
        </w:rPr>
        <w:t>عنایت زلالی به چهارده معصوم (ع) به گونه‌ای بوده است که بر اساس گزارش نصرآبادی، زلالی برای هر یک از ایشان، چهارده قصیده سروده بوده است (نصرآبادی، 344). این در حالی است که در کلّیات موجود  زلالی در بخش قصاید، هیچ یک از قصایدی که به مدح ائمّه اختصاص یافته، بر این تعداد بالغ نمی‌شود.  شفیعیون معتقد است که اخت</w:t>
      </w:r>
      <w:r w:rsidR="00716529">
        <w:rPr>
          <w:rFonts w:ascii="IRLotus" w:hAnsi="IRLotus" w:cs="IRLotus"/>
          <w:sz w:val="28"/>
          <w:szCs w:val="28"/>
          <w:rtl/>
          <w:lang w:bidi="fa-IR"/>
        </w:rPr>
        <w:t>لاف در تعداد قصاید او شاید به س</w:t>
      </w:r>
      <w:r w:rsidR="00716529">
        <w:rPr>
          <w:rFonts w:ascii="IRLotus" w:hAnsi="IRLotus" w:cs="IRLotus" w:hint="cs"/>
          <w:sz w:val="28"/>
          <w:szCs w:val="28"/>
          <w:rtl/>
          <w:lang w:bidi="fa-IR"/>
        </w:rPr>
        <w:t>ب</w:t>
      </w:r>
      <w:r w:rsidRPr="00BF1333">
        <w:rPr>
          <w:rFonts w:ascii="IRLotus" w:hAnsi="IRLotus" w:cs="IRLotus"/>
          <w:sz w:val="28"/>
          <w:szCs w:val="28"/>
          <w:rtl/>
          <w:lang w:bidi="fa-IR"/>
        </w:rPr>
        <w:t xml:space="preserve">ب حذف بخشی از آن‌ها در نسخه‌های موجود از کلّیات زلالی باشد (شفیعیون، 505-507). دامنهٔ این موضوع به گونه‌ای است که مناقب امام هادی  و امام حسن عسکری (ع) </w:t>
      </w:r>
      <w:r w:rsidR="00B93EB7">
        <w:rPr>
          <w:rFonts w:ascii="IRLotus" w:hAnsi="IRLotus" w:cs="IRLotus" w:hint="cs"/>
          <w:sz w:val="28"/>
          <w:szCs w:val="28"/>
          <w:rtl/>
          <w:lang w:bidi="fa-IR"/>
        </w:rPr>
        <w:t xml:space="preserve">در </w:t>
      </w:r>
      <w:r w:rsidRPr="00BF1333">
        <w:rPr>
          <w:rFonts w:ascii="IRLotus" w:hAnsi="IRLotus" w:cs="IRLotus"/>
          <w:sz w:val="28"/>
          <w:szCs w:val="28"/>
          <w:rtl/>
          <w:lang w:bidi="fa-IR"/>
        </w:rPr>
        <w:t>کلّیات فعلی زلالی اصلاً به چشم نمی‌خورد.</w:t>
      </w:r>
      <w:r w:rsidRPr="00BF1333">
        <w:rPr>
          <w:rFonts w:ascii="IRLotus" w:hAnsi="IRLotus" w:cs="IRLotus"/>
          <w:sz w:val="28"/>
          <w:szCs w:val="28"/>
          <w:lang w:bidi="fa-IR"/>
        </w:rPr>
        <w:t xml:space="preserve"> </w:t>
      </w:r>
      <w:r w:rsidRPr="00BF1333">
        <w:rPr>
          <w:rFonts w:ascii="IRLotus" w:hAnsi="IRLotus" w:cs="IRLotus"/>
          <w:sz w:val="28"/>
          <w:szCs w:val="28"/>
          <w:rtl/>
          <w:lang w:bidi="fa-IR"/>
        </w:rPr>
        <w:t xml:space="preserve">در این میان وجود دو قصیده در مدح حضرت فاطمهٔ زهرا (س)، که بلافاصله پس از نعت نبی اکرم (ص) و قبل از مناقب زلالی بر امام علی (ع) آمده (زلالی خوانساری، 25-29)، قابل توجّه است و نشان از اقبال و ارادت زلالی به آن حضرت دارد. چنانکه گوید: </w:t>
      </w:r>
    </w:p>
    <w:p w14:paraId="4C950061" w14:textId="77777777" w:rsidR="00560A86" w:rsidRPr="00BF1333" w:rsidRDefault="00560A86" w:rsidP="00CD24B6">
      <w:pPr>
        <w:bidi/>
        <w:spacing w:line="240" w:lineRule="auto"/>
        <w:ind w:firstLine="630"/>
        <w:jc w:val="center"/>
        <w:rPr>
          <w:rFonts w:ascii="IRLotus" w:hAnsi="IRLotus" w:cs="IRLotus"/>
          <w:sz w:val="28"/>
          <w:szCs w:val="28"/>
          <w:rtl/>
          <w:lang w:bidi="fa-IR"/>
        </w:rPr>
      </w:pPr>
      <w:r w:rsidRPr="00BF1333">
        <w:rPr>
          <w:rFonts w:ascii="IRLotus" w:hAnsi="IRLotus" w:cs="IRLotus"/>
          <w:sz w:val="28"/>
          <w:szCs w:val="28"/>
          <w:rtl/>
          <w:lang w:bidi="fa-IR"/>
        </w:rPr>
        <w:t>نامــــــــوس ازل خیرُ نسا همسر حیدر         کش داده خـــدا پردگی پشت و شکم را</w:t>
      </w:r>
    </w:p>
    <w:p w14:paraId="0B3C5B37" w14:textId="77777777" w:rsidR="00560A86" w:rsidRPr="00BF1333" w:rsidRDefault="00560A86" w:rsidP="00CD24B6">
      <w:pPr>
        <w:bidi/>
        <w:spacing w:line="240" w:lineRule="auto"/>
        <w:ind w:firstLine="630"/>
        <w:jc w:val="center"/>
        <w:rPr>
          <w:rFonts w:ascii="IRLotus" w:hAnsi="IRLotus" w:cs="IRLotus"/>
          <w:sz w:val="28"/>
          <w:szCs w:val="28"/>
          <w:rtl/>
          <w:lang w:bidi="fa-IR"/>
        </w:rPr>
      </w:pPr>
      <w:r w:rsidRPr="00BF1333">
        <w:rPr>
          <w:rFonts w:ascii="IRLotus" w:hAnsi="IRLotus" w:cs="IRLotus"/>
          <w:sz w:val="28"/>
          <w:szCs w:val="28"/>
          <w:rtl/>
          <w:lang w:bidi="fa-IR"/>
        </w:rPr>
        <w:t>بلقیس‌کنیزا، حــــــــــــرم کعبه‌حریما          تا چند کنم شیشه و خـــــارا دل و دم را</w:t>
      </w:r>
    </w:p>
    <w:p w14:paraId="2583F585" w14:textId="77777777" w:rsidR="00560A86" w:rsidRPr="00BF1333" w:rsidRDefault="00560A86" w:rsidP="00CD24B6">
      <w:pPr>
        <w:bidi/>
        <w:spacing w:line="240" w:lineRule="auto"/>
        <w:ind w:firstLine="630"/>
        <w:jc w:val="center"/>
        <w:rPr>
          <w:rFonts w:ascii="IRLotus" w:hAnsi="IRLotus" w:cs="IRLotus"/>
          <w:sz w:val="28"/>
          <w:szCs w:val="28"/>
          <w:rtl/>
          <w:lang w:bidi="fa-IR"/>
        </w:rPr>
      </w:pPr>
      <w:r w:rsidRPr="00BF1333">
        <w:rPr>
          <w:rFonts w:ascii="IRLotus" w:hAnsi="IRLotus" w:cs="IRLotus"/>
          <w:sz w:val="28"/>
          <w:szCs w:val="28"/>
          <w:rtl/>
          <w:lang w:bidi="fa-IR"/>
        </w:rPr>
        <w:t>چنگی اسـت دلم، قبلهٔ هفتاد و دو ملّت          کاشوب دیار است عـــــرب را عجم را</w:t>
      </w:r>
    </w:p>
    <w:p w14:paraId="526EAD0E" w14:textId="4C724A92" w:rsidR="00560A86" w:rsidRPr="00BF1333" w:rsidRDefault="00560A86" w:rsidP="008F1E2C">
      <w:pPr>
        <w:bidi/>
        <w:spacing w:line="240" w:lineRule="auto"/>
        <w:ind w:firstLine="630"/>
        <w:jc w:val="right"/>
        <w:rPr>
          <w:rFonts w:ascii="IRLotus" w:hAnsi="IRLotus" w:cs="IRLotus"/>
          <w:sz w:val="28"/>
          <w:szCs w:val="28"/>
          <w:rtl/>
          <w:lang w:bidi="fa-IR"/>
        </w:rPr>
      </w:pPr>
      <w:r w:rsidRPr="00BF1333">
        <w:rPr>
          <w:rFonts w:ascii="IRLotus" w:hAnsi="IRLotus" w:cs="IRLotus"/>
          <w:sz w:val="28"/>
          <w:szCs w:val="28"/>
          <w:rtl/>
          <w:lang w:bidi="fa-IR"/>
        </w:rPr>
        <w:t>(</w:t>
      </w:r>
      <w:r w:rsidR="008F1E2C">
        <w:rPr>
          <w:rFonts w:ascii="IRLotus" w:hAnsi="IRLotus" w:cs="IRLotus" w:hint="cs"/>
          <w:sz w:val="28"/>
          <w:szCs w:val="28"/>
          <w:rtl/>
          <w:lang w:bidi="fa-IR"/>
        </w:rPr>
        <w:t>همو</w:t>
      </w:r>
      <w:r w:rsidRPr="00BF1333">
        <w:rPr>
          <w:rFonts w:ascii="IRLotus" w:hAnsi="IRLotus" w:cs="IRLotus"/>
          <w:sz w:val="28"/>
          <w:szCs w:val="28"/>
          <w:rtl/>
          <w:lang w:bidi="fa-IR"/>
        </w:rPr>
        <w:t>، 26-27)</w:t>
      </w:r>
    </w:p>
    <w:p w14:paraId="3D352C0F" w14:textId="58E28881" w:rsidR="008A229F" w:rsidRPr="00BF1333" w:rsidRDefault="00560A86" w:rsidP="00C95034">
      <w:pPr>
        <w:bidi/>
        <w:spacing w:line="240" w:lineRule="auto"/>
        <w:ind w:firstLine="630"/>
        <w:jc w:val="both"/>
        <w:rPr>
          <w:rFonts w:ascii="IRLotus" w:hAnsi="IRLotus" w:cs="IRLotus"/>
          <w:sz w:val="28"/>
          <w:szCs w:val="28"/>
          <w:rtl/>
          <w:lang w:bidi="fa-IR"/>
        </w:rPr>
      </w:pPr>
      <w:r w:rsidRPr="00BF1333">
        <w:rPr>
          <w:rFonts w:ascii="IRLotus" w:hAnsi="IRLotus" w:cs="IRLotus"/>
          <w:sz w:val="28"/>
          <w:szCs w:val="28"/>
          <w:rtl/>
          <w:lang w:bidi="fa-IR"/>
        </w:rPr>
        <w:t>استفاده از عبارات دعایی معمول میان اهل سنّت و جماعت مانند عبارت «رضی اللّه عنه»</w:t>
      </w:r>
      <w:r w:rsidR="00C95034">
        <w:rPr>
          <w:rFonts w:ascii="IRLotus" w:hAnsi="IRLotus" w:cs="IRLotus" w:hint="cs"/>
          <w:sz w:val="28"/>
          <w:szCs w:val="28"/>
          <w:rtl/>
          <w:lang w:bidi="fa-IR"/>
        </w:rPr>
        <w:t>،</w:t>
      </w:r>
      <w:r w:rsidRPr="00BF1333">
        <w:rPr>
          <w:rFonts w:ascii="IRLotus" w:hAnsi="IRLotus" w:cs="IRLotus"/>
          <w:sz w:val="28"/>
          <w:szCs w:val="28"/>
          <w:rtl/>
          <w:lang w:bidi="fa-IR"/>
        </w:rPr>
        <w:t xml:space="preserve"> در عناوین مدایح زلالی برای  برخی ائمّهٔ اثنی عشر و صورت مؤنث آن یعنی «رضی اللّه عنها» برای حضرت فاطمهٔ زهرا (س)، (</w:t>
      </w:r>
      <w:r w:rsidR="00BD1C28">
        <w:rPr>
          <w:rFonts w:ascii="IRLotus" w:hAnsi="IRLotus" w:cs="IRLotus" w:hint="cs"/>
          <w:sz w:val="28"/>
          <w:szCs w:val="28"/>
          <w:rtl/>
          <w:lang w:bidi="fa-IR"/>
        </w:rPr>
        <w:t>همو</w:t>
      </w:r>
      <w:r w:rsidRPr="00BF1333">
        <w:rPr>
          <w:rFonts w:ascii="IRLotus" w:hAnsi="IRLotus" w:cs="IRLotus"/>
          <w:sz w:val="28"/>
          <w:szCs w:val="28"/>
          <w:rtl/>
          <w:lang w:bidi="fa-IR"/>
        </w:rPr>
        <w:t xml:space="preserve">، 25، 29، 57، 85). از ویژگی‌های مدیحه‌سرایی‌ها و اشعار مذهبی وی است که بیانگر تداوم حضور نسبی برخی عادات و اشکال ادبیات مذهبی اهل سنّت در ذهن زلالی و جامعهٔ روزگار اوست که به تدریج شعائر شیعی بر جای آن می‌نشیند. </w:t>
      </w:r>
      <w:r w:rsidR="008A229F" w:rsidRPr="00BF1333">
        <w:rPr>
          <w:rFonts w:ascii="IRLotus" w:hAnsi="IRLotus" w:cs="IRLotus" w:hint="cs"/>
          <w:sz w:val="28"/>
          <w:szCs w:val="28"/>
          <w:rtl/>
          <w:lang w:bidi="fa-IR"/>
        </w:rPr>
        <w:t>لکن ارادت قلبی زلالی به مکتب تشیع و اصرار بر تمایز و تفضیل آن بر تسنّن به روشنی مشهود است. تا بدانجا که مذهب شیعه را به عنوان دین جعفری نام می‌برد تا از این طریق بر این معنی که مکتب تشیع نمایندهٔ اصیل و تمام‌عیار اسلام است، پای فشارد. نمود آن را در قالب یکی از قصاید او در مدح امام حسن مجتبی (ع) می‌توان دید که ضمن بیان برخی مضامین خاصّ شیعی چون نام بردن از مقام حیدری امام علی (ع) و دشت کربلا در یادکرد از فرهنگ ایثار و شهادت حسینی که در شعر زلالی حضور چشمگیری دارد، بر برتری خود در ذکر منقبت اهل بیت (ع)، تأکید می‌ورزد:</w:t>
      </w:r>
    </w:p>
    <w:p w14:paraId="0429CE68" w14:textId="77777777" w:rsidR="00580EF8" w:rsidRPr="00BF1333" w:rsidRDefault="00580EF8" w:rsidP="00CD24B6">
      <w:pPr>
        <w:bidi/>
        <w:spacing w:line="240" w:lineRule="auto"/>
        <w:jc w:val="center"/>
        <w:rPr>
          <w:rFonts w:ascii="IRLotus" w:hAnsi="IRLotus" w:cs="IRLotus"/>
          <w:sz w:val="28"/>
          <w:szCs w:val="28"/>
          <w:rtl/>
          <w:lang w:bidi="fa-IR"/>
        </w:rPr>
      </w:pPr>
      <w:r w:rsidRPr="00BF1333">
        <w:rPr>
          <w:rFonts w:ascii="IRLotus" w:hAnsi="IRLotus" w:cs="IRLotus"/>
          <w:sz w:val="28"/>
          <w:szCs w:val="28"/>
          <w:rtl/>
          <w:lang w:bidi="fa-IR"/>
        </w:rPr>
        <w:t>بر رخ مدح شهنشاه، عل</w:t>
      </w:r>
      <w:r w:rsidRPr="00BF1333">
        <w:rPr>
          <w:rFonts w:ascii="IRLotus" w:hAnsi="IRLotus" w:cs="IRLotus" w:hint="cs"/>
          <w:sz w:val="28"/>
          <w:szCs w:val="28"/>
          <w:rtl/>
          <w:lang w:bidi="fa-IR"/>
        </w:rPr>
        <w:t>ـــــ</w:t>
      </w:r>
      <w:r w:rsidRPr="00BF1333">
        <w:rPr>
          <w:rFonts w:ascii="IRLotus" w:hAnsi="IRLotus" w:cs="IRLotus"/>
          <w:sz w:val="28"/>
          <w:szCs w:val="28"/>
          <w:rtl/>
          <w:lang w:bidi="fa-IR"/>
        </w:rPr>
        <w:t xml:space="preserve">ی دستی که زد </w:t>
      </w:r>
      <w:r w:rsidRPr="00BF1333">
        <w:rPr>
          <w:rFonts w:ascii="IRLotus" w:hAnsi="IRLotus" w:cs="IRLotus" w:hint="cs"/>
          <w:sz w:val="28"/>
          <w:szCs w:val="28"/>
          <w:rtl/>
          <w:lang w:bidi="fa-IR"/>
        </w:rPr>
        <w:t xml:space="preserve">        </w:t>
      </w:r>
      <w:r w:rsidRPr="00BF1333">
        <w:rPr>
          <w:rFonts w:ascii="IRLotus" w:hAnsi="IRLotus" w:cs="IRLotus"/>
          <w:sz w:val="28"/>
          <w:szCs w:val="28"/>
          <w:rtl/>
          <w:lang w:bidi="fa-IR"/>
        </w:rPr>
        <w:t>سکّهٔ خاص نبی در نق</w:t>
      </w:r>
      <w:r w:rsidRPr="00BF1333">
        <w:rPr>
          <w:rFonts w:ascii="IRLotus" w:hAnsi="IRLotus" w:cs="IRLotus" w:hint="cs"/>
          <w:sz w:val="28"/>
          <w:szCs w:val="28"/>
          <w:rtl/>
          <w:lang w:bidi="fa-IR"/>
        </w:rPr>
        <w:t>ــــــ</w:t>
      </w:r>
      <w:r w:rsidRPr="00BF1333">
        <w:rPr>
          <w:rFonts w:ascii="IRLotus" w:hAnsi="IRLotus" w:cs="IRLotus"/>
          <w:sz w:val="28"/>
          <w:szCs w:val="28"/>
          <w:rtl/>
          <w:lang w:bidi="fa-IR"/>
        </w:rPr>
        <w:t>د دین جعفری</w:t>
      </w:r>
    </w:p>
    <w:p w14:paraId="52E01D02" w14:textId="77777777" w:rsidR="00580EF8" w:rsidRPr="00BF1333" w:rsidRDefault="00580EF8" w:rsidP="00CD24B6">
      <w:pPr>
        <w:bidi/>
        <w:spacing w:line="240" w:lineRule="auto"/>
        <w:jc w:val="center"/>
        <w:rPr>
          <w:rFonts w:ascii="IRLotus" w:hAnsi="IRLotus" w:cs="IRLotus"/>
          <w:sz w:val="28"/>
          <w:szCs w:val="28"/>
          <w:rtl/>
          <w:lang w:bidi="fa-IR"/>
        </w:rPr>
      </w:pPr>
      <w:r w:rsidRPr="00BF1333">
        <w:rPr>
          <w:rFonts w:ascii="IRLotus" w:hAnsi="IRLotus" w:cs="IRLotus"/>
          <w:sz w:val="28"/>
          <w:szCs w:val="28"/>
          <w:rtl/>
          <w:lang w:bidi="fa-IR"/>
        </w:rPr>
        <w:t>نشئهٔ ثانی، حس</w:t>
      </w:r>
      <w:r w:rsidRPr="00BF1333">
        <w:rPr>
          <w:rFonts w:ascii="IRLotus" w:hAnsi="IRLotus" w:cs="IRLotus" w:hint="cs"/>
          <w:sz w:val="28"/>
          <w:szCs w:val="28"/>
          <w:rtl/>
          <w:lang w:bidi="fa-IR"/>
        </w:rPr>
        <w:t>ــــــ</w:t>
      </w:r>
      <w:r w:rsidRPr="00BF1333">
        <w:rPr>
          <w:rFonts w:ascii="IRLotus" w:hAnsi="IRLotus" w:cs="IRLotus"/>
          <w:sz w:val="28"/>
          <w:szCs w:val="28"/>
          <w:rtl/>
          <w:lang w:bidi="fa-IR"/>
        </w:rPr>
        <w:t xml:space="preserve">ن، میخانهٔ علم اللّهی </w:t>
      </w:r>
      <w:r w:rsidRPr="00BF1333">
        <w:rPr>
          <w:rFonts w:ascii="IRLotus" w:hAnsi="IRLotus" w:cs="IRLotus" w:hint="cs"/>
          <w:sz w:val="28"/>
          <w:szCs w:val="28"/>
          <w:rtl/>
          <w:lang w:bidi="fa-IR"/>
        </w:rPr>
        <w:t xml:space="preserve">        </w:t>
      </w:r>
      <w:r w:rsidRPr="00BF1333">
        <w:rPr>
          <w:rFonts w:ascii="IRLotus" w:hAnsi="IRLotus" w:cs="IRLotus"/>
          <w:sz w:val="28"/>
          <w:szCs w:val="28"/>
          <w:rtl/>
          <w:lang w:bidi="fa-IR"/>
        </w:rPr>
        <w:t xml:space="preserve"> ساق</w:t>
      </w:r>
      <w:r w:rsidRPr="00BF1333">
        <w:rPr>
          <w:rFonts w:ascii="IRLotus" w:hAnsi="IRLotus" w:cs="IRLotus" w:hint="cs"/>
          <w:sz w:val="28"/>
          <w:szCs w:val="28"/>
          <w:rtl/>
          <w:lang w:bidi="fa-IR"/>
        </w:rPr>
        <w:t>ــــــــــ</w:t>
      </w:r>
      <w:r w:rsidRPr="00BF1333">
        <w:rPr>
          <w:rFonts w:ascii="IRLotus" w:hAnsi="IRLotus" w:cs="IRLotus"/>
          <w:sz w:val="28"/>
          <w:szCs w:val="28"/>
          <w:rtl/>
          <w:lang w:bidi="fa-IR"/>
        </w:rPr>
        <w:t>ی پیمانه‌پیمای صبوح داوری</w:t>
      </w:r>
    </w:p>
    <w:p w14:paraId="7AC5BC86" w14:textId="77777777" w:rsidR="00580EF8" w:rsidRPr="00BF1333" w:rsidRDefault="00580EF8" w:rsidP="00CD24B6">
      <w:pPr>
        <w:bidi/>
        <w:spacing w:line="240" w:lineRule="auto"/>
        <w:jc w:val="center"/>
        <w:rPr>
          <w:rFonts w:ascii="IRLotus" w:hAnsi="IRLotus" w:cs="IRLotus"/>
          <w:sz w:val="28"/>
          <w:szCs w:val="28"/>
          <w:rtl/>
          <w:lang w:bidi="fa-IR"/>
        </w:rPr>
      </w:pPr>
      <w:r w:rsidRPr="00BF1333">
        <w:rPr>
          <w:rFonts w:ascii="IRLotus" w:hAnsi="IRLotus" w:cs="IRLotus"/>
          <w:sz w:val="28"/>
          <w:szCs w:val="28"/>
          <w:rtl/>
          <w:lang w:bidi="fa-IR"/>
        </w:rPr>
        <w:t>سرف</w:t>
      </w:r>
      <w:r w:rsidRPr="00BF1333">
        <w:rPr>
          <w:rFonts w:ascii="IRLotus" w:hAnsi="IRLotus" w:cs="IRLotus" w:hint="cs"/>
          <w:sz w:val="28"/>
          <w:szCs w:val="28"/>
          <w:rtl/>
          <w:lang w:bidi="fa-IR"/>
        </w:rPr>
        <w:t>ـــــــــــ</w:t>
      </w:r>
      <w:r w:rsidRPr="00BF1333">
        <w:rPr>
          <w:rFonts w:ascii="IRLotus" w:hAnsi="IRLotus" w:cs="IRLotus"/>
          <w:sz w:val="28"/>
          <w:szCs w:val="28"/>
          <w:rtl/>
          <w:lang w:bidi="fa-IR"/>
        </w:rPr>
        <w:t xml:space="preserve">رازا، دلنوازا، بی‌نیازا، صاحبا </w:t>
      </w:r>
      <w:r w:rsidRPr="00BF1333">
        <w:rPr>
          <w:rFonts w:ascii="IRLotus" w:hAnsi="IRLotus" w:cs="IRLotus" w:hint="cs"/>
          <w:sz w:val="28"/>
          <w:szCs w:val="28"/>
          <w:rtl/>
          <w:lang w:bidi="fa-IR"/>
        </w:rPr>
        <w:t xml:space="preserve">         </w:t>
      </w:r>
      <w:r w:rsidRPr="00BF1333">
        <w:rPr>
          <w:rFonts w:ascii="IRLotus" w:hAnsi="IRLotus" w:cs="IRLotus"/>
          <w:sz w:val="28"/>
          <w:szCs w:val="28"/>
          <w:rtl/>
          <w:lang w:bidi="fa-IR"/>
        </w:rPr>
        <w:t>نازش روح‌الامینا، بهتر ه</w:t>
      </w:r>
      <w:r w:rsidRPr="00BF1333">
        <w:rPr>
          <w:rFonts w:ascii="IRLotus" w:hAnsi="IRLotus" w:cs="IRLotus" w:hint="cs"/>
          <w:sz w:val="28"/>
          <w:szCs w:val="28"/>
          <w:rtl/>
          <w:lang w:bidi="fa-IR"/>
        </w:rPr>
        <w:t>ـــــــــ</w:t>
      </w:r>
      <w:r w:rsidRPr="00BF1333">
        <w:rPr>
          <w:rFonts w:ascii="IRLotus" w:hAnsi="IRLotus" w:cs="IRLotus"/>
          <w:sz w:val="28"/>
          <w:szCs w:val="28"/>
          <w:rtl/>
          <w:lang w:bidi="fa-IR"/>
        </w:rPr>
        <w:t>ر بهتری</w:t>
      </w:r>
    </w:p>
    <w:p w14:paraId="0EDE68FA" w14:textId="77777777" w:rsidR="00580EF8" w:rsidRPr="00BF1333" w:rsidRDefault="00580EF8" w:rsidP="00CD24B6">
      <w:pPr>
        <w:bidi/>
        <w:spacing w:line="240" w:lineRule="auto"/>
        <w:jc w:val="center"/>
        <w:rPr>
          <w:rFonts w:ascii="IRLotus" w:hAnsi="IRLotus" w:cs="IRLotus"/>
          <w:sz w:val="28"/>
          <w:szCs w:val="28"/>
          <w:rtl/>
          <w:lang w:bidi="fa-IR"/>
        </w:rPr>
      </w:pPr>
      <w:r w:rsidRPr="00BF1333">
        <w:rPr>
          <w:rFonts w:ascii="IRLotus" w:hAnsi="IRLotus" w:cs="IRLotus"/>
          <w:sz w:val="28"/>
          <w:szCs w:val="28"/>
          <w:rtl/>
          <w:lang w:bidi="fa-IR"/>
        </w:rPr>
        <w:t>در جگ</w:t>
      </w:r>
      <w:r w:rsidRPr="00BF1333">
        <w:rPr>
          <w:rFonts w:ascii="IRLotus" w:hAnsi="IRLotus" w:cs="IRLotus" w:hint="cs"/>
          <w:sz w:val="28"/>
          <w:szCs w:val="28"/>
          <w:rtl/>
          <w:lang w:bidi="fa-IR"/>
        </w:rPr>
        <w:t>ــ</w:t>
      </w:r>
      <w:r w:rsidRPr="00BF1333">
        <w:rPr>
          <w:rFonts w:ascii="IRLotus" w:hAnsi="IRLotus" w:cs="IRLotus"/>
          <w:sz w:val="28"/>
          <w:szCs w:val="28"/>
          <w:rtl/>
          <w:lang w:bidi="fa-IR"/>
        </w:rPr>
        <w:t xml:space="preserve">ر دارم بهاری همچو دشت کربلا </w:t>
      </w:r>
      <w:r w:rsidRPr="00BF1333">
        <w:rPr>
          <w:rFonts w:ascii="IRLotus" w:hAnsi="IRLotus" w:cs="IRLotus" w:hint="cs"/>
          <w:sz w:val="28"/>
          <w:szCs w:val="28"/>
          <w:rtl/>
          <w:lang w:bidi="fa-IR"/>
        </w:rPr>
        <w:t xml:space="preserve">        </w:t>
      </w:r>
      <w:r w:rsidRPr="00BF1333">
        <w:rPr>
          <w:rFonts w:ascii="IRLotus" w:hAnsi="IRLotus" w:cs="IRLotus"/>
          <w:sz w:val="28"/>
          <w:szCs w:val="28"/>
          <w:rtl/>
          <w:lang w:bidi="fa-IR"/>
        </w:rPr>
        <w:t xml:space="preserve"> در ده</w:t>
      </w:r>
      <w:r w:rsidRPr="00BF1333">
        <w:rPr>
          <w:rFonts w:ascii="IRLotus" w:hAnsi="IRLotus" w:cs="IRLotus" w:hint="cs"/>
          <w:sz w:val="28"/>
          <w:szCs w:val="28"/>
          <w:rtl/>
          <w:lang w:bidi="fa-IR"/>
        </w:rPr>
        <w:t>ـــــــ</w:t>
      </w:r>
      <w:r w:rsidRPr="00BF1333">
        <w:rPr>
          <w:rFonts w:ascii="IRLotus" w:hAnsi="IRLotus" w:cs="IRLotus"/>
          <w:sz w:val="28"/>
          <w:szCs w:val="28"/>
          <w:rtl/>
          <w:lang w:bidi="fa-IR"/>
        </w:rPr>
        <w:t>ان تیغ زبانی مثل تیغ حیدری</w:t>
      </w:r>
    </w:p>
    <w:p w14:paraId="056E01E3" w14:textId="77777777" w:rsidR="00580EF8" w:rsidRPr="00BF1333" w:rsidRDefault="00580EF8" w:rsidP="00CD24B6">
      <w:pPr>
        <w:bidi/>
        <w:spacing w:line="240" w:lineRule="auto"/>
        <w:jc w:val="center"/>
        <w:rPr>
          <w:rFonts w:ascii="IRLotus" w:hAnsi="IRLotus" w:cs="IRLotus"/>
          <w:sz w:val="28"/>
          <w:szCs w:val="28"/>
          <w:rtl/>
          <w:lang w:bidi="fa-IR"/>
        </w:rPr>
      </w:pPr>
      <w:r w:rsidRPr="00BF1333">
        <w:rPr>
          <w:rFonts w:ascii="IRLotus" w:hAnsi="IRLotus" w:cs="IRLotus"/>
          <w:sz w:val="28"/>
          <w:szCs w:val="28"/>
          <w:rtl/>
          <w:lang w:bidi="fa-IR"/>
        </w:rPr>
        <w:t>خواه</w:t>
      </w:r>
      <w:r w:rsidRPr="00BF1333">
        <w:rPr>
          <w:rFonts w:ascii="IRLotus" w:hAnsi="IRLotus" w:cs="IRLotus" w:hint="cs"/>
          <w:sz w:val="28"/>
          <w:szCs w:val="28"/>
          <w:rtl/>
          <w:lang w:bidi="fa-IR"/>
        </w:rPr>
        <w:t>ـــ</w:t>
      </w:r>
      <w:r w:rsidRPr="00BF1333">
        <w:rPr>
          <w:rFonts w:ascii="IRLotus" w:hAnsi="IRLotus" w:cs="IRLotus"/>
          <w:sz w:val="28"/>
          <w:szCs w:val="28"/>
          <w:rtl/>
          <w:lang w:bidi="fa-IR"/>
        </w:rPr>
        <w:t xml:space="preserve">م از سرپنجهٔ فولاد مالَش سر دهی </w:t>
      </w:r>
      <w:r w:rsidRPr="00BF1333">
        <w:rPr>
          <w:rFonts w:ascii="IRLotus" w:hAnsi="IRLotus" w:cs="IRLotus" w:hint="cs"/>
          <w:sz w:val="28"/>
          <w:szCs w:val="28"/>
          <w:rtl/>
          <w:lang w:bidi="fa-IR"/>
        </w:rPr>
        <w:t xml:space="preserve">       </w:t>
      </w:r>
      <w:r w:rsidRPr="00BF1333">
        <w:rPr>
          <w:rFonts w:ascii="IRLotus" w:hAnsi="IRLotus" w:cs="IRLotus"/>
          <w:sz w:val="28"/>
          <w:szCs w:val="28"/>
          <w:rtl/>
          <w:lang w:bidi="fa-IR"/>
        </w:rPr>
        <w:t xml:space="preserve"> حلقهٔ آهن‌دلان را فتح ب</w:t>
      </w:r>
      <w:r w:rsidRPr="00BF1333">
        <w:rPr>
          <w:rFonts w:ascii="IRLotus" w:hAnsi="IRLotus" w:cs="IRLotus" w:hint="cs"/>
          <w:sz w:val="28"/>
          <w:szCs w:val="28"/>
          <w:rtl/>
          <w:lang w:bidi="fa-IR"/>
        </w:rPr>
        <w:t>ـــــــ</w:t>
      </w:r>
      <w:r w:rsidRPr="00BF1333">
        <w:rPr>
          <w:rFonts w:ascii="IRLotus" w:hAnsi="IRLotus" w:cs="IRLotus"/>
          <w:sz w:val="28"/>
          <w:szCs w:val="28"/>
          <w:rtl/>
          <w:lang w:bidi="fa-IR"/>
        </w:rPr>
        <w:t>اب حیدری</w:t>
      </w:r>
    </w:p>
    <w:p w14:paraId="15BCB3D7" w14:textId="77777777" w:rsidR="00F52564" w:rsidRPr="00BF1333" w:rsidRDefault="00580EF8" w:rsidP="00CD24B6">
      <w:pPr>
        <w:bidi/>
        <w:spacing w:line="240" w:lineRule="auto"/>
        <w:jc w:val="center"/>
        <w:rPr>
          <w:rFonts w:ascii="IRLotus" w:hAnsi="IRLotus" w:cs="IRLotus"/>
          <w:sz w:val="28"/>
          <w:szCs w:val="28"/>
          <w:rtl/>
          <w:lang w:bidi="fa-IR"/>
        </w:rPr>
      </w:pPr>
      <w:r w:rsidRPr="00BF1333">
        <w:rPr>
          <w:rFonts w:ascii="IRLotus" w:hAnsi="IRLotus" w:cs="IRLotus"/>
          <w:sz w:val="28"/>
          <w:szCs w:val="28"/>
          <w:rtl/>
          <w:lang w:bidi="fa-IR"/>
        </w:rPr>
        <w:t xml:space="preserve">تا که بالا دست باشد در مدیحت شعر من </w:t>
      </w:r>
      <w:r w:rsidRPr="00BF1333">
        <w:rPr>
          <w:rFonts w:ascii="IRLotus" w:hAnsi="IRLotus" w:cs="IRLotus" w:hint="cs"/>
          <w:sz w:val="28"/>
          <w:szCs w:val="28"/>
          <w:rtl/>
          <w:lang w:bidi="fa-IR"/>
        </w:rPr>
        <w:t xml:space="preserve">        </w:t>
      </w:r>
      <w:r w:rsidRPr="00BF1333">
        <w:rPr>
          <w:rFonts w:ascii="IRLotus" w:hAnsi="IRLotus" w:cs="IRLotus"/>
          <w:sz w:val="28"/>
          <w:szCs w:val="28"/>
          <w:rtl/>
          <w:lang w:bidi="fa-IR"/>
        </w:rPr>
        <w:t>ج</w:t>
      </w:r>
      <w:r w:rsidRPr="00BF1333">
        <w:rPr>
          <w:rFonts w:ascii="IRLotus" w:hAnsi="IRLotus" w:cs="IRLotus" w:hint="cs"/>
          <w:sz w:val="28"/>
          <w:szCs w:val="28"/>
          <w:rtl/>
          <w:lang w:bidi="fa-IR"/>
        </w:rPr>
        <w:t>ـــــــــــ</w:t>
      </w:r>
      <w:r w:rsidRPr="00BF1333">
        <w:rPr>
          <w:rFonts w:ascii="IRLotus" w:hAnsi="IRLotus" w:cs="IRLotus"/>
          <w:sz w:val="28"/>
          <w:szCs w:val="28"/>
          <w:rtl/>
          <w:lang w:bidi="fa-IR"/>
        </w:rPr>
        <w:t>ز یدالل</w:t>
      </w:r>
      <w:r w:rsidRPr="00BF1333">
        <w:rPr>
          <w:rFonts w:ascii="IRLotus" w:hAnsi="IRLotus" w:cs="IRLotus" w:hint="cs"/>
          <w:sz w:val="28"/>
          <w:szCs w:val="28"/>
          <w:rtl/>
          <w:lang w:bidi="fa-IR"/>
        </w:rPr>
        <w:t>ّ</w:t>
      </w:r>
      <w:r w:rsidRPr="00BF1333">
        <w:rPr>
          <w:rFonts w:ascii="IRLotus" w:hAnsi="IRLotus" w:cs="IRLotus"/>
          <w:sz w:val="28"/>
          <w:szCs w:val="28"/>
          <w:rtl/>
          <w:lang w:bidi="fa-IR"/>
        </w:rPr>
        <w:t>ه برنیاید در مقام برتری</w:t>
      </w:r>
    </w:p>
    <w:p w14:paraId="77803C61" w14:textId="034BF8F4" w:rsidR="008A229F" w:rsidRPr="00BF1333" w:rsidRDefault="00580EF8" w:rsidP="00CD24B6">
      <w:pPr>
        <w:bidi/>
        <w:spacing w:line="240" w:lineRule="auto"/>
        <w:jc w:val="right"/>
        <w:rPr>
          <w:rFonts w:ascii="IRLotus" w:hAnsi="IRLotus" w:cs="IRLotus"/>
          <w:sz w:val="28"/>
          <w:szCs w:val="28"/>
          <w:rtl/>
          <w:lang w:bidi="fa-IR"/>
        </w:rPr>
      </w:pPr>
      <w:r w:rsidRPr="00BF1333">
        <w:rPr>
          <w:rFonts w:ascii="IRLotus" w:hAnsi="IRLotus" w:cs="IRLotus" w:hint="cs"/>
          <w:sz w:val="28"/>
          <w:szCs w:val="28"/>
          <w:rtl/>
          <w:lang w:bidi="fa-IR"/>
        </w:rPr>
        <w:t>(همو، 62)</w:t>
      </w:r>
      <w:r w:rsidR="003F3936" w:rsidRPr="00BF1333">
        <w:rPr>
          <w:rFonts w:ascii="IRLotus" w:hAnsi="IRLotus" w:cs="IRLotus" w:hint="cs"/>
          <w:sz w:val="28"/>
          <w:szCs w:val="28"/>
          <w:rtl/>
          <w:lang w:bidi="fa-IR"/>
        </w:rPr>
        <w:t>.</w:t>
      </w:r>
    </w:p>
    <w:p w14:paraId="47C2EEEE" w14:textId="5629C876" w:rsidR="00D648BB" w:rsidRPr="00BF1333" w:rsidRDefault="00F24D29" w:rsidP="00F24D29">
      <w:pPr>
        <w:bidi/>
        <w:spacing w:line="240" w:lineRule="auto"/>
        <w:ind w:firstLine="630"/>
        <w:jc w:val="both"/>
        <w:rPr>
          <w:rFonts w:ascii="IRLotus" w:hAnsi="IRLotus" w:cs="IRLotus"/>
          <w:sz w:val="28"/>
          <w:szCs w:val="28"/>
          <w:rtl/>
          <w:lang w:bidi="fa-IR"/>
        </w:rPr>
      </w:pPr>
      <w:r>
        <w:rPr>
          <w:rFonts w:ascii="IRLotus" w:hAnsi="IRLotus" w:cs="IRLotus" w:hint="cs"/>
          <w:sz w:val="28"/>
          <w:szCs w:val="28"/>
          <w:rtl/>
          <w:lang w:bidi="fa-IR"/>
        </w:rPr>
        <w:t>در واقع</w:t>
      </w:r>
      <w:r w:rsidR="00E9266A" w:rsidRPr="00BF1333">
        <w:rPr>
          <w:rFonts w:ascii="IRLotus" w:hAnsi="IRLotus" w:cs="IRLotus" w:hint="cs"/>
          <w:sz w:val="28"/>
          <w:szCs w:val="28"/>
          <w:rtl/>
          <w:lang w:bidi="fa-IR"/>
        </w:rPr>
        <w:t xml:space="preserve"> </w:t>
      </w:r>
      <w:r w:rsidR="002C3096" w:rsidRPr="00BF1333">
        <w:rPr>
          <w:rFonts w:ascii="IRLotus" w:hAnsi="IRLotus" w:cs="IRLotus" w:hint="cs"/>
          <w:sz w:val="28"/>
          <w:szCs w:val="28"/>
          <w:rtl/>
          <w:lang w:bidi="fa-IR"/>
        </w:rPr>
        <w:t xml:space="preserve">منزلت والای اندیشهٔ شیعی و ولایی در منظومهٔ فکری عهد صفوی و جایگاه ممتاز آن در هویت دینی و معنوی این دوره سبب آن شده است که شاعر شاخصی چون زلالی در پی آن باشد که حوزهٔ منقبت سرایی اهل بیت (ع) را محیط مناسبی برای نمایاندن چیره‌دستی‌های خویش در فنون و صناعات ادبی و فنّ شعر بیابد </w:t>
      </w:r>
      <w:r w:rsidR="00AA1540" w:rsidRPr="00BF1333">
        <w:rPr>
          <w:rFonts w:ascii="IRLotus" w:hAnsi="IRLotus" w:cs="IRLotus" w:hint="cs"/>
          <w:sz w:val="28"/>
          <w:szCs w:val="28"/>
          <w:rtl/>
          <w:lang w:bidi="fa-IR"/>
        </w:rPr>
        <w:t xml:space="preserve">و آشکارا در پی به رخ کشیدن آن باشد. </w:t>
      </w:r>
      <w:r w:rsidR="00D648BB" w:rsidRPr="00BF1333">
        <w:rPr>
          <w:rFonts w:ascii="IRLotus" w:hAnsi="IRLotus" w:cs="IRLotus" w:hint="cs"/>
          <w:sz w:val="28"/>
          <w:szCs w:val="28"/>
          <w:rtl/>
          <w:lang w:bidi="fa-IR"/>
        </w:rPr>
        <w:t>اعتماد او در برتری خوی</w:t>
      </w:r>
      <w:r w:rsidR="000B05E0" w:rsidRPr="00BF1333">
        <w:rPr>
          <w:rFonts w:ascii="IRLotus" w:hAnsi="IRLotus" w:cs="IRLotus" w:hint="cs"/>
          <w:sz w:val="28"/>
          <w:szCs w:val="28"/>
          <w:rtl/>
          <w:lang w:bidi="fa-IR"/>
        </w:rPr>
        <w:t>ش در ذکر منقبت اهل بیت (ع) تا بد</w:t>
      </w:r>
      <w:r w:rsidR="00D648BB" w:rsidRPr="00BF1333">
        <w:rPr>
          <w:rFonts w:ascii="IRLotus" w:hAnsi="IRLotus" w:cs="IRLotus" w:hint="cs"/>
          <w:sz w:val="28"/>
          <w:szCs w:val="28"/>
          <w:rtl/>
          <w:lang w:bidi="fa-IR"/>
        </w:rPr>
        <w:t xml:space="preserve">انجاست که خود را </w:t>
      </w:r>
      <w:r w:rsidR="000B05E0" w:rsidRPr="00BF1333">
        <w:rPr>
          <w:rFonts w:ascii="IRLotus" w:hAnsi="IRLotus" w:cs="IRLotus" w:hint="cs"/>
          <w:sz w:val="28"/>
          <w:szCs w:val="28"/>
          <w:rtl/>
          <w:lang w:bidi="fa-IR"/>
        </w:rPr>
        <w:t xml:space="preserve">در پایان ذکر منقبت امام موسی کاظم (ع)، </w:t>
      </w:r>
      <w:r w:rsidR="00D648BB" w:rsidRPr="00BF1333">
        <w:rPr>
          <w:rFonts w:ascii="IRLotus" w:hAnsi="IRLotus" w:cs="IRLotus" w:hint="cs"/>
          <w:sz w:val="28"/>
          <w:szCs w:val="28"/>
          <w:rtl/>
          <w:lang w:bidi="fa-IR"/>
        </w:rPr>
        <w:t>نمک منقبت‌سرایی می‌خواند:</w:t>
      </w:r>
    </w:p>
    <w:p w14:paraId="239D5EF5" w14:textId="4816A0BE" w:rsidR="00770215" w:rsidRPr="00BF1333" w:rsidRDefault="00770215"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تا نُه فلک به خاک درت چرخ گردشند         تا هفت نقطهٔ مـــــرکز پرگار یک قدم</w:t>
      </w:r>
    </w:p>
    <w:p w14:paraId="2005BD19" w14:textId="2975E28C" w:rsidR="00770215" w:rsidRPr="00BF1333" w:rsidRDefault="00770215"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در لذّت ســــخن، نمک منقبت منم           شور عـــــرب، قیامت هنگامهٔ عجم</w:t>
      </w:r>
    </w:p>
    <w:p w14:paraId="23E42DF3" w14:textId="4628E214" w:rsidR="00770215" w:rsidRPr="00BF1333" w:rsidRDefault="00770215" w:rsidP="00CD24B6">
      <w:pPr>
        <w:bidi/>
        <w:spacing w:line="240" w:lineRule="auto"/>
        <w:ind w:firstLine="630"/>
        <w:jc w:val="right"/>
        <w:rPr>
          <w:rFonts w:ascii="IRLotus" w:hAnsi="IRLotus" w:cs="IRLotus"/>
          <w:sz w:val="28"/>
          <w:szCs w:val="28"/>
          <w:rtl/>
          <w:lang w:bidi="fa-IR"/>
        </w:rPr>
      </w:pPr>
      <w:r w:rsidRPr="00BF1333">
        <w:rPr>
          <w:rFonts w:ascii="IRLotus" w:hAnsi="IRLotus" w:cs="IRLotus" w:hint="cs"/>
          <w:sz w:val="28"/>
          <w:szCs w:val="28"/>
          <w:rtl/>
          <w:lang w:bidi="fa-IR"/>
        </w:rPr>
        <w:t xml:space="preserve"> (همو، 147).</w:t>
      </w:r>
    </w:p>
    <w:p w14:paraId="77B7F97F" w14:textId="47A7DFBD" w:rsidR="008D04A9" w:rsidRPr="00BF1333" w:rsidRDefault="007543A9"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از این‌رو زلالی مدّاحی ائمّهٔ اطهار (ع) را جلوه‌گاه شکوه و انتقاد خود از مع</w:t>
      </w:r>
      <w:r w:rsidR="00C0297E" w:rsidRPr="00BF1333">
        <w:rPr>
          <w:rFonts w:ascii="IRLotus" w:hAnsi="IRLotus" w:cs="IRLotus" w:hint="cs"/>
          <w:sz w:val="28"/>
          <w:szCs w:val="28"/>
          <w:rtl/>
          <w:lang w:bidi="fa-IR"/>
        </w:rPr>
        <w:t>ا</w:t>
      </w:r>
      <w:r w:rsidRPr="00BF1333">
        <w:rPr>
          <w:rFonts w:ascii="IRLotus" w:hAnsi="IRLotus" w:cs="IRLotus" w:hint="cs"/>
          <w:sz w:val="28"/>
          <w:szCs w:val="28"/>
          <w:rtl/>
          <w:lang w:bidi="fa-IR"/>
        </w:rPr>
        <w:t xml:space="preserve">رضان و حسّاد خویش نیز قرار داده است. به عنوان مثال او ضمن مدح امام رضا (ع) که به نظر می رسد در مقام زیارت آن حضرت در خلال سفر به هرات آن را در مشهد طوس سروده است، </w:t>
      </w:r>
      <w:r w:rsidR="00C0297E" w:rsidRPr="00BF1333">
        <w:rPr>
          <w:rFonts w:ascii="IRLotus" w:hAnsi="IRLotus" w:cs="IRLotus" w:hint="cs"/>
          <w:sz w:val="28"/>
          <w:szCs w:val="28"/>
          <w:rtl/>
          <w:lang w:bidi="fa-IR"/>
        </w:rPr>
        <w:t xml:space="preserve">همزمان با مفاخره‌گویی‌های مرسوم زمانه </w:t>
      </w:r>
      <w:r w:rsidRPr="00BF1333">
        <w:rPr>
          <w:rFonts w:ascii="IRLotus" w:hAnsi="IRLotus" w:cs="IRLotus" w:hint="cs"/>
          <w:sz w:val="28"/>
          <w:szCs w:val="28"/>
          <w:rtl/>
          <w:lang w:bidi="fa-IR"/>
        </w:rPr>
        <w:t xml:space="preserve">به این مهم مبادرت کرده است: </w:t>
      </w:r>
    </w:p>
    <w:p w14:paraId="2BB5ED50" w14:textId="26D76BF7" w:rsidR="00C0297E" w:rsidRPr="00BF1333" w:rsidRDefault="00C0297E"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ای روان خ</w:t>
      </w:r>
      <w:r w:rsidR="00F32F72" w:rsidRPr="00BF1333">
        <w:rPr>
          <w:rFonts w:ascii="IRLotus" w:hAnsi="IRLotus" w:cs="IRLotus" w:hint="cs"/>
          <w:sz w:val="28"/>
          <w:szCs w:val="28"/>
          <w:rtl/>
          <w:lang w:bidi="fa-IR"/>
        </w:rPr>
        <w:t xml:space="preserve">ــــاک طوس، اشک روان آورده‌ام        </w:t>
      </w:r>
      <w:r w:rsidRPr="00BF1333">
        <w:rPr>
          <w:rFonts w:ascii="IRLotus" w:hAnsi="IRLotus" w:cs="IRLotus" w:hint="cs"/>
          <w:sz w:val="28"/>
          <w:szCs w:val="28"/>
          <w:rtl/>
          <w:lang w:bidi="fa-IR"/>
        </w:rPr>
        <w:t>از یمن سوی بدخش</w:t>
      </w:r>
      <w:r w:rsidR="000E33CA" w:rsidRPr="00BF1333">
        <w:rPr>
          <w:rFonts w:ascii="IRLotus" w:hAnsi="IRLotus" w:cs="IRLotus" w:hint="cs"/>
          <w:sz w:val="28"/>
          <w:szCs w:val="28"/>
          <w:rtl/>
          <w:lang w:bidi="fa-IR"/>
        </w:rPr>
        <w:t>ـــــــ</w:t>
      </w:r>
      <w:r w:rsidRPr="00BF1333">
        <w:rPr>
          <w:rFonts w:ascii="IRLotus" w:hAnsi="IRLotus" w:cs="IRLotus" w:hint="cs"/>
          <w:sz w:val="28"/>
          <w:szCs w:val="28"/>
          <w:rtl/>
          <w:lang w:bidi="fa-IR"/>
        </w:rPr>
        <w:t>ان، کاروان آورده‌ام</w:t>
      </w:r>
    </w:p>
    <w:p w14:paraId="64D11677" w14:textId="5A1444FF" w:rsidR="00C0297E" w:rsidRPr="00BF1333" w:rsidRDefault="00C0297E"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گه به دعوی، عرص</w:t>
      </w:r>
      <w:r w:rsidR="000E33CA" w:rsidRPr="00BF1333">
        <w:rPr>
          <w:rFonts w:ascii="IRLotus" w:hAnsi="IRLotus" w:cs="IRLotus" w:hint="cs"/>
          <w:sz w:val="28"/>
          <w:szCs w:val="28"/>
          <w:rtl/>
          <w:lang w:bidi="fa-IR"/>
        </w:rPr>
        <w:t>ــــ</w:t>
      </w:r>
      <w:r w:rsidR="00F32F72" w:rsidRPr="00BF1333">
        <w:rPr>
          <w:rFonts w:ascii="IRLotus" w:hAnsi="IRLotus" w:cs="IRLotus" w:hint="cs"/>
          <w:sz w:val="28"/>
          <w:szCs w:val="28"/>
          <w:rtl/>
          <w:lang w:bidi="fa-IR"/>
        </w:rPr>
        <w:t xml:space="preserve">هٔ مدح تو حسّان‌العجم       </w:t>
      </w:r>
      <w:r w:rsidRPr="00BF1333">
        <w:rPr>
          <w:rFonts w:ascii="IRLotus" w:hAnsi="IRLotus" w:cs="IRLotus" w:hint="cs"/>
          <w:sz w:val="28"/>
          <w:szCs w:val="28"/>
          <w:rtl/>
          <w:lang w:bidi="fa-IR"/>
        </w:rPr>
        <w:t>چون زلالی ش</w:t>
      </w:r>
      <w:r w:rsidR="000E33CA" w:rsidRPr="00BF1333">
        <w:rPr>
          <w:rFonts w:ascii="IRLotus" w:hAnsi="IRLotus" w:cs="IRLotus" w:hint="cs"/>
          <w:sz w:val="28"/>
          <w:szCs w:val="28"/>
          <w:rtl/>
          <w:lang w:bidi="fa-IR"/>
        </w:rPr>
        <w:t>ـــــــ</w:t>
      </w:r>
      <w:r w:rsidRPr="00BF1333">
        <w:rPr>
          <w:rFonts w:ascii="IRLotus" w:hAnsi="IRLotus" w:cs="IRLotus" w:hint="cs"/>
          <w:sz w:val="28"/>
          <w:szCs w:val="28"/>
          <w:rtl/>
          <w:lang w:bidi="fa-IR"/>
        </w:rPr>
        <w:t>اعر صاحب‌قران آورده ام</w:t>
      </w:r>
    </w:p>
    <w:p w14:paraId="31A5C737" w14:textId="4A677B1D" w:rsidR="00C0297E" w:rsidRPr="00BF1333" w:rsidRDefault="00C0297E"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سینه‌ا</w:t>
      </w:r>
      <w:r w:rsidR="00F32F72" w:rsidRPr="00BF1333">
        <w:rPr>
          <w:rFonts w:ascii="IRLotus" w:hAnsi="IRLotus" w:cs="IRLotus" w:hint="cs"/>
          <w:sz w:val="28"/>
          <w:szCs w:val="28"/>
          <w:rtl/>
          <w:lang w:bidi="fa-IR"/>
        </w:rPr>
        <w:t xml:space="preserve">ی چونان که دشت کربلا در ارض طوس      </w:t>
      </w:r>
      <w:r w:rsidRPr="00BF1333">
        <w:rPr>
          <w:rFonts w:ascii="IRLotus" w:hAnsi="IRLotus" w:cs="IRLotus" w:hint="cs"/>
          <w:sz w:val="28"/>
          <w:szCs w:val="28"/>
          <w:rtl/>
          <w:lang w:bidi="fa-IR"/>
        </w:rPr>
        <w:t>از پ</w:t>
      </w:r>
      <w:r w:rsidR="000E33CA" w:rsidRPr="00BF1333">
        <w:rPr>
          <w:rFonts w:ascii="IRLotus" w:hAnsi="IRLotus" w:cs="IRLotus" w:hint="cs"/>
          <w:sz w:val="28"/>
          <w:szCs w:val="28"/>
          <w:rtl/>
          <w:lang w:bidi="fa-IR"/>
        </w:rPr>
        <w:t>ــــــــــــ</w:t>
      </w:r>
      <w:r w:rsidRPr="00BF1333">
        <w:rPr>
          <w:rFonts w:ascii="IRLotus" w:hAnsi="IRLotus" w:cs="IRLotus" w:hint="cs"/>
          <w:sz w:val="28"/>
          <w:szCs w:val="28"/>
          <w:rtl/>
          <w:lang w:bidi="fa-IR"/>
        </w:rPr>
        <w:t>رند طعنهٔ حاسد، نشان آورده‌ام</w:t>
      </w:r>
    </w:p>
    <w:p w14:paraId="11C7BA43" w14:textId="66106F31" w:rsidR="00C0297E" w:rsidRPr="00BF1333" w:rsidRDefault="00C0297E"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در گلس</w:t>
      </w:r>
      <w:r w:rsidR="000E33CA" w:rsidRPr="00BF1333">
        <w:rPr>
          <w:rFonts w:ascii="IRLotus" w:hAnsi="IRLotus" w:cs="IRLotus" w:hint="cs"/>
          <w:sz w:val="28"/>
          <w:szCs w:val="28"/>
          <w:rtl/>
          <w:lang w:bidi="fa-IR"/>
        </w:rPr>
        <w:t>ــــــــ</w:t>
      </w:r>
      <w:r w:rsidR="00F32F72" w:rsidRPr="00BF1333">
        <w:rPr>
          <w:rFonts w:ascii="IRLotus" w:hAnsi="IRLotus" w:cs="IRLotus" w:hint="cs"/>
          <w:sz w:val="28"/>
          <w:szCs w:val="28"/>
          <w:rtl/>
          <w:lang w:bidi="fa-IR"/>
        </w:rPr>
        <w:t xml:space="preserve">تان دعایت کز اجابت گل کند        </w:t>
      </w:r>
      <w:r w:rsidRPr="00BF1333">
        <w:rPr>
          <w:rFonts w:ascii="IRLotus" w:hAnsi="IRLotus" w:cs="IRLotus" w:hint="cs"/>
          <w:sz w:val="28"/>
          <w:szCs w:val="28"/>
          <w:rtl/>
          <w:lang w:bidi="fa-IR"/>
        </w:rPr>
        <w:t>غنچهٔ آمین ز باغ قدس</w:t>
      </w:r>
      <w:r w:rsidR="000E33CA" w:rsidRPr="00BF1333">
        <w:rPr>
          <w:rFonts w:ascii="IRLotus" w:hAnsi="IRLotus" w:cs="IRLotus" w:hint="cs"/>
          <w:sz w:val="28"/>
          <w:szCs w:val="28"/>
          <w:rtl/>
          <w:lang w:bidi="fa-IR"/>
        </w:rPr>
        <w:t>ـــــــــــــ</w:t>
      </w:r>
      <w:r w:rsidRPr="00BF1333">
        <w:rPr>
          <w:rFonts w:ascii="IRLotus" w:hAnsi="IRLotus" w:cs="IRLotus" w:hint="cs"/>
          <w:sz w:val="28"/>
          <w:szCs w:val="28"/>
          <w:rtl/>
          <w:lang w:bidi="fa-IR"/>
        </w:rPr>
        <w:t>یان آورده‌ام</w:t>
      </w:r>
    </w:p>
    <w:p w14:paraId="7AA57BF0" w14:textId="36416971" w:rsidR="00C0297E" w:rsidRPr="00BF1333" w:rsidRDefault="00C0297E" w:rsidP="00CD24B6">
      <w:pPr>
        <w:bidi/>
        <w:spacing w:line="240" w:lineRule="auto"/>
        <w:ind w:firstLine="630"/>
        <w:jc w:val="right"/>
        <w:rPr>
          <w:rFonts w:ascii="IRLotus" w:hAnsi="IRLotus" w:cs="IRLotus"/>
          <w:sz w:val="28"/>
          <w:szCs w:val="28"/>
          <w:rtl/>
          <w:lang w:bidi="fa-IR"/>
        </w:rPr>
      </w:pPr>
      <w:r w:rsidRPr="00BF1333">
        <w:rPr>
          <w:rFonts w:ascii="IRLotus" w:hAnsi="IRLotus" w:cs="IRLotus" w:hint="cs"/>
          <w:sz w:val="28"/>
          <w:szCs w:val="28"/>
          <w:rtl/>
          <w:lang w:bidi="fa-IR"/>
        </w:rPr>
        <w:t>(همو، 147-149)</w:t>
      </w:r>
    </w:p>
    <w:p w14:paraId="48FF2373" w14:textId="4548C47A" w:rsidR="006846AB" w:rsidRPr="00BF1333" w:rsidRDefault="006846AB"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 xml:space="preserve">اساساً مفاخرات ادبی زلالی نسبت به شعرای بزرگ و پرآوازهٔ سلف که از ویژگی‌های حیات ادبی و فرهنگی عصر صفوی است و در میان شعرای این دوره بسیار مشهود است، در میان مدایح زلالی از اهل بیت (ع) به روشنی عیان است. </w:t>
      </w:r>
      <w:r w:rsidR="009B24E6">
        <w:rPr>
          <w:rFonts w:ascii="IRLotus" w:hAnsi="IRLotus" w:cs="IRLotus" w:hint="cs"/>
          <w:sz w:val="28"/>
          <w:szCs w:val="28"/>
          <w:rtl/>
          <w:lang w:bidi="fa-IR"/>
        </w:rPr>
        <w:t xml:space="preserve">همانگونه که اشارت رفت، </w:t>
      </w:r>
      <w:r w:rsidR="00FD5859" w:rsidRPr="00BF1333">
        <w:rPr>
          <w:rFonts w:ascii="IRLotus" w:hAnsi="IRLotus" w:cs="IRLotus" w:hint="cs"/>
          <w:sz w:val="28"/>
          <w:szCs w:val="28"/>
          <w:rtl/>
          <w:lang w:bidi="fa-IR"/>
        </w:rPr>
        <w:t>می‌توان گفت که با توجّه به بار اعتقادی و معنوی گرایش به اهل بیت (ع)، زلالی عرصهٔ مدیحه‌سرایی این بزرگان را بستر مناسبی برای مفاخرات ادبی خویش یافته است و این مسأله با در نظر گرفتن اهمیّت باورها و تمایلات  شیعی</w:t>
      </w:r>
      <w:r w:rsidR="00D462FC" w:rsidRPr="00BF1333">
        <w:rPr>
          <w:rFonts w:ascii="IRLotus" w:hAnsi="IRLotus" w:cs="IRLotus" w:hint="cs"/>
          <w:sz w:val="28"/>
          <w:szCs w:val="28"/>
          <w:rtl/>
          <w:lang w:bidi="fa-IR"/>
        </w:rPr>
        <w:t xml:space="preserve"> </w:t>
      </w:r>
      <w:r w:rsidR="00FD5859" w:rsidRPr="00BF1333">
        <w:rPr>
          <w:rFonts w:ascii="IRLotus" w:hAnsi="IRLotus" w:cs="IRLotus" w:hint="cs"/>
          <w:sz w:val="28"/>
          <w:szCs w:val="28"/>
          <w:rtl/>
          <w:lang w:bidi="fa-IR"/>
        </w:rPr>
        <w:t>در هویّت دینی و فرهنگی این دوره و جوانب احساسی و عاطفی آن در خور نگرش است.  بنابراین زلالی</w:t>
      </w:r>
      <w:r w:rsidRPr="00BF1333">
        <w:rPr>
          <w:rFonts w:ascii="IRLotus" w:hAnsi="IRLotus" w:cs="IRLotus" w:hint="cs"/>
          <w:sz w:val="28"/>
          <w:szCs w:val="28"/>
          <w:rtl/>
          <w:lang w:bidi="fa-IR"/>
        </w:rPr>
        <w:t xml:space="preserve"> در مواضع مختلف </w:t>
      </w:r>
      <w:r w:rsidR="00FD5859" w:rsidRPr="00BF1333">
        <w:rPr>
          <w:rFonts w:ascii="IRLotus" w:hAnsi="IRLotus" w:cs="IRLotus" w:hint="cs"/>
          <w:sz w:val="28"/>
          <w:szCs w:val="28"/>
          <w:rtl/>
          <w:lang w:bidi="fa-IR"/>
        </w:rPr>
        <w:t xml:space="preserve">از مدایح خویش </w:t>
      </w:r>
      <w:r w:rsidRPr="00BF1333">
        <w:rPr>
          <w:rFonts w:ascii="IRLotus" w:hAnsi="IRLotus" w:cs="IRLotus" w:hint="cs"/>
          <w:sz w:val="28"/>
          <w:szCs w:val="28"/>
          <w:rtl/>
          <w:lang w:bidi="fa-IR"/>
        </w:rPr>
        <w:t xml:space="preserve">به این امر دست یازیده است. </w:t>
      </w:r>
      <w:r w:rsidR="00C6715A" w:rsidRPr="00BF1333">
        <w:rPr>
          <w:rFonts w:ascii="IRLotus" w:hAnsi="IRLotus" w:cs="IRLotus" w:hint="cs"/>
          <w:sz w:val="28"/>
          <w:szCs w:val="28"/>
          <w:rtl/>
          <w:lang w:bidi="fa-IR"/>
        </w:rPr>
        <w:t xml:space="preserve">او در این راستا سیل تحقیر را متوجّه شاعران بزرگ تحوّل‌گرا و خیالبند پیش از خود چون ظهیر، ازرقی، انوری و خاقانی می‌کند. (همو، از مقدّمهٔ مصحّح، </w:t>
      </w:r>
      <w:r w:rsidR="0012581E" w:rsidRPr="00BF1333">
        <w:rPr>
          <w:rFonts w:ascii="IRLotus" w:hAnsi="IRLotus" w:cs="IRLotus" w:hint="cs"/>
          <w:sz w:val="28"/>
          <w:szCs w:val="28"/>
          <w:rtl/>
          <w:lang w:bidi="fa-IR"/>
        </w:rPr>
        <w:t>چهل دو-</w:t>
      </w:r>
      <w:r w:rsidR="00C6715A" w:rsidRPr="00BF1333">
        <w:rPr>
          <w:rFonts w:ascii="IRLotus" w:hAnsi="IRLotus" w:cs="IRLotus" w:hint="cs"/>
          <w:sz w:val="28"/>
          <w:szCs w:val="28"/>
          <w:rtl/>
          <w:lang w:bidi="fa-IR"/>
        </w:rPr>
        <w:t xml:space="preserve">چهل و سه). </w:t>
      </w:r>
      <w:r w:rsidRPr="00BF1333">
        <w:rPr>
          <w:rFonts w:ascii="IRLotus" w:hAnsi="IRLotus" w:cs="IRLotus" w:hint="cs"/>
          <w:sz w:val="28"/>
          <w:szCs w:val="28"/>
          <w:rtl/>
          <w:lang w:bidi="fa-IR"/>
        </w:rPr>
        <w:t xml:space="preserve">توجّه دادن وی بدین امر در خلال ذکر مدح امام جعفر صادق (ع) </w:t>
      </w:r>
      <w:r w:rsidR="00560A86" w:rsidRPr="00BF1333">
        <w:rPr>
          <w:rFonts w:ascii="IRLotus" w:hAnsi="IRLotus" w:cs="IRLotus"/>
          <w:sz w:val="28"/>
          <w:szCs w:val="28"/>
          <w:rtl/>
          <w:lang w:bidi="fa-IR"/>
        </w:rPr>
        <w:t xml:space="preserve"> </w:t>
      </w:r>
      <w:r w:rsidRPr="00BF1333">
        <w:rPr>
          <w:rFonts w:ascii="IRLotus" w:hAnsi="IRLotus" w:cs="IRLotus" w:hint="cs"/>
          <w:sz w:val="28"/>
          <w:szCs w:val="28"/>
          <w:rtl/>
          <w:lang w:bidi="fa-IR"/>
        </w:rPr>
        <w:t>از ج</w:t>
      </w:r>
      <w:r w:rsidR="00164588" w:rsidRPr="00BF1333">
        <w:rPr>
          <w:rFonts w:ascii="IRLotus" w:hAnsi="IRLotus" w:cs="IRLotus" w:hint="cs"/>
          <w:sz w:val="28"/>
          <w:szCs w:val="28"/>
          <w:rtl/>
          <w:lang w:bidi="fa-IR"/>
        </w:rPr>
        <w:t>ملهٔ چنین کوشش‌هایی است که وی بد</w:t>
      </w:r>
      <w:r w:rsidRPr="00BF1333">
        <w:rPr>
          <w:rFonts w:ascii="IRLotus" w:hAnsi="IRLotus" w:cs="IRLotus" w:hint="cs"/>
          <w:sz w:val="28"/>
          <w:szCs w:val="28"/>
          <w:rtl/>
          <w:lang w:bidi="fa-IR"/>
        </w:rPr>
        <w:t>ان مبادرت کرده است:</w:t>
      </w:r>
    </w:p>
    <w:p w14:paraId="49797934" w14:textId="78EC8938" w:rsidR="00164588" w:rsidRPr="00BF1333" w:rsidRDefault="00164588"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مگر دهد سر و سامانی‌ام به لطف عمیم         امام جعفر صــــــــادق، عطای ربّانی</w:t>
      </w:r>
    </w:p>
    <w:p w14:paraId="60495523" w14:textId="759B85FF" w:rsidR="00164588" w:rsidRPr="00BF1333" w:rsidRDefault="00164588"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ز ابر همّت اکسیر باده‌ام گُــــــــل شد        خُم تهی قدح خــــــــاک و باد یونانی</w:t>
      </w:r>
    </w:p>
    <w:p w14:paraId="49FF90AF" w14:textId="6DC7E23B" w:rsidR="00164588" w:rsidRPr="00BF1333" w:rsidRDefault="00164588"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شود چــو نازش دندان، لب جگرخواره         ز رشک نظـــــــــم دل پارهٔ بدخشانی</w:t>
      </w:r>
    </w:p>
    <w:p w14:paraId="3DE8293F" w14:textId="582660E5" w:rsidR="00164588" w:rsidRPr="00BF1333" w:rsidRDefault="00164588"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به کســـب نشئهٔ انشای صورت و معنی         کجـــــاست انوری و ازرقی و خاقانی</w:t>
      </w:r>
    </w:p>
    <w:p w14:paraId="536023C2" w14:textId="3E1E9E13" w:rsidR="00164588" w:rsidRPr="00BF1333" w:rsidRDefault="00164588" w:rsidP="00CD24B6">
      <w:pPr>
        <w:bidi/>
        <w:spacing w:line="240" w:lineRule="auto"/>
        <w:ind w:firstLine="630"/>
        <w:jc w:val="right"/>
        <w:rPr>
          <w:rFonts w:ascii="IRLotus" w:hAnsi="IRLotus" w:cs="IRLotus"/>
          <w:sz w:val="28"/>
          <w:szCs w:val="28"/>
          <w:rtl/>
          <w:lang w:bidi="fa-IR"/>
        </w:rPr>
      </w:pPr>
      <w:r w:rsidRPr="00BF1333">
        <w:rPr>
          <w:rFonts w:ascii="IRLotus" w:hAnsi="IRLotus" w:cs="IRLotus" w:hint="cs"/>
          <w:sz w:val="28"/>
          <w:szCs w:val="28"/>
          <w:rtl/>
          <w:lang w:bidi="fa-IR"/>
        </w:rPr>
        <w:t>(همو، 134-135).</w:t>
      </w:r>
    </w:p>
    <w:p w14:paraId="1543F345" w14:textId="22F28CD3" w:rsidR="00872BE8" w:rsidRPr="00BF1333" w:rsidRDefault="00872BE8"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 xml:space="preserve">او در مقام تحقیر شاعران سلف تا جایی پیش می‌رود که </w:t>
      </w:r>
      <w:r w:rsidR="006F7A85" w:rsidRPr="00BF1333">
        <w:rPr>
          <w:rFonts w:ascii="IRLotus" w:hAnsi="IRLotus" w:cs="IRLotus" w:hint="cs"/>
          <w:sz w:val="28"/>
          <w:szCs w:val="28"/>
          <w:rtl/>
          <w:lang w:bidi="fa-IR"/>
        </w:rPr>
        <w:t>ض</w:t>
      </w:r>
      <w:r w:rsidRPr="00BF1333">
        <w:rPr>
          <w:rFonts w:ascii="IRLotus" w:hAnsi="IRLotus" w:cs="IRLotus" w:hint="cs"/>
          <w:sz w:val="28"/>
          <w:szCs w:val="28"/>
          <w:rtl/>
          <w:lang w:bidi="fa-IR"/>
        </w:rPr>
        <w:t>من مدح امام رضا (ع)، افسر خاقانی را به عنوان پای‌انداز</w:t>
      </w:r>
      <w:r w:rsidR="00502B7A" w:rsidRPr="00BF1333">
        <w:rPr>
          <w:rFonts w:ascii="IRLotus" w:hAnsi="IRLotus" w:cs="IRLotus" w:hint="cs"/>
          <w:sz w:val="28"/>
          <w:szCs w:val="28"/>
          <w:rtl/>
          <w:lang w:bidi="fa-IR"/>
        </w:rPr>
        <w:t xml:space="preserve"> و بساط کهنه‌ای برای</w:t>
      </w:r>
      <w:r w:rsidRPr="00BF1333">
        <w:rPr>
          <w:rFonts w:ascii="IRLotus" w:hAnsi="IRLotus" w:cs="IRLotus" w:hint="cs"/>
          <w:sz w:val="28"/>
          <w:szCs w:val="28"/>
          <w:rtl/>
          <w:lang w:bidi="fa-IR"/>
        </w:rPr>
        <w:t xml:space="preserve"> سگان آن حضرت تلقّی می‌کند</w:t>
      </w:r>
      <w:r w:rsidR="00B14EFA" w:rsidRPr="00BF1333">
        <w:rPr>
          <w:rFonts w:ascii="IRLotus" w:hAnsi="IRLotus" w:cs="IRLotus" w:hint="cs"/>
          <w:sz w:val="28"/>
          <w:szCs w:val="28"/>
          <w:rtl/>
          <w:lang w:bidi="fa-IR"/>
        </w:rPr>
        <w:t xml:space="preserve"> که آن را از سر حسان شاعر برداشته است</w:t>
      </w:r>
      <w:r w:rsidRPr="00BF1333">
        <w:rPr>
          <w:rFonts w:ascii="IRLotus" w:hAnsi="IRLotus" w:cs="IRLotus" w:hint="cs"/>
          <w:sz w:val="28"/>
          <w:szCs w:val="28"/>
          <w:rtl/>
          <w:lang w:bidi="fa-IR"/>
        </w:rPr>
        <w:t>.</w:t>
      </w:r>
    </w:p>
    <w:p w14:paraId="1FD1D74A" w14:textId="77777777" w:rsidR="00872BE8" w:rsidRPr="00BF1333" w:rsidRDefault="00872BE8"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 xml:space="preserve">پای‌انداز سگانت را بسـاط کهنه‌ای        افسر خاقانی از فرق حسان آورده‌ام </w:t>
      </w:r>
    </w:p>
    <w:p w14:paraId="0DAA8C7E" w14:textId="503CF2FF" w:rsidR="00872BE8" w:rsidRPr="00BF1333" w:rsidRDefault="00872BE8" w:rsidP="00CD24B6">
      <w:pPr>
        <w:bidi/>
        <w:spacing w:line="240" w:lineRule="auto"/>
        <w:ind w:firstLine="630"/>
        <w:jc w:val="right"/>
        <w:rPr>
          <w:rFonts w:ascii="IRLotus" w:hAnsi="IRLotus" w:cs="IRLotus"/>
          <w:sz w:val="28"/>
          <w:szCs w:val="28"/>
          <w:rtl/>
          <w:lang w:bidi="fa-IR"/>
        </w:rPr>
      </w:pPr>
      <w:r w:rsidRPr="00BF1333">
        <w:rPr>
          <w:rFonts w:ascii="IRLotus" w:hAnsi="IRLotus" w:cs="IRLotus" w:hint="cs"/>
          <w:sz w:val="28"/>
          <w:szCs w:val="28"/>
          <w:rtl/>
          <w:lang w:bidi="fa-IR"/>
        </w:rPr>
        <w:t>(همو، 148).</w:t>
      </w:r>
    </w:p>
    <w:p w14:paraId="7AF1E5B2" w14:textId="6DB69B43" w:rsidR="00560A86" w:rsidRPr="00BF1333" w:rsidRDefault="00560A86" w:rsidP="00CD24B6">
      <w:pPr>
        <w:bidi/>
        <w:spacing w:line="240" w:lineRule="auto"/>
        <w:ind w:firstLine="630"/>
        <w:jc w:val="both"/>
        <w:rPr>
          <w:rFonts w:ascii="IRLotus" w:hAnsi="IRLotus" w:cs="IRLotus"/>
          <w:sz w:val="28"/>
          <w:szCs w:val="28"/>
          <w:rtl/>
          <w:lang w:bidi="fa-IR"/>
        </w:rPr>
      </w:pPr>
      <w:r w:rsidRPr="00BF1333">
        <w:rPr>
          <w:rFonts w:ascii="IRLotus" w:hAnsi="IRLotus" w:cs="IRLotus"/>
          <w:sz w:val="28"/>
          <w:szCs w:val="28"/>
          <w:rtl/>
          <w:lang w:bidi="fa-IR"/>
        </w:rPr>
        <w:t xml:space="preserve">اشاره به برخی شعائر شیعی و نمادهای آیینی این مذهب در عهد صفوی از جمله نمودهای جالب اشعار زلالی است. چنانکه در بیت ذیل، ضمن قطعه‌ای از مناقب امام علی (ع) به سنّت سینه‌زنی و استفاده از طبل و سنج در مقام سوگواری مصائب اهل بیت (ع) می‌پردازد: </w:t>
      </w:r>
    </w:p>
    <w:p w14:paraId="2D05E848" w14:textId="77777777" w:rsidR="00560A86" w:rsidRPr="00BF1333" w:rsidRDefault="00560A86" w:rsidP="00CD24B6">
      <w:pPr>
        <w:bidi/>
        <w:spacing w:line="240" w:lineRule="auto"/>
        <w:jc w:val="center"/>
        <w:rPr>
          <w:rFonts w:ascii="IRLotus" w:hAnsi="IRLotus" w:cs="IRLotus"/>
          <w:sz w:val="28"/>
          <w:szCs w:val="28"/>
          <w:rtl/>
          <w:lang w:bidi="fa-IR"/>
        </w:rPr>
      </w:pPr>
      <w:r w:rsidRPr="00BF1333">
        <w:rPr>
          <w:rFonts w:ascii="IRLotus" w:hAnsi="IRLotus" w:cs="IRLotus"/>
          <w:sz w:val="28"/>
          <w:szCs w:val="28"/>
          <w:rtl/>
          <w:lang w:bidi="fa-IR"/>
        </w:rPr>
        <w:t>سینه‌زنان ماتم را از طبل خوشــــدلی         در منظری که رقصد غم، فرش منظرم</w:t>
      </w:r>
    </w:p>
    <w:p w14:paraId="7AC591CB" w14:textId="77777777" w:rsidR="00580EF8" w:rsidRPr="00BF1333" w:rsidRDefault="00560A86" w:rsidP="00CD24B6">
      <w:pPr>
        <w:bidi/>
        <w:spacing w:line="240" w:lineRule="auto"/>
        <w:jc w:val="right"/>
        <w:rPr>
          <w:rFonts w:ascii="IRLotus" w:hAnsi="IRLotus" w:cs="IRLotus"/>
          <w:sz w:val="28"/>
          <w:szCs w:val="28"/>
          <w:rtl/>
          <w:lang w:bidi="fa-IR"/>
        </w:rPr>
      </w:pPr>
      <w:r w:rsidRPr="00BF1333">
        <w:rPr>
          <w:rFonts w:ascii="IRLotus" w:hAnsi="IRLotus" w:cs="IRLotus"/>
          <w:sz w:val="28"/>
          <w:szCs w:val="28"/>
          <w:rtl/>
          <w:lang w:bidi="fa-IR"/>
        </w:rPr>
        <w:t xml:space="preserve"> (همو، 43).</w:t>
      </w:r>
    </w:p>
    <w:p w14:paraId="011B3B34" w14:textId="2153D06B" w:rsidR="00B13FA6" w:rsidRPr="00BF1333" w:rsidRDefault="00B13FA6"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 xml:space="preserve">نمونهٔ دیگر ذکر نخل ماتم </w:t>
      </w:r>
      <w:r w:rsidR="00CD7774" w:rsidRPr="00BF1333">
        <w:rPr>
          <w:rFonts w:ascii="IRLotus" w:hAnsi="IRLotus" w:cs="IRLotus" w:hint="cs"/>
          <w:sz w:val="28"/>
          <w:szCs w:val="28"/>
          <w:rtl/>
          <w:lang w:bidi="fa-IR"/>
        </w:rPr>
        <w:t xml:space="preserve">و تزئینات آن از جمله با شاخ و برگ درختان </w:t>
      </w:r>
      <w:r w:rsidRPr="00BF1333">
        <w:rPr>
          <w:rFonts w:ascii="IRLotus" w:hAnsi="IRLotus" w:cs="IRLotus" w:hint="cs"/>
          <w:sz w:val="28"/>
          <w:szCs w:val="28"/>
          <w:rtl/>
          <w:lang w:bidi="fa-IR"/>
        </w:rPr>
        <w:t>در ارتباط با سنّت نخل‌گردانی در مراسم سوگواری است که زلا</w:t>
      </w:r>
      <w:r w:rsidR="00CD7774" w:rsidRPr="00BF1333">
        <w:rPr>
          <w:rFonts w:ascii="IRLotus" w:hAnsi="IRLotus" w:cs="IRLotus" w:hint="cs"/>
          <w:sz w:val="28"/>
          <w:szCs w:val="28"/>
          <w:rtl/>
          <w:lang w:bidi="fa-IR"/>
        </w:rPr>
        <w:t>ل</w:t>
      </w:r>
      <w:r w:rsidRPr="00BF1333">
        <w:rPr>
          <w:rFonts w:ascii="IRLotus" w:hAnsi="IRLotus" w:cs="IRLotus" w:hint="cs"/>
          <w:sz w:val="28"/>
          <w:szCs w:val="28"/>
          <w:rtl/>
          <w:lang w:bidi="fa-IR"/>
        </w:rPr>
        <w:t xml:space="preserve">ی به کنایه در مقام زیارت و مدح امام رضا (ع) </w:t>
      </w:r>
      <w:r w:rsidR="002566DE" w:rsidRPr="00BF1333">
        <w:rPr>
          <w:rFonts w:ascii="IRLotus" w:hAnsi="IRLotus" w:cs="IRLotus" w:hint="cs"/>
          <w:sz w:val="28"/>
          <w:szCs w:val="28"/>
          <w:rtl/>
          <w:lang w:bidi="fa-IR"/>
        </w:rPr>
        <w:t xml:space="preserve">و تعریض به دشمنان آن حضرت، </w:t>
      </w:r>
      <w:r w:rsidRPr="00BF1333">
        <w:rPr>
          <w:rFonts w:ascii="IRLotus" w:hAnsi="IRLotus" w:cs="IRLotus" w:hint="cs"/>
          <w:sz w:val="28"/>
          <w:szCs w:val="28"/>
          <w:rtl/>
          <w:lang w:bidi="fa-IR"/>
        </w:rPr>
        <w:t xml:space="preserve">بدان اشارت کرده است. </w:t>
      </w:r>
    </w:p>
    <w:p w14:paraId="1C123ADA" w14:textId="77777777" w:rsidR="00B13FA6" w:rsidRPr="00BF1333" w:rsidRDefault="00B13FA6"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 xml:space="preserve">دشمنت را ز آه گرم و جَستن خون جگر        نخـــل ماتم، برگ شاخ ارغوان آورده‌ام </w:t>
      </w:r>
    </w:p>
    <w:p w14:paraId="786D96D7" w14:textId="02688342" w:rsidR="00B13FA6" w:rsidRPr="00BF1333" w:rsidRDefault="00B13FA6" w:rsidP="00CD24B6">
      <w:pPr>
        <w:bidi/>
        <w:spacing w:line="240" w:lineRule="auto"/>
        <w:ind w:firstLine="630"/>
        <w:jc w:val="right"/>
        <w:rPr>
          <w:rFonts w:ascii="IRLotus" w:hAnsi="IRLotus" w:cs="IRLotus"/>
          <w:sz w:val="28"/>
          <w:szCs w:val="28"/>
          <w:rtl/>
          <w:lang w:bidi="fa-IR"/>
        </w:rPr>
      </w:pPr>
      <w:r w:rsidRPr="00BF1333">
        <w:rPr>
          <w:rFonts w:ascii="IRLotus" w:hAnsi="IRLotus" w:cs="IRLotus" w:hint="cs"/>
          <w:sz w:val="28"/>
          <w:szCs w:val="28"/>
          <w:rtl/>
          <w:lang w:bidi="fa-IR"/>
        </w:rPr>
        <w:t xml:space="preserve">(همو، 149). </w:t>
      </w:r>
    </w:p>
    <w:p w14:paraId="3523CE0A" w14:textId="0DA228DA" w:rsidR="00F94A77" w:rsidRPr="00BF1333" w:rsidRDefault="00901190"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 xml:space="preserve">برخی انگاره‌ها و نمادهای فرهنگ ایرانی نیز در قالب مدایح زلالی از اهل بیت (ع) رخ می‌نمایند. به عنوان مثال مورد ذیل را در خلال یکی از مدایح زلالی از امام حسن مجتبی (ع)، می‌توان برشمرد که گویی تلویحاً دلالت بر سبزهٔ نوروزی دارد که معمولاً در سیزده نوروز به خصوص دختران دم بخت نیّت کرده و آن را گره می‌زدند: </w:t>
      </w:r>
    </w:p>
    <w:p w14:paraId="1A1DE02C" w14:textId="098CB73F" w:rsidR="00901190" w:rsidRPr="00BF1333" w:rsidRDefault="00901190"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ز بس که شبنم اشکم به باغ چرخ نشسته        به رنگ سبزهٔ بختم گــــرفته زنگ ستاره</w:t>
      </w:r>
    </w:p>
    <w:p w14:paraId="0A04066B" w14:textId="07E6AB8F" w:rsidR="001B3D1F" w:rsidRPr="00BF1333" w:rsidRDefault="001B3D1F" w:rsidP="00CD24B6">
      <w:pPr>
        <w:bidi/>
        <w:spacing w:line="240" w:lineRule="auto"/>
        <w:ind w:firstLine="630"/>
        <w:jc w:val="right"/>
        <w:rPr>
          <w:rFonts w:ascii="IRLotus" w:hAnsi="IRLotus" w:cs="IRLotus"/>
          <w:sz w:val="28"/>
          <w:szCs w:val="28"/>
          <w:rtl/>
          <w:lang w:bidi="fa-IR"/>
        </w:rPr>
      </w:pPr>
      <w:r w:rsidRPr="00BF1333">
        <w:rPr>
          <w:rFonts w:ascii="IRLotus" w:hAnsi="IRLotus" w:cs="IRLotus" w:hint="cs"/>
          <w:sz w:val="28"/>
          <w:szCs w:val="28"/>
          <w:rtl/>
          <w:lang w:bidi="fa-IR"/>
        </w:rPr>
        <w:t>(همو، 57).</w:t>
      </w:r>
    </w:p>
    <w:p w14:paraId="4D263412" w14:textId="17137F99" w:rsidR="00DC3332" w:rsidRPr="00BF1333" w:rsidRDefault="00DC3332" w:rsidP="00CD24B6">
      <w:pPr>
        <w:bidi/>
        <w:spacing w:line="240" w:lineRule="auto"/>
        <w:ind w:firstLine="720"/>
        <w:jc w:val="both"/>
        <w:rPr>
          <w:rFonts w:ascii="IRLotus" w:hAnsi="IRLotus" w:cs="IRLotus"/>
          <w:sz w:val="28"/>
          <w:szCs w:val="28"/>
          <w:rtl/>
          <w:lang w:bidi="fa-IR"/>
        </w:rPr>
      </w:pPr>
      <w:r w:rsidRPr="00BF1333">
        <w:rPr>
          <w:rFonts w:ascii="IRLotus" w:hAnsi="IRLotus" w:cs="IRLotus" w:hint="cs"/>
          <w:sz w:val="28"/>
          <w:szCs w:val="28"/>
          <w:rtl/>
          <w:lang w:bidi="fa-IR"/>
        </w:rPr>
        <w:t xml:space="preserve">مدایح زلالی </w:t>
      </w:r>
      <w:r w:rsidR="001F2CEC" w:rsidRPr="00BF1333">
        <w:rPr>
          <w:rFonts w:ascii="IRLotus" w:hAnsi="IRLotus" w:cs="IRLotus" w:hint="cs"/>
          <w:sz w:val="28"/>
          <w:szCs w:val="28"/>
          <w:rtl/>
          <w:lang w:bidi="fa-IR"/>
        </w:rPr>
        <w:t xml:space="preserve">در ذکر منقبت اساس امامت امام علی بن ابی‌طالب (ع)، در میان سروده‌های وی جلوه‌های خاصی دارد. </w:t>
      </w:r>
      <w:r w:rsidR="00F94A77" w:rsidRPr="00BF1333">
        <w:rPr>
          <w:rFonts w:ascii="IRLotus" w:hAnsi="IRLotus" w:cs="IRLotus" w:hint="cs"/>
          <w:sz w:val="28"/>
          <w:szCs w:val="28"/>
          <w:rtl/>
          <w:lang w:bidi="fa-IR"/>
        </w:rPr>
        <w:t xml:space="preserve">چنانکه علاوه بر دوازده قصیده‌ای که حال در بخش قصائد و ترکیبات کلّیات وی به مدح آن امام موجود است، در هر یک از سبعهٔ سیاره نیز یک مثنوی در مدح آن امام سروده شده است. </w:t>
      </w:r>
      <w:r w:rsidR="000B2D1C" w:rsidRPr="00BF1333">
        <w:rPr>
          <w:rFonts w:ascii="IRLotus" w:hAnsi="IRLotus" w:cs="IRLotus" w:hint="cs"/>
          <w:sz w:val="28"/>
          <w:szCs w:val="28"/>
          <w:rtl/>
          <w:lang w:bidi="fa-IR"/>
        </w:rPr>
        <w:t>اهمیت این موضوع به گونه‌ای است که در همراهی و همدلی با باورهای شیعی رایج روزگار خود، ملاک و معیار تمایز میان اسلام و کفر را اعتقاد به مقام ولایت آن حضرت و تأکید ضمنی بر ذکر آن در اذان و اقامهٔ نماز می‌خواند:</w:t>
      </w:r>
    </w:p>
    <w:p w14:paraId="04F56541" w14:textId="60BA2B86" w:rsidR="000B2D1C" w:rsidRPr="00BF1333" w:rsidRDefault="000B2D1C"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تا نگویی علــــــی ولی اللّه         کفر و اسلام نیست راست‌مزه</w:t>
      </w:r>
    </w:p>
    <w:p w14:paraId="183224F1" w14:textId="089778A0" w:rsidR="00184AA0" w:rsidRPr="00BF1333" w:rsidRDefault="00184AA0"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مزه‌اش را نمک گــــرفته خدا         آری از جانب خــداست مزه</w:t>
      </w:r>
    </w:p>
    <w:p w14:paraId="424693B1" w14:textId="31EB17F5" w:rsidR="00CA37A4" w:rsidRPr="00BF1333" w:rsidRDefault="00836B20" w:rsidP="00CD24B6">
      <w:pPr>
        <w:bidi/>
        <w:spacing w:line="240" w:lineRule="auto"/>
        <w:ind w:firstLine="720"/>
        <w:jc w:val="right"/>
        <w:rPr>
          <w:rFonts w:ascii="IRLotus" w:hAnsi="IRLotus" w:cs="IRLotus"/>
          <w:sz w:val="28"/>
          <w:szCs w:val="28"/>
          <w:rtl/>
          <w:lang w:bidi="fa-IR"/>
        </w:rPr>
      </w:pPr>
      <w:r w:rsidRPr="00BF1333">
        <w:rPr>
          <w:rFonts w:ascii="IRLotus" w:hAnsi="IRLotus" w:cs="IRLotus" w:hint="cs"/>
          <w:sz w:val="28"/>
          <w:szCs w:val="28"/>
          <w:rtl/>
          <w:lang w:bidi="fa-IR"/>
        </w:rPr>
        <w:t>(همو، 48).</w:t>
      </w:r>
    </w:p>
    <w:p w14:paraId="38A444AA" w14:textId="74279B5A" w:rsidR="00D470DA" w:rsidRPr="00BF1333" w:rsidRDefault="00BF05DA" w:rsidP="003F447C">
      <w:pPr>
        <w:bidi/>
        <w:spacing w:line="240" w:lineRule="auto"/>
        <w:ind w:firstLine="720"/>
        <w:jc w:val="both"/>
        <w:rPr>
          <w:rFonts w:ascii="IRLotus" w:hAnsi="IRLotus" w:cs="IRLotus"/>
          <w:sz w:val="28"/>
          <w:szCs w:val="28"/>
          <w:rtl/>
          <w:lang w:bidi="fa-IR"/>
        </w:rPr>
      </w:pPr>
      <w:r w:rsidRPr="00BF05DA">
        <w:rPr>
          <w:rFonts w:ascii="IRLotus" w:hAnsi="IRLotus" w:cs="IRLotus" w:hint="cs"/>
          <w:sz w:val="28"/>
          <w:szCs w:val="28"/>
          <w:rtl/>
          <w:lang w:bidi="fa-IR"/>
        </w:rPr>
        <w:t xml:space="preserve">زلالی </w:t>
      </w:r>
      <w:r w:rsidR="00E9266A" w:rsidRPr="00BF1333">
        <w:rPr>
          <w:rFonts w:ascii="IRLotus" w:hAnsi="IRLotus" w:cs="IRLotus" w:hint="cs"/>
          <w:sz w:val="28"/>
          <w:szCs w:val="28"/>
          <w:rtl/>
          <w:lang w:bidi="fa-IR"/>
        </w:rPr>
        <w:t xml:space="preserve">در مقام تأکید بر حقانیت مکتب تشیع و نکوهش عقیدهٔ اهل سنّت در موضوع خلافت، به طرزی ادیبانه و  کنایه‌آمیز به خلفای راشدین و برتری امام علی (ع) </w:t>
      </w:r>
      <w:r w:rsidR="009C72D5" w:rsidRPr="00BF1333">
        <w:rPr>
          <w:rFonts w:ascii="IRLotus" w:hAnsi="IRLotus" w:cs="IRLotus" w:hint="cs"/>
          <w:sz w:val="28"/>
          <w:szCs w:val="28"/>
          <w:rtl/>
          <w:lang w:bidi="fa-IR"/>
        </w:rPr>
        <w:t xml:space="preserve">در میان آن خلفا می‌پردازد و در مقام تأکید بر اهمیت اعتقاد به مقامت ولایت آن امام در نمایاندن اصالت این باور در تبیین ایمان اسلامی تا جایی پافشاری می‌کند </w:t>
      </w:r>
      <w:r w:rsidR="00B46236">
        <w:rPr>
          <w:rFonts w:ascii="IRLotus" w:hAnsi="IRLotus" w:cs="IRLotus" w:hint="cs"/>
          <w:sz w:val="28"/>
          <w:szCs w:val="28"/>
          <w:rtl/>
          <w:lang w:bidi="fa-IR"/>
        </w:rPr>
        <w:t xml:space="preserve">که </w:t>
      </w:r>
      <w:r w:rsidR="009C72D5" w:rsidRPr="00BF1333">
        <w:rPr>
          <w:rFonts w:ascii="IRLotus" w:hAnsi="IRLotus" w:cs="IRLotus" w:hint="cs"/>
          <w:sz w:val="28"/>
          <w:szCs w:val="28"/>
          <w:rtl/>
          <w:lang w:bidi="fa-IR"/>
        </w:rPr>
        <w:t xml:space="preserve">حتّی گراییدن به باورهای غالیان شیعی چون نُصیریان در این مسیر را جایز می‌شمرد. </w:t>
      </w:r>
    </w:p>
    <w:p w14:paraId="30F66CB0" w14:textId="10EAEF8C" w:rsidR="009331B7" w:rsidRPr="00BF1333" w:rsidRDefault="009331B7"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علی شد شیر و در گهواره زد ج</w:t>
      </w:r>
      <w:r w:rsidR="00D470DA" w:rsidRPr="00BF1333">
        <w:rPr>
          <w:rFonts w:ascii="IRLotus" w:hAnsi="IRLotus" w:cs="IRLotus" w:hint="cs"/>
          <w:sz w:val="28"/>
          <w:szCs w:val="28"/>
          <w:rtl/>
          <w:lang w:bidi="fa-IR"/>
        </w:rPr>
        <w:t xml:space="preserve">ـــــوش        </w:t>
      </w:r>
      <w:r w:rsidRPr="00BF1333">
        <w:rPr>
          <w:rFonts w:ascii="IRLotus" w:hAnsi="IRLotus" w:cs="IRLotus" w:hint="cs"/>
          <w:sz w:val="28"/>
          <w:szCs w:val="28"/>
          <w:rtl/>
          <w:lang w:bidi="fa-IR"/>
        </w:rPr>
        <w:t>خ</w:t>
      </w:r>
      <w:r w:rsidR="00D470DA" w:rsidRPr="00BF1333">
        <w:rPr>
          <w:rFonts w:ascii="IRLotus" w:hAnsi="IRLotus" w:cs="IRLotus" w:hint="cs"/>
          <w:sz w:val="28"/>
          <w:szCs w:val="28"/>
          <w:rtl/>
          <w:lang w:bidi="fa-IR"/>
        </w:rPr>
        <w:t>ـــــ</w:t>
      </w:r>
      <w:r w:rsidRPr="00BF1333">
        <w:rPr>
          <w:rFonts w:ascii="IRLotus" w:hAnsi="IRLotus" w:cs="IRLotus" w:hint="cs"/>
          <w:sz w:val="28"/>
          <w:szCs w:val="28"/>
          <w:rtl/>
          <w:lang w:bidi="fa-IR"/>
        </w:rPr>
        <w:t>دایش دایه گشت و کعبه، آغوش</w:t>
      </w:r>
    </w:p>
    <w:p w14:paraId="7BBFA441" w14:textId="30711AC4" w:rsidR="009331B7" w:rsidRPr="00BF1333" w:rsidRDefault="009331B7"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به دیوان مربّع جل</w:t>
      </w:r>
      <w:r w:rsidR="00D470DA" w:rsidRPr="00BF1333">
        <w:rPr>
          <w:rFonts w:ascii="IRLotus" w:hAnsi="IRLotus" w:cs="IRLotus" w:hint="cs"/>
          <w:sz w:val="28"/>
          <w:szCs w:val="28"/>
          <w:rtl/>
          <w:lang w:bidi="fa-IR"/>
        </w:rPr>
        <w:t xml:space="preserve">ـــــــــــــد مشهور         </w:t>
      </w:r>
      <w:r w:rsidRPr="00BF1333">
        <w:rPr>
          <w:rFonts w:ascii="IRLotus" w:hAnsi="IRLotus" w:cs="IRLotus" w:hint="cs"/>
          <w:sz w:val="28"/>
          <w:szCs w:val="28"/>
          <w:rtl/>
          <w:lang w:bidi="fa-IR"/>
        </w:rPr>
        <w:t>ز چ</w:t>
      </w:r>
      <w:r w:rsidR="00D470DA" w:rsidRPr="00BF1333">
        <w:rPr>
          <w:rFonts w:ascii="IRLotus" w:hAnsi="IRLotus" w:cs="IRLotus" w:hint="cs"/>
          <w:sz w:val="28"/>
          <w:szCs w:val="28"/>
          <w:rtl/>
          <w:lang w:bidi="fa-IR"/>
        </w:rPr>
        <w:t>ـــــــــــ</w:t>
      </w:r>
      <w:r w:rsidRPr="00BF1333">
        <w:rPr>
          <w:rFonts w:ascii="IRLotus" w:hAnsi="IRLotus" w:cs="IRLotus" w:hint="cs"/>
          <w:sz w:val="28"/>
          <w:szCs w:val="28"/>
          <w:rtl/>
          <w:lang w:bidi="fa-IR"/>
        </w:rPr>
        <w:t>اک سینه بر زد مطلع نور</w:t>
      </w:r>
    </w:p>
    <w:p w14:paraId="04768FBE" w14:textId="5B365027" w:rsidR="009331B7" w:rsidRPr="00BF1333" w:rsidRDefault="009331B7"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از این م</w:t>
      </w:r>
      <w:r w:rsidR="00D470DA" w:rsidRPr="00BF1333">
        <w:rPr>
          <w:rFonts w:ascii="IRLotus" w:hAnsi="IRLotus" w:cs="IRLotus" w:hint="cs"/>
          <w:sz w:val="28"/>
          <w:szCs w:val="28"/>
          <w:rtl/>
          <w:lang w:bidi="fa-IR"/>
        </w:rPr>
        <w:t>ض</w:t>
      </w:r>
      <w:r w:rsidRPr="00BF1333">
        <w:rPr>
          <w:rFonts w:ascii="IRLotus" w:hAnsi="IRLotus" w:cs="IRLotus" w:hint="cs"/>
          <w:sz w:val="28"/>
          <w:szCs w:val="28"/>
          <w:rtl/>
          <w:lang w:bidi="fa-IR"/>
        </w:rPr>
        <w:t>مون، ح</w:t>
      </w:r>
      <w:r w:rsidR="00D470DA" w:rsidRPr="00BF1333">
        <w:rPr>
          <w:rFonts w:ascii="IRLotus" w:hAnsi="IRLotus" w:cs="IRLotus" w:hint="cs"/>
          <w:sz w:val="28"/>
          <w:szCs w:val="28"/>
          <w:rtl/>
          <w:lang w:bidi="fa-IR"/>
        </w:rPr>
        <w:t xml:space="preserve">ـــــرم شد معنی‌آباد        </w:t>
      </w:r>
      <w:r w:rsidRPr="00BF1333">
        <w:rPr>
          <w:rFonts w:ascii="IRLotus" w:hAnsi="IRLotus" w:cs="IRLotus" w:hint="cs"/>
          <w:sz w:val="28"/>
          <w:szCs w:val="28"/>
          <w:rtl/>
          <w:lang w:bidi="fa-IR"/>
        </w:rPr>
        <w:t>که آنج</w:t>
      </w:r>
      <w:r w:rsidR="00D470DA" w:rsidRPr="00BF1333">
        <w:rPr>
          <w:rFonts w:ascii="IRLotus" w:hAnsi="IRLotus" w:cs="IRLotus" w:hint="cs"/>
          <w:sz w:val="28"/>
          <w:szCs w:val="28"/>
          <w:rtl/>
          <w:lang w:bidi="fa-IR"/>
        </w:rPr>
        <w:t>ــــــــــ</w:t>
      </w:r>
      <w:r w:rsidRPr="00BF1333">
        <w:rPr>
          <w:rFonts w:ascii="IRLotus" w:hAnsi="IRLotus" w:cs="IRLotus" w:hint="cs"/>
          <w:sz w:val="28"/>
          <w:szCs w:val="28"/>
          <w:rtl/>
          <w:lang w:bidi="fa-IR"/>
        </w:rPr>
        <w:t>ا شاه‌بیتی این چنین زاد</w:t>
      </w:r>
    </w:p>
    <w:p w14:paraId="2F055CC0" w14:textId="651F1ED2" w:rsidR="009331B7" w:rsidRPr="00BF1333" w:rsidRDefault="009331B7"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ز مص</w:t>
      </w:r>
      <w:r w:rsidR="00D470DA" w:rsidRPr="00BF1333">
        <w:rPr>
          <w:rFonts w:ascii="IRLotus" w:hAnsi="IRLotus" w:cs="IRLotus" w:hint="cs"/>
          <w:sz w:val="28"/>
          <w:szCs w:val="28"/>
          <w:rtl/>
          <w:lang w:bidi="fa-IR"/>
        </w:rPr>
        <w:t xml:space="preserve">ـــــــرع، چار زانو زد به صد ناز         </w:t>
      </w:r>
      <w:r w:rsidRPr="00BF1333">
        <w:rPr>
          <w:rFonts w:ascii="IRLotus" w:hAnsi="IRLotus" w:cs="IRLotus" w:hint="cs"/>
          <w:sz w:val="28"/>
          <w:szCs w:val="28"/>
          <w:rtl/>
          <w:lang w:bidi="fa-IR"/>
        </w:rPr>
        <w:t>رباعی گشت عالم‌گیر اعج</w:t>
      </w:r>
      <w:r w:rsidR="00D470DA" w:rsidRPr="00BF1333">
        <w:rPr>
          <w:rFonts w:ascii="IRLotus" w:hAnsi="IRLotus" w:cs="IRLotus" w:hint="cs"/>
          <w:sz w:val="28"/>
          <w:szCs w:val="28"/>
          <w:rtl/>
          <w:lang w:bidi="fa-IR"/>
        </w:rPr>
        <w:t>ــــــــــ</w:t>
      </w:r>
      <w:r w:rsidRPr="00BF1333">
        <w:rPr>
          <w:rFonts w:ascii="IRLotus" w:hAnsi="IRLotus" w:cs="IRLotus" w:hint="cs"/>
          <w:sz w:val="28"/>
          <w:szCs w:val="28"/>
          <w:rtl/>
          <w:lang w:bidi="fa-IR"/>
        </w:rPr>
        <w:t>از</w:t>
      </w:r>
    </w:p>
    <w:p w14:paraId="04F94853" w14:textId="77777777" w:rsidR="00376FAE" w:rsidRPr="00BF1333" w:rsidRDefault="009331B7"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علی را چ</w:t>
      </w:r>
      <w:r w:rsidR="00D470DA" w:rsidRPr="00BF1333">
        <w:rPr>
          <w:rFonts w:ascii="IRLotus" w:hAnsi="IRLotus" w:cs="IRLotus" w:hint="cs"/>
          <w:sz w:val="28"/>
          <w:szCs w:val="28"/>
          <w:rtl/>
          <w:lang w:bidi="fa-IR"/>
        </w:rPr>
        <w:t xml:space="preserve">ــــــــــارمین داند خرد نغز         </w:t>
      </w:r>
      <w:r w:rsidRPr="00BF1333">
        <w:rPr>
          <w:rFonts w:ascii="IRLotus" w:hAnsi="IRLotus" w:cs="IRLotus" w:hint="cs"/>
          <w:sz w:val="28"/>
          <w:szCs w:val="28"/>
          <w:rtl/>
          <w:lang w:bidi="fa-IR"/>
        </w:rPr>
        <w:t>ثلاثی، پوچ در پوچ و چارمین، مغ</w:t>
      </w:r>
      <w:r w:rsidR="00D470DA" w:rsidRPr="00BF1333">
        <w:rPr>
          <w:rFonts w:ascii="IRLotus" w:hAnsi="IRLotus" w:cs="IRLotus" w:hint="cs"/>
          <w:sz w:val="28"/>
          <w:szCs w:val="28"/>
          <w:rtl/>
          <w:lang w:bidi="fa-IR"/>
        </w:rPr>
        <w:t>ـــ</w:t>
      </w:r>
      <w:r w:rsidRPr="00BF1333">
        <w:rPr>
          <w:rFonts w:ascii="IRLotus" w:hAnsi="IRLotus" w:cs="IRLotus" w:hint="cs"/>
          <w:sz w:val="28"/>
          <w:szCs w:val="28"/>
          <w:rtl/>
          <w:lang w:bidi="fa-IR"/>
        </w:rPr>
        <w:t>ز</w:t>
      </w:r>
    </w:p>
    <w:p w14:paraId="3CDC533E" w14:textId="6A585CEF" w:rsidR="009331B7" w:rsidRPr="00BF1333" w:rsidRDefault="009331B7"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بر او نام عل</w:t>
      </w:r>
      <w:r w:rsidR="00D470DA" w:rsidRPr="00BF1333">
        <w:rPr>
          <w:rFonts w:ascii="IRLotus" w:hAnsi="IRLotus" w:cs="IRLotus" w:hint="cs"/>
          <w:sz w:val="28"/>
          <w:szCs w:val="28"/>
          <w:rtl/>
          <w:lang w:bidi="fa-IR"/>
        </w:rPr>
        <w:t>ــــــــــ</w:t>
      </w:r>
      <w:r w:rsidRPr="00BF1333">
        <w:rPr>
          <w:rFonts w:ascii="IRLotus" w:hAnsi="IRLotus" w:cs="IRLotus" w:hint="cs"/>
          <w:sz w:val="28"/>
          <w:szCs w:val="28"/>
          <w:rtl/>
          <w:lang w:bidi="fa-IR"/>
        </w:rPr>
        <w:t>ی، خل</w:t>
      </w:r>
      <w:r w:rsidR="00D470DA" w:rsidRPr="00BF1333">
        <w:rPr>
          <w:rFonts w:ascii="IRLotus" w:hAnsi="IRLotus" w:cs="IRLotus" w:hint="cs"/>
          <w:sz w:val="28"/>
          <w:szCs w:val="28"/>
          <w:rtl/>
          <w:lang w:bidi="fa-IR"/>
        </w:rPr>
        <w:t xml:space="preserve">خال کردند         </w:t>
      </w:r>
      <w:r w:rsidRPr="00BF1333">
        <w:rPr>
          <w:rFonts w:ascii="IRLotus" w:hAnsi="IRLotus" w:cs="IRLotus" w:hint="cs"/>
          <w:sz w:val="28"/>
          <w:szCs w:val="28"/>
          <w:rtl/>
          <w:lang w:bidi="fa-IR"/>
        </w:rPr>
        <w:t>خ</w:t>
      </w:r>
      <w:r w:rsidR="00D470DA" w:rsidRPr="00BF1333">
        <w:rPr>
          <w:rFonts w:ascii="IRLotus" w:hAnsi="IRLotus" w:cs="IRLotus" w:hint="cs"/>
          <w:sz w:val="28"/>
          <w:szCs w:val="28"/>
          <w:rtl/>
          <w:lang w:bidi="fa-IR"/>
        </w:rPr>
        <w:t>ـــــــــــــــ</w:t>
      </w:r>
      <w:r w:rsidRPr="00BF1333">
        <w:rPr>
          <w:rFonts w:ascii="IRLotus" w:hAnsi="IRLotus" w:cs="IRLotus" w:hint="cs"/>
          <w:sz w:val="28"/>
          <w:szCs w:val="28"/>
          <w:rtl/>
          <w:lang w:bidi="fa-IR"/>
        </w:rPr>
        <w:t>رام فتنه را پامال کردند</w:t>
      </w:r>
    </w:p>
    <w:p w14:paraId="7E9D4D99" w14:textId="52F769A1" w:rsidR="009331B7" w:rsidRPr="00BF1333" w:rsidRDefault="009331B7"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دل پرمه</w:t>
      </w:r>
      <w:r w:rsidR="00D470DA" w:rsidRPr="00BF1333">
        <w:rPr>
          <w:rFonts w:ascii="IRLotus" w:hAnsi="IRLotus" w:cs="IRLotus" w:hint="cs"/>
          <w:sz w:val="28"/>
          <w:szCs w:val="28"/>
          <w:rtl/>
          <w:lang w:bidi="fa-IR"/>
        </w:rPr>
        <w:t xml:space="preserve">ــــــر و کین دشمن و دوست         </w:t>
      </w:r>
      <w:r w:rsidRPr="00BF1333">
        <w:rPr>
          <w:rFonts w:ascii="IRLotus" w:hAnsi="IRLotus" w:cs="IRLotus" w:hint="cs"/>
          <w:sz w:val="28"/>
          <w:szCs w:val="28"/>
          <w:rtl/>
          <w:lang w:bidi="fa-IR"/>
        </w:rPr>
        <w:t>سپند آتش اندیش</w:t>
      </w:r>
      <w:r w:rsidR="00D470DA" w:rsidRPr="00BF1333">
        <w:rPr>
          <w:rFonts w:ascii="IRLotus" w:hAnsi="IRLotus" w:cs="IRLotus" w:hint="cs"/>
          <w:sz w:val="28"/>
          <w:szCs w:val="28"/>
          <w:rtl/>
          <w:lang w:bidi="fa-IR"/>
        </w:rPr>
        <w:t>ــــــــــــــ</w:t>
      </w:r>
      <w:r w:rsidRPr="00BF1333">
        <w:rPr>
          <w:rFonts w:ascii="IRLotus" w:hAnsi="IRLotus" w:cs="IRLotus" w:hint="cs"/>
          <w:sz w:val="28"/>
          <w:szCs w:val="28"/>
          <w:rtl/>
          <w:lang w:bidi="fa-IR"/>
        </w:rPr>
        <w:t>هٔ اوست</w:t>
      </w:r>
    </w:p>
    <w:p w14:paraId="667C2364" w14:textId="1039CA58" w:rsidR="009331B7" w:rsidRPr="00BF1333" w:rsidRDefault="009331B7"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ز چشمم قطرهٔ خ</w:t>
      </w:r>
      <w:r w:rsidR="00D470DA" w:rsidRPr="00BF1333">
        <w:rPr>
          <w:rFonts w:ascii="IRLotus" w:hAnsi="IRLotus" w:cs="IRLotus" w:hint="cs"/>
          <w:sz w:val="28"/>
          <w:szCs w:val="28"/>
          <w:rtl/>
          <w:lang w:bidi="fa-IR"/>
        </w:rPr>
        <w:t xml:space="preserve">ــــــــون دلی نیست        </w:t>
      </w:r>
      <w:r w:rsidRPr="00BF1333">
        <w:rPr>
          <w:rFonts w:ascii="IRLotus" w:hAnsi="IRLotus" w:cs="IRLotus" w:hint="cs"/>
          <w:sz w:val="28"/>
          <w:szCs w:val="28"/>
          <w:rtl/>
          <w:lang w:bidi="fa-IR"/>
        </w:rPr>
        <w:t>که آن تخم گل مه</w:t>
      </w:r>
      <w:r w:rsidR="00D470DA" w:rsidRPr="00BF1333">
        <w:rPr>
          <w:rFonts w:ascii="IRLotus" w:hAnsi="IRLotus" w:cs="IRLotus" w:hint="cs"/>
          <w:sz w:val="28"/>
          <w:szCs w:val="28"/>
          <w:rtl/>
          <w:lang w:bidi="fa-IR"/>
        </w:rPr>
        <w:t>ـــــــ</w:t>
      </w:r>
      <w:r w:rsidRPr="00BF1333">
        <w:rPr>
          <w:rFonts w:ascii="IRLotus" w:hAnsi="IRLotus" w:cs="IRLotus" w:hint="cs"/>
          <w:sz w:val="28"/>
          <w:szCs w:val="28"/>
          <w:rtl/>
          <w:lang w:bidi="fa-IR"/>
        </w:rPr>
        <w:t>ر علی نیست</w:t>
      </w:r>
    </w:p>
    <w:p w14:paraId="3AC87FA5" w14:textId="53AF7084" w:rsidR="009331B7" w:rsidRPr="00BF1333" w:rsidRDefault="009331B7"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علی گویم اگر خواهم خ</w:t>
      </w:r>
      <w:r w:rsidR="00D470DA" w:rsidRPr="00BF1333">
        <w:rPr>
          <w:rFonts w:ascii="IRLotus" w:hAnsi="IRLotus" w:cs="IRLotus" w:hint="cs"/>
          <w:sz w:val="28"/>
          <w:szCs w:val="28"/>
          <w:rtl/>
          <w:lang w:bidi="fa-IR"/>
        </w:rPr>
        <w:t xml:space="preserve">ــــــدا گفت        </w:t>
      </w:r>
      <w:r w:rsidRPr="00BF1333">
        <w:rPr>
          <w:rFonts w:ascii="IRLotus" w:hAnsi="IRLotus" w:cs="IRLotus" w:hint="cs"/>
          <w:sz w:val="28"/>
          <w:szCs w:val="28"/>
          <w:rtl/>
          <w:lang w:bidi="fa-IR"/>
        </w:rPr>
        <w:t>خ</w:t>
      </w:r>
      <w:r w:rsidR="00D470DA" w:rsidRPr="00BF1333">
        <w:rPr>
          <w:rFonts w:ascii="IRLotus" w:hAnsi="IRLotus" w:cs="IRLotus" w:hint="cs"/>
          <w:sz w:val="28"/>
          <w:szCs w:val="28"/>
          <w:rtl/>
          <w:lang w:bidi="fa-IR"/>
        </w:rPr>
        <w:t>ـ</w:t>
      </w:r>
      <w:r w:rsidRPr="00BF1333">
        <w:rPr>
          <w:rFonts w:ascii="IRLotus" w:hAnsi="IRLotus" w:cs="IRLotus" w:hint="cs"/>
          <w:sz w:val="28"/>
          <w:szCs w:val="28"/>
          <w:rtl/>
          <w:lang w:bidi="fa-IR"/>
        </w:rPr>
        <w:t>دا، وصف و ثنایش، مصطفی گفت</w:t>
      </w:r>
    </w:p>
    <w:p w14:paraId="6AB7FB34" w14:textId="145760BD" w:rsidR="009331B7" w:rsidRPr="00BF1333" w:rsidRDefault="009331B7"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اگر داری س</w:t>
      </w:r>
      <w:r w:rsidR="00D470DA" w:rsidRPr="00BF1333">
        <w:rPr>
          <w:rFonts w:ascii="IRLotus" w:hAnsi="IRLotus" w:cs="IRLotus" w:hint="cs"/>
          <w:sz w:val="28"/>
          <w:szCs w:val="28"/>
          <w:rtl/>
          <w:lang w:bidi="fa-IR"/>
        </w:rPr>
        <w:t xml:space="preserve">ـــــــــــرِ لاهوت سیری         </w:t>
      </w:r>
      <w:r w:rsidRPr="00BF1333">
        <w:rPr>
          <w:rFonts w:ascii="IRLotus" w:hAnsi="IRLotus" w:cs="IRLotus" w:hint="cs"/>
          <w:sz w:val="28"/>
          <w:szCs w:val="28"/>
          <w:rtl/>
          <w:lang w:bidi="fa-IR"/>
        </w:rPr>
        <w:t>نُص</w:t>
      </w:r>
      <w:r w:rsidR="00D470DA" w:rsidRPr="00BF1333">
        <w:rPr>
          <w:rFonts w:ascii="IRLotus" w:hAnsi="IRLotus" w:cs="IRLotus" w:hint="cs"/>
          <w:sz w:val="28"/>
          <w:szCs w:val="28"/>
          <w:rtl/>
          <w:lang w:bidi="fa-IR"/>
        </w:rPr>
        <w:t>ـــــــ</w:t>
      </w:r>
      <w:r w:rsidRPr="00BF1333">
        <w:rPr>
          <w:rFonts w:ascii="IRLotus" w:hAnsi="IRLotus" w:cs="IRLotus" w:hint="cs"/>
          <w:sz w:val="28"/>
          <w:szCs w:val="28"/>
          <w:rtl/>
          <w:lang w:bidi="fa-IR"/>
        </w:rPr>
        <w:t>یری شو نُصیری شو نُصیری</w:t>
      </w:r>
    </w:p>
    <w:p w14:paraId="5082BAFD" w14:textId="26411CA2" w:rsidR="009331B7" w:rsidRPr="00BF1333" w:rsidRDefault="009331B7"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من از مه</w:t>
      </w:r>
      <w:r w:rsidR="00D470DA" w:rsidRPr="00BF1333">
        <w:rPr>
          <w:rFonts w:ascii="IRLotus" w:hAnsi="IRLotus" w:cs="IRLotus" w:hint="cs"/>
          <w:sz w:val="28"/>
          <w:szCs w:val="28"/>
          <w:rtl/>
          <w:lang w:bidi="fa-IR"/>
        </w:rPr>
        <w:t xml:space="preserve">ـــــــر رخش خورشیدزارم          </w:t>
      </w:r>
      <w:r w:rsidRPr="00BF1333">
        <w:rPr>
          <w:rFonts w:ascii="IRLotus" w:hAnsi="IRLotus" w:cs="IRLotus" w:hint="cs"/>
          <w:sz w:val="28"/>
          <w:szCs w:val="28"/>
          <w:rtl/>
          <w:lang w:bidi="fa-IR"/>
        </w:rPr>
        <w:t>به تاریکان گیتی</w:t>
      </w:r>
      <w:r w:rsidR="00A3417C" w:rsidRPr="00BF1333">
        <w:rPr>
          <w:rFonts w:ascii="IRLotus" w:hAnsi="IRLotus" w:cs="IRLotus" w:hint="cs"/>
          <w:sz w:val="28"/>
          <w:szCs w:val="28"/>
          <w:rtl/>
          <w:lang w:bidi="fa-IR"/>
        </w:rPr>
        <w:t>،</w:t>
      </w:r>
      <w:r w:rsidRPr="00BF1333">
        <w:rPr>
          <w:rFonts w:ascii="IRLotus" w:hAnsi="IRLotus" w:cs="IRLotus" w:hint="cs"/>
          <w:sz w:val="28"/>
          <w:szCs w:val="28"/>
          <w:rtl/>
          <w:lang w:bidi="fa-IR"/>
        </w:rPr>
        <w:t xml:space="preserve"> ن</w:t>
      </w:r>
      <w:r w:rsidR="00D470DA" w:rsidRPr="00BF1333">
        <w:rPr>
          <w:rFonts w:ascii="IRLotus" w:hAnsi="IRLotus" w:cs="IRLotus" w:hint="cs"/>
          <w:sz w:val="28"/>
          <w:szCs w:val="28"/>
          <w:rtl/>
          <w:lang w:bidi="fa-IR"/>
        </w:rPr>
        <w:t>ــــــــــــ</w:t>
      </w:r>
      <w:r w:rsidRPr="00BF1333">
        <w:rPr>
          <w:rFonts w:ascii="IRLotus" w:hAnsi="IRLotus" w:cs="IRLotus" w:hint="cs"/>
          <w:sz w:val="28"/>
          <w:szCs w:val="28"/>
          <w:rtl/>
          <w:lang w:bidi="fa-IR"/>
        </w:rPr>
        <w:t>ور بارم</w:t>
      </w:r>
    </w:p>
    <w:p w14:paraId="1829C8F1" w14:textId="395BE7E7" w:rsidR="00C7228C" w:rsidRPr="00BF1333" w:rsidRDefault="00DF1B0E" w:rsidP="00CD24B6">
      <w:pPr>
        <w:bidi/>
        <w:spacing w:line="240" w:lineRule="auto"/>
        <w:ind w:firstLine="720"/>
        <w:jc w:val="right"/>
        <w:rPr>
          <w:rFonts w:ascii="IRLotus" w:hAnsi="IRLotus" w:cs="IRLotus"/>
          <w:sz w:val="28"/>
          <w:szCs w:val="28"/>
          <w:rtl/>
          <w:lang w:bidi="fa-IR"/>
        </w:rPr>
      </w:pPr>
      <w:r w:rsidRPr="00BF1333">
        <w:rPr>
          <w:rFonts w:ascii="IRLotus" w:hAnsi="IRLotus" w:cs="IRLotus" w:hint="cs"/>
          <w:sz w:val="28"/>
          <w:szCs w:val="28"/>
          <w:rtl/>
          <w:lang w:bidi="fa-IR"/>
        </w:rPr>
        <w:t>(همو، 486-487).</w:t>
      </w:r>
    </w:p>
    <w:p w14:paraId="784CDB74" w14:textId="77777777" w:rsidR="003145B6" w:rsidRPr="00BF1333" w:rsidRDefault="00DC73A8" w:rsidP="00CD24B6">
      <w:pPr>
        <w:bidi/>
        <w:spacing w:line="240" w:lineRule="auto"/>
        <w:ind w:firstLine="720"/>
        <w:jc w:val="both"/>
        <w:rPr>
          <w:rFonts w:ascii="IRLotus" w:hAnsi="IRLotus" w:cs="IRLotus"/>
          <w:sz w:val="28"/>
          <w:szCs w:val="28"/>
          <w:rtl/>
          <w:lang w:bidi="fa-IR"/>
        </w:rPr>
      </w:pPr>
      <w:r w:rsidRPr="00BF1333">
        <w:rPr>
          <w:rFonts w:ascii="IRLotus" w:hAnsi="IRLotus" w:cs="IRLotus" w:hint="cs"/>
          <w:sz w:val="28"/>
          <w:szCs w:val="28"/>
          <w:rtl/>
          <w:lang w:bidi="fa-IR"/>
        </w:rPr>
        <w:t xml:space="preserve">زلالی در آنجا که در پایان مثنوی محمود و ایاز در مقام نصیحت دو فرزندش محمّدحسن و محمّدحسین بر می‌آید، اجزای دیگری از تمایلات شیعی روزگار خویش را بیان می‌دارد. جزء مزبور از حیث نمایاندن ابعادی از فرهنگ شیعی عصر صفوی از ارزش شایان توجّهی برخوردار است. </w:t>
      </w:r>
      <w:r w:rsidR="00AC2274" w:rsidRPr="00BF1333">
        <w:rPr>
          <w:rFonts w:ascii="IRLotus" w:hAnsi="IRLotus" w:cs="IRLotus" w:hint="cs"/>
          <w:sz w:val="28"/>
          <w:szCs w:val="28"/>
          <w:rtl/>
          <w:lang w:bidi="fa-IR"/>
        </w:rPr>
        <w:t>از وجوه این نصیحت نامه اشاره به بار شیعی تداول اسامی مرکّب از نام محمّد با اسامی ائمّهٔ اطهار (ع) در عصر صفویان است که در نام فرزندان وی نیز مشهود است.</w:t>
      </w:r>
      <w:r w:rsidR="00FD03B2" w:rsidRPr="00BF1333">
        <w:rPr>
          <w:rFonts w:ascii="IRLotus" w:hAnsi="IRLotus" w:cs="IRLotus" w:hint="cs"/>
          <w:sz w:val="28"/>
          <w:szCs w:val="28"/>
          <w:rtl/>
          <w:lang w:bidi="fa-IR"/>
        </w:rPr>
        <w:t xml:space="preserve"> چنانکه دربارهٔ نام محمّدحسن  و محمّد حسین گوید: </w:t>
      </w:r>
    </w:p>
    <w:p w14:paraId="46416B4E" w14:textId="378BF158" w:rsidR="00FD03B2" w:rsidRPr="00BF1333" w:rsidRDefault="00FD03B2"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دو ف</w:t>
      </w:r>
      <w:r w:rsidR="00A658A7" w:rsidRPr="00BF1333">
        <w:rPr>
          <w:rFonts w:ascii="IRLotus" w:hAnsi="IRLotus" w:cs="IRLotus" w:hint="cs"/>
          <w:sz w:val="28"/>
          <w:szCs w:val="28"/>
          <w:rtl/>
          <w:lang w:bidi="fa-IR"/>
        </w:rPr>
        <w:t>ــــــ</w:t>
      </w:r>
      <w:r w:rsidRPr="00BF1333">
        <w:rPr>
          <w:rFonts w:ascii="IRLotus" w:hAnsi="IRLotus" w:cs="IRLotus" w:hint="cs"/>
          <w:sz w:val="28"/>
          <w:szCs w:val="28"/>
          <w:rtl/>
          <w:lang w:bidi="fa-IR"/>
        </w:rPr>
        <w:t>رزندم که تیغ مص</w:t>
      </w:r>
      <w:r w:rsidR="00586FE7" w:rsidRPr="00BF1333">
        <w:rPr>
          <w:rFonts w:ascii="IRLotus" w:hAnsi="IRLotus" w:cs="IRLotus" w:hint="cs"/>
          <w:sz w:val="28"/>
          <w:szCs w:val="28"/>
          <w:rtl/>
          <w:lang w:bidi="fa-IR"/>
        </w:rPr>
        <w:t xml:space="preserve">ر زادند        </w:t>
      </w:r>
      <w:r w:rsidR="001117EC" w:rsidRPr="00BF1333">
        <w:rPr>
          <w:rFonts w:ascii="IRLotus" w:hAnsi="IRLotus" w:cs="IRLotus" w:hint="cs"/>
          <w:sz w:val="28"/>
          <w:szCs w:val="28"/>
          <w:rtl/>
          <w:lang w:bidi="fa-IR"/>
        </w:rPr>
        <w:t>ع</w:t>
      </w:r>
      <w:r w:rsidR="00A658A7" w:rsidRPr="00BF1333">
        <w:rPr>
          <w:rFonts w:ascii="IRLotus" w:hAnsi="IRLotus" w:cs="IRLotus" w:hint="cs"/>
          <w:sz w:val="28"/>
          <w:szCs w:val="28"/>
          <w:rtl/>
          <w:lang w:bidi="fa-IR"/>
        </w:rPr>
        <w:t>ـــــــــ</w:t>
      </w:r>
      <w:r w:rsidRPr="00BF1333">
        <w:rPr>
          <w:rFonts w:ascii="IRLotus" w:hAnsi="IRLotus" w:cs="IRLotus" w:hint="cs"/>
          <w:sz w:val="28"/>
          <w:szCs w:val="28"/>
          <w:rtl/>
          <w:lang w:bidi="fa-IR"/>
        </w:rPr>
        <w:t>زیز دودمان دین و دادند</w:t>
      </w:r>
    </w:p>
    <w:p w14:paraId="0ADF6872" w14:textId="16EC6882" w:rsidR="00FD03B2" w:rsidRPr="00BF1333" w:rsidRDefault="00FD03B2"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بسوز ای اوّلین س</w:t>
      </w:r>
      <w:r w:rsidR="00586FE7" w:rsidRPr="00BF1333">
        <w:rPr>
          <w:rFonts w:ascii="IRLotus" w:hAnsi="IRLotus" w:cs="IRLotus" w:hint="cs"/>
          <w:sz w:val="28"/>
          <w:szCs w:val="28"/>
          <w:rtl/>
          <w:lang w:bidi="fa-IR"/>
        </w:rPr>
        <w:t>وز چ</w:t>
      </w:r>
      <w:r w:rsidR="00A658A7" w:rsidRPr="00BF1333">
        <w:rPr>
          <w:rFonts w:ascii="IRLotus" w:hAnsi="IRLotus" w:cs="IRLotus" w:hint="cs"/>
          <w:sz w:val="28"/>
          <w:szCs w:val="28"/>
          <w:rtl/>
          <w:lang w:bidi="fa-IR"/>
        </w:rPr>
        <w:t>ـــــــ</w:t>
      </w:r>
      <w:r w:rsidR="00586FE7" w:rsidRPr="00BF1333">
        <w:rPr>
          <w:rFonts w:ascii="IRLotus" w:hAnsi="IRLotus" w:cs="IRLotus" w:hint="cs"/>
          <w:sz w:val="28"/>
          <w:szCs w:val="28"/>
          <w:rtl/>
          <w:lang w:bidi="fa-IR"/>
        </w:rPr>
        <w:t xml:space="preserve">راغم        </w:t>
      </w:r>
      <w:r w:rsidRPr="00BF1333">
        <w:rPr>
          <w:rFonts w:ascii="IRLotus" w:hAnsi="IRLotus" w:cs="IRLotus" w:hint="cs"/>
          <w:sz w:val="28"/>
          <w:szCs w:val="28"/>
          <w:rtl/>
          <w:lang w:bidi="fa-IR"/>
        </w:rPr>
        <w:t>به ح</w:t>
      </w:r>
      <w:r w:rsidR="00A658A7" w:rsidRPr="00BF1333">
        <w:rPr>
          <w:rFonts w:ascii="IRLotus" w:hAnsi="IRLotus" w:cs="IRLotus" w:hint="cs"/>
          <w:sz w:val="28"/>
          <w:szCs w:val="28"/>
          <w:rtl/>
          <w:lang w:bidi="fa-IR"/>
        </w:rPr>
        <w:t>ـ</w:t>
      </w:r>
      <w:r w:rsidRPr="00BF1333">
        <w:rPr>
          <w:rFonts w:ascii="IRLotus" w:hAnsi="IRLotus" w:cs="IRLotus" w:hint="cs"/>
          <w:sz w:val="28"/>
          <w:szCs w:val="28"/>
          <w:rtl/>
          <w:lang w:bidi="fa-IR"/>
        </w:rPr>
        <w:t>رفم گوش واکن همچو داغم</w:t>
      </w:r>
    </w:p>
    <w:p w14:paraId="7EE6A5CE" w14:textId="198B341A" w:rsidR="00FD03B2" w:rsidRPr="00BF1333" w:rsidRDefault="00FD03B2"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تو را اسمی که اکس</w:t>
      </w:r>
      <w:r w:rsidR="00A658A7" w:rsidRPr="00BF1333">
        <w:rPr>
          <w:rFonts w:ascii="IRLotus" w:hAnsi="IRLotus" w:cs="IRLotus" w:hint="cs"/>
          <w:sz w:val="28"/>
          <w:szCs w:val="28"/>
          <w:rtl/>
          <w:lang w:bidi="fa-IR"/>
        </w:rPr>
        <w:t>ــ</w:t>
      </w:r>
      <w:r w:rsidRPr="00BF1333">
        <w:rPr>
          <w:rFonts w:ascii="IRLotus" w:hAnsi="IRLotus" w:cs="IRLotus" w:hint="cs"/>
          <w:sz w:val="28"/>
          <w:szCs w:val="28"/>
          <w:rtl/>
          <w:lang w:bidi="fa-IR"/>
        </w:rPr>
        <w:t>یر سخ</w:t>
      </w:r>
      <w:r w:rsidR="00586FE7" w:rsidRPr="00BF1333">
        <w:rPr>
          <w:rFonts w:ascii="IRLotus" w:hAnsi="IRLotus" w:cs="IRLotus" w:hint="cs"/>
          <w:sz w:val="28"/>
          <w:szCs w:val="28"/>
          <w:rtl/>
          <w:lang w:bidi="fa-IR"/>
        </w:rPr>
        <w:t xml:space="preserve">ن شد      </w:t>
      </w:r>
      <w:r w:rsidR="00A658A7" w:rsidRPr="00BF1333">
        <w:rPr>
          <w:rFonts w:ascii="IRLotus" w:hAnsi="IRLotus" w:cs="IRLotus" w:hint="cs"/>
          <w:sz w:val="28"/>
          <w:szCs w:val="28"/>
          <w:rtl/>
          <w:lang w:bidi="fa-IR"/>
        </w:rPr>
        <w:t xml:space="preserve">   </w:t>
      </w:r>
      <w:r w:rsidRPr="00BF1333">
        <w:rPr>
          <w:rFonts w:ascii="IRLotus" w:hAnsi="IRLotus" w:cs="IRLotus" w:hint="cs"/>
          <w:sz w:val="28"/>
          <w:szCs w:val="28"/>
          <w:rtl/>
          <w:lang w:bidi="fa-IR"/>
        </w:rPr>
        <w:t>محمّ</w:t>
      </w:r>
      <w:r w:rsidR="00A658A7" w:rsidRPr="00BF1333">
        <w:rPr>
          <w:rFonts w:ascii="IRLotus" w:hAnsi="IRLotus" w:cs="IRLotus" w:hint="cs"/>
          <w:sz w:val="28"/>
          <w:szCs w:val="28"/>
          <w:rtl/>
          <w:lang w:bidi="fa-IR"/>
        </w:rPr>
        <w:t>ـــــــ</w:t>
      </w:r>
      <w:r w:rsidRPr="00BF1333">
        <w:rPr>
          <w:rFonts w:ascii="IRLotus" w:hAnsi="IRLotus" w:cs="IRLotus" w:hint="cs"/>
          <w:sz w:val="28"/>
          <w:szCs w:val="28"/>
          <w:rtl/>
          <w:lang w:bidi="fa-IR"/>
        </w:rPr>
        <w:t>د اوّل و آخر حسن شد</w:t>
      </w:r>
    </w:p>
    <w:p w14:paraId="637A8A2D" w14:textId="637ABC53" w:rsidR="00FD03B2" w:rsidRPr="00BF1333" w:rsidRDefault="00FD03B2"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دوم فرزندم، ای سرج</w:t>
      </w:r>
      <w:r w:rsidR="00A658A7" w:rsidRPr="00BF1333">
        <w:rPr>
          <w:rFonts w:ascii="IRLotus" w:hAnsi="IRLotus" w:cs="IRLotus" w:hint="cs"/>
          <w:sz w:val="28"/>
          <w:szCs w:val="28"/>
          <w:rtl/>
          <w:lang w:bidi="fa-IR"/>
        </w:rPr>
        <w:t>ـ</w:t>
      </w:r>
      <w:r w:rsidRPr="00BF1333">
        <w:rPr>
          <w:rFonts w:ascii="IRLotus" w:hAnsi="IRLotus" w:cs="IRLotus" w:hint="cs"/>
          <w:sz w:val="28"/>
          <w:szCs w:val="28"/>
          <w:rtl/>
          <w:lang w:bidi="fa-IR"/>
        </w:rPr>
        <w:t xml:space="preserve">وش </w:t>
      </w:r>
      <w:r w:rsidR="00A658A7" w:rsidRPr="00BF1333">
        <w:rPr>
          <w:rFonts w:ascii="IRLotus" w:hAnsi="IRLotus" w:cs="IRLotus" w:hint="cs"/>
          <w:sz w:val="28"/>
          <w:szCs w:val="28"/>
          <w:rtl/>
          <w:lang w:bidi="fa-IR"/>
        </w:rPr>
        <w:t>ا</w:t>
      </w:r>
      <w:r w:rsidR="00586FE7" w:rsidRPr="00BF1333">
        <w:rPr>
          <w:rFonts w:ascii="IRLotus" w:hAnsi="IRLotus" w:cs="IRLotus" w:hint="cs"/>
          <w:sz w:val="28"/>
          <w:szCs w:val="28"/>
          <w:rtl/>
          <w:lang w:bidi="fa-IR"/>
        </w:rPr>
        <w:t>د</w:t>
      </w:r>
      <w:r w:rsidR="00A658A7" w:rsidRPr="00BF1333">
        <w:rPr>
          <w:rFonts w:ascii="IRLotus" w:hAnsi="IRLotus" w:cs="IRLotus" w:hint="cs"/>
          <w:sz w:val="28"/>
          <w:szCs w:val="28"/>
          <w:rtl/>
          <w:lang w:bidi="fa-IR"/>
        </w:rPr>
        <w:t>ر</w:t>
      </w:r>
      <w:r w:rsidR="00586FE7" w:rsidRPr="00BF1333">
        <w:rPr>
          <w:rFonts w:ascii="IRLotus" w:hAnsi="IRLotus" w:cs="IRLotus" w:hint="cs"/>
          <w:sz w:val="28"/>
          <w:szCs w:val="28"/>
          <w:rtl/>
          <w:lang w:bidi="fa-IR"/>
        </w:rPr>
        <w:t xml:space="preserve">اک       </w:t>
      </w:r>
      <w:r w:rsidR="00A658A7" w:rsidRPr="00BF1333">
        <w:rPr>
          <w:rFonts w:ascii="IRLotus" w:hAnsi="IRLotus" w:cs="IRLotus" w:hint="cs"/>
          <w:sz w:val="28"/>
          <w:szCs w:val="28"/>
          <w:rtl/>
          <w:lang w:bidi="fa-IR"/>
        </w:rPr>
        <w:t xml:space="preserve"> </w:t>
      </w:r>
      <w:r w:rsidRPr="00BF1333">
        <w:rPr>
          <w:rFonts w:ascii="IRLotus" w:hAnsi="IRLotus" w:cs="IRLotus" w:hint="cs"/>
          <w:sz w:val="28"/>
          <w:szCs w:val="28"/>
          <w:rtl/>
          <w:lang w:bidi="fa-IR"/>
        </w:rPr>
        <w:t>غ</w:t>
      </w:r>
      <w:r w:rsidR="00A658A7" w:rsidRPr="00BF1333">
        <w:rPr>
          <w:rFonts w:ascii="IRLotus" w:hAnsi="IRLotus" w:cs="IRLotus" w:hint="cs"/>
          <w:sz w:val="28"/>
          <w:szCs w:val="28"/>
          <w:rtl/>
          <w:lang w:bidi="fa-IR"/>
        </w:rPr>
        <w:t>ــــ</w:t>
      </w:r>
      <w:r w:rsidRPr="00BF1333">
        <w:rPr>
          <w:rFonts w:ascii="IRLotus" w:hAnsi="IRLotus" w:cs="IRLotus" w:hint="cs"/>
          <w:sz w:val="28"/>
          <w:szCs w:val="28"/>
          <w:rtl/>
          <w:lang w:bidi="fa-IR"/>
        </w:rPr>
        <w:t>رض‌های عَرَض را جوهر پاک</w:t>
      </w:r>
    </w:p>
    <w:p w14:paraId="09D7A82E" w14:textId="7D75B8F8" w:rsidR="00FD03B2" w:rsidRPr="00BF1333" w:rsidRDefault="00FD03B2"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تو را نامی که حُس</w:t>
      </w:r>
      <w:r w:rsidR="00586FE7" w:rsidRPr="00BF1333">
        <w:rPr>
          <w:rFonts w:ascii="IRLotus" w:hAnsi="IRLotus" w:cs="IRLotus" w:hint="cs"/>
          <w:sz w:val="28"/>
          <w:szCs w:val="28"/>
          <w:rtl/>
          <w:lang w:bidi="fa-IR"/>
        </w:rPr>
        <w:t xml:space="preserve">ن از سر گذشته        </w:t>
      </w:r>
      <w:r w:rsidRPr="00BF1333">
        <w:rPr>
          <w:rFonts w:ascii="IRLotus" w:hAnsi="IRLotus" w:cs="IRLotus" w:hint="cs"/>
          <w:sz w:val="28"/>
          <w:szCs w:val="28"/>
          <w:rtl/>
          <w:lang w:bidi="fa-IR"/>
        </w:rPr>
        <w:t>محمّ</w:t>
      </w:r>
      <w:r w:rsidR="001117EC" w:rsidRPr="00BF1333">
        <w:rPr>
          <w:rFonts w:ascii="IRLotus" w:hAnsi="IRLotus" w:cs="IRLotus" w:hint="cs"/>
          <w:sz w:val="28"/>
          <w:szCs w:val="28"/>
          <w:rtl/>
          <w:lang w:bidi="fa-IR"/>
        </w:rPr>
        <w:t>ــ</w:t>
      </w:r>
      <w:r w:rsidR="00A658A7" w:rsidRPr="00BF1333">
        <w:rPr>
          <w:rFonts w:ascii="IRLotus" w:hAnsi="IRLotus" w:cs="IRLotus" w:hint="cs"/>
          <w:sz w:val="28"/>
          <w:szCs w:val="28"/>
          <w:rtl/>
          <w:lang w:bidi="fa-IR"/>
        </w:rPr>
        <w:t>ـــ</w:t>
      </w:r>
      <w:r w:rsidR="001117EC" w:rsidRPr="00BF1333">
        <w:rPr>
          <w:rFonts w:ascii="IRLotus" w:hAnsi="IRLotus" w:cs="IRLotus" w:hint="cs"/>
          <w:sz w:val="28"/>
          <w:szCs w:val="28"/>
          <w:rtl/>
          <w:lang w:bidi="fa-IR"/>
        </w:rPr>
        <w:t>ــ</w:t>
      </w:r>
      <w:r w:rsidRPr="00BF1333">
        <w:rPr>
          <w:rFonts w:ascii="IRLotus" w:hAnsi="IRLotus" w:cs="IRLotus" w:hint="cs"/>
          <w:sz w:val="28"/>
          <w:szCs w:val="28"/>
          <w:rtl/>
          <w:lang w:bidi="fa-IR"/>
        </w:rPr>
        <w:t>د با حسین ترکیب گشته</w:t>
      </w:r>
    </w:p>
    <w:p w14:paraId="000F241C" w14:textId="37F02985" w:rsidR="00FD03B2" w:rsidRPr="00BF1333" w:rsidRDefault="00FD03B2"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ز ایمان در س</w:t>
      </w:r>
      <w:r w:rsidR="001117EC" w:rsidRPr="00BF1333">
        <w:rPr>
          <w:rFonts w:ascii="IRLotus" w:hAnsi="IRLotus" w:cs="IRLotus" w:hint="cs"/>
          <w:sz w:val="28"/>
          <w:szCs w:val="28"/>
          <w:rtl/>
          <w:lang w:bidi="fa-IR"/>
        </w:rPr>
        <w:t>ــــــ</w:t>
      </w:r>
      <w:r w:rsidR="00586FE7" w:rsidRPr="00BF1333">
        <w:rPr>
          <w:rFonts w:ascii="IRLotus" w:hAnsi="IRLotus" w:cs="IRLotus" w:hint="cs"/>
          <w:sz w:val="28"/>
          <w:szCs w:val="28"/>
          <w:rtl/>
          <w:lang w:bidi="fa-IR"/>
        </w:rPr>
        <w:t xml:space="preserve">واد نامه جا کن       </w:t>
      </w:r>
      <w:r w:rsidRPr="00BF1333">
        <w:rPr>
          <w:rFonts w:ascii="IRLotus" w:hAnsi="IRLotus" w:cs="IRLotus" w:hint="cs"/>
          <w:sz w:val="28"/>
          <w:szCs w:val="28"/>
          <w:rtl/>
          <w:lang w:bidi="fa-IR"/>
        </w:rPr>
        <w:t>به دین شیعه، چش</w:t>
      </w:r>
      <w:r w:rsidR="00A658A7" w:rsidRPr="00BF1333">
        <w:rPr>
          <w:rFonts w:ascii="IRLotus" w:hAnsi="IRLotus" w:cs="IRLotus" w:hint="cs"/>
          <w:sz w:val="28"/>
          <w:szCs w:val="28"/>
          <w:rtl/>
          <w:lang w:bidi="fa-IR"/>
        </w:rPr>
        <w:t>ـــ</w:t>
      </w:r>
      <w:r w:rsidRPr="00BF1333">
        <w:rPr>
          <w:rFonts w:ascii="IRLotus" w:hAnsi="IRLotus" w:cs="IRLotus" w:hint="cs"/>
          <w:sz w:val="28"/>
          <w:szCs w:val="28"/>
          <w:rtl/>
          <w:lang w:bidi="fa-IR"/>
        </w:rPr>
        <w:t>م و گوش واکن</w:t>
      </w:r>
    </w:p>
    <w:p w14:paraId="41B0F26D" w14:textId="5965BEE9" w:rsidR="00D43E7F" w:rsidRPr="00BF1333" w:rsidRDefault="00A658A7" w:rsidP="00CD24B6">
      <w:pPr>
        <w:bidi/>
        <w:spacing w:line="240" w:lineRule="auto"/>
        <w:ind w:firstLine="720"/>
        <w:rPr>
          <w:rFonts w:ascii="IRLotus" w:hAnsi="IRLotus" w:cs="IRLotus"/>
          <w:sz w:val="28"/>
          <w:szCs w:val="28"/>
          <w:rtl/>
          <w:lang w:bidi="fa-IR"/>
        </w:rPr>
      </w:pPr>
      <w:r w:rsidRPr="00BF1333">
        <w:rPr>
          <w:rFonts w:ascii="IRLotus" w:hAnsi="IRLotus" w:cs="IRLotus" w:hint="cs"/>
          <w:sz w:val="28"/>
          <w:szCs w:val="28"/>
          <w:rtl/>
          <w:lang w:bidi="fa-IR"/>
        </w:rPr>
        <w:t xml:space="preserve">  </w:t>
      </w:r>
      <w:r w:rsidR="0034243C" w:rsidRPr="00BF1333">
        <w:rPr>
          <w:rFonts w:ascii="IRLotus" w:hAnsi="IRLotus" w:cs="IRLotus" w:hint="cs"/>
          <w:sz w:val="28"/>
          <w:szCs w:val="28"/>
          <w:rtl/>
          <w:lang w:bidi="fa-IR"/>
        </w:rPr>
        <w:t xml:space="preserve">                         </w:t>
      </w:r>
      <w:r w:rsidR="00D43E7F" w:rsidRPr="00BF1333">
        <w:rPr>
          <w:rFonts w:ascii="IRLotus" w:hAnsi="IRLotus" w:cs="IRLotus" w:hint="cs"/>
          <w:sz w:val="28"/>
          <w:szCs w:val="28"/>
          <w:rtl/>
          <w:lang w:bidi="fa-IR"/>
        </w:rPr>
        <w:t>به بوی شیعگی مغ</w:t>
      </w:r>
      <w:r w:rsidR="001117EC" w:rsidRPr="00BF1333">
        <w:rPr>
          <w:rFonts w:ascii="IRLotus" w:hAnsi="IRLotus" w:cs="IRLotus" w:hint="cs"/>
          <w:sz w:val="28"/>
          <w:szCs w:val="28"/>
          <w:rtl/>
          <w:lang w:bidi="fa-IR"/>
        </w:rPr>
        <w:t>ــ</w:t>
      </w:r>
      <w:r w:rsidRPr="00BF1333">
        <w:rPr>
          <w:rFonts w:ascii="IRLotus" w:hAnsi="IRLotus" w:cs="IRLotus" w:hint="cs"/>
          <w:sz w:val="28"/>
          <w:szCs w:val="28"/>
          <w:rtl/>
          <w:lang w:bidi="fa-IR"/>
        </w:rPr>
        <w:t>ــ</w:t>
      </w:r>
      <w:r w:rsidR="001117EC" w:rsidRPr="00BF1333">
        <w:rPr>
          <w:rFonts w:ascii="IRLotus" w:hAnsi="IRLotus" w:cs="IRLotus" w:hint="cs"/>
          <w:sz w:val="28"/>
          <w:szCs w:val="28"/>
          <w:rtl/>
          <w:lang w:bidi="fa-IR"/>
        </w:rPr>
        <w:t>ــ</w:t>
      </w:r>
      <w:r w:rsidR="00D43E7F" w:rsidRPr="00BF1333">
        <w:rPr>
          <w:rFonts w:ascii="IRLotus" w:hAnsi="IRLotus" w:cs="IRLotus" w:hint="cs"/>
          <w:sz w:val="28"/>
          <w:szCs w:val="28"/>
          <w:rtl/>
          <w:lang w:bidi="fa-IR"/>
        </w:rPr>
        <w:t>ز‌آشنا باش</w:t>
      </w:r>
      <w:r w:rsidRPr="00BF1333">
        <w:rPr>
          <w:rFonts w:ascii="IRLotus" w:hAnsi="IRLotus" w:cs="IRLotus" w:hint="cs"/>
          <w:sz w:val="28"/>
          <w:szCs w:val="28"/>
          <w:rtl/>
          <w:lang w:bidi="fa-IR"/>
        </w:rPr>
        <w:t xml:space="preserve">     </w:t>
      </w:r>
      <w:r w:rsidR="0056797E" w:rsidRPr="00BF1333">
        <w:rPr>
          <w:rFonts w:ascii="IRLotus" w:hAnsi="IRLotus" w:cs="IRLotus" w:hint="cs"/>
          <w:sz w:val="28"/>
          <w:szCs w:val="28"/>
          <w:rtl/>
          <w:lang w:bidi="fa-IR"/>
        </w:rPr>
        <w:t xml:space="preserve"> گل تسبیح خ</w:t>
      </w:r>
      <w:r w:rsidR="001117EC" w:rsidRPr="00BF1333">
        <w:rPr>
          <w:rFonts w:ascii="IRLotus" w:hAnsi="IRLotus" w:cs="IRLotus" w:hint="cs"/>
          <w:sz w:val="28"/>
          <w:szCs w:val="28"/>
          <w:rtl/>
          <w:lang w:bidi="fa-IR"/>
        </w:rPr>
        <w:t>ـــ</w:t>
      </w:r>
      <w:r w:rsidRPr="00BF1333">
        <w:rPr>
          <w:rFonts w:ascii="IRLotus" w:hAnsi="IRLotus" w:cs="IRLotus" w:hint="cs"/>
          <w:sz w:val="28"/>
          <w:szCs w:val="28"/>
          <w:rtl/>
          <w:lang w:bidi="fa-IR"/>
        </w:rPr>
        <w:t>ـ</w:t>
      </w:r>
      <w:r w:rsidR="001117EC" w:rsidRPr="00BF1333">
        <w:rPr>
          <w:rFonts w:ascii="IRLotus" w:hAnsi="IRLotus" w:cs="IRLotus" w:hint="cs"/>
          <w:sz w:val="28"/>
          <w:szCs w:val="28"/>
          <w:rtl/>
          <w:lang w:bidi="fa-IR"/>
        </w:rPr>
        <w:t>ـ</w:t>
      </w:r>
      <w:r w:rsidRPr="00BF1333">
        <w:rPr>
          <w:rFonts w:ascii="IRLotus" w:hAnsi="IRLotus" w:cs="IRLotus" w:hint="cs"/>
          <w:sz w:val="28"/>
          <w:szCs w:val="28"/>
          <w:rtl/>
          <w:lang w:bidi="fa-IR"/>
        </w:rPr>
        <w:t>ــ</w:t>
      </w:r>
      <w:r w:rsidR="001117EC" w:rsidRPr="00BF1333">
        <w:rPr>
          <w:rFonts w:ascii="IRLotus" w:hAnsi="IRLotus" w:cs="IRLotus" w:hint="cs"/>
          <w:sz w:val="28"/>
          <w:szCs w:val="28"/>
          <w:rtl/>
          <w:lang w:bidi="fa-IR"/>
        </w:rPr>
        <w:t>ـ</w:t>
      </w:r>
      <w:r w:rsidR="0056797E" w:rsidRPr="00BF1333">
        <w:rPr>
          <w:rFonts w:ascii="IRLotus" w:hAnsi="IRLotus" w:cs="IRLotus" w:hint="cs"/>
          <w:sz w:val="28"/>
          <w:szCs w:val="28"/>
          <w:rtl/>
          <w:lang w:bidi="fa-IR"/>
        </w:rPr>
        <w:t>اک کربلا باش</w:t>
      </w:r>
    </w:p>
    <w:p w14:paraId="220C0671" w14:textId="066A2BF7" w:rsidR="00F641DB" w:rsidRPr="00BF1333" w:rsidRDefault="00A658A7" w:rsidP="00CD24B6">
      <w:pPr>
        <w:bidi/>
        <w:spacing w:line="240" w:lineRule="auto"/>
        <w:ind w:firstLine="720"/>
        <w:rPr>
          <w:rFonts w:ascii="IRLotus" w:hAnsi="IRLotus" w:cs="IRLotus"/>
          <w:sz w:val="28"/>
          <w:szCs w:val="28"/>
          <w:rtl/>
          <w:lang w:bidi="fa-IR"/>
        </w:rPr>
      </w:pPr>
      <w:r w:rsidRPr="00BF1333">
        <w:rPr>
          <w:rFonts w:ascii="IRLotus" w:hAnsi="IRLotus" w:cs="IRLotus" w:hint="cs"/>
          <w:sz w:val="28"/>
          <w:szCs w:val="28"/>
          <w:rtl/>
          <w:lang w:bidi="fa-IR"/>
        </w:rPr>
        <w:t xml:space="preserve">  </w:t>
      </w:r>
      <w:r w:rsidR="0034243C" w:rsidRPr="00BF1333">
        <w:rPr>
          <w:rFonts w:ascii="IRLotus" w:hAnsi="IRLotus" w:cs="IRLotus" w:hint="cs"/>
          <w:sz w:val="28"/>
          <w:szCs w:val="28"/>
          <w:rtl/>
          <w:lang w:bidi="fa-IR"/>
        </w:rPr>
        <w:t xml:space="preserve">                        </w:t>
      </w:r>
      <w:r w:rsidR="00F641DB" w:rsidRPr="00BF1333">
        <w:rPr>
          <w:rFonts w:ascii="IRLotus" w:hAnsi="IRLotus" w:cs="IRLotus" w:hint="cs"/>
          <w:sz w:val="28"/>
          <w:szCs w:val="28"/>
          <w:rtl/>
          <w:lang w:bidi="fa-IR"/>
        </w:rPr>
        <w:t>که گی</w:t>
      </w:r>
      <w:r w:rsidRPr="00BF1333">
        <w:rPr>
          <w:rFonts w:ascii="IRLotus" w:hAnsi="IRLotus" w:cs="IRLotus" w:hint="cs"/>
          <w:sz w:val="28"/>
          <w:szCs w:val="28"/>
          <w:rtl/>
          <w:lang w:bidi="fa-IR"/>
        </w:rPr>
        <w:t>ــ</w:t>
      </w:r>
      <w:r w:rsidR="001117EC" w:rsidRPr="00BF1333">
        <w:rPr>
          <w:rFonts w:ascii="IRLotus" w:hAnsi="IRLotus" w:cs="IRLotus" w:hint="cs"/>
          <w:sz w:val="28"/>
          <w:szCs w:val="28"/>
          <w:rtl/>
          <w:lang w:bidi="fa-IR"/>
        </w:rPr>
        <w:t xml:space="preserve">رد دست، فردا این دو نامت       </w:t>
      </w:r>
      <w:r w:rsidR="00F641DB" w:rsidRPr="00BF1333">
        <w:rPr>
          <w:rFonts w:ascii="IRLotus" w:hAnsi="IRLotus" w:cs="IRLotus" w:hint="cs"/>
          <w:sz w:val="28"/>
          <w:szCs w:val="28"/>
          <w:rtl/>
          <w:lang w:bidi="fa-IR"/>
        </w:rPr>
        <w:t>سبو بر دوش ک</w:t>
      </w:r>
      <w:r w:rsidRPr="00BF1333">
        <w:rPr>
          <w:rFonts w:ascii="IRLotus" w:hAnsi="IRLotus" w:cs="IRLotus" w:hint="cs"/>
          <w:sz w:val="28"/>
          <w:szCs w:val="28"/>
          <w:rtl/>
          <w:lang w:bidi="fa-IR"/>
        </w:rPr>
        <w:t>ـــ</w:t>
      </w:r>
      <w:r w:rsidR="00F641DB" w:rsidRPr="00BF1333">
        <w:rPr>
          <w:rFonts w:ascii="IRLotus" w:hAnsi="IRLotus" w:cs="IRLotus" w:hint="cs"/>
          <w:sz w:val="28"/>
          <w:szCs w:val="28"/>
          <w:rtl/>
          <w:lang w:bidi="fa-IR"/>
        </w:rPr>
        <w:t>وثر، رقص جامت</w:t>
      </w:r>
    </w:p>
    <w:p w14:paraId="57BE2CD2" w14:textId="322562A5" w:rsidR="00103AD8" w:rsidRPr="00BF1333" w:rsidRDefault="0034243C" w:rsidP="00CD24B6">
      <w:pPr>
        <w:bidi/>
        <w:spacing w:line="240" w:lineRule="auto"/>
        <w:ind w:firstLine="720"/>
        <w:rPr>
          <w:rFonts w:ascii="IRLotus" w:hAnsi="IRLotus" w:cs="IRLotus"/>
          <w:sz w:val="28"/>
          <w:szCs w:val="28"/>
          <w:rtl/>
          <w:lang w:bidi="fa-IR"/>
        </w:rPr>
      </w:pPr>
      <w:r w:rsidRPr="00BF1333">
        <w:rPr>
          <w:rFonts w:ascii="IRLotus" w:hAnsi="IRLotus" w:cs="IRLotus" w:hint="cs"/>
          <w:sz w:val="28"/>
          <w:szCs w:val="28"/>
          <w:rtl/>
          <w:lang w:bidi="fa-IR"/>
        </w:rPr>
        <w:t xml:space="preserve">                          </w:t>
      </w:r>
      <w:r w:rsidR="00103AD8" w:rsidRPr="00BF1333">
        <w:rPr>
          <w:rFonts w:ascii="IRLotus" w:hAnsi="IRLotus" w:cs="IRLotus" w:hint="cs"/>
          <w:sz w:val="28"/>
          <w:szCs w:val="28"/>
          <w:rtl/>
          <w:lang w:bidi="fa-IR"/>
        </w:rPr>
        <w:t>تو را کسب هنــــــــــر، للّه باید        مکن عیبم که خــــــاطرخواه شاید</w:t>
      </w:r>
    </w:p>
    <w:p w14:paraId="34970FE8" w14:textId="0976CA15" w:rsidR="00A05B6E" w:rsidRPr="00BF1333" w:rsidRDefault="009A4462" w:rsidP="00CD24B6">
      <w:pPr>
        <w:bidi/>
        <w:spacing w:line="240" w:lineRule="auto"/>
        <w:ind w:firstLine="720"/>
        <w:rPr>
          <w:rFonts w:ascii="IRLotus" w:hAnsi="IRLotus" w:cs="IRLotus"/>
          <w:sz w:val="28"/>
          <w:szCs w:val="28"/>
          <w:rtl/>
          <w:lang w:bidi="fa-IR"/>
        </w:rPr>
      </w:pPr>
      <w:r w:rsidRPr="00BF1333">
        <w:rPr>
          <w:rFonts w:ascii="IRLotus" w:hAnsi="IRLotus" w:cs="IRLotus" w:hint="cs"/>
          <w:sz w:val="28"/>
          <w:szCs w:val="28"/>
          <w:rtl/>
          <w:lang w:bidi="fa-IR"/>
        </w:rPr>
        <w:t xml:space="preserve">   </w:t>
      </w:r>
      <w:r w:rsidR="0034243C" w:rsidRPr="00BF1333">
        <w:rPr>
          <w:rFonts w:ascii="IRLotus" w:hAnsi="IRLotus" w:cs="IRLotus" w:hint="cs"/>
          <w:sz w:val="28"/>
          <w:szCs w:val="28"/>
          <w:rtl/>
          <w:lang w:bidi="fa-IR"/>
        </w:rPr>
        <w:t xml:space="preserve">                      </w:t>
      </w:r>
      <w:r w:rsidR="001946F7" w:rsidRPr="00BF1333">
        <w:rPr>
          <w:rFonts w:ascii="IRLotus" w:hAnsi="IRLotus" w:cs="IRLotus" w:hint="cs"/>
          <w:sz w:val="28"/>
          <w:szCs w:val="28"/>
          <w:rtl/>
          <w:lang w:bidi="fa-IR"/>
        </w:rPr>
        <w:t xml:space="preserve"> </w:t>
      </w:r>
      <w:r w:rsidR="00A05B6E" w:rsidRPr="00BF1333">
        <w:rPr>
          <w:rFonts w:ascii="IRLotus" w:hAnsi="IRLotus" w:cs="IRLotus" w:hint="cs"/>
          <w:sz w:val="28"/>
          <w:szCs w:val="28"/>
          <w:rtl/>
          <w:lang w:bidi="fa-IR"/>
        </w:rPr>
        <w:t>بُوَد کسب ه</w:t>
      </w:r>
      <w:r w:rsidR="001946F7" w:rsidRPr="00BF1333">
        <w:rPr>
          <w:rFonts w:ascii="IRLotus" w:hAnsi="IRLotus" w:cs="IRLotus" w:hint="cs"/>
          <w:sz w:val="28"/>
          <w:szCs w:val="28"/>
          <w:rtl/>
          <w:lang w:bidi="fa-IR"/>
        </w:rPr>
        <w:t>ـ</w:t>
      </w:r>
      <w:r w:rsidR="00BD7C78" w:rsidRPr="00BF1333">
        <w:rPr>
          <w:rFonts w:ascii="IRLotus" w:hAnsi="IRLotus" w:cs="IRLotus" w:hint="cs"/>
          <w:sz w:val="28"/>
          <w:szCs w:val="28"/>
          <w:rtl/>
          <w:lang w:bidi="fa-IR"/>
        </w:rPr>
        <w:t>ـــ</w:t>
      </w:r>
      <w:r w:rsidR="00A05B6E" w:rsidRPr="00BF1333">
        <w:rPr>
          <w:rFonts w:ascii="IRLotus" w:hAnsi="IRLotus" w:cs="IRLotus" w:hint="cs"/>
          <w:sz w:val="28"/>
          <w:szCs w:val="28"/>
          <w:rtl/>
          <w:lang w:bidi="fa-IR"/>
        </w:rPr>
        <w:t>نر، شب‌زند</w:t>
      </w:r>
      <w:r w:rsidR="001946F7" w:rsidRPr="00BF1333">
        <w:rPr>
          <w:rFonts w:ascii="IRLotus" w:hAnsi="IRLotus" w:cs="IRLotus" w:hint="cs"/>
          <w:sz w:val="28"/>
          <w:szCs w:val="28"/>
          <w:rtl/>
          <w:lang w:bidi="fa-IR"/>
        </w:rPr>
        <w:t>ه‌</w:t>
      </w:r>
      <w:r w:rsidR="00A05B6E" w:rsidRPr="00BF1333">
        <w:rPr>
          <w:rFonts w:ascii="IRLotus" w:hAnsi="IRLotus" w:cs="IRLotus" w:hint="cs"/>
          <w:sz w:val="28"/>
          <w:szCs w:val="28"/>
          <w:rtl/>
          <w:lang w:bidi="fa-IR"/>
        </w:rPr>
        <w:t xml:space="preserve">داری </w:t>
      </w:r>
      <w:r w:rsidRPr="00BF1333">
        <w:rPr>
          <w:rFonts w:ascii="IRLotus" w:hAnsi="IRLotus" w:cs="IRLotus" w:hint="cs"/>
          <w:sz w:val="28"/>
          <w:szCs w:val="28"/>
          <w:rtl/>
          <w:lang w:bidi="fa-IR"/>
        </w:rPr>
        <w:t xml:space="preserve">     </w:t>
      </w:r>
      <w:r w:rsidR="001946F7" w:rsidRPr="00BF1333">
        <w:rPr>
          <w:rFonts w:ascii="IRLotus" w:hAnsi="IRLotus" w:cs="IRLotus" w:hint="cs"/>
          <w:sz w:val="28"/>
          <w:szCs w:val="28"/>
          <w:rtl/>
          <w:lang w:bidi="fa-IR"/>
        </w:rPr>
        <w:t xml:space="preserve">  </w:t>
      </w:r>
      <w:r w:rsidR="00BD7C78" w:rsidRPr="00BF1333">
        <w:rPr>
          <w:rFonts w:ascii="IRLotus" w:hAnsi="IRLotus" w:cs="IRLotus" w:hint="cs"/>
          <w:sz w:val="28"/>
          <w:szCs w:val="28"/>
          <w:rtl/>
          <w:lang w:bidi="fa-IR"/>
        </w:rPr>
        <w:t>نماز شیعه با ســـ</w:t>
      </w:r>
      <w:r w:rsidR="001946F7" w:rsidRPr="00BF1333">
        <w:rPr>
          <w:rFonts w:ascii="IRLotus" w:hAnsi="IRLotus" w:cs="IRLotus" w:hint="cs"/>
          <w:sz w:val="28"/>
          <w:szCs w:val="28"/>
          <w:rtl/>
          <w:lang w:bidi="fa-IR"/>
        </w:rPr>
        <w:t>ـ</w:t>
      </w:r>
      <w:r w:rsidRPr="00BF1333">
        <w:rPr>
          <w:rFonts w:ascii="IRLotus" w:hAnsi="IRLotus" w:cs="IRLotus" w:hint="cs"/>
          <w:sz w:val="28"/>
          <w:szCs w:val="28"/>
          <w:rtl/>
          <w:lang w:bidi="fa-IR"/>
        </w:rPr>
        <w:t>ــ</w:t>
      </w:r>
      <w:r w:rsidR="00BD7C78" w:rsidRPr="00BF1333">
        <w:rPr>
          <w:rFonts w:ascii="IRLotus" w:hAnsi="IRLotus" w:cs="IRLotus" w:hint="cs"/>
          <w:sz w:val="28"/>
          <w:szCs w:val="28"/>
          <w:rtl/>
          <w:lang w:bidi="fa-IR"/>
        </w:rPr>
        <w:t>ـــــامان زاری</w:t>
      </w:r>
    </w:p>
    <w:p w14:paraId="371EF6D5" w14:textId="3BD7900E" w:rsidR="00103AD8" w:rsidRPr="00BF1333" w:rsidRDefault="00103AD8" w:rsidP="00CD24B6">
      <w:pPr>
        <w:bidi/>
        <w:spacing w:line="240" w:lineRule="auto"/>
        <w:ind w:firstLine="720"/>
        <w:rPr>
          <w:rFonts w:ascii="IRLotus" w:hAnsi="IRLotus" w:cs="IRLotus"/>
          <w:sz w:val="28"/>
          <w:szCs w:val="28"/>
          <w:rtl/>
          <w:lang w:bidi="fa-IR"/>
        </w:rPr>
      </w:pPr>
    </w:p>
    <w:p w14:paraId="1FEC17E1" w14:textId="64F6601C" w:rsidR="00272FDB" w:rsidRPr="00BF1333" w:rsidRDefault="00272FDB" w:rsidP="00CD24B6">
      <w:pPr>
        <w:bidi/>
        <w:spacing w:line="240" w:lineRule="auto"/>
        <w:ind w:firstLine="720"/>
        <w:jc w:val="right"/>
        <w:rPr>
          <w:rFonts w:ascii="IRLotus" w:hAnsi="IRLotus" w:cs="IRLotus"/>
          <w:sz w:val="28"/>
          <w:szCs w:val="28"/>
          <w:rtl/>
          <w:lang w:bidi="fa-IR"/>
        </w:rPr>
      </w:pPr>
      <w:r w:rsidRPr="00BF1333">
        <w:rPr>
          <w:rFonts w:ascii="IRLotus" w:hAnsi="IRLotus" w:cs="IRLotus" w:hint="cs"/>
          <w:sz w:val="28"/>
          <w:szCs w:val="28"/>
          <w:rtl/>
          <w:lang w:bidi="fa-IR"/>
        </w:rPr>
        <w:t>(همو، 860-861)</w:t>
      </w:r>
    </w:p>
    <w:p w14:paraId="1762671E" w14:textId="499785C8" w:rsidR="005E37B3" w:rsidRPr="00BF1333" w:rsidRDefault="00895F3C" w:rsidP="00CD24B6">
      <w:pPr>
        <w:bidi/>
        <w:spacing w:line="240" w:lineRule="auto"/>
        <w:ind w:firstLine="720"/>
        <w:jc w:val="both"/>
        <w:rPr>
          <w:rFonts w:ascii="IRLotus" w:hAnsi="IRLotus" w:cs="IRLotus"/>
          <w:sz w:val="28"/>
          <w:szCs w:val="28"/>
          <w:rtl/>
          <w:lang w:bidi="fa-IR"/>
        </w:rPr>
      </w:pPr>
      <w:r w:rsidRPr="00BF1333">
        <w:rPr>
          <w:rFonts w:ascii="IRLotus" w:hAnsi="IRLotus" w:cs="IRLotus" w:hint="cs"/>
          <w:sz w:val="28"/>
          <w:szCs w:val="28"/>
          <w:rtl/>
          <w:lang w:bidi="fa-IR"/>
        </w:rPr>
        <w:t>ا</w:t>
      </w:r>
      <w:r w:rsidR="005E37B3" w:rsidRPr="00BF1333">
        <w:rPr>
          <w:rFonts w:ascii="IRLotus" w:hAnsi="IRLotus" w:cs="IRLotus" w:hint="cs"/>
          <w:sz w:val="28"/>
          <w:szCs w:val="28"/>
          <w:rtl/>
          <w:lang w:bidi="fa-IR"/>
        </w:rPr>
        <w:t xml:space="preserve">ز دیگر وجوه حائز اهمیّت در این جزء از کلّیات زلالی، </w:t>
      </w:r>
      <w:r w:rsidRPr="00BF1333">
        <w:rPr>
          <w:rFonts w:ascii="IRLotus" w:hAnsi="IRLotus" w:cs="IRLotus" w:hint="cs"/>
          <w:sz w:val="28"/>
          <w:szCs w:val="28"/>
          <w:rtl/>
          <w:lang w:bidi="fa-IR"/>
        </w:rPr>
        <w:t xml:space="preserve">اشاره به انواع گرایش‌های دینی و مذهبی در روزگار حیات وی با رویکردی انتقادی در موضع دفاع از مکتب تشیّع است که در قالب نصیحت و توصیه به فرزندانش ابراز می‌نماید. </w:t>
      </w:r>
      <w:r w:rsidR="00907E40" w:rsidRPr="00BF1333">
        <w:rPr>
          <w:rFonts w:ascii="IRLotus" w:hAnsi="IRLotus" w:cs="IRLotus" w:hint="cs"/>
          <w:sz w:val="28"/>
          <w:szCs w:val="28"/>
          <w:rtl/>
          <w:lang w:bidi="fa-IR"/>
        </w:rPr>
        <w:t>و گویی در این راه فهرستی از مذاهب ضالّه را که باید از آن‌ها کناره جست و در مقابل تنها به مذهب تشیّع تأسّی جست، نام می‌برد.</w:t>
      </w:r>
    </w:p>
    <w:p w14:paraId="0021D1E9" w14:textId="297D5FF5" w:rsidR="00291C8E" w:rsidRPr="00BF1333" w:rsidRDefault="00291C8E"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ز باغ لاله‌پیرایی سح</w:t>
      </w:r>
      <w:r w:rsidR="007A7C63" w:rsidRPr="00BF1333">
        <w:rPr>
          <w:rFonts w:ascii="IRLotus" w:hAnsi="IRLotus" w:cs="IRLotus" w:hint="cs"/>
          <w:sz w:val="28"/>
          <w:szCs w:val="28"/>
          <w:rtl/>
          <w:lang w:bidi="fa-IR"/>
        </w:rPr>
        <w:t>ــــــــــ</w:t>
      </w:r>
      <w:r w:rsidR="000935DC" w:rsidRPr="00BF1333">
        <w:rPr>
          <w:rFonts w:ascii="IRLotus" w:hAnsi="IRLotus" w:cs="IRLotus" w:hint="cs"/>
          <w:sz w:val="28"/>
          <w:szCs w:val="28"/>
          <w:rtl/>
          <w:lang w:bidi="fa-IR"/>
        </w:rPr>
        <w:t xml:space="preserve">رگاه         </w:t>
      </w:r>
      <w:r w:rsidRPr="00BF1333">
        <w:rPr>
          <w:rFonts w:ascii="IRLotus" w:hAnsi="IRLotus" w:cs="IRLotus" w:hint="cs"/>
          <w:sz w:val="28"/>
          <w:szCs w:val="28"/>
          <w:rtl/>
          <w:lang w:bidi="fa-IR"/>
        </w:rPr>
        <w:t>گل تسبیح چی</w:t>
      </w:r>
      <w:r w:rsidR="007A7C63" w:rsidRPr="00BF1333">
        <w:rPr>
          <w:rFonts w:ascii="IRLotus" w:hAnsi="IRLotus" w:cs="IRLotus" w:hint="cs"/>
          <w:sz w:val="28"/>
          <w:szCs w:val="28"/>
          <w:rtl/>
          <w:lang w:bidi="fa-IR"/>
        </w:rPr>
        <w:t>ــــــــ</w:t>
      </w:r>
      <w:r w:rsidRPr="00BF1333">
        <w:rPr>
          <w:rFonts w:ascii="IRLotus" w:hAnsi="IRLotus" w:cs="IRLotus" w:hint="cs"/>
          <w:sz w:val="28"/>
          <w:szCs w:val="28"/>
          <w:rtl/>
          <w:lang w:bidi="fa-IR"/>
        </w:rPr>
        <w:t>ن و سنبل آه</w:t>
      </w:r>
    </w:p>
    <w:p w14:paraId="55BB9E92" w14:textId="5EEB7EC1" w:rsidR="00907E40" w:rsidRPr="00BF1333" w:rsidRDefault="00907E40"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شکفت‌های دل با ج</w:t>
      </w:r>
      <w:r w:rsidR="007A7C63" w:rsidRPr="00BF1333">
        <w:rPr>
          <w:rFonts w:ascii="IRLotus" w:hAnsi="IRLotus" w:cs="IRLotus" w:hint="cs"/>
          <w:sz w:val="28"/>
          <w:szCs w:val="28"/>
          <w:rtl/>
          <w:lang w:bidi="fa-IR"/>
        </w:rPr>
        <w:t>ــــــ</w:t>
      </w:r>
      <w:r w:rsidR="000935DC" w:rsidRPr="00BF1333">
        <w:rPr>
          <w:rFonts w:ascii="IRLotus" w:hAnsi="IRLotus" w:cs="IRLotus" w:hint="cs"/>
          <w:sz w:val="28"/>
          <w:szCs w:val="28"/>
          <w:rtl/>
          <w:lang w:bidi="fa-IR"/>
        </w:rPr>
        <w:t xml:space="preserve">ام پیوند         </w:t>
      </w:r>
      <w:r w:rsidRPr="00BF1333">
        <w:rPr>
          <w:rFonts w:ascii="IRLotus" w:hAnsi="IRLotus" w:cs="IRLotus" w:hint="cs"/>
          <w:sz w:val="28"/>
          <w:szCs w:val="28"/>
          <w:rtl/>
          <w:lang w:bidi="fa-IR"/>
        </w:rPr>
        <w:t>بهش</w:t>
      </w:r>
      <w:r w:rsidR="007A7C63" w:rsidRPr="00BF1333">
        <w:rPr>
          <w:rFonts w:ascii="IRLotus" w:hAnsi="IRLotus" w:cs="IRLotus" w:hint="cs"/>
          <w:sz w:val="28"/>
          <w:szCs w:val="28"/>
          <w:rtl/>
          <w:lang w:bidi="fa-IR"/>
        </w:rPr>
        <w:t>ــ</w:t>
      </w:r>
      <w:r w:rsidRPr="00BF1333">
        <w:rPr>
          <w:rFonts w:ascii="IRLotus" w:hAnsi="IRLotus" w:cs="IRLotus" w:hint="cs"/>
          <w:sz w:val="28"/>
          <w:szCs w:val="28"/>
          <w:rtl/>
          <w:lang w:bidi="fa-IR"/>
        </w:rPr>
        <w:t>ت دوست دشمن‌کام مپسند</w:t>
      </w:r>
    </w:p>
    <w:p w14:paraId="414220B9" w14:textId="03126EA7" w:rsidR="00907E40" w:rsidRPr="00BF1333" w:rsidRDefault="00907E40"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گرت امّید در دین آزم</w:t>
      </w:r>
      <w:r w:rsidR="007A7C63" w:rsidRPr="00BF1333">
        <w:rPr>
          <w:rFonts w:ascii="IRLotus" w:hAnsi="IRLotus" w:cs="IRLotus" w:hint="cs"/>
          <w:sz w:val="28"/>
          <w:szCs w:val="28"/>
          <w:rtl/>
          <w:lang w:bidi="fa-IR"/>
        </w:rPr>
        <w:t>ــــ</w:t>
      </w:r>
      <w:r w:rsidRPr="00BF1333">
        <w:rPr>
          <w:rFonts w:ascii="IRLotus" w:hAnsi="IRLotus" w:cs="IRLotus" w:hint="cs"/>
          <w:sz w:val="28"/>
          <w:szCs w:val="28"/>
          <w:rtl/>
          <w:lang w:bidi="fa-IR"/>
        </w:rPr>
        <w:t>ون اس</w:t>
      </w:r>
      <w:r w:rsidR="000935DC" w:rsidRPr="00BF1333">
        <w:rPr>
          <w:rFonts w:ascii="IRLotus" w:hAnsi="IRLotus" w:cs="IRLotus" w:hint="cs"/>
          <w:sz w:val="28"/>
          <w:szCs w:val="28"/>
          <w:rtl/>
          <w:lang w:bidi="fa-IR"/>
        </w:rPr>
        <w:t xml:space="preserve">ت        </w:t>
      </w:r>
      <w:r w:rsidRPr="00BF1333">
        <w:rPr>
          <w:rFonts w:ascii="IRLotus" w:hAnsi="IRLotus" w:cs="IRLotus" w:hint="cs"/>
          <w:sz w:val="28"/>
          <w:szCs w:val="28"/>
          <w:rtl/>
          <w:lang w:bidi="fa-IR"/>
        </w:rPr>
        <w:t xml:space="preserve">مذاهب </w:t>
      </w:r>
      <w:r w:rsidR="007A7C63" w:rsidRPr="00BF1333">
        <w:rPr>
          <w:rFonts w:ascii="IRLotus" w:hAnsi="IRLotus" w:cs="IRLotus" w:hint="cs"/>
          <w:sz w:val="28"/>
          <w:szCs w:val="28"/>
          <w:rtl/>
          <w:lang w:bidi="fa-IR"/>
        </w:rPr>
        <w:t>را زم</w:t>
      </w:r>
      <w:r w:rsidR="00915750" w:rsidRPr="00BF1333">
        <w:rPr>
          <w:rFonts w:ascii="IRLotus" w:hAnsi="IRLotus" w:cs="IRLotus" w:hint="cs"/>
          <w:sz w:val="28"/>
          <w:szCs w:val="28"/>
          <w:rtl/>
          <w:lang w:bidi="fa-IR"/>
        </w:rPr>
        <w:t>ـ</w:t>
      </w:r>
      <w:r w:rsidR="007A7C63" w:rsidRPr="00BF1333">
        <w:rPr>
          <w:rFonts w:ascii="IRLotus" w:hAnsi="IRLotus" w:cs="IRLotus" w:hint="cs"/>
          <w:sz w:val="28"/>
          <w:szCs w:val="28"/>
          <w:rtl/>
          <w:lang w:bidi="fa-IR"/>
        </w:rPr>
        <w:t>ن بش</w:t>
      </w:r>
      <w:r w:rsidR="00BD1C28">
        <w:rPr>
          <w:rFonts w:ascii="IRLotus" w:hAnsi="IRLotus" w:cs="IRLotus" w:hint="cs"/>
          <w:sz w:val="28"/>
          <w:szCs w:val="28"/>
          <w:rtl/>
          <w:lang w:bidi="fa-IR"/>
        </w:rPr>
        <w:t>ن</w:t>
      </w:r>
      <w:r w:rsidRPr="00BF1333">
        <w:rPr>
          <w:rFonts w:ascii="IRLotus" w:hAnsi="IRLotus" w:cs="IRLotus" w:hint="cs"/>
          <w:sz w:val="28"/>
          <w:szCs w:val="28"/>
          <w:rtl/>
          <w:lang w:bidi="fa-IR"/>
        </w:rPr>
        <w:t>و که چون است</w:t>
      </w:r>
    </w:p>
    <w:p w14:paraId="2F7025A9" w14:textId="5E33DB74" w:rsidR="00B80374" w:rsidRPr="00BF1333" w:rsidRDefault="00B80374"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اگر م</w:t>
      </w:r>
      <w:r w:rsidR="007A7C63" w:rsidRPr="00BF1333">
        <w:rPr>
          <w:rFonts w:ascii="IRLotus" w:hAnsi="IRLotus" w:cs="IRLotus" w:hint="cs"/>
          <w:sz w:val="28"/>
          <w:szCs w:val="28"/>
          <w:rtl/>
          <w:lang w:bidi="fa-IR"/>
        </w:rPr>
        <w:t>ـــــــــ</w:t>
      </w:r>
      <w:r w:rsidR="000935DC" w:rsidRPr="00BF1333">
        <w:rPr>
          <w:rFonts w:ascii="IRLotus" w:hAnsi="IRLotus" w:cs="IRLotus" w:hint="cs"/>
          <w:sz w:val="28"/>
          <w:szCs w:val="28"/>
          <w:rtl/>
          <w:lang w:bidi="fa-IR"/>
        </w:rPr>
        <w:t xml:space="preserve">رد رهی و طالب درد        </w:t>
      </w:r>
      <w:r w:rsidRPr="00BF1333">
        <w:rPr>
          <w:rFonts w:ascii="IRLotus" w:hAnsi="IRLotus" w:cs="IRLotus" w:hint="cs"/>
          <w:sz w:val="28"/>
          <w:szCs w:val="28"/>
          <w:rtl/>
          <w:lang w:bidi="fa-IR"/>
        </w:rPr>
        <w:t>ز رسخ و فس</w:t>
      </w:r>
      <w:r w:rsidR="00915750" w:rsidRPr="00BF1333">
        <w:rPr>
          <w:rFonts w:ascii="IRLotus" w:hAnsi="IRLotus" w:cs="IRLotus" w:hint="cs"/>
          <w:sz w:val="28"/>
          <w:szCs w:val="28"/>
          <w:rtl/>
          <w:lang w:bidi="fa-IR"/>
        </w:rPr>
        <w:t>خ</w:t>
      </w:r>
      <w:r w:rsidRPr="00BF1333">
        <w:rPr>
          <w:rFonts w:ascii="IRLotus" w:hAnsi="IRLotus" w:cs="IRLotus" w:hint="cs"/>
          <w:sz w:val="28"/>
          <w:szCs w:val="28"/>
          <w:rtl/>
          <w:lang w:bidi="fa-IR"/>
        </w:rPr>
        <w:t xml:space="preserve"> و نسخ و مسخ برگرد</w:t>
      </w:r>
    </w:p>
    <w:p w14:paraId="626AE5F4" w14:textId="0676E7AE" w:rsidR="00B80374" w:rsidRPr="00BF1333" w:rsidRDefault="00B80374"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 xml:space="preserve">حروفی </w:t>
      </w:r>
      <w:r w:rsidR="000935DC" w:rsidRPr="00BF1333">
        <w:rPr>
          <w:rFonts w:ascii="IRLotus" w:hAnsi="IRLotus" w:cs="IRLotus" w:hint="cs"/>
          <w:sz w:val="28"/>
          <w:szCs w:val="28"/>
          <w:rtl/>
          <w:lang w:bidi="fa-IR"/>
        </w:rPr>
        <w:t xml:space="preserve">را شکم چون کاف بشکاف      </w:t>
      </w:r>
      <w:r w:rsidRPr="00BF1333">
        <w:rPr>
          <w:rFonts w:ascii="IRLotus" w:hAnsi="IRLotus" w:cs="IRLotus" w:hint="cs"/>
          <w:sz w:val="28"/>
          <w:szCs w:val="28"/>
          <w:rtl/>
          <w:lang w:bidi="fa-IR"/>
        </w:rPr>
        <w:t>چ</w:t>
      </w:r>
      <w:r w:rsidR="007A7C63" w:rsidRPr="00BF1333">
        <w:rPr>
          <w:rFonts w:ascii="IRLotus" w:hAnsi="IRLotus" w:cs="IRLotus" w:hint="cs"/>
          <w:sz w:val="28"/>
          <w:szCs w:val="28"/>
          <w:rtl/>
          <w:lang w:bidi="fa-IR"/>
        </w:rPr>
        <w:t>ـ</w:t>
      </w:r>
      <w:r w:rsidR="00915750" w:rsidRPr="00BF1333">
        <w:rPr>
          <w:rFonts w:ascii="IRLotus" w:hAnsi="IRLotus" w:cs="IRLotus" w:hint="cs"/>
          <w:sz w:val="28"/>
          <w:szCs w:val="28"/>
          <w:rtl/>
          <w:lang w:bidi="fa-IR"/>
        </w:rPr>
        <w:t>ـ</w:t>
      </w:r>
      <w:r w:rsidR="007A7C63" w:rsidRPr="00BF1333">
        <w:rPr>
          <w:rFonts w:ascii="IRLotus" w:hAnsi="IRLotus" w:cs="IRLotus" w:hint="cs"/>
          <w:sz w:val="28"/>
          <w:szCs w:val="28"/>
          <w:rtl/>
          <w:lang w:bidi="fa-IR"/>
        </w:rPr>
        <w:t>ـــ</w:t>
      </w:r>
      <w:r w:rsidRPr="00BF1333">
        <w:rPr>
          <w:rFonts w:ascii="IRLotus" w:hAnsi="IRLotus" w:cs="IRLotus" w:hint="cs"/>
          <w:sz w:val="28"/>
          <w:szCs w:val="28"/>
          <w:rtl/>
          <w:lang w:bidi="fa-IR"/>
        </w:rPr>
        <w:t>و میم معقلی از هم بدر ناف</w:t>
      </w:r>
    </w:p>
    <w:p w14:paraId="5FB82F4A" w14:textId="7092A712" w:rsidR="00B80374" w:rsidRPr="00BF1333" w:rsidRDefault="00B80374"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شود چ</w:t>
      </w:r>
      <w:r w:rsidR="007A7C63" w:rsidRPr="00BF1333">
        <w:rPr>
          <w:rFonts w:ascii="IRLotus" w:hAnsi="IRLotus" w:cs="IRLotus" w:hint="cs"/>
          <w:sz w:val="28"/>
          <w:szCs w:val="28"/>
          <w:rtl/>
          <w:lang w:bidi="fa-IR"/>
        </w:rPr>
        <w:t>ــ</w:t>
      </w:r>
      <w:r w:rsidR="000935DC" w:rsidRPr="00BF1333">
        <w:rPr>
          <w:rFonts w:ascii="IRLotus" w:hAnsi="IRLotus" w:cs="IRLotus" w:hint="cs"/>
          <w:sz w:val="28"/>
          <w:szCs w:val="28"/>
          <w:rtl/>
          <w:lang w:bidi="fa-IR"/>
        </w:rPr>
        <w:t>ون نقطوی را نقطه رهزن</w:t>
      </w:r>
      <w:r w:rsidR="001504E5" w:rsidRPr="00BF1333">
        <w:rPr>
          <w:rFonts w:ascii="IRLotus" w:hAnsi="IRLotus" w:cs="IRLotus" w:hint="cs"/>
          <w:sz w:val="28"/>
          <w:szCs w:val="28"/>
          <w:rtl/>
          <w:lang w:bidi="fa-IR"/>
        </w:rPr>
        <w:t xml:space="preserve">         </w:t>
      </w:r>
      <w:r w:rsidRPr="00BF1333">
        <w:rPr>
          <w:rFonts w:ascii="IRLotus" w:hAnsi="IRLotus" w:cs="IRLotus" w:hint="cs"/>
          <w:sz w:val="28"/>
          <w:szCs w:val="28"/>
          <w:rtl/>
          <w:lang w:bidi="fa-IR"/>
        </w:rPr>
        <w:t>نُقَطْشان م</w:t>
      </w:r>
      <w:r w:rsidR="007A7C63" w:rsidRPr="00BF1333">
        <w:rPr>
          <w:rFonts w:ascii="IRLotus" w:hAnsi="IRLotus" w:cs="IRLotus" w:hint="cs"/>
          <w:sz w:val="28"/>
          <w:szCs w:val="28"/>
          <w:rtl/>
          <w:lang w:bidi="fa-IR"/>
        </w:rPr>
        <w:t>ــ</w:t>
      </w:r>
      <w:r w:rsidR="00915750" w:rsidRPr="00BF1333">
        <w:rPr>
          <w:rFonts w:ascii="IRLotus" w:hAnsi="IRLotus" w:cs="IRLotus" w:hint="cs"/>
          <w:sz w:val="28"/>
          <w:szCs w:val="28"/>
          <w:rtl/>
          <w:lang w:bidi="fa-IR"/>
        </w:rPr>
        <w:t>ـ</w:t>
      </w:r>
      <w:r w:rsidR="001504E5" w:rsidRPr="00BF1333">
        <w:rPr>
          <w:rFonts w:ascii="IRLotus" w:hAnsi="IRLotus" w:cs="IRLotus" w:hint="cs"/>
          <w:sz w:val="28"/>
          <w:szCs w:val="28"/>
          <w:rtl/>
          <w:lang w:bidi="fa-IR"/>
        </w:rPr>
        <w:t>ـ</w:t>
      </w:r>
      <w:r w:rsidR="007A7C63" w:rsidRPr="00BF1333">
        <w:rPr>
          <w:rFonts w:ascii="IRLotus" w:hAnsi="IRLotus" w:cs="IRLotus" w:hint="cs"/>
          <w:sz w:val="28"/>
          <w:szCs w:val="28"/>
          <w:rtl/>
          <w:lang w:bidi="fa-IR"/>
        </w:rPr>
        <w:t>ــ</w:t>
      </w:r>
      <w:r w:rsidRPr="00BF1333">
        <w:rPr>
          <w:rFonts w:ascii="IRLotus" w:hAnsi="IRLotus" w:cs="IRLotus" w:hint="cs"/>
          <w:sz w:val="28"/>
          <w:szCs w:val="28"/>
          <w:rtl/>
          <w:lang w:bidi="fa-IR"/>
        </w:rPr>
        <w:t>ردمک انگار و برکن</w:t>
      </w:r>
    </w:p>
    <w:p w14:paraId="2F057A8E" w14:textId="45204829" w:rsidR="00B80374" w:rsidRPr="00BF1333" w:rsidRDefault="00B80374"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 xml:space="preserve">حروفی </w:t>
      </w:r>
      <w:r w:rsidR="000935DC" w:rsidRPr="00BF1333">
        <w:rPr>
          <w:rFonts w:ascii="IRLotus" w:hAnsi="IRLotus" w:cs="IRLotus" w:hint="cs"/>
          <w:sz w:val="28"/>
          <w:szCs w:val="28"/>
          <w:rtl/>
          <w:lang w:bidi="fa-IR"/>
        </w:rPr>
        <w:t>ملحد است از وی بپرهیز</w:t>
      </w:r>
      <w:r w:rsidR="001504E5" w:rsidRPr="00BF1333">
        <w:rPr>
          <w:rFonts w:ascii="IRLotus" w:hAnsi="IRLotus" w:cs="IRLotus" w:hint="cs"/>
          <w:sz w:val="28"/>
          <w:szCs w:val="28"/>
          <w:rtl/>
          <w:lang w:bidi="fa-IR"/>
        </w:rPr>
        <w:t xml:space="preserve">         </w:t>
      </w:r>
      <w:r w:rsidR="000935DC" w:rsidRPr="00BF1333">
        <w:rPr>
          <w:rFonts w:ascii="IRLotus" w:hAnsi="IRLotus" w:cs="IRLotus" w:hint="cs"/>
          <w:sz w:val="28"/>
          <w:szCs w:val="28"/>
          <w:rtl/>
          <w:lang w:bidi="fa-IR"/>
        </w:rPr>
        <w:t xml:space="preserve"> </w:t>
      </w:r>
      <w:r w:rsidRPr="00BF1333">
        <w:rPr>
          <w:rFonts w:ascii="IRLotus" w:hAnsi="IRLotus" w:cs="IRLotus" w:hint="cs"/>
          <w:sz w:val="28"/>
          <w:szCs w:val="28"/>
          <w:rtl/>
          <w:lang w:bidi="fa-IR"/>
        </w:rPr>
        <w:t>از این ج</w:t>
      </w:r>
      <w:r w:rsidR="007A7C63" w:rsidRPr="00BF1333">
        <w:rPr>
          <w:rFonts w:ascii="IRLotus" w:hAnsi="IRLotus" w:cs="IRLotus" w:hint="cs"/>
          <w:sz w:val="28"/>
          <w:szCs w:val="28"/>
          <w:rtl/>
          <w:lang w:bidi="fa-IR"/>
        </w:rPr>
        <w:t>ــــ</w:t>
      </w:r>
      <w:r w:rsidR="00915750" w:rsidRPr="00BF1333">
        <w:rPr>
          <w:rFonts w:ascii="IRLotus" w:hAnsi="IRLotus" w:cs="IRLotus" w:hint="cs"/>
          <w:sz w:val="28"/>
          <w:szCs w:val="28"/>
          <w:rtl/>
          <w:lang w:bidi="fa-IR"/>
        </w:rPr>
        <w:t>ـ</w:t>
      </w:r>
      <w:r w:rsidR="007A7C63" w:rsidRPr="00BF1333">
        <w:rPr>
          <w:rFonts w:ascii="IRLotus" w:hAnsi="IRLotus" w:cs="IRLotus" w:hint="cs"/>
          <w:sz w:val="28"/>
          <w:szCs w:val="28"/>
          <w:rtl/>
          <w:lang w:bidi="fa-IR"/>
        </w:rPr>
        <w:t>ـــ</w:t>
      </w:r>
      <w:r w:rsidRPr="00BF1333">
        <w:rPr>
          <w:rFonts w:ascii="IRLotus" w:hAnsi="IRLotus" w:cs="IRLotus" w:hint="cs"/>
          <w:sz w:val="28"/>
          <w:szCs w:val="28"/>
          <w:rtl/>
          <w:lang w:bidi="fa-IR"/>
        </w:rPr>
        <w:t>انب بی‌قبله بگریز</w:t>
      </w:r>
    </w:p>
    <w:p w14:paraId="16BF42FC" w14:textId="027D3905" w:rsidR="007A7C63" w:rsidRPr="00BF1333" w:rsidRDefault="007A7C63"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ســـــر میدان دلدار است اینجا</w:t>
      </w:r>
      <w:r w:rsidR="001504E5" w:rsidRPr="00BF1333">
        <w:rPr>
          <w:rFonts w:ascii="IRLotus" w:hAnsi="IRLotus" w:cs="IRLotus" w:hint="cs"/>
          <w:sz w:val="28"/>
          <w:szCs w:val="28"/>
          <w:rtl/>
          <w:lang w:bidi="fa-IR"/>
        </w:rPr>
        <w:t xml:space="preserve">           </w:t>
      </w:r>
      <w:r w:rsidR="000935DC" w:rsidRPr="00BF1333">
        <w:rPr>
          <w:rFonts w:ascii="IRLotus" w:hAnsi="IRLotus" w:cs="IRLotus" w:hint="cs"/>
          <w:sz w:val="28"/>
          <w:szCs w:val="28"/>
          <w:rtl/>
          <w:lang w:bidi="fa-IR"/>
        </w:rPr>
        <w:t xml:space="preserve"> </w:t>
      </w:r>
      <w:r w:rsidRPr="00BF1333">
        <w:rPr>
          <w:rFonts w:ascii="IRLotus" w:hAnsi="IRLotus" w:cs="IRLotus" w:hint="cs"/>
          <w:sz w:val="28"/>
          <w:szCs w:val="28"/>
          <w:rtl/>
          <w:lang w:bidi="fa-IR"/>
        </w:rPr>
        <w:t>سراسر دار بازار اســ</w:t>
      </w:r>
      <w:r w:rsidR="00915750" w:rsidRPr="00BF1333">
        <w:rPr>
          <w:rFonts w:ascii="IRLotus" w:hAnsi="IRLotus" w:cs="IRLotus" w:hint="cs"/>
          <w:sz w:val="28"/>
          <w:szCs w:val="28"/>
          <w:rtl/>
          <w:lang w:bidi="fa-IR"/>
        </w:rPr>
        <w:t>ــ</w:t>
      </w:r>
      <w:r w:rsidRPr="00BF1333">
        <w:rPr>
          <w:rFonts w:ascii="IRLotus" w:hAnsi="IRLotus" w:cs="IRLotus" w:hint="cs"/>
          <w:sz w:val="28"/>
          <w:szCs w:val="28"/>
          <w:rtl/>
          <w:lang w:bidi="fa-IR"/>
        </w:rPr>
        <w:t>ـــت دستار</w:t>
      </w:r>
    </w:p>
    <w:p w14:paraId="3DCA4EB7" w14:textId="19012C6A" w:rsidR="007A7C63" w:rsidRPr="00BF1333" w:rsidRDefault="007A7C63"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مغلتان کعبتین نقشــــــــ</w:t>
      </w:r>
      <w:r w:rsidR="000935DC" w:rsidRPr="00BF1333">
        <w:rPr>
          <w:rFonts w:ascii="IRLotus" w:hAnsi="IRLotus" w:cs="IRLotus" w:hint="cs"/>
          <w:sz w:val="28"/>
          <w:szCs w:val="28"/>
          <w:rtl/>
          <w:lang w:bidi="fa-IR"/>
        </w:rPr>
        <w:t xml:space="preserve">بندی  </w:t>
      </w:r>
      <w:r w:rsidR="001504E5" w:rsidRPr="00BF1333">
        <w:rPr>
          <w:rFonts w:ascii="IRLotus" w:hAnsi="IRLotus" w:cs="IRLotus" w:hint="cs"/>
          <w:sz w:val="28"/>
          <w:szCs w:val="28"/>
          <w:rtl/>
          <w:lang w:bidi="fa-IR"/>
        </w:rPr>
        <w:t xml:space="preserve">       </w:t>
      </w:r>
      <w:r w:rsidR="000935DC" w:rsidRPr="00BF1333">
        <w:rPr>
          <w:rFonts w:ascii="IRLotus" w:hAnsi="IRLotus" w:cs="IRLotus" w:hint="cs"/>
          <w:sz w:val="28"/>
          <w:szCs w:val="28"/>
          <w:rtl/>
          <w:lang w:bidi="fa-IR"/>
        </w:rPr>
        <w:t xml:space="preserve">  </w:t>
      </w:r>
      <w:r w:rsidRPr="00BF1333">
        <w:rPr>
          <w:rFonts w:ascii="IRLotus" w:hAnsi="IRLotus" w:cs="IRLotus" w:hint="cs"/>
          <w:sz w:val="28"/>
          <w:szCs w:val="28"/>
          <w:rtl/>
          <w:lang w:bidi="fa-IR"/>
        </w:rPr>
        <w:t>به داو دســـــ</w:t>
      </w:r>
      <w:r w:rsidR="001504E5" w:rsidRPr="00BF1333">
        <w:rPr>
          <w:rFonts w:ascii="IRLotus" w:hAnsi="IRLotus" w:cs="IRLotus" w:hint="cs"/>
          <w:sz w:val="28"/>
          <w:szCs w:val="28"/>
          <w:rtl/>
          <w:lang w:bidi="fa-IR"/>
        </w:rPr>
        <w:t>ـ</w:t>
      </w:r>
      <w:r w:rsidRPr="00BF1333">
        <w:rPr>
          <w:rFonts w:ascii="IRLotus" w:hAnsi="IRLotus" w:cs="IRLotus" w:hint="cs"/>
          <w:sz w:val="28"/>
          <w:szCs w:val="28"/>
          <w:rtl/>
          <w:lang w:bidi="fa-IR"/>
        </w:rPr>
        <w:t>ـ</w:t>
      </w:r>
      <w:r w:rsidR="00915750" w:rsidRPr="00BF1333">
        <w:rPr>
          <w:rFonts w:ascii="IRLotus" w:hAnsi="IRLotus" w:cs="IRLotus" w:hint="cs"/>
          <w:sz w:val="28"/>
          <w:szCs w:val="28"/>
          <w:rtl/>
          <w:lang w:bidi="fa-IR"/>
        </w:rPr>
        <w:t>ــ</w:t>
      </w:r>
      <w:r w:rsidRPr="00BF1333">
        <w:rPr>
          <w:rFonts w:ascii="IRLotus" w:hAnsi="IRLotus" w:cs="IRLotus" w:hint="cs"/>
          <w:sz w:val="28"/>
          <w:szCs w:val="28"/>
          <w:rtl/>
          <w:lang w:bidi="fa-IR"/>
        </w:rPr>
        <w:t>ــتخون ناپسندی</w:t>
      </w:r>
    </w:p>
    <w:p w14:paraId="1AE5C2E4" w14:textId="5D11AFCE" w:rsidR="000935DC" w:rsidRPr="00BF1333" w:rsidRDefault="007A7C63"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غنیم مشـــــ</w:t>
      </w:r>
      <w:r w:rsidR="000935DC" w:rsidRPr="00BF1333">
        <w:rPr>
          <w:rFonts w:ascii="IRLotus" w:hAnsi="IRLotus" w:cs="IRLotus" w:hint="cs"/>
          <w:sz w:val="28"/>
          <w:szCs w:val="28"/>
          <w:rtl/>
          <w:lang w:bidi="fa-IR"/>
        </w:rPr>
        <w:t xml:space="preserve">رکان حایضی باش     </w:t>
      </w:r>
      <w:r w:rsidR="001504E5" w:rsidRPr="00BF1333">
        <w:rPr>
          <w:rFonts w:ascii="IRLotus" w:hAnsi="IRLotus" w:cs="IRLotus" w:hint="cs"/>
          <w:sz w:val="28"/>
          <w:szCs w:val="28"/>
          <w:rtl/>
          <w:lang w:bidi="fa-IR"/>
        </w:rPr>
        <w:t xml:space="preserve">      </w:t>
      </w:r>
      <w:r w:rsidRPr="00BF1333">
        <w:rPr>
          <w:rFonts w:ascii="IRLotus" w:hAnsi="IRLotus" w:cs="IRLotus" w:hint="cs"/>
          <w:sz w:val="28"/>
          <w:szCs w:val="28"/>
          <w:rtl/>
          <w:lang w:bidi="fa-IR"/>
        </w:rPr>
        <w:t>به رنگ جـ</w:t>
      </w:r>
      <w:r w:rsidR="00915750" w:rsidRPr="00BF1333">
        <w:rPr>
          <w:rFonts w:ascii="IRLotus" w:hAnsi="IRLotus" w:cs="IRLotus" w:hint="cs"/>
          <w:sz w:val="28"/>
          <w:szCs w:val="28"/>
          <w:rtl/>
          <w:lang w:bidi="fa-IR"/>
        </w:rPr>
        <w:t>ــ</w:t>
      </w:r>
      <w:r w:rsidRPr="00BF1333">
        <w:rPr>
          <w:rFonts w:ascii="IRLotus" w:hAnsi="IRLotus" w:cs="IRLotus" w:hint="cs"/>
          <w:sz w:val="28"/>
          <w:szCs w:val="28"/>
          <w:rtl/>
          <w:lang w:bidi="fa-IR"/>
        </w:rPr>
        <w:t>ـ</w:t>
      </w:r>
      <w:r w:rsidR="001504E5" w:rsidRPr="00BF1333">
        <w:rPr>
          <w:rFonts w:ascii="IRLotus" w:hAnsi="IRLotus" w:cs="IRLotus" w:hint="cs"/>
          <w:sz w:val="28"/>
          <w:szCs w:val="28"/>
          <w:rtl/>
          <w:lang w:bidi="fa-IR"/>
        </w:rPr>
        <w:t>ـ</w:t>
      </w:r>
      <w:r w:rsidRPr="00BF1333">
        <w:rPr>
          <w:rFonts w:ascii="IRLotus" w:hAnsi="IRLotus" w:cs="IRLotus" w:hint="cs"/>
          <w:sz w:val="28"/>
          <w:szCs w:val="28"/>
          <w:rtl/>
          <w:lang w:bidi="fa-IR"/>
        </w:rPr>
        <w:t xml:space="preserve">ـدّ و </w:t>
      </w:r>
      <w:r w:rsidR="000935DC" w:rsidRPr="00BF1333">
        <w:rPr>
          <w:rFonts w:ascii="IRLotus" w:hAnsi="IRLotus" w:cs="IRLotus" w:hint="cs"/>
          <w:sz w:val="28"/>
          <w:szCs w:val="28"/>
          <w:rtl/>
          <w:lang w:bidi="fa-IR"/>
        </w:rPr>
        <w:t>آبا رافضی باش</w:t>
      </w:r>
    </w:p>
    <w:p w14:paraId="5E2BBE98" w14:textId="77777777" w:rsidR="00951ED7" w:rsidRPr="00BF1333" w:rsidRDefault="007A7C63" w:rsidP="00CD24B6">
      <w:pPr>
        <w:bidi/>
        <w:spacing w:line="240" w:lineRule="auto"/>
        <w:ind w:firstLine="720"/>
        <w:jc w:val="center"/>
        <w:rPr>
          <w:rFonts w:ascii="IRLotus" w:hAnsi="IRLotus" w:cs="IRLotus"/>
          <w:sz w:val="28"/>
          <w:szCs w:val="28"/>
          <w:rtl/>
          <w:lang w:bidi="fa-IR"/>
        </w:rPr>
      </w:pPr>
      <w:r w:rsidRPr="00BF1333">
        <w:rPr>
          <w:rFonts w:ascii="IRLotus" w:hAnsi="IRLotus" w:cs="IRLotus" w:hint="cs"/>
          <w:sz w:val="28"/>
          <w:szCs w:val="28"/>
          <w:rtl/>
          <w:lang w:bidi="fa-IR"/>
        </w:rPr>
        <w:t xml:space="preserve">چـــــــراغ </w:t>
      </w:r>
      <w:r w:rsidR="000935DC" w:rsidRPr="00BF1333">
        <w:rPr>
          <w:rFonts w:ascii="IRLotus" w:hAnsi="IRLotus" w:cs="IRLotus" w:hint="cs"/>
          <w:sz w:val="28"/>
          <w:szCs w:val="28"/>
          <w:rtl/>
          <w:lang w:bidi="fa-IR"/>
        </w:rPr>
        <w:t>اعتقاد از شرع درگیر</w:t>
      </w:r>
      <w:r w:rsidR="001504E5" w:rsidRPr="00BF1333">
        <w:rPr>
          <w:rFonts w:ascii="IRLotus" w:hAnsi="IRLotus" w:cs="IRLotus" w:hint="cs"/>
          <w:sz w:val="28"/>
          <w:szCs w:val="28"/>
          <w:rtl/>
          <w:lang w:bidi="fa-IR"/>
        </w:rPr>
        <w:t xml:space="preserve">          </w:t>
      </w:r>
      <w:r w:rsidRPr="00BF1333">
        <w:rPr>
          <w:rFonts w:ascii="IRLotus" w:hAnsi="IRLotus" w:cs="IRLotus" w:hint="cs"/>
          <w:sz w:val="28"/>
          <w:szCs w:val="28"/>
          <w:rtl/>
          <w:lang w:bidi="fa-IR"/>
        </w:rPr>
        <w:t>فــ</w:t>
      </w:r>
      <w:r w:rsidR="00915750" w:rsidRPr="00BF1333">
        <w:rPr>
          <w:rFonts w:ascii="IRLotus" w:hAnsi="IRLotus" w:cs="IRLotus" w:hint="cs"/>
          <w:sz w:val="28"/>
          <w:szCs w:val="28"/>
          <w:rtl/>
          <w:lang w:bidi="fa-IR"/>
        </w:rPr>
        <w:t>ــ</w:t>
      </w:r>
      <w:r w:rsidRPr="00BF1333">
        <w:rPr>
          <w:rFonts w:ascii="IRLotus" w:hAnsi="IRLotus" w:cs="IRLotus" w:hint="cs"/>
          <w:sz w:val="28"/>
          <w:szCs w:val="28"/>
          <w:rtl/>
          <w:lang w:bidi="fa-IR"/>
        </w:rPr>
        <w:t>ــ</w:t>
      </w:r>
      <w:r w:rsidR="001504E5" w:rsidRPr="00BF1333">
        <w:rPr>
          <w:rFonts w:ascii="IRLotus" w:hAnsi="IRLotus" w:cs="IRLotus" w:hint="cs"/>
          <w:sz w:val="28"/>
          <w:szCs w:val="28"/>
          <w:rtl/>
          <w:lang w:bidi="fa-IR"/>
        </w:rPr>
        <w:t>ـ</w:t>
      </w:r>
      <w:r w:rsidRPr="00BF1333">
        <w:rPr>
          <w:rFonts w:ascii="IRLotus" w:hAnsi="IRLotus" w:cs="IRLotus" w:hint="cs"/>
          <w:sz w:val="28"/>
          <w:szCs w:val="28"/>
          <w:rtl/>
          <w:lang w:bidi="fa-IR"/>
        </w:rPr>
        <w:t>ـــروغ مذهب اثناعشر گیر</w:t>
      </w:r>
    </w:p>
    <w:p w14:paraId="50146C7D" w14:textId="27CB2B20" w:rsidR="007A7C63" w:rsidRPr="00BF1333" w:rsidRDefault="00951ED7" w:rsidP="00CD24B6">
      <w:pPr>
        <w:bidi/>
        <w:spacing w:line="240" w:lineRule="auto"/>
        <w:ind w:firstLine="720"/>
        <w:jc w:val="right"/>
        <w:rPr>
          <w:rFonts w:ascii="IRLotus" w:hAnsi="IRLotus" w:cs="IRLotus"/>
          <w:sz w:val="28"/>
          <w:szCs w:val="28"/>
          <w:rtl/>
          <w:lang w:bidi="fa-IR"/>
        </w:rPr>
      </w:pPr>
      <w:r w:rsidRPr="00BF1333">
        <w:rPr>
          <w:rFonts w:ascii="IRLotus" w:hAnsi="IRLotus" w:cs="IRLotus" w:hint="cs"/>
          <w:sz w:val="28"/>
          <w:szCs w:val="28"/>
          <w:rtl/>
          <w:lang w:bidi="fa-IR"/>
        </w:rPr>
        <w:t xml:space="preserve"> (همانجا).</w:t>
      </w:r>
    </w:p>
    <w:p w14:paraId="41D5C9F1" w14:textId="45D19BE2" w:rsidR="00D43E7F" w:rsidRPr="00BF1333" w:rsidRDefault="006B3012" w:rsidP="00040C1E">
      <w:pPr>
        <w:bidi/>
        <w:spacing w:line="240" w:lineRule="auto"/>
        <w:ind w:firstLine="720"/>
        <w:jc w:val="both"/>
        <w:rPr>
          <w:rFonts w:ascii="IRLotus" w:hAnsi="IRLotus" w:cs="IRLotus"/>
          <w:sz w:val="28"/>
          <w:szCs w:val="28"/>
          <w:rtl/>
          <w:lang w:bidi="fa-IR"/>
        </w:rPr>
      </w:pPr>
      <w:r w:rsidRPr="00BF1333">
        <w:rPr>
          <w:rFonts w:ascii="IRLotus" w:hAnsi="IRLotus" w:cs="IRLotus" w:hint="cs"/>
          <w:sz w:val="28"/>
          <w:szCs w:val="28"/>
          <w:rtl/>
          <w:lang w:bidi="fa-IR"/>
        </w:rPr>
        <w:t xml:space="preserve">آن چنانکه ملاحظه می‌شود، غالب توجّه زلالی در پرهیز دادن فرزندان از مذاهب ضالّه، ناظر بر جریان‌هایی است که مانند حروفیه و نقطویه از اشکال </w:t>
      </w:r>
      <w:r w:rsidR="00A10E28" w:rsidRPr="00BF1333">
        <w:rPr>
          <w:rFonts w:ascii="IRLotus" w:hAnsi="IRLotus" w:cs="IRLotus" w:hint="cs"/>
          <w:sz w:val="28"/>
          <w:szCs w:val="28"/>
          <w:rtl/>
          <w:lang w:bidi="fa-IR"/>
        </w:rPr>
        <w:t xml:space="preserve">کفر و </w:t>
      </w:r>
      <w:r w:rsidRPr="00BF1333">
        <w:rPr>
          <w:rFonts w:ascii="IRLotus" w:hAnsi="IRLotus" w:cs="IRLotus" w:hint="cs"/>
          <w:sz w:val="28"/>
          <w:szCs w:val="28"/>
          <w:rtl/>
          <w:lang w:bidi="fa-IR"/>
        </w:rPr>
        <w:t xml:space="preserve">الحاد در دورهٔ صفوی محسوب می‌شدند و دولت مزبور سر ناسازگاری و تقابل با ایشان را داشت. و </w:t>
      </w:r>
      <w:r w:rsidR="00374E84" w:rsidRPr="00BF1333">
        <w:rPr>
          <w:rFonts w:ascii="IRLotus" w:hAnsi="IRLotus" w:cs="IRLotus" w:hint="cs"/>
          <w:sz w:val="28"/>
          <w:szCs w:val="28"/>
          <w:rtl/>
          <w:lang w:bidi="fa-IR"/>
        </w:rPr>
        <w:t>یا مخالفت با نق</w:t>
      </w:r>
      <w:r w:rsidRPr="00BF1333">
        <w:rPr>
          <w:rFonts w:ascii="IRLotus" w:hAnsi="IRLotus" w:cs="IRLotus" w:hint="cs"/>
          <w:sz w:val="28"/>
          <w:szCs w:val="28"/>
          <w:rtl/>
          <w:lang w:bidi="fa-IR"/>
        </w:rPr>
        <w:t>شبندی</w:t>
      </w:r>
      <w:r w:rsidR="00374E84" w:rsidRPr="00BF1333">
        <w:rPr>
          <w:rFonts w:ascii="IRLotus" w:hAnsi="IRLotus" w:cs="IRLotus" w:hint="cs"/>
          <w:sz w:val="28"/>
          <w:szCs w:val="28"/>
          <w:rtl/>
          <w:lang w:bidi="fa-IR"/>
        </w:rPr>
        <w:t>ه</w:t>
      </w:r>
      <w:r w:rsidRPr="00BF1333">
        <w:rPr>
          <w:rFonts w:ascii="IRLotus" w:hAnsi="IRLotus" w:cs="IRLotus" w:hint="cs"/>
          <w:sz w:val="28"/>
          <w:szCs w:val="28"/>
          <w:rtl/>
          <w:lang w:bidi="fa-IR"/>
        </w:rPr>
        <w:t xml:space="preserve"> که </w:t>
      </w:r>
      <w:r w:rsidR="00374E84" w:rsidRPr="00BF1333">
        <w:rPr>
          <w:rFonts w:ascii="IRLotus" w:hAnsi="IRLotus" w:cs="IRLotus" w:hint="cs"/>
          <w:sz w:val="28"/>
          <w:szCs w:val="28"/>
          <w:rtl/>
          <w:lang w:bidi="fa-IR"/>
        </w:rPr>
        <w:t>طریقت مورد حمایت مغولان کبیر هند</w:t>
      </w:r>
      <w:r w:rsidR="00040C1E">
        <w:rPr>
          <w:rFonts w:ascii="IRLotus" w:hAnsi="IRLotus" w:cs="IRLotus" w:hint="cs"/>
          <w:sz w:val="28"/>
          <w:szCs w:val="28"/>
          <w:rtl/>
          <w:lang w:bidi="fa-IR"/>
        </w:rPr>
        <w:t xml:space="preserve"> و ازبکان، رقبای </w:t>
      </w:r>
      <w:r w:rsidR="00A34BEB">
        <w:rPr>
          <w:rFonts w:ascii="IRLotus" w:hAnsi="IRLotus" w:cs="IRLotus" w:hint="cs"/>
          <w:sz w:val="28"/>
          <w:szCs w:val="28"/>
          <w:rtl/>
          <w:lang w:bidi="fa-IR"/>
        </w:rPr>
        <w:t>سیاسی دولت صفوی</w:t>
      </w:r>
      <w:r w:rsidR="00374E84" w:rsidRPr="00BF1333">
        <w:rPr>
          <w:rFonts w:ascii="IRLotus" w:hAnsi="IRLotus" w:cs="IRLotus" w:hint="cs"/>
          <w:sz w:val="28"/>
          <w:szCs w:val="28"/>
          <w:rtl/>
          <w:lang w:bidi="fa-IR"/>
        </w:rPr>
        <w:t xml:space="preserve"> بود</w:t>
      </w:r>
      <w:r w:rsidR="00A34BEB">
        <w:rPr>
          <w:rFonts w:ascii="IRLotus" w:hAnsi="IRLotus" w:cs="IRLotus" w:hint="cs"/>
          <w:sz w:val="28"/>
          <w:szCs w:val="28"/>
          <w:rtl/>
          <w:lang w:bidi="fa-IR"/>
        </w:rPr>
        <w:t>ند</w:t>
      </w:r>
      <w:r w:rsidR="00374E84" w:rsidRPr="00BF1333">
        <w:rPr>
          <w:rFonts w:ascii="IRLotus" w:hAnsi="IRLotus" w:cs="IRLotus" w:hint="cs"/>
          <w:sz w:val="28"/>
          <w:szCs w:val="28"/>
          <w:rtl/>
          <w:lang w:bidi="fa-IR"/>
        </w:rPr>
        <w:t xml:space="preserve"> و دولت صفوی ضمن پاره‌های تعاملات</w:t>
      </w:r>
      <w:r w:rsidR="00C016BE" w:rsidRPr="00BF1333">
        <w:rPr>
          <w:rFonts w:ascii="IRLotus" w:hAnsi="IRLotus" w:cs="IRLotus" w:hint="cs"/>
          <w:sz w:val="28"/>
          <w:szCs w:val="28"/>
          <w:rtl/>
          <w:lang w:bidi="fa-IR"/>
        </w:rPr>
        <w:t>،</w:t>
      </w:r>
      <w:r w:rsidR="00374E84" w:rsidRPr="00BF1333">
        <w:rPr>
          <w:rFonts w:ascii="IRLotus" w:hAnsi="IRLotus" w:cs="IRLotus" w:hint="cs"/>
          <w:sz w:val="28"/>
          <w:szCs w:val="28"/>
          <w:rtl/>
          <w:lang w:bidi="fa-IR"/>
        </w:rPr>
        <w:t xml:space="preserve"> همواره نگرانی‌های خاص خود را از نفوذ سیاسی و فرهنگی ایشان در ایران را داشت. </w:t>
      </w:r>
    </w:p>
    <w:p w14:paraId="62656642" w14:textId="5907C42D" w:rsidR="00560A86" w:rsidRPr="00BF1333" w:rsidRDefault="00580EF8" w:rsidP="00CD24B6">
      <w:pPr>
        <w:bidi/>
        <w:spacing w:line="240" w:lineRule="auto"/>
        <w:ind w:firstLine="630"/>
        <w:rPr>
          <w:rFonts w:ascii="IRLotus" w:hAnsi="IRLotus" w:cs="IRLotus"/>
          <w:b/>
          <w:bCs/>
          <w:sz w:val="28"/>
          <w:szCs w:val="28"/>
          <w:rtl/>
          <w:lang w:bidi="fa-IR"/>
        </w:rPr>
      </w:pPr>
      <w:r w:rsidRPr="00BF1333">
        <w:rPr>
          <w:rFonts w:ascii="IRLotus" w:hAnsi="IRLotus" w:cs="IRLotus" w:hint="cs"/>
          <w:sz w:val="28"/>
          <w:szCs w:val="28"/>
          <w:rtl/>
          <w:lang w:bidi="fa-IR"/>
        </w:rPr>
        <w:t xml:space="preserve"> </w:t>
      </w:r>
      <w:r w:rsidR="00DD740F" w:rsidRPr="00BF1333">
        <w:rPr>
          <w:rFonts w:ascii="IRLotus" w:hAnsi="IRLotus" w:cs="IRLotus" w:hint="cs"/>
          <w:b/>
          <w:bCs/>
          <w:sz w:val="28"/>
          <w:szCs w:val="28"/>
          <w:rtl/>
          <w:lang w:bidi="fa-IR"/>
        </w:rPr>
        <w:t xml:space="preserve">ب. </w:t>
      </w:r>
      <w:r w:rsidR="007863FD" w:rsidRPr="00BF1333">
        <w:rPr>
          <w:rFonts w:ascii="IRLotus" w:hAnsi="IRLotus" w:cs="IRLotus"/>
          <w:b/>
          <w:bCs/>
          <w:sz w:val="28"/>
          <w:szCs w:val="28"/>
          <w:rtl/>
          <w:lang w:bidi="fa-IR"/>
        </w:rPr>
        <w:t>ایران‌زمین در اندیشهٔ زلالی خوانساری</w:t>
      </w:r>
      <w:r w:rsidR="007863FD" w:rsidRPr="00BF1333">
        <w:rPr>
          <w:rFonts w:ascii="IRLotus" w:hAnsi="IRLotus" w:cs="IRLotus" w:hint="cs"/>
          <w:b/>
          <w:bCs/>
          <w:sz w:val="28"/>
          <w:szCs w:val="28"/>
          <w:rtl/>
          <w:lang w:bidi="fa-IR"/>
        </w:rPr>
        <w:t xml:space="preserve"> و پیوندهای آن با </w:t>
      </w:r>
      <w:r w:rsidR="00212326" w:rsidRPr="00BF1333">
        <w:rPr>
          <w:rFonts w:ascii="IRLotus" w:hAnsi="IRLotus" w:cs="IRLotus"/>
          <w:b/>
          <w:bCs/>
          <w:sz w:val="28"/>
          <w:szCs w:val="28"/>
          <w:rtl/>
          <w:lang w:bidi="fa-IR"/>
        </w:rPr>
        <w:t xml:space="preserve">نهاد سلطنت </w:t>
      </w:r>
      <w:r w:rsidR="00560A86" w:rsidRPr="00BF1333">
        <w:rPr>
          <w:rFonts w:ascii="IRLotus" w:hAnsi="IRLotus" w:cs="IRLotus"/>
          <w:b/>
          <w:bCs/>
          <w:sz w:val="28"/>
          <w:szCs w:val="28"/>
          <w:rtl/>
          <w:lang w:bidi="fa-IR"/>
        </w:rPr>
        <w:t xml:space="preserve">ایران‌مدار </w:t>
      </w:r>
    </w:p>
    <w:p w14:paraId="073E5B72" w14:textId="489CA145" w:rsidR="00C449EE" w:rsidRPr="00BF1333" w:rsidRDefault="00C449EE" w:rsidP="003C2FB1">
      <w:pPr>
        <w:tabs>
          <w:tab w:val="left" w:pos="1190"/>
          <w:tab w:val="center" w:pos="4698"/>
        </w:tabs>
        <w:bidi/>
        <w:spacing w:line="240" w:lineRule="auto"/>
        <w:ind w:firstLine="558"/>
        <w:jc w:val="both"/>
        <w:rPr>
          <w:rFonts w:ascii="IRLotus" w:hAnsi="IRLotus" w:cs="IRLotus"/>
          <w:sz w:val="28"/>
          <w:szCs w:val="28"/>
          <w:lang w:bidi="fa-IR"/>
        </w:rPr>
      </w:pPr>
      <w:r w:rsidRPr="00BF1333">
        <w:rPr>
          <w:rFonts w:ascii="IRLotus" w:hAnsi="IRLotus" w:cs="IRLotus" w:hint="cs"/>
          <w:sz w:val="28"/>
          <w:szCs w:val="28"/>
          <w:rtl/>
          <w:lang w:bidi="fa-IR"/>
        </w:rPr>
        <w:t xml:space="preserve">حیات فکری و سیاسی ایران عصر صفوی با بهره‌مندی </w:t>
      </w:r>
      <w:r w:rsidRPr="00BF1333">
        <w:rPr>
          <w:rFonts w:ascii="IRLotus" w:hAnsi="IRLotus" w:cs="IRLotus"/>
          <w:sz w:val="28"/>
          <w:szCs w:val="28"/>
          <w:rtl/>
          <w:lang w:bidi="fa-IR"/>
        </w:rPr>
        <w:t xml:space="preserve">از </w:t>
      </w:r>
      <w:r w:rsidRPr="00BF1333">
        <w:rPr>
          <w:rFonts w:ascii="IRLotus" w:hAnsi="IRLotus" w:cs="IRLotus" w:hint="cs"/>
          <w:sz w:val="28"/>
          <w:szCs w:val="28"/>
          <w:rtl/>
          <w:lang w:bidi="fa-IR"/>
        </w:rPr>
        <w:t>سه بنیاد و سنّت فکری شریعت، طریقت و سلطنت، تشخ</w:t>
      </w:r>
      <w:r w:rsidR="00DE1856" w:rsidRPr="00BF1333">
        <w:rPr>
          <w:rFonts w:ascii="IRLotus" w:hAnsi="IRLotus" w:cs="IRLotus" w:hint="cs"/>
          <w:sz w:val="28"/>
          <w:szCs w:val="28"/>
          <w:rtl/>
          <w:lang w:bidi="fa-IR"/>
        </w:rPr>
        <w:t>ّ</w:t>
      </w:r>
      <w:r w:rsidRPr="00BF1333">
        <w:rPr>
          <w:rFonts w:ascii="IRLotus" w:hAnsi="IRLotus" w:cs="IRLotus" w:hint="cs"/>
          <w:sz w:val="28"/>
          <w:szCs w:val="28"/>
          <w:rtl/>
          <w:lang w:bidi="fa-IR"/>
        </w:rPr>
        <w:t>ص یافت</w:t>
      </w:r>
      <w:r w:rsidR="00DE1856" w:rsidRPr="00BF1333">
        <w:rPr>
          <w:rFonts w:ascii="IRLotus" w:hAnsi="IRLotus" w:cs="IRLotus" w:hint="cs"/>
          <w:sz w:val="28"/>
          <w:szCs w:val="28"/>
          <w:rtl/>
          <w:lang w:bidi="fa-IR"/>
        </w:rPr>
        <w:t>ه بود</w:t>
      </w:r>
      <w:r w:rsidRPr="00BF1333">
        <w:rPr>
          <w:rFonts w:ascii="IRLotus" w:hAnsi="IRLotus" w:cs="IRLotus" w:hint="cs"/>
          <w:sz w:val="28"/>
          <w:szCs w:val="28"/>
          <w:rtl/>
          <w:lang w:bidi="fa-IR"/>
        </w:rPr>
        <w:t xml:space="preserve">. </w:t>
      </w:r>
      <w:r w:rsidR="00DE1856" w:rsidRPr="00BF1333">
        <w:rPr>
          <w:rFonts w:ascii="IRLotus" w:hAnsi="IRLotus" w:cs="IRLotus" w:hint="cs"/>
          <w:sz w:val="28"/>
          <w:szCs w:val="28"/>
          <w:rtl/>
          <w:lang w:bidi="fa-IR"/>
        </w:rPr>
        <w:t xml:space="preserve">آن چنانکه در مرور مناقب زلالی بر اهل بیت (ع) نیز گذشت، </w:t>
      </w:r>
      <w:r w:rsidRPr="00BF1333">
        <w:rPr>
          <w:rFonts w:ascii="IRLotus" w:hAnsi="IRLotus" w:cs="IRLotus" w:hint="cs"/>
          <w:sz w:val="28"/>
          <w:szCs w:val="28"/>
          <w:rtl/>
          <w:lang w:bidi="fa-IR"/>
        </w:rPr>
        <w:t>مذهب تشیع و دوستداری اهل بیت، شاکلهٔ بنیاد نخست را تشکیل می‌داد. شهرت سیادت دودمان صفوی و دفاع از حدود و ثغور مملکت شیعه‌مذهب ایران، مکمّل این مسأله بود. بنیاد دوم مشتمل بر طریقت صفوی و میراث دستگاه ارشاد شیخ صفی‌الدین اردبیلی (متوفّای735)، و مقام مرشد کامل شاهان صفوی بود. و بنیاد سوم عبارت از مقام خدادادی و ظلّ‌اللّهی پادشاهی بر ممالک محروسهٔ ایران بود که قطب عالم تلقّی می‌گردید و شاهان آن می‌بایست متخلّق به احسن اوصاف و خصائل می‌بودند. این مسأله به طرز گسترده و چشمگیری در تداوم انتقال میراث مبانی و مفاهیم سلطنت ایران‌شهری پیش از اسلام به دوران اسلامی در خلال متون سیاسی و دینی دورهٔ صفوی نیز چون تجلّیات عباسیه از محم</w:t>
      </w:r>
      <w:r w:rsidR="00083BC8" w:rsidRPr="00BF1333">
        <w:rPr>
          <w:rFonts w:ascii="IRLotus" w:hAnsi="IRLotus" w:cs="IRLotus" w:hint="cs"/>
          <w:sz w:val="28"/>
          <w:szCs w:val="28"/>
          <w:rtl/>
          <w:lang w:bidi="fa-IR"/>
        </w:rPr>
        <w:t>ّ</w:t>
      </w:r>
      <w:r w:rsidRPr="00BF1333">
        <w:rPr>
          <w:rFonts w:ascii="IRLotus" w:hAnsi="IRLotus" w:cs="IRLotus" w:hint="cs"/>
          <w:sz w:val="28"/>
          <w:szCs w:val="28"/>
          <w:rtl/>
          <w:lang w:bidi="fa-IR"/>
        </w:rPr>
        <w:t xml:space="preserve">دامین یزدی (زنده در 1068)، </w:t>
      </w:r>
      <w:r w:rsidR="00496C8D">
        <w:rPr>
          <w:rFonts w:ascii="IRLotus" w:hAnsi="IRLotus" w:cs="IRLotus" w:hint="cs"/>
          <w:sz w:val="28"/>
          <w:szCs w:val="28"/>
          <w:rtl/>
          <w:lang w:bidi="fa-IR"/>
        </w:rPr>
        <w:t>(</w:t>
      </w:r>
      <w:r w:rsidR="005D398B">
        <w:rPr>
          <w:rFonts w:ascii="IRLotus" w:hAnsi="IRLotus" w:cs="IRLotus" w:hint="cs"/>
          <w:sz w:val="28"/>
          <w:szCs w:val="28"/>
          <w:rtl/>
          <w:lang w:bidi="fa-IR"/>
        </w:rPr>
        <w:t>نصیری،3</w:t>
      </w:r>
      <w:r w:rsidR="00FD4002">
        <w:rPr>
          <w:rFonts w:ascii="IRLotus" w:hAnsi="IRLotus" w:cs="IRLotus" w:hint="cs"/>
          <w:sz w:val="28"/>
          <w:szCs w:val="28"/>
          <w:rtl/>
          <w:lang w:bidi="fa-IR"/>
        </w:rPr>
        <w:t>1</w:t>
      </w:r>
      <w:r w:rsidR="00496C8D">
        <w:rPr>
          <w:rFonts w:ascii="IRLotus" w:hAnsi="IRLotus" w:cs="IRLotus" w:hint="cs"/>
          <w:sz w:val="28"/>
          <w:szCs w:val="28"/>
          <w:rtl/>
          <w:lang w:bidi="fa-IR"/>
        </w:rPr>
        <w:t>-6</w:t>
      </w:r>
      <w:r w:rsidR="00FD4002">
        <w:rPr>
          <w:rFonts w:ascii="IRLotus" w:hAnsi="IRLotus" w:cs="IRLotus" w:hint="cs"/>
          <w:sz w:val="28"/>
          <w:szCs w:val="28"/>
          <w:rtl/>
          <w:lang w:bidi="fa-IR"/>
        </w:rPr>
        <w:t>6</w:t>
      </w:r>
      <w:r w:rsidR="00496C8D">
        <w:rPr>
          <w:rFonts w:ascii="IRLotus" w:hAnsi="IRLotus" w:cs="IRLotus" w:hint="cs"/>
          <w:sz w:val="28"/>
          <w:szCs w:val="28"/>
          <w:rtl/>
          <w:lang w:bidi="fa-IR"/>
        </w:rPr>
        <w:t>)، ‌</w:t>
      </w:r>
      <w:r w:rsidRPr="00BF1333">
        <w:rPr>
          <w:rFonts w:ascii="IRLotus" w:hAnsi="IRLotus" w:cs="IRLotus" w:hint="cs"/>
          <w:sz w:val="28"/>
          <w:szCs w:val="28"/>
          <w:rtl/>
          <w:lang w:bidi="fa-IR"/>
        </w:rPr>
        <w:t>روضة‌الانوار عباسی محق</w:t>
      </w:r>
      <w:r w:rsidR="00083BC8" w:rsidRPr="00BF1333">
        <w:rPr>
          <w:rFonts w:ascii="IRLotus" w:hAnsi="IRLotus" w:cs="IRLotus" w:hint="cs"/>
          <w:sz w:val="28"/>
          <w:szCs w:val="28"/>
          <w:rtl/>
          <w:lang w:bidi="fa-IR"/>
        </w:rPr>
        <w:t>ّ</w:t>
      </w:r>
      <w:r w:rsidRPr="00BF1333">
        <w:rPr>
          <w:rFonts w:ascii="IRLotus" w:hAnsi="IRLotus" w:cs="IRLotus" w:hint="cs"/>
          <w:sz w:val="28"/>
          <w:szCs w:val="28"/>
          <w:rtl/>
          <w:lang w:bidi="fa-IR"/>
        </w:rPr>
        <w:t>ق سبزواری (متوفّای 1090)، قواعدالس</w:t>
      </w:r>
      <w:r w:rsidR="00461205" w:rsidRPr="00BF1333">
        <w:rPr>
          <w:rFonts w:ascii="IRLotus" w:hAnsi="IRLotus" w:cs="IRLotus" w:hint="cs"/>
          <w:sz w:val="28"/>
          <w:szCs w:val="28"/>
          <w:rtl/>
          <w:lang w:bidi="fa-IR"/>
        </w:rPr>
        <w:t>ّ</w:t>
      </w:r>
      <w:r w:rsidRPr="00BF1333">
        <w:rPr>
          <w:rFonts w:ascii="IRLotus" w:hAnsi="IRLotus" w:cs="IRLotus" w:hint="cs"/>
          <w:sz w:val="28"/>
          <w:szCs w:val="28"/>
          <w:rtl/>
          <w:lang w:bidi="fa-IR"/>
        </w:rPr>
        <w:t>لاطین سی</w:t>
      </w:r>
      <w:r w:rsidR="00461205" w:rsidRPr="00BF1333">
        <w:rPr>
          <w:rFonts w:ascii="IRLotus" w:hAnsi="IRLotus" w:cs="IRLotus" w:hint="cs"/>
          <w:sz w:val="28"/>
          <w:szCs w:val="28"/>
          <w:rtl/>
          <w:lang w:bidi="fa-IR"/>
        </w:rPr>
        <w:t>ّ</w:t>
      </w:r>
      <w:r w:rsidR="00083BC8" w:rsidRPr="00BF1333">
        <w:rPr>
          <w:rFonts w:ascii="IRLotus" w:hAnsi="IRLotus" w:cs="IRLotus" w:hint="cs"/>
          <w:sz w:val="28"/>
          <w:szCs w:val="28"/>
          <w:rtl/>
          <w:lang w:bidi="fa-IR"/>
        </w:rPr>
        <w:t>د عبدالحسین</w:t>
      </w:r>
      <w:r w:rsidRPr="00BF1333">
        <w:rPr>
          <w:rFonts w:ascii="IRLotus" w:hAnsi="IRLotus" w:cs="IRLotus" w:hint="cs"/>
          <w:sz w:val="28"/>
          <w:szCs w:val="28"/>
          <w:rtl/>
          <w:lang w:bidi="fa-IR"/>
        </w:rPr>
        <w:t xml:space="preserve"> علوی عاملی (متوفّای 1121) و رساله در پادشاهی صفوی از محم</w:t>
      </w:r>
      <w:r w:rsidR="00083BC8" w:rsidRPr="00BF1333">
        <w:rPr>
          <w:rFonts w:ascii="IRLotus" w:hAnsi="IRLotus" w:cs="IRLotus" w:hint="cs"/>
          <w:sz w:val="28"/>
          <w:szCs w:val="28"/>
          <w:rtl/>
          <w:lang w:bidi="fa-IR"/>
        </w:rPr>
        <w:t>ّ</w:t>
      </w:r>
      <w:r w:rsidRPr="00BF1333">
        <w:rPr>
          <w:rFonts w:ascii="IRLotus" w:hAnsi="IRLotus" w:cs="IRLotus" w:hint="cs"/>
          <w:sz w:val="28"/>
          <w:szCs w:val="28"/>
          <w:rtl/>
          <w:lang w:bidi="fa-IR"/>
        </w:rPr>
        <w:t>دیوسف ناجی (زنده در 1127)، انعکاس یافته است. همچنین آثار منظوم روزگار صفویان مانند جن</w:t>
      </w:r>
      <w:r w:rsidR="007D1A4F" w:rsidRPr="00BF1333">
        <w:rPr>
          <w:rFonts w:ascii="IRLotus" w:hAnsi="IRLotus" w:cs="IRLotus" w:hint="cs"/>
          <w:sz w:val="28"/>
          <w:szCs w:val="28"/>
          <w:rtl/>
          <w:lang w:bidi="fa-IR"/>
        </w:rPr>
        <w:t>ّ</w:t>
      </w:r>
      <w:r w:rsidRPr="00BF1333">
        <w:rPr>
          <w:rFonts w:ascii="IRLotus" w:hAnsi="IRLotus" w:cs="IRLotus" w:hint="cs"/>
          <w:sz w:val="28"/>
          <w:szCs w:val="28"/>
          <w:rtl/>
          <w:lang w:bidi="fa-IR"/>
        </w:rPr>
        <w:t xml:space="preserve">ات عدن </w:t>
      </w:r>
      <w:r w:rsidR="001413A2">
        <w:rPr>
          <w:rFonts w:ascii="IRLotus" w:hAnsi="IRLotus" w:cs="IRLotus" w:hint="cs"/>
          <w:sz w:val="28"/>
          <w:szCs w:val="28"/>
          <w:rtl/>
          <w:lang w:bidi="fa-IR"/>
        </w:rPr>
        <w:t>نویدی</w:t>
      </w:r>
      <w:r w:rsidRPr="00BF1333">
        <w:rPr>
          <w:rFonts w:ascii="IRLotus" w:hAnsi="IRLotus" w:cs="IRLotus" w:hint="cs"/>
          <w:sz w:val="28"/>
          <w:szCs w:val="28"/>
          <w:rtl/>
          <w:lang w:bidi="fa-IR"/>
        </w:rPr>
        <w:t xml:space="preserve"> شیرازی </w:t>
      </w:r>
      <w:r w:rsidR="001413A2">
        <w:rPr>
          <w:rFonts w:ascii="IRLotus" w:hAnsi="IRLotus" w:cs="IRLotus" w:hint="cs"/>
          <w:sz w:val="28"/>
          <w:szCs w:val="28"/>
          <w:rtl/>
          <w:lang w:bidi="fa-IR"/>
        </w:rPr>
        <w:t xml:space="preserve">مشهور به عبدی بیگ </w:t>
      </w:r>
      <w:r w:rsidRPr="00BF1333">
        <w:rPr>
          <w:rFonts w:ascii="IRLotus" w:hAnsi="IRLotus" w:cs="IRLotus" w:hint="cs"/>
          <w:sz w:val="28"/>
          <w:szCs w:val="28"/>
          <w:rtl/>
          <w:lang w:bidi="fa-IR"/>
        </w:rPr>
        <w:t>(متوفای 988)، دیوان طرزی افشار (زنده در 1061)، دیوان فی</w:t>
      </w:r>
      <w:r w:rsidR="00083BC8" w:rsidRPr="00BF1333">
        <w:rPr>
          <w:rFonts w:ascii="IRLotus" w:hAnsi="IRLotus" w:cs="IRLotus" w:hint="cs"/>
          <w:sz w:val="28"/>
          <w:szCs w:val="28"/>
          <w:rtl/>
          <w:lang w:bidi="fa-IR"/>
        </w:rPr>
        <w:t>ّ</w:t>
      </w:r>
      <w:r w:rsidRPr="00BF1333">
        <w:rPr>
          <w:rFonts w:ascii="IRLotus" w:hAnsi="IRLotus" w:cs="IRLotus" w:hint="cs"/>
          <w:sz w:val="28"/>
          <w:szCs w:val="28"/>
          <w:rtl/>
          <w:lang w:bidi="fa-IR"/>
        </w:rPr>
        <w:t xml:space="preserve">اض لاهیجی (متوفّای 1072)، </w:t>
      </w:r>
      <w:r w:rsidR="007D1A4F" w:rsidRPr="00BF1333">
        <w:rPr>
          <w:rFonts w:ascii="IRLotus" w:hAnsi="IRLotus" w:cs="IRLotus" w:hint="cs"/>
          <w:sz w:val="28"/>
          <w:szCs w:val="28"/>
          <w:rtl/>
          <w:lang w:bidi="fa-IR"/>
        </w:rPr>
        <w:t>دیوان وقاری طبسی یزدی (زنده در 1098)</w:t>
      </w:r>
      <w:r w:rsidRPr="00BF1333">
        <w:rPr>
          <w:rFonts w:ascii="IRLotus" w:hAnsi="IRLotus" w:cs="IRLotus" w:hint="cs"/>
          <w:sz w:val="28"/>
          <w:szCs w:val="28"/>
          <w:rtl/>
          <w:lang w:bidi="fa-IR"/>
        </w:rPr>
        <w:t xml:space="preserve"> و محسن تأثیر تبریزی (متوفّای 1129)، کم و بیش متضمّن این موضوع گشته‌اند.  </w:t>
      </w:r>
    </w:p>
    <w:p w14:paraId="6B934B42" w14:textId="56D9CBFD" w:rsidR="00F151E3" w:rsidRPr="00BF1333" w:rsidRDefault="00440440"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کل</w:t>
      </w:r>
      <w:r w:rsidR="008F6F60" w:rsidRPr="00BF1333">
        <w:rPr>
          <w:rFonts w:ascii="IRLotus" w:hAnsi="IRLotus" w:cs="IRLotus" w:hint="cs"/>
          <w:sz w:val="28"/>
          <w:szCs w:val="28"/>
          <w:rtl/>
          <w:lang w:bidi="fa-IR"/>
        </w:rPr>
        <w:t>ّ</w:t>
      </w:r>
      <w:r w:rsidRPr="00BF1333">
        <w:rPr>
          <w:rFonts w:ascii="IRLotus" w:hAnsi="IRLotus" w:cs="IRLotus" w:hint="cs"/>
          <w:sz w:val="28"/>
          <w:szCs w:val="28"/>
          <w:rtl/>
          <w:lang w:bidi="fa-IR"/>
        </w:rPr>
        <w:t xml:space="preserve">یات زلالی خوانساری نیز از این رهگذر برکنار نیست. </w:t>
      </w:r>
      <w:r w:rsidR="000A24FC" w:rsidRPr="00BF1333">
        <w:rPr>
          <w:rFonts w:ascii="IRLotus" w:hAnsi="IRLotus" w:cs="IRLotus" w:hint="cs"/>
          <w:sz w:val="28"/>
          <w:szCs w:val="28"/>
          <w:rtl/>
          <w:lang w:bidi="fa-IR"/>
        </w:rPr>
        <w:t xml:space="preserve">همانگونه که پیشتر اشارت رفت، اجزای مهمّی از اشعار زلالی به مدح شاه عباس صفوی می‌پردازد. در خلال مضامین این اشعار مسائل گوناگونی از مفهوم و جایگاه سلطنت در ایران و خاصّه پیوند سلطنت صفویه به سیادت و ولایت اهل بیت (ع) دلالت دارد. </w:t>
      </w:r>
      <w:r w:rsidR="008F6F60" w:rsidRPr="00BF1333">
        <w:rPr>
          <w:rFonts w:ascii="IRLotus" w:hAnsi="IRLotus" w:cs="IRLotus" w:hint="cs"/>
          <w:sz w:val="28"/>
          <w:szCs w:val="28"/>
          <w:rtl/>
          <w:lang w:bidi="fa-IR"/>
        </w:rPr>
        <w:t>تقریباً عمدهٔ مدح‌های زلالی از شاه عباس به گونه‌ای در تبیین پیوند سلطنت وی و دودمانش با مقام امامت و ولایت اهل بیت (ع) قرار دارد. چنانکه سراید:</w:t>
      </w:r>
    </w:p>
    <w:p w14:paraId="76940F9C" w14:textId="666438EB" w:rsidR="008F6F60" w:rsidRPr="00BF1333" w:rsidRDefault="008F6F60"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عباس شیردل، اثر نشئهٔ علـــــــــی        کــــز برق تیغ، باده دهد ذوالفقار را</w:t>
      </w:r>
    </w:p>
    <w:p w14:paraId="3BA1A1C4" w14:textId="07D10511" w:rsidR="008F6F60" w:rsidRPr="00BF1333" w:rsidRDefault="008F6F60"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از لای لا فتاش در انگشت ســرفکن       کافی اسـت در زبانه‌کشی ذوالفقار را</w:t>
      </w:r>
    </w:p>
    <w:p w14:paraId="6208E486" w14:textId="78BC1F8F" w:rsidR="008F6F60" w:rsidRPr="00BF1333" w:rsidRDefault="008F6F60"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در سایهٔ شفاعت آبا و جـــدّ خویش         پرورده اســــت رحمت پروردگار را</w:t>
      </w:r>
    </w:p>
    <w:p w14:paraId="6015A34F" w14:textId="002B2E34" w:rsidR="008F6F60" w:rsidRPr="00BF1333" w:rsidRDefault="008F6F60"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در گلشن خـــــزان اجابت به تازگی         گُل می‌کند دعــــای زلالی، بهار را</w:t>
      </w:r>
    </w:p>
    <w:p w14:paraId="05F743BD" w14:textId="569F033B" w:rsidR="008F6F60" w:rsidRPr="00BF1333" w:rsidRDefault="008F6F60"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 xml:space="preserve">از </w:t>
      </w:r>
      <w:r w:rsidR="00802E6E" w:rsidRPr="00BF1333">
        <w:rPr>
          <w:rFonts w:ascii="IRLotus" w:hAnsi="IRLotus" w:cs="IRLotus" w:hint="cs"/>
          <w:sz w:val="28"/>
          <w:szCs w:val="28"/>
          <w:rtl/>
          <w:lang w:bidi="fa-IR"/>
        </w:rPr>
        <w:t xml:space="preserve">خاک کربلا شکفاند ز هشت خُلد        </w:t>
      </w:r>
      <w:r w:rsidRPr="00BF1333">
        <w:rPr>
          <w:rFonts w:ascii="IRLotus" w:hAnsi="IRLotus" w:cs="IRLotus" w:hint="cs"/>
          <w:sz w:val="28"/>
          <w:szCs w:val="28"/>
          <w:rtl/>
          <w:lang w:bidi="fa-IR"/>
        </w:rPr>
        <w:t>در کاروان هــــر تن و جانی غبار را</w:t>
      </w:r>
    </w:p>
    <w:p w14:paraId="7A80BB40" w14:textId="6413AE9A" w:rsidR="00802E6E" w:rsidRPr="00BF1333" w:rsidRDefault="008F6F60"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 xml:space="preserve">گَــرد </w:t>
      </w:r>
      <w:r w:rsidR="00802E6E" w:rsidRPr="00BF1333">
        <w:rPr>
          <w:rFonts w:ascii="IRLotus" w:hAnsi="IRLotus" w:cs="IRLotus" w:hint="cs"/>
          <w:sz w:val="28"/>
          <w:szCs w:val="28"/>
          <w:rtl/>
          <w:lang w:bidi="fa-IR"/>
        </w:rPr>
        <w:t xml:space="preserve">درت به تارک بختم نشسته باد         </w:t>
      </w:r>
      <w:r w:rsidRPr="00BF1333">
        <w:rPr>
          <w:rFonts w:ascii="IRLotus" w:hAnsi="IRLotus" w:cs="IRLotus" w:hint="cs"/>
          <w:sz w:val="28"/>
          <w:szCs w:val="28"/>
          <w:rtl/>
          <w:lang w:bidi="fa-IR"/>
        </w:rPr>
        <w:t>تا افســــــ</w:t>
      </w:r>
      <w:r w:rsidR="00802E6E" w:rsidRPr="00BF1333">
        <w:rPr>
          <w:rFonts w:ascii="IRLotus" w:hAnsi="IRLotus" w:cs="IRLotus" w:hint="cs"/>
          <w:sz w:val="28"/>
          <w:szCs w:val="28"/>
          <w:rtl/>
          <w:lang w:bidi="fa-IR"/>
        </w:rPr>
        <w:t>ـ</w:t>
      </w:r>
      <w:r w:rsidRPr="00BF1333">
        <w:rPr>
          <w:rFonts w:ascii="IRLotus" w:hAnsi="IRLotus" w:cs="IRLotus" w:hint="cs"/>
          <w:sz w:val="28"/>
          <w:szCs w:val="28"/>
          <w:rtl/>
          <w:lang w:bidi="fa-IR"/>
        </w:rPr>
        <w:t>ـــر سپهر کنم افتخار را</w:t>
      </w:r>
    </w:p>
    <w:p w14:paraId="490BF47C" w14:textId="4A9B2033" w:rsidR="008F6F60" w:rsidRPr="00BF1333" w:rsidRDefault="00802E6E" w:rsidP="00CD24B6">
      <w:pPr>
        <w:bidi/>
        <w:spacing w:line="240" w:lineRule="auto"/>
        <w:ind w:firstLine="630"/>
        <w:jc w:val="right"/>
        <w:rPr>
          <w:rFonts w:ascii="IRLotus" w:hAnsi="IRLotus" w:cs="IRLotus"/>
          <w:sz w:val="28"/>
          <w:szCs w:val="28"/>
          <w:rtl/>
          <w:lang w:bidi="fa-IR"/>
        </w:rPr>
      </w:pPr>
      <w:r w:rsidRPr="00BF1333">
        <w:rPr>
          <w:rFonts w:ascii="IRLotus" w:hAnsi="IRLotus" w:cs="IRLotus" w:hint="cs"/>
          <w:sz w:val="28"/>
          <w:szCs w:val="28"/>
          <w:rtl/>
          <w:lang w:bidi="fa-IR"/>
        </w:rPr>
        <w:t>(</w:t>
      </w:r>
      <w:r w:rsidR="00CA6219" w:rsidRPr="00BF1333">
        <w:rPr>
          <w:rFonts w:ascii="IRLotus" w:hAnsi="IRLotus" w:cs="IRLotus" w:hint="cs"/>
          <w:sz w:val="28"/>
          <w:szCs w:val="28"/>
          <w:rtl/>
          <w:lang w:bidi="fa-IR"/>
        </w:rPr>
        <w:t>زلالی خوانساری</w:t>
      </w:r>
      <w:r w:rsidRPr="00BF1333">
        <w:rPr>
          <w:rFonts w:ascii="IRLotus" w:hAnsi="IRLotus" w:cs="IRLotus" w:hint="cs"/>
          <w:sz w:val="28"/>
          <w:szCs w:val="28"/>
          <w:rtl/>
          <w:lang w:bidi="fa-IR"/>
        </w:rPr>
        <w:t>، 156).</w:t>
      </w:r>
    </w:p>
    <w:p w14:paraId="0F5544AF" w14:textId="4AC42CA3" w:rsidR="00DD32B9" w:rsidRPr="00BF1333" w:rsidRDefault="00DD32B9"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 xml:space="preserve">ارتباط جسمانی و معنوی سلطنت دودمان صفوی به عنوان حامیان بزرگ مذهب تشیّع با اهل بیت (ع) و مقام امامت و ولایت ایشان در نگاه زلالی در مواضع گوناگونی از کلّیات اشعار وی خاصّه در میان مدایح او </w:t>
      </w:r>
      <w:r w:rsidR="006D7A7D" w:rsidRPr="00BF1333">
        <w:rPr>
          <w:rFonts w:ascii="IRLotus" w:hAnsi="IRLotus" w:cs="IRLotus" w:hint="cs"/>
          <w:sz w:val="28"/>
          <w:szCs w:val="28"/>
          <w:rtl/>
          <w:lang w:bidi="fa-IR"/>
        </w:rPr>
        <w:t xml:space="preserve">به چشم می‌خورد. </w:t>
      </w:r>
      <w:r w:rsidR="00B95066" w:rsidRPr="00BF1333">
        <w:rPr>
          <w:rFonts w:ascii="IRLotus" w:hAnsi="IRLotus" w:cs="IRLotus" w:hint="cs"/>
          <w:sz w:val="28"/>
          <w:szCs w:val="28"/>
          <w:rtl/>
          <w:lang w:bidi="fa-IR"/>
        </w:rPr>
        <w:t xml:space="preserve">از همین روست که وی در موضعی </w:t>
      </w:r>
      <w:r w:rsidR="008C35A7" w:rsidRPr="00BF1333">
        <w:rPr>
          <w:rFonts w:ascii="IRLotus" w:hAnsi="IRLotus" w:cs="IRLotus" w:hint="cs"/>
          <w:sz w:val="28"/>
          <w:szCs w:val="28"/>
          <w:rtl/>
          <w:lang w:bidi="fa-IR"/>
        </w:rPr>
        <w:t xml:space="preserve">از مدح خود بر شاه عباس، </w:t>
      </w:r>
      <w:r w:rsidR="00B95066" w:rsidRPr="00BF1333">
        <w:rPr>
          <w:rFonts w:ascii="IRLotus" w:hAnsi="IRLotus" w:cs="IRLotus" w:hint="cs"/>
          <w:sz w:val="28"/>
          <w:szCs w:val="28"/>
          <w:rtl/>
          <w:lang w:bidi="fa-IR"/>
        </w:rPr>
        <w:t xml:space="preserve">در قالب مصرع «آن شهنشاه که عبّاسِ علی است» (همو، 343)، </w:t>
      </w:r>
      <w:r w:rsidR="008C35A7" w:rsidRPr="00BF1333">
        <w:rPr>
          <w:rFonts w:ascii="IRLotus" w:hAnsi="IRLotus" w:cs="IRLotus" w:hint="cs"/>
          <w:sz w:val="28"/>
          <w:szCs w:val="28"/>
          <w:rtl/>
          <w:lang w:bidi="fa-IR"/>
        </w:rPr>
        <w:t>ضمن ایجاد ایهامی</w:t>
      </w:r>
      <w:r w:rsidR="000409E7">
        <w:rPr>
          <w:rFonts w:ascii="IRLotus" w:hAnsi="IRLotus" w:cs="IRLotus" w:hint="cs"/>
          <w:sz w:val="28"/>
          <w:szCs w:val="28"/>
          <w:rtl/>
          <w:lang w:bidi="fa-IR"/>
        </w:rPr>
        <w:t xml:space="preserve"> ادبی میان آن پادشاه با حضرت ابی‌</w:t>
      </w:r>
      <w:r w:rsidR="008C35A7" w:rsidRPr="00BF1333">
        <w:rPr>
          <w:rFonts w:ascii="IRLotus" w:hAnsi="IRLotus" w:cs="IRLotus" w:hint="cs"/>
          <w:sz w:val="28"/>
          <w:szCs w:val="28"/>
          <w:rtl/>
          <w:lang w:bidi="fa-IR"/>
        </w:rPr>
        <w:t xml:space="preserve">‌الفضل </w:t>
      </w:r>
      <w:r w:rsidR="00070401">
        <w:rPr>
          <w:rFonts w:ascii="IRLotus" w:hAnsi="IRLotus" w:cs="IRLotus" w:hint="cs"/>
          <w:sz w:val="28"/>
          <w:szCs w:val="28"/>
          <w:rtl/>
          <w:lang w:bidi="fa-IR"/>
        </w:rPr>
        <w:t>ال</w:t>
      </w:r>
      <w:r w:rsidR="008C35A7" w:rsidRPr="00BF1333">
        <w:rPr>
          <w:rFonts w:ascii="IRLotus" w:hAnsi="IRLotus" w:cs="IRLotus" w:hint="cs"/>
          <w:sz w:val="28"/>
          <w:szCs w:val="28"/>
          <w:rtl/>
          <w:lang w:bidi="fa-IR"/>
        </w:rPr>
        <w:t xml:space="preserve">عباس بن علی (ع)، </w:t>
      </w:r>
      <w:r w:rsidR="00B95066" w:rsidRPr="00BF1333">
        <w:rPr>
          <w:rFonts w:ascii="IRLotus" w:hAnsi="IRLotus" w:cs="IRLotus" w:hint="cs"/>
          <w:sz w:val="28"/>
          <w:szCs w:val="28"/>
          <w:rtl/>
          <w:lang w:bidi="fa-IR"/>
        </w:rPr>
        <w:t>بر تثبیت چنین ارتباطی میان پادشاه وقت صفوی و اساس امامت پ</w:t>
      </w:r>
      <w:r w:rsidR="008C35A7" w:rsidRPr="00BF1333">
        <w:rPr>
          <w:rFonts w:ascii="IRLotus" w:hAnsi="IRLotus" w:cs="IRLotus" w:hint="cs"/>
          <w:sz w:val="28"/>
          <w:szCs w:val="28"/>
          <w:rtl/>
          <w:lang w:bidi="fa-IR"/>
        </w:rPr>
        <w:t>ا</w:t>
      </w:r>
      <w:r w:rsidR="00B95066" w:rsidRPr="00BF1333">
        <w:rPr>
          <w:rFonts w:ascii="IRLotus" w:hAnsi="IRLotus" w:cs="IRLotus" w:hint="cs"/>
          <w:sz w:val="28"/>
          <w:szCs w:val="28"/>
          <w:rtl/>
          <w:lang w:bidi="fa-IR"/>
        </w:rPr>
        <w:t xml:space="preserve">ی می‌فشرد. </w:t>
      </w:r>
      <w:r w:rsidR="00457378" w:rsidRPr="00BF1333">
        <w:rPr>
          <w:rFonts w:ascii="IRLotus" w:hAnsi="IRLotus" w:cs="IRLotus" w:hint="cs"/>
          <w:sz w:val="28"/>
          <w:szCs w:val="28"/>
          <w:rtl/>
          <w:lang w:bidi="fa-IR"/>
        </w:rPr>
        <w:t xml:space="preserve">و در موضعی دیگر نیز شاه مزبور را فرزند ولی اللّه می‌نامد (همو، 489). </w:t>
      </w:r>
      <w:r w:rsidR="006D7A7D" w:rsidRPr="00BF1333">
        <w:rPr>
          <w:rFonts w:ascii="IRLotus" w:hAnsi="IRLotus" w:cs="IRLotus" w:hint="cs"/>
          <w:sz w:val="28"/>
          <w:szCs w:val="28"/>
          <w:rtl/>
          <w:lang w:bidi="fa-IR"/>
        </w:rPr>
        <w:t xml:space="preserve">او در پایان ذکر منقبت امیرالمؤمنین علی بن ابی‌طالب (ع) </w:t>
      </w:r>
      <w:r w:rsidR="00457378" w:rsidRPr="00BF1333">
        <w:rPr>
          <w:rFonts w:ascii="IRLotus" w:hAnsi="IRLotus" w:cs="IRLotus" w:hint="cs"/>
          <w:sz w:val="28"/>
          <w:szCs w:val="28"/>
          <w:rtl/>
          <w:lang w:bidi="fa-IR"/>
        </w:rPr>
        <w:t xml:space="preserve">در مثنوی محمود و ایاز </w:t>
      </w:r>
      <w:r w:rsidR="006D7A7D" w:rsidRPr="00BF1333">
        <w:rPr>
          <w:rFonts w:ascii="IRLotus" w:hAnsi="IRLotus" w:cs="IRLotus" w:hint="cs"/>
          <w:sz w:val="28"/>
          <w:szCs w:val="28"/>
          <w:rtl/>
          <w:lang w:bidi="fa-IR"/>
        </w:rPr>
        <w:t xml:space="preserve">به نشانهٔ فراغت از منقبت مزبور، سخن از گراییدن به مدح فرزندش شاه عباس می‌راند. و بلافاصله وارد مدح آن پادشاه می‌گردد. </w:t>
      </w:r>
      <w:r w:rsidR="00457378" w:rsidRPr="00BF1333">
        <w:rPr>
          <w:rFonts w:ascii="IRLotus" w:hAnsi="IRLotus" w:cs="IRLotus" w:hint="cs"/>
          <w:sz w:val="28"/>
          <w:szCs w:val="28"/>
          <w:rtl/>
          <w:lang w:bidi="fa-IR"/>
        </w:rPr>
        <w:t xml:space="preserve"> </w:t>
      </w:r>
    </w:p>
    <w:p w14:paraId="415F2C8E" w14:textId="5D0A8BF6" w:rsidR="006D7A7D" w:rsidRPr="00BF1333" w:rsidRDefault="006D7A7D"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نجف را بو کنم، آهــــــی برآرم        جبین ناله بوسم، جــــان سپارم</w:t>
      </w:r>
    </w:p>
    <w:p w14:paraId="0A98BA8D" w14:textId="2DC68653" w:rsidR="006D7A7D" w:rsidRPr="00BF1333" w:rsidRDefault="006D7A7D"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خورم غوطه چو طفل اشک ماتم        به خ</w:t>
      </w:r>
      <w:r w:rsidR="00CE051C" w:rsidRPr="00BF1333">
        <w:rPr>
          <w:rFonts w:ascii="IRLotus" w:hAnsi="IRLotus" w:cs="IRLotus" w:hint="cs"/>
          <w:sz w:val="28"/>
          <w:szCs w:val="28"/>
          <w:rtl/>
          <w:lang w:bidi="fa-IR"/>
        </w:rPr>
        <w:t>ــ</w:t>
      </w:r>
      <w:r w:rsidRPr="00BF1333">
        <w:rPr>
          <w:rFonts w:ascii="IRLotus" w:hAnsi="IRLotus" w:cs="IRLotus" w:hint="cs"/>
          <w:sz w:val="28"/>
          <w:szCs w:val="28"/>
          <w:rtl/>
          <w:lang w:bidi="fa-IR"/>
        </w:rPr>
        <w:t>ـــــاک کربلا و ا</w:t>
      </w:r>
      <w:r w:rsidR="00CE051C" w:rsidRPr="00BF1333">
        <w:rPr>
          <w:rFonts w:ascii="IRLotus" w:hAnsi="IRLotus" w:cs="IRLotus" w:hint="cs"/>
          <w:sz w:val="28"/>
          <w:szCs w:val="28"/>
          <w:rtl/>
          <w:lang w:bidi="fa-IR"/>
        </w:rPr>
        <w:t>ل</w:t>
      </w:r>
      <w:r w:rsidRPr="00BF1333">
        <w:rPr>
          <w:rFonts w:ascii="IRLotus" w:hAnsi="IRLotus" w:cs="IRLotus" w:hint="cs"/>
          <w:sz w:val="28"/>
          <w:szCs w:val="28"/>
          <w:rtl/>
          <w:lang w:bidi="fa-IR"/>
        </w:rPr>
        <w:t>لّه اعلم</w:t>
      </w:r>
    </w:p>
    <w:p w14:paraId="1BC60F54" w14:textId="77777777" w:rsidR="006D7A7D" w:rsidRPr="00BF1333" w:rsidRDefault="006D7A7D"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کنون قفل گــــــهرخانه گشایم         به بحر مدح فـــــرزندش گرایم</w:t>
      </w:r>
    </w:p>
    <w:p w14:paraId="77A0104E" w14:textId="1846D785" w:rsidR="006D7A7D" w:rsidRPr="00BF1333" w:rsidRDefault="006D7A7D" w:rsidP="00CD24B6">
      <w:pPr>
        <w:bidi/>
        <w:spacing w:line="240" w:lineRule="auto"/>
        <w:ind w:firstLine="630"/>
        <w:jc w:val="right"/>
        <w:rPr>
          <w:rFonts w:ascii="IRLotus" w:hAnsi="IRLotus" w:cs="IRLotus"/>
          <w:sz w:val="28"/>
          <w:szCs w:val="28"/>
          <w:rtl/>
          <w:lang w:bidi="fa-IR"/>
        </w:rPr>
      </w:pPr>
      <w:r w:rsidRPr="00BF1333">
        <w:rPr>
          <w:rFonts w:ascii="IRLotus" w:hAnsi="IRLotus" w:cs="IRLotus" w:hint="cs"/>
          <w:sz w:val="28"/>
          <w:szCs w:val="28"/>
          <w:rtl/>
          <w:lang w:bidi="fa-IR"/>
        </w:rPr>
        <w:t xml:space="preserve"> (همو، 488).</w:t>
      </w:r>
    </w:p>
    <w:p w14:paraId="65C0B9D7" w14:textId="5538B282" w:rsidR="006A65F8" w:rsidRPr="00BF1333" w:rsidRDefault="002A0691"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 xml:space="preserve">نکتهٔ مهمّی که زلالی مانند بسیاری از همتایانش به عنوان یک شاعر شیعی ایرانی حامی دولت صفوی بر آن اهتمام خاص دارد، اعتراف به جایگاه دولت صفوی در رواج مذهب شیعه و ایران‌گیر نمودن آن است. </w:t>
      </w:r>
      <w:r w:rsidR="006A65F8" w:rsidRPr="00BF1333">
        <w:rPr>
          <w:rFonts w:ascii="IRLotus" w:hAnsi="IRLotus" w:cs="IRLotus" w:hint="cs"/>
          <w:sz w:val="28"/>
          <w:szCs w:val="28"/>
          <w:rtl/>
          <w:lang w:bidi="fa-IR"/>
        </w:rPr>
        <w:t xml:space="preserve">و البته زلالی به عنوان یک نخبهٔ جامعهٔ روزگار خود قدرشناسی خود را نسبت به نقش دودمان شیخ صفی‌الدین اردبیلی و اعقابش از جمله پادشاه وقت، شاه عباس،  در تبدیل ایران به قطب اصلی تشیع ابراز می‌دارد. چنانکه در مدح خود بر شاه عباس ضمن بیان تقدیم شاهکار خویش مثنوی محمود و ایاز به آن پادشاه بدان اشاره می کند. </w:t>
      </w:r>
    </w:p>
    <w:p w14:paraId="53D65423" w14:textId="39065D4B" w:rsidR="006A65F8" w:rsidRPr="00BF1333" w:rsidRDefault="006A65F8"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گر از باغ صفی این گُل نمی‌رُست        نهـــال شیعگی را ریشه بُد سست</w:t>
      </w:r>
    </w:p>
    <w:p w14:paraId="05C81B03" w14:textId="77777777" w:rsidR="00E44206" w:rsidRPr="00BF1333" w:rsidRDefault="006A65F8" w:rsidP="00CD24B6">
      <w:pPr>
        <w:bidi/>
        <w:spacing w:line="240" w:lineRule="auto"/>
        <w:ind w:firstLine="630"/>
        <w:jc w:val="right"/>
        <w:rPr>
          <w:rFonts w:ascii="IRLotus" w:hAnsi="IRLotus" w:cs="IRLotus"/>
          <w:sz w:val="28"/>
          <w:szCs w:val="28"/>
          <w:rtl/>
          <w:lang w:bidi="fa-IR"/>
        </w:rPr>
      </w:pPr>
      <w:r w:rsidRPr="00BF1333">
        <w:rPr>
          <w:rFonts w:ascii="IRLotus" w:hAnsi="IRLotus" w:cs="IRLotus" w:hint="cs"/>
          <w:sz w:val="28"/>
          <w:szCs w:val="28"/>
          <w:rtl/>
          <w:lang w:bidi="fa-IR"/>
        </w:rPr>
        <w:t>(همو، 489</w:t>
      </w:r>
      <w:r w:rsidR="00E44206" w:rsidRPr="00BF1333">
        <w:rPr>
          <w:rFonts w:ascii="IRLotus" w:hAnsi="IRLotus" w:cs="IRLotus" w:hint="cs"/>
          <w:sz w:val="28"/>
          <w:szCs w:val="28"/>
          <w:rtl/>
          <w:lang w:bidi="fa-IR"/>
        </w:rPr>
        <w:t>)</w:t>
      </w:r>
    </w:p>
    <w:p w14:paraId="6E8AE866" w14:textId="23B7D7C9" w:rsidR="004741FB" w:rsidRPr="00BF1333" w:rsidRDefault="005257B5"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زلالی در قالب ابیات مدح ا</w:t>
      </w:r>
      <w:r w:rsidR="00C1661A" w:rsidRPr="00BF1333">
        <w:rPr>
          <w:rFonts w:ascii="IRLotus" w:hAnsi="IRLotus" w:cs="IRLotus" w:hint="cs"/>
          <w:sz w:val="28"/>
          <w:szCs w:val="28"/>
          <w:rtl/>
          <w:lang w:bidi="fa-IR"/>
        </w:rPr>
        <w:t>خیر، به گونه‌ای که بیانگر واصل گ</w:t>
      </w:r>
      <w:r w:rsidRPr="00BF1333">
        <w:rPr>
          <w:rFonts w:ascii="IRLotus" w:hAnsi="IRLotus" w:cs="IRLotus" w:hint="cs"/>
          <w:sz w:val="28"/>
          <w:szCs w:val="28"/>
          <w:rtl/>
          <w:lang w:bidi="fa-IR"/>
        </w:rPr>
        <w:t>شتن فواید و خیرات کثیر شیعه‌خانه گشتن ملک ایران به واسطهٔ دودمان شیخ صفی است، بر وجوه</w:t>
      </w:r>
      <w:r w:rsidR="0071454B">
        <w:rPr>
          <w:rFonts w:ascii="IRLotus" w:hAnsi="IRLotus" w:cs="IRLotus" w:hint="cs"/>
          <w:sz w:val="28"/>
          <w:szCs w:val="28"/>
          <w:rtl/>
          <w:lang w:bidi="fa-IR"/>
        </w:rPr>
        <w:t xml:space="preserve"> برتری و اقتدار ایران‌زمین بر</w:t>
      </w:r>
      <w:r w:rsidRPr="00BF1333">
        <w:rPr>
          <w:rFonts w:ascii="IRLotus" w:hAnsi="IRLotus" w:cs="IRLotus" w:hint="cs"/>
          <w:sz w:val="28"/>
          <w:szCs w:val="28"/>
          <w:rtl/>
          <w:lang w:bidi="fa-IR"/>
        </w:rPr>
        <w:t xml:space="preserve"> هند و روم و فرنگ که کنایه از گورکانیان، عثمانیان و پرتغالیان باشد، اشارت دارد (همانجا). </w:t>
      </w:r>
      <w:r w:rsidR="00E44206" w:rsidRPr="00BF1333">
        <w:rPr>
          <w:rFonts w:ascii="IRLotus" w:hAnsi="IRLotus" w:cs="IRLotus" w:hint="cs"/>
          <w:sz w:val="28"/>
          <w:szCs w:val="28"/>
          <w:rtl/>
          <w:lang w:bidi="fa-IR"/>
        </w:rPr>
        <w:t xml:space="preserve">در واقع در هم‌تنیدگی سلطنت صفوی و هویّت شیعی آن </w:t>
      </w:r>
      <w:r w:rsidR="002A0691" w:rsidRPr="00BF1333">
        <w:rPr>
          <w:rFonts w:ascii="IRLotus" w:hAnsi="IRLotus" w:cs="IRLotus" w:hint="cs"/>
          <w:sz w:val="28"/>
          <w:szCs w:val="28"/>
          <w:rtl/>
          <w:lang w:bidi="fa-IR"/>
        </w:rPr>
        <w:t xml:space="preserve"> </w:t>
      </w:r>
      <w:r w:rsidR="00E44206" w:rsidRPr="00BF1333">
        <w:rPr>
          <w:rFonts w:ascii="IRLotus" w:hAnsi="IRLotus" w:cs="IRLotus" w:hint="cs"/>
          <w:sz w:val="28"/>
          <w:szCs w:val="28"/>
          <w:rtl/>
          <w:lang w:bidi="fa-IR"/>
        </w:rPr>
        <w:t xml:space="preserve">در شعر شعرای صفوی از جمله شاعر شاخصی چون زلالی </w:t>
      </w:r>
      <w:r w:rsidR="00FF5A02" w:rsidRPr="00BF1333">
        <w:rPr>
          <w:rFonts w:ascii="IRLotus" w:hAnsi="IRLotus" w:cs="IRLotus" w:hint="cs"/>
          <w:sz w:val="28"/>
          <w:szCs w:val="28"/>
          <w:rtl/>
          <w:lang w:bidi="fa-IR"/>
        </w:rPr>
        <w:t xml:space="preserve">در راستای پیوند </w:t>
      </w:r>
      <w:r w:rsidR="00F22ADD" w:rsidRPr="00BF1333">
        <w:rPr>
          <w:rFonts w:ascii="IRLotus" w:hAnsi="IRLotus" w:cs="IRLotus" w:hint="cs"/>
          <w:sz w:val="28"/>
          <w:szCs w:val="28"/>
          <w:rtl/>
          <w:lang w:bidi="fa-IR"/>
        </w:rPr>
        <w:t xml:space="preserve"> دین و دولت در سنّت اندیشهٔ سیاسی ایران‌زمین </w:t>
      </w:r>
      <w:r w:rsidR="00E44206" w:rsidRPr="00BF1333">
        <w:rPr>
          <w:rFonts w:ascii="IRLotus" w:hAnsi="IRLotus" w:cs="IRLotus" w:hint="cs"/>
          <w:sz w:val="28"/>
          <w:szCs w:val="28"/>
          <w:rtl/>
          <w:lang w:bidi="fa-IR"/>
        </w:rPr>
        <w:t xml:space="preserve">که </w:t>
      </w:r>
      <w:r w:rsidR="00F22ADD" w:rsidRPr="00BF1333">
        <w:rPr>
          <w:rFonts w:ascii="IRLotus" w:hAnsi="IRLotus" w:cs="IRLotus" w:hint="cs"/>
          <w:sz w:val="28"/>
          <w:szCs w:val="28"/>
          <w:rtl/>
          <w:lang w:bidi="fa-IR"/>
        </w:rPr>
        <w:t>از دیرباز از مؤلّفه‌های اصیل اندیشهٔ ایرانشهری بوده و در عصر صفوی در قالب همگرایی سلطنت ایرانی، شریعت شیعی و طریقت صفوی تداعی تمام‌عیار یک الگوی کامل و مطلوب از نظام حکومتی متناس</w:t>
      </w:r>
      <w:r w:rsidR="00840B15" w:rsidRPr="00BF1333">
        <w:rPr>
          <w:rFonts w:ascii="IRLotus" w:hAnsi="IRLotus" w:cs="IRLotus" w:hint="cs"/>
          <w:sz w:val="28"/>
          <w:szCs w:val="28"/>
          <w:rtl/>
          <w:lang w:bidi="fa-IR"/>
        </w:rPr>
        <w:t>ب با ذائقهٔ سیاسی ایرانیان را بازسازی نموده بود</w:t>
      </w:r>
      <w:r w:rsidR="00E44206" w:rsidRPr="00BF1333">
        <w:rPr>
          <w:rFonts w:ascii="IRLotus" w:hAnsi="IRLotus" w:cs="IRLotus" w:hint="cs"/>
          <w:sz w:val="28"/>
          <w:szCs w:val="28"/>
          <w:rtl/>
          <w:lang w:bidi="fa-IR"/>
        </w:rPr>
        <w:t>، درک‌پذیر است</w:t>
      </w:r>
      <w:r w:rsidR="00840B15" w:rsidRPr="00BF1333">
        <w:rPr>
          <w:rFonts w:ascii="IRLotus" w:hAnsi="IRLotus" w:cs="IRLotus" w:hint="cs"/>
          <w:sz w:val="28"/>
          <w:szCs w:val="28"/>
          <w:rtl/>
          <w:lang w:bidi="fa-IR"/>
        </w:rPr>
        <w:t xml:space="preserve">. </w:t>
      </w:r>
      <w:r w:rsidR="00FF5A02" w:rsidRPr="00BF1333">
        <w:rPr>
          <w:rFonts w:ascii="IRLotus" w:hAnsi="IRLotus" w:cs="IRLotus" w:hint="cs"/>
          <w:sz w:val="28"/>
          <w:szCs w:val="28"/>
          <w:rtl/>
          <w:lang w:bidi="fa-IR"/>
        </w:rPr>
        <w:t xml:space="preserve">موضوعی که </w:t>
      </w:r>
      <w:r w:rsidR="002A0691" w:rsidRPr="00BF1333">
        <w:rPr>
          <w:rFonts w:ascii="IRLotus" w:hAnsi="IRLotus" w:cs="IRLotus" w:hint="cs"/>
          <w:sz w:val="28"/>
          <w:szCs w:val="28"/>
          <w:rtl/>
          <w:lang w:bidi="fa-IR"/>
        </w:rPr>
        <w:t xml:space="preserve">ابیات ذیل </w:t>
      </w:r>
      <w:r w:rsidR="002A321E" w:rsidRPr="00BF1333">
        <w:rPr>
          <w:rFonts w:ascii="IRLotus" w:hAnsi="IRLotus" w:cs="IRLotus" w:hint="cs"/>
          <w:sz w:val="28"/>
          <w:szCs w:val="28"/>
          <w:rtl/>
          <w:lang w:bidi="fa-IR"/>
        </w:rPr>
        <w:t xml:space="preserve">در </w:t>
      </w:r>
      <w:r w:rsidR="001446FA" w:rsidRPr="00BF1333">
        <w:rPr>
          <w:rFonts w:ascii="IRLotus" w:hAnsi="IRLotus" w:cs="IRLotus" w:hint="cs"/>
          <w:sz w:val="28"/>
          <w:szCs w:val="28"/>
          <w:rtl/>
          <w:lang w:bidi="fa-IR"/>
        </w:rPr>
        <w:t xml:space="preserve">شعلهٔ هژدهم از مثنوی شعلهٔ دیدار </w:t>
      </w:r>
      <w:r w:rsidR="00A52C69" w:rsidRPr="00BF1333">
        <w:rPr>
          <w:rFonts w:ascii="IRLotus" w:hAnsi="IRLotus" w:cs="IRLotus" w:hint="cs"/>
          <w:sz w:val="28"/>
          <w:szCs w:val="28"/>
          <w:rtl/>
          <w:lang w:bidi="fa-IR"/>
        </w:rPr>
        <w:t xml:space="preserve">تلویحاً </w:t>
      </w:r>
      <w:r w:rsidR="001446FA" w:rsidRPr="00BF1333">
        <w:rPr>
          <w:rFonts w:ascii="IRLotus" w:hAnsi="IRLotus" w:cs="IRLotus" w:hint="cs"/>
          <w:sz w:val="28"/>
          <w:szCs w:val="28"/>
          <w:rtl/>
          <w:lang w:bidi="fa-IR"/>
        </w:rPr>
        <w:t xml:space="preserve">بر آن اِشعار دارد. </w:t>
      </w:r>
    </w:p>
    <w:p w14:paraId="4B59881A" w14:textId="5A161879" w:rsidR="009A0552" w:rsidRPr="00BF1333" w:rsidRDefault="001446FA"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 xml:space="preserve">شاه </w:t>
      </w:r>
      <w:r w:rsidR="009A0552" w:rsidRPr="00BF1333">
        <w:rPr>
          <w:rFonts w:ascii="IRLotus" w:hAnsi="IRLotus" w:cs="IRLotus" w:hint="cs"/>
          <w:sz w:val="28"/>
          <w:szCs w:val="28"/>
          <w:rtl/>
          <w:lang w:bidi="fa-IR"/>
        </w:rPr>
        <w:t>عبّاسِ ثریّاآس</w:t>
      </w:r>
      <w:r w:rsidR="003C1F79" w:rsidRPr="00BF1333">
        <w:rPr>
          <w:rFonts w:ascii="IRLotus" w:hAnsi="IRLotus" w:cs="IRLotus" w:hint="cs"/>
          <w:sz w:val="28"/>
          <w:szCs w:val="28"/>
          <w:rtl/>
          <w:lang w:bidi="fa-IR"/>
        </w:rPr>
        <w:t>ــــــــــــــــ</w:t>
      </w:r>
      <w:r w:rsidR="009A0552" w:rsidRPr="00BF1333">
        <w:rPr>
          <w:rFonts w:ascii="IRLotus" w:hAnsi="IRLotus" w:cs="IRLotus" w:hint="cs"/>
          <w:sz w:val="28"/>
          <w:szCs w:val="28"/>
          <w:rtl/>
          <w:lang w:bidi="fa-IR"/>
        </w:rPr>
        <w:t>تان</w:t>
      </w:r>
      <w:r w:rsidR="003C1F79" w:rsidRPr="00BF1333">
        <w:rPr>
          <w:rFonts w:ascii="IRLotus" w:hAnsi="IRLotus" w:cs="IRLotus" w:hint="cs"/>
          <w:sz w:val="28"/>
          <w:szCs w:val="28"/>
          <w:rtl/>
          <w:lang w:bidi="fa-IR"/>
        </w:rPr>
        <w:t xml:space="preserve">        </w:t>
      </w:r>
      <w:r w:rsidR="009A0552" w:rsidRPr="00BF1333">
        <w:rPr>
          <w:rFonts w:ascii="IRLotus" w:hAnsi="IRLotus" w:cs="IRLotus" w:hint="cs"/>
          <w:sz w:val="28"/>
          <w:szCs w:val="28"/>
          <w:rtl/>
          <w:lang w:bidi="fa-IR"/>
        </w:rPr>
        <w:t>شاه والاگوهرِ گیتی‌س</w:t>
      </w:r>
      <w:r w:rsidR="003C1F79" w:rsidRPr="00BF1333">
        <w:rPr>
          <w:rFonts w:ascii="IRLotus" w:hAnsi="IRLotus" w:cs="IRLotus" w:hint="cs"/>
          <w:sz w:val="28"/>
          <w:szCs w:val="28"/>
          <w:rtl/>
          <w:lang w:bidi="fa-IR"/>
        </w:rPr>
        <w:t>ــــــــــــ</w:t>
      </w:r>
      <w:r w:rsidR="009A0552" w:rsidRPr="00BF1333">
        <w:rPr>
          <w:rFonts w:ascii="IRLotus" w:hAnsi="IRLotus" w:cs="IRLotus" w:hint="cs"/>
          <w:sz w:val="28"/>
          <w:szCs w:val="28"/>
          <w:rtl/>
          <w:lang w:bidi="fa-IR"/>
        </w:rPr>
        <w:t>تان</w:t>
      </w:r>
    </w:p>
    <w:p w14:paraId="61AD11CD" w14:textId="5855E717" w:rsidR="009A0552" w:rsidRPr="00BF1333" w:rsidRDefault="009A0552"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لذّت دین نبی زو راست ش</w:t>
      </w:r>
      <w:r w:rsidR="00F13ECB" w:rsidRPr="00BF1333">
        <w:rPr>
          <w:rFonts w:ascii="IRLotus" w:hAnsi="IRLotus" w:cs="IRLotus" w:hint="cs"/>
          <w:sz w:val="28"/>
          <w:szCs w:val="28"/>
          <w:rtl/>
          <w:lang w:bidi="fa-IR"/>
        </w:rPr>
        <w:t>ــــــــ</w:t>
      </w:r>
      <w:r w:rsidR="003C1F79" w:rsidRPr="00BF1333">
        <w:rPr>
          <w:rFonts w:ascii="IRLotus" w:hAnsi="IRLotus" w:cs="IRLotus" w:hint="cs"/>
          <w:sz w:val="28"/>
          <w:szCs w:val="28"/>
          <w:rtl/>
          <w:lang w:bidi="fa-IR"/>
        </w:rPr>
        <w:t xml:space="preserve">د         </w:t>
      </w:r>
      <w:r w:rsidRPr="00BF1333">
        <w:rPr>
          <w:rFonts w:ascii="IRLotus" w:hAnsi="IRLotus" w:cs="IRLotus" w:hint="cs"/>
          <w:sz w:val="28"/>
          <w:szCs w:val="28"/>
          <w:rtl/>
          <w:lang w:bidi="fa-IR"/>
        </w:rPr>
        <w:t>شُکرُلِلّه آنچه دل می‌خواس</w:t>
      </w:r>
      <w:r w:rsidR="00F13ECB" w:rsidRPr="00BF1333">
        <w:rPr>
          <w:rFonts w:ascii="IRLotus" w:hAnsi="IRLotus" w:cs="IRLotus" w:hint="cs"/>
          <w:sz w:val="28"/>
          <w:szCs w:val="28"/>
          <w:rtl/>
          <w:lang w:bidi="fa-IR"/>
        </w:rPr>
        <w:t>ــ</w:t>
      </w:r>
      <w:r w:rsidRPr="00BF1333">
        <w:rPr>
          <w:rFonts w:ascii="IRLotus" w:hAnsi="IRLotus" w:cs="IRLotus" w:hint="cs"/>
          <w:sz w:val="28"/>
          <w:szCs w:val="28"/>
          <w:rtl/>
          <w:lang w:bidi="fa-IR"/>
        </w:rPr>
        <w:t>ت، شد</w:t>
      </w:r>
    </w:p>
    <w:p w14:paraId="4D46FC67" w14:textId="58B26C92" w:rsidR="009A0552" w:rsidRPr="00BF1333" w:rsidRDefault="009A0552"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شیعگی از وی شــــ</w:t>
      </w:r>
      <w:r w:rsidR="003C1F79" w:rsidRPr="00BF1333">
        <w:rPr>
          <w:rFonts w:ascii="IRLotus" w:hAnsi="IRLotus" w:cs="IRLotus" w:hint="cs"/>
          <w:sz w:val="28"/>
          <w:szCs w:val="28"/>
          <w:rtl/>
          <w:lang w:bidi="fa-IR"/>
        </w:rPr>
        <w:t xml:space="preserve">د آب روی کار        </w:t>
      </w:r>
      <w:r w:rsidRPr="00BF1333">
        <w:rPr>
          <w:rFonts w:ascii="IRLotus" w:hAnsi="IRLotus" w:cs="IRLotus" w:hint="cs"/>
          <w:sz w:val="28"/>
          <w:szCs w:val="28"/>
          <w:rtl/>
          <w:lang w:bidi="fa-IR"/>
        </w:rPr>
        <w:t>چاشنی زندگـــــ</w:t>
      </w:r>
      <w:r w:rsidR="003C1F79" w:rsidRPr="00BF1333">
        <w:rPr>
          <w:rFonts w:ascii="IRLotus" w:hAnsi="IRLotus" w:cs="IRLotus" w:hint="cs"/>
          <w:sz w:val="28"/>
          <w:szCs w:val="28"/>
          <w:rtl/>
          <w:lang w:bidi="fa-IR"/>
        </w:rPr>
        <w:t>ـ</w:t>
      </w:r>
      <w:r w:rsidRPr="00BF1333">
        <w:rPr>
          <w:rFonts w:ascii="IRLotus" w:hAnsi="IRLotus" w:cs="IRLotus" w:hint="cs"/>
          <w:sz w:val="28"/>
          <w:szCs w:val="28"/>
          <w:rtl/>
          <w:lang w:bidi="fa-IR"/>
        </w:rPr>
        <w:t>ـــــی، کامل‌عیار</w:t>
      </w:r>
    </w:p>
    <w:p w14:paraId="586F11B6" w14:textId="77777777" w:rsidR="00863B41" w:rsidRPr="00BF1333" w:rsidRDefault="009A0552"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همچو ش</w:t>
      </w:r>
      <w:r w:rsidR="003C1F79" w:rsidRPr="00BF1333">
        <w:rPr>
          <w:rFonts w:ascii="IRLotus" w:hAnsi="IRLotus" w:cs="IRLotus" w:hint="cs"/>
          <w:sz w:val="28"/>
          <w:szCs w:val="28"/>
          <w:rtl/>
          <w:lang w:bidi="fa-IR"/>
        </w:rPr>
        <w:t xml:space="preserve">اهی نیست در صاحب‌دلی        </w:t>
      </w:r>
      <w:r w:rsidRPr="00BF1333">
        <w:rPr>
          <w:rFonts w:ascii="IRLotus" w:hAnsi="IRLotus" w:cs="IRLotus" w:hint="cs"/>
          <w:sz w:val="28"/>
          <w:szCs w:val="28"/>
          <w:rtl/>
          <w:lang w:bidi="fa-IR"/>
        </w:rPr>
        <w:t>ختم ختم مصحف مه</w:t>
      </w:r>
      <w:r w:rsidR="00A90CB9" w:rsidRPr="00BF1333">
        <w:rPr>
          <w:rFonts w:ascii="IRLotus" w:hAnsi="IRLotus" w:cs="IRLotus" w:hint="cs"/>
          <w:sz w:val="28"/>
          <w:szCs w:val="28"/>
          <w:rtl/>
          <w:lang w:bidi="fa-IR"/>
        </w:rPr>
        <w:t>ـــــ</w:t>
      </w:r>
      <w:r w:rsidR="00D67C7F" w:rsidRPr="00BF1333">
        <w:rPr>
          <w:rFonts w:ascii="IRLotus" w:hAnsi="IRLotus" w:cs="IRLotus" w:hint="cs"/>
          <w:sz w:val="28"/>
          <w:szCs w:val="28"/>
          <w:rtl/>
          <w:lang w:bidi="fa-IR"/>
        </w:rPr>
        <w:t>ـ</w:t>
      </w:r>
      <w:r w:rsidR="00A90CB9" w:rsidRPr="00BF1333">
        <w:rPr>
          <w:rFonts w:ascii="IRLotus" w:hAnsi="IRLotus" w:cs="IRLotus" w:hint="cs"/>
          <w:sz w:val="28"/>
          <w:szCs w:val="28"/>
          <w:rtl/>
          <w:lang w:bidi="fa-IR"/>
        </w:rPr>
        <w:t>ــ</w:t>
      </w:r>
      <w:r w:rsidRPr="00BF1333">
        <w:rPr>
          <w:rFonts w:ascii="IRLotus" w:hAnsi="IRLotus" w:cs="IRLotus" w:hint="cs"/>
          <w:sz w:val="28"/>
          <w:szCs w:val="28"/>
          <w:rtl/>
          <w:lang w:bidi="fa-IR"/>
        </w:rPr>
        <w:t>ر علی</w:t>
      </w:r>
    </w:p>
    <w:p w14:paraId="63F47ECC" w14:textId="3807587F" w:rsidR="009A0552" w:rsidRPr="00BF1333" w:rsidRDefault="00863B41" w:rsidP="00CD24B6">
      <w:pPr>
        <w:bidi/>
        <w:spacing w:line="240" w:lineRule="auto"/>
        <w:ind w:firstLine="630"/>
        <w:jc w:val="right"/>
        <w:rPr>
          <w:rFonts w:ascii="IRLotus" w:hAnsi="IRLotus" w:cs="IRLotus"/>
          <w:sz w:val="28"/>
          <w:szCs w:val="28"/>
          <w:rtl/>
          <w:lang w:bidi="fa-IR"/>
        </w:rPr>
      </w:pPr>
      <w:r w:rsidRPr="00BF1333">
        <w:rPr>
          <w:rFonts w:ascii="IRLotus" w:hAnsi="IRLotus" w:cs="IRLotus" w:hint="cs"/>
          <w:sz w:val="28"/>
          <w:szCs w:val="28"/>
          <w:rtl/>
          <w:lang w:bidi="fa-IR"/>
        </w:rPr>
        <w:t>(همو، 241).</w:t>
      </w:r>
    </w:p>
    <w:p w14:paraId="47BD8D65" w14:textId="72CA9F65" w:rsidR="00D5161C" w:rsidRPr="00BF1333" w:rsidRDefault="004741FB"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 xml:space="preserve">در این راستا </w:t>
      </w:r>
      <w:r w:rsidR="008E117B" w:rsidRPr="00BF1333">
        <w:rPr>
          <w:rFonts w:ascii="IRLotus" w:hAnsi="IRLotus" w:cs="IRLotus" w:hint="cs"/>
          <w:sz w:val="28"/>
          <w:szCs w:val="28"/>
          <w:rtl/>
          <w:lang w:bidi="fa-IR"/>
        </w:rPr>
        <w:t xml:space="preserve">در نگاه زلالی </w:t>
      </w:r>
      <w:r w:rsidR="00063635" w:rsidRPr="00BF1333">
        <w:rPr>
          <w:rFonts w:ascii="IRLotus" w:hAnsi="IRLotus" w:cs="IRLotus" w:hint="cs"/>
          <w:sz w:val="28"/>
          <w:szCs w:val="28"/>
          <w:rtl/>
          <w:lang w:bidi="fa-IR"/>
        </w:rPr>
        <w:t>ابیات</w:t>
      </w:r>
      <w:r w:rsidRPr="00BF1333">
        <w:rPr>
          <w:rFonts w:ascii="IRLotus" w:hAnsi="IRLotus" w:cs="IRLotus" w:hint="cs"/>
          <w:sz w:val="28"/>
          <w:szCs w:val="28"/>
          <w:rtl/>
          <w:lang w:bidi="fa-IR"/>
        </w:rPr>
        <w:t xml:space="preserve"> زیر</w:t>
      </w:r>
      <w:r w:rsidR="00063635" w:rsidRPr="00BF1333">
        <w:rPr>
          <w:rFonts w:ascii="IRLotus" w:hAnsi="IRLotus" w:cs="IRLotus" w:hint="cs"/>
          <w:sz w:val="28"/>
          <w:szCs w:val="28"/>
          <w:rtl/>
          <w:lang w:bidi="fa-IR"/>
        </w:rPr>
        <w:t xml:space="preserve"> </w:t>
      </w:r>
      <w:r w:rsidRPr="00BF1333">
        <w:rPr>
          <w:rFonts w:ascii="IRLotus" w:hAnsi="IRLotus" w:cs="IRLotus" w:hint="cs"/>
          <w:sz w:val="28"/>
          <w:szCs w:val="28"/>
          <w:rtl/>
          <w:lang w:bidi="fa-IR"/>
        </w:rPr>
        <w:t xml:space="preserve">از شعر </w:t>
      </w:r>
      <w:r w:rsidR="008E117B" w:rsidRPr="00BF1333">
        <w:rPr>
          <w:rFonts w:ascii="IRLotus" w:hAnsi="IRLotus" w:cs="IRLotus" w:hint="cs"/>
          <w:sz w:val="28"/>
          <w:szCs w:val="28"/>
          <w:rtl/>
          <w:lang w:bidi="fa-IR"/>
        </w:rPr>
        <w:t>او</w:t>
      </w:r>
      <w:r w:rsidRPr="00BF1333">
        <w:rPr>
          <w:rFonts w:ascii="IRLotus" w:hAnsi="IRLotus" w:cs="IRLotus" w:hint="cs"/>
          <w:sz w:val="28"/>
          <w:szCs w:val="28"/>
          <w:rtl/>
          <w:lang w:bidi="fa-IR"/>
        </w:rPr>
        <w:t xml:space="preserve"> </w:t>
      </w:r>
      <w:r w:rsidR="00063635" w:rsidRPr="00BF1333">
        <w:rPr>
          <w:rFonts w:ascii="IRLotus" w:hAnsi="IRLotus" w:cs="IRLotus" w:hint="cs"/>
          <w:sz w:val="28"/>
          <w:szCs w:val="28"/>
          <w:rtl/>
          <w:lang w:bidi="fa-IR"/>
        </w:rPr>
        <w:t>در خلال مدح شاه عباس در مثنوی ذرّه و خورشید</w:t>
      </w:r>
      <w:r w:rsidRPr="00BF1333">
        <w:rPr>
          <w:rFonts w:ascii="IRLotus" w:hAnsi="IRLotus" w:cs="IRLotus" w:hint="cs"/>
          <w:sz w:val="28"/>
          <w:szCs w:val="28"/>
          <w:rtl/>
          <w:lang w:bidi="fa-IR"/>
        </w:rPr>
        <w:t xml:space="preserve"> به روشنی بر وجود تأیید الهی یا فرّهٔ ایزدی در سلطنت دودمان صفوی و البته شخص </w:t>
      </w:r>
      <w:r w:rsidR="000609E4" w:rsidRPr="00BF1333">
        <w:rPr>
          <w:rFonts w:ascii="IRLotus" w:hAnsi="IRLotus" w:cs="IRLotus" w:hint="cs"/>
          <w:sz w:val="28"/>
          <w:szCs w:val="28"/>
          <w:rtl/>
          <w:lang w:bidi="fa-IR"/>
        </w:rPr>
        <w:t>پادشاه اخیر</w:t>
      </w:r>
      <w:r w:rsidRPr="00BF1333">
        <w:rPr>
          <w:rFonts w:ascii="IRLotus" w:hAnsi="IRLotus" w:cs="IRLotus" w:hint="cs"/>
          <w:sz w:val="28"/>
          <w:szCs w:val="28"/>
          <w:rtl/>
          <w:lang w:bidi="fa-IR"/>
        </w:rPr>
        <w:t xml:space="preserve"> و در نتیجه مشروعیت کامل سلطنت وی و برتری آن بر دیگر حوزه‌ها سیاسی و اشکال سلطنت در روزگار وی </w:t>
      </w:r>
      <w:r w:rsidR="00226533" w:rsidRPr="00BF1333">
        <w:rPr>
          <w:rFonts w:ascii="IRLotus" w:hAnsi="IRLotus" w:cs="IRLotus" w:hint="cs"/>
          <w:sz w:val="28"/>
          <w:szCs w:val="28"/>
          <w:rtl/>
          <w:lang w:bidi="fa-IR"/>
        </w:rPr>
        <w:t>و البته در پیوند کام</w:t>
      </w:r>
      <w:r w:rsidR="000B03FB">
        <w:rPr>
          <w:rFonts w:ascii="IRLotus" w:hAnsi="IRLotus" w:cs="IRLotus" w:hint="cs"/>
          <w:sz w:val="28"/>
          <w:szCs w:val="28"/>
          <w:rtl/>
          <w:lang w:bidi="fa-IR"/>
        </w:rPr>
        <w:t>ل</w:t>
      </w:r>
      <w:r w:rsidR="00226533" w:rsidRPr="00BF1333">
        <w:rPr>
          <w:rFonts w:ascii="IRLotus" w:hAnsi="IRLotus" w:cs="IRLotus" w:hint="cs"/>
          <w:sz w:val="28"/>
          <w:szCs w:val="28"/>
          <w:rtl/>
          <w:lang w:bidi="fa-IR"/>
        </w:rPr>
        <w:t xml:space="preserve"> با مفاهیم و باورهای شیعی </w:t>
      </w:r>
      <w:r w:rsidRPr="00BF1333">
        <w:rPr>
          <w:rFonts w:ascii="IRLotus" w:hAnsi="IRLotus" w:cs="IRLotus" w:hint="cs"/>
          <w:sz w:val="28"/>
          <w:szCs w:val="28"/>
          <w:rtl/>
          <w:lang w:bidi="fa-IR"/>
        </w:rPr>
        <w:t xml:space="preserve">دلالت دارد:  </w:t>
      </w:r>
    </w:p>
    <w:p w14:paraId="2FD8C293" w14:textId="4DE63CDF" w:rsidR="00F27579" w:rsidRPr="00BF1333" w:rsidRDefault="00F27579"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تیغ بر دوش زبان خطبه‌گر است</w:t>
      </w:r>
      <w:r w:rsidR="00DB2965" w:rsidRPr="00BF1333">
        <w:rPr>
          <w:rFonts w:ascii="IRLotus" w:hAnsi="IRLotus" w:cs="IRLotus" w:hint="cs"/>
          <w:sz w:val="28"/>
          <w:szCs w:val="28"/>
          <w:rtl/>
          <w:lang w:bidi="fa-IR"/>
        </w:rPr>
        <w:t xml:space="preserve">         </w:t>
      </w:r>
      <w:r w:rsidRPr="00BF1333">
        <w:rPr>
          <w:rFonts w:ascii="IRLotus" w:hAnsi="IRLotus" w:cs="IRLotus" w:hint="cs"/>
          <w:sz w:val="28"/>
          <w:szCs w:val="28"/>
          <w:rtl/>
          <w:lang w:bidi="fa-IR"/>
        </w:rPr>
        <w:t xml:space="preserve">شاه </w:t>
      </w:r>
      <w:r w:rsidR="00FC1150" w:rsidRPr="00BF1333">
        <w:rPr>
          <w:rFonts w:ascii="IRLotus" w:hAnsi="IRLotus" w:cs="IRLotus" w:hint="cs"/>
          <w:sz w:val="28"/>
          <w:szCs w:val="28"/>
          <w:rtl/>
          <w:lang w:bidi="fa-IR"/>
        </w:rPr>
        <w:t>عبّ</w:t>
      </w:r>
      <w:r w:rsidRPr="00BF1333">
        <w:rPr>
          <w:rFonts w:ascii="IRLotus" w:hAnsi="IRLotus" w:cs="IRLotus" w:hint="cs"/>
          <w:sz w:val="28"/>
          <w:szCs w:val="28"/>
          <w:rtl/>
          <w:lang w:bidi="fa-IR"/>
        </w:rPr>
        <w:t>اس، شه بحر و بر اس</w:t>
      </w:r>
      <w:r w:rsidR="00DB2965" w:rsidRPr="00BF1333">
        <w:rPr>
          <w:rFonts w:ascii="IRLotus" w:hAnsi="IRLotus" w:cs="IRLotus" w:hint="cs"/>
          <w:sz w:val="28"/>
          <w:szCs w:val="28"/>
          <w:rtl/>
          <w:lang w:bidi="fa-IR"/>
        </w:rPr>
        <w:t>ـ</w:t>
      </w:r>
      <w:r w:rsidRPr="00BF1333">
        <w:rPr>
          <w:rFonts w:ascii="IRLotus" w:hAnsi="IRLotus" w:cs="IRLotus" w:hint="cs"/>
          <w:sz w:val="28"/>
          <w:szCs w:val="28"/>
          <w:rtl/>
          <w:lang w:bidi="fa-IR"/>
        </w:rPr>
        <w:t>ت</w:t>
      </w:r>
    </w:p>
    <w:p w14:paraId="658A75CD" w14:textId="02861AAA" w:rsidR="00F27579" w:rsidRPr="00BF1333" w:rsidRDefault="00F27579"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صاحب چاشنی ملک دل اس</w:t>
      </w:r>
      <w:r w:rsidR="00DB2965" w:rsidRPr="00BF1333">
        <w:rPr>
          <w:rFonts w:ascii="IRLotus" w:hAnsi="IRLotus" w:cs="IRLotus" w:hint="cs"/>
          <w:sz w:val="28"/>
          <w:szCs w:val="28"/>
          <w:rtl/>
          <w:lang w:bidi="fa-IR"/>
        </w:rPr>
        <w:t>ـ</w:t>
      </w:r>
      <w:r w:rsidRPr="00BF1333">
        <w:rPr>
          <w:rFonts w:ascii="IRLotus" w:hAnsi="IRLotus" w:cs="IRLotus" w:hint="cs"/>
          <w:sz w:val="28"/>
          <w:szCs w:val="28"/>
          <w:rtl/>
          <w:lang w:bidi="fa-IR"/>
        </w:rPr>
        <w:t>ت</w:t>
      </w:r>
      <w:r w:rsidR="00DB2965" w:rsidRPr="00BF1333">
        <w:rPr>
          <w:rFonts w:ascii="IRLotus" w:hAnsi="IRLotus" w:cs="IRLotus" w:hint="cs"/>
          <w:sz w:val="28"/>
          <w:szCs w:val="28"/>
          <w:rtl/>
          <w:lang w:bidi="fa-IR"/>
        </w:rPr>
        <w:t xml:space="preserve">        </w:t>
      </w:r>
      <w:r w:rsidRPr="00BF1333">
        <w:rPr>
          <w:rFonts w:ascii="IRLotus" w:hAnsi="IRLotus" w:cs="IRLotus" w:hint="cs"/>
          <w:sz w:val="28"/>
          <w:szCs w:val="28"/>
          <w:rtl/>
          <w:lang w:bidi="fa-IR"/>
        </w:rPr>
        <w:t>شیعیان را نمک آب و گل اس</w:t>
      </w:r>
      <w:r w:rsidR="00DB2965" w:rsidRPr="00BF1333">
        <w:rPr>
          <w:rFonts w:ascii="IRLotus" w:hAnsi="IRLotus" w:cs="IRLotus" w:hint="cs"/>
          <w:sz w:val="28"/>
          <w:szCs w:val="28"/>
          <w:rtl/>
          <w:lang w:bidi="fa-IR"/>
        </w:rPr>
        <w:t>ـ</w:t>
      </w:r>
      <w:r w:rsidRPr="00BF1333">
        <w:rPr>
          <w:rFonts w:ascii="IRLotus" w:hAnsi="IRLotus" w:cs="IRLotus" w:hint="cs"/>
          <w:sz w:val="28"/>
          <w:szCs w:val="28"/>
          <w:rtl/>
          <w:lang w:bidi="fa-IR"/>
        </w:rPr>
        <w:t>ت</w:t>
      </w:r>
    </w:p>
    <w:p w14:paraId="190F7E96" w14:textId="739716E8" w:rsidR="00F27579" w:rsidRPr="00BF1333" w:rsidRDefault="00F27579"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اگر لطف خ</w:t>
      </w:r>
      <w:r w:rsidR="00DB2965" w:rsidRPr="00BF1333">
        <w:rPr>
          <w:rFonts w:ascii="IRLotus" w:hAnsi="IRLotus" w:cs="IRLotus" w:hint="cs"/>
          <w:sz w:val="28"/>
          <w:szCs w:val="28"/>
          <w:rtl/>
          <w:lang w:bidi="fa-IR"/>
        </w:rPr>
        <w:t xml:space="preserve">ـــــداخواست نبود        </w:t>
      </w:r>
      <w:r w:rsidRPr="00BF1333">
        <w:rPr>
          <w:rFonts w:ascii="IRLotus" w:hAnsi="IRLotus" w:cs="IRLotus" w:hint="cs"/>
          <w:sz w:val="28"/>
          <w:szCs w:val="28"/>
          <w:rtl/>
          <w:lang w:bidi="fa-IR"/>
        </w:rPr>
        <w:t>مزهٔ پادشهی راس</w:t>
      </w:r>
      <w:r w:rsidR="00DB2965" w:rsidRPr="00BF1333">
        <w:rPr>
          <w:rFonts w:ascii="IRLotus" w:hAnsi="IRLotus" w:cs="IRLotus" w:hint="cs"/>
          <w:sz w:val="28"/>
          <w:szCs w:val="28"/>
          <w:rtl/>
          <w:lang w:bidi="fa-IR"/>
        </w:rPr>
        <w:t>ـــــــــ</w:t>
      </w:r>
      <w:r w:rsidRPr="00BF1333">
        <w:rPr>
          <w:rFonts w:ascii="IRLotus" w:hAnsi="IRLotus" w:cs="IRLotus" w:hint="cs"/>
          <w:sz w:val="28"/>
          <w:szCs w:val="28"/>
          <w:rtl/>
          <w:lang w:bidi="fa-IR"/>
        </w:rPr>
        <w:t>ت نبود</w:t>
      </w:r>
    </w:p>
    <w:p w14:paraId="1B963002" w14:textId="3969495E" w:rsidR="00F27579" w:rsidRPr="00BF1333" w:rsidRDefault="00F27579"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پنجه‌</w:t>
      </w:r>
      <w:r w:rsidR="00DB2965" w:rsidRPr="00BF1333">
        <w:rPr>
          <w:rFonts w:ascii="IRLotus" w:hAnsi="IRLotus" w:cs="IRLotus" w:hint="cs"/>
          <w:sz w:val="28"/>
          <w:szCs w:val="28"/>
          <w:rtl/>
          <w:lang w:bidi="fa-IR"/>
        </w:rPr>
        <w:t xml:space="preserve">اش لمعهٔ دست موسی است      </w:t>
      </w:r>
      <w:r w:rsidRPr="00BF1333">
        <w:rPr>
          <w:rFonts w:ascii="IRLotus" w:hAnsi="IRLotus" w:cs="IRLotus" w:hint="cs"/>
          <w:sz w:val="28"/>
          <w:szCs w:val="28"/>
          <w:rtl/>
          <w:lang w:bidi="fa-IR"/>
        </w:rPr>
        <w:t>مهچهٔ سرعَلَم شیر خ</w:t>
      </w:r>
      <w:r w:rsidR="00DB2965" w:rsidRPr="00BF1333">
        <w:rPr>
          <w:rFonts w:ascii="IRLotus" w:hAnsi="IRLotus" w:cs="IRLotus" w:hint="cs"/>
          <w:sz w:val="28"/>
          <w:szCs w:val="28"/>
          <w:rtl/>
          <w:lang w:bidi="fa-IR"/>
        </w:rPr>
        <w:t>ــ</w:t>
      </w:r>
      <w:r w:rsidRPr="00BF1333">
        <w:rPr>
          <w:rFonts w:ascii="IRLotus" w:hAnsi="IRLotus" w:cs="IRLotus" w:hint="cs"/>
          <w:sz w:val="28"/>
          <w:szCs w:val="28"/>
          <w:rtl/>
          <w:lang w:bidi="fa-IR"/>
        </w:rPr>
        <w:t>ـــداست</w:t>
      </w:r>
    </w:p>
    <w:p w14:paraId="7A0FB2DD" w14:textId="3CE4951E" w:rsidR="00F27579" w:rsidRPr="00BF1333" w:rsidRDefault="00F27579"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روم، گَردی ز ر</w:t>
      </w:r>
      <w:r w:rsidR="00FC1150" w:rsidRPr="00BF1333">
        <w:rPr>
          <w:rFonts w:ascii="IRLotus" w:hAnsi="IRLotus" w:cs="IRLotus" w:hint="cs"/>
          <w:sz w:val="28"/>
          <w:szCs w:val="28"/>
          <w:rtl/>
          <w:lang w:bidi="fa-IR"/>
        </w:rPr>
        <w:t>َ</w:t>
      </w:r>
      <w:r w:rsidRPr="00BF1333">
        <w:rPr>
          <w:rFonts w:ascii="IRLotus" w:hAnsi="IRLotus" w:cs="IRLotus" w:hint="cs"/>
          <w:sz w:val="28"/>
          <w:szCs w:val="28"/>
          <w:rtl/>
          <w:lang w:bidi="fa-IR"/>
        </w:rPr>
        <w:t>م توســــــــ</w:t>
      </w:r>
      <w:r w:rsidR="00FC1150" w:rsidRPr="00BF1333">
        <w:rPr>
          <w:rFonts w:ascii="IRLotus" w:hAnsi="IRLotus" w:cs="IRLotus" w:hint="cs"/>
          <w:sz w:val="28"/>
          <w:szCs w:val="28"/>
          <w:rtl/>
          <w:lang w:bidi="fa-IR"/>
        </w:rPr>
        <w:t xml:space="preserve">ن او       </w:t>
      </w:r>
      <w:r w:rsidRPr="00BF1333">
        <w:rPr>
          <w:rFonts w:ascii="IRLotus" w:hAnsi="IRLotus" w:cs="IRLotus" w:hint="cs"/>
          <w:sz w:val="28"/>
          <w:szCs w:val="28"/>
          <w:rtl/>
          <w:lang w:bidi="fa-IR"/>
        </w:rPr>
        <w:t>هند، دودی ز خس گلخــــن او</w:t>
      </w:r>
    </w:p>
    <w:p w14:paraId="25E1DDCC" w14:textId="17307524" w:rsidR="00F27579" w:rsidRPr="00BF1333" w:rsidRDefault="00F27579"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باد تا حشر، غزاوت کـــــــ</w:t>
      </w:r>
      <w:r w:rsidR="00FC1150" w:rsidRPr="00BF1333">
        <w:rPr>
          <w:rFonts w:ascii="IRLotus" w:hAnsi="IRLotus" w:cs="IRLotus" w:hint="cs"/>
          <w:sz w:val="28"/>
          <w:szCs w:val="28"/>
          <w:rtl/>
          <w:lang w:bidi="fa-IR"/>
        </w:rPr>
        <w:t xml:space="preserve">ارش       </w:t>
      </w:r>
      <w:r w:rsidRPr="00BF1333">
        <w:rPr>
          <w:rFonts w:ascii="IRLotus" w:hAnsi="IRLotus" w:cs="IRLotus" w:hint="cs"/>
          <w:sz w:val="28"/>
          <w:szCs w:val="28"/>
          <w:rtl/>
          <w:lang w:bidi="fa-IR"/>
        </w:rPr>
        <w:t>قایم آل محمّــــــــــــد یارش</w:t>
      </w:r>
    </w:p>
    <w:p w14:paraId="59531841" w14:textId="78EF33ED" w:rsidR="00F27579" w:rsidRPr="00BF1333" w:rsidRDefault="00F27579" w:rsidP="00CD24B6">
      <w:pPr>
        <w:bidi/>
        <w:spacing w:line="240" w:lineRule="auto"/>
        <w:ind w:firstLine="630"/>
        <w:jc w:val="right"/>
        <w:rPr>
          <w:rFonts w:ascii="IRLotus" w:hAnsi="IRLotus" w:cs="IRLotus"/>
          <w:sz w:val="28"/>
          <w:szCs w:val="28"/>
          <w:rtl/>
          <w:lang w:bidi="fa-IR"/>
        </w:rPr>
      </w:pPr>
      <w:r w:rsidRPr="00BF1333">
        <w:rPr>
          <w:rFonts w:ascii="IRLotus" w:hAnsi="IRLotus" w:cs="IRLotus" w:hint="cs"/>
          <w:sz w:val="28"/>
          <w:szCs w:val="28"/>
          <w:rtl/>
          <w:lang w:bidi="fa-IR"/>
        </w:rPr>
        <w:t>(همو، 342-343).</w:t>
      </w:r>
    </w:p>
    <w:p w14:paraId="4379BE46" w14:textId="52F6C0CC" w:rsidR="00412C4A" w:rsidRPr="00BF1333" w:rsidRDefault="00412C4A"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بنابراین در نگاه زلالی</w:t>
      </w:r>
      <w:r w:rsidR="002230AA">
        <w:rPr>
          <w:rFonts w:ascii="IRLotus" w:hAnsi="IRLotus" w:cs="IRLotus" w:hint="cs"/>
          <w:sz w:val="28"/>
          <w:szCs w:val="28"/>
          <w:rtl/>
          <w:lang w:bidi="fa-IR"/>
        </w:rPr>
        <w:t>،</w:t>
      </w:r>
      <w:r w:rsidRPr="00BF1333">
        <w:rPr>
          <w:rFonts w:ascii="IRLotus" w:hAnsi="IRLotus" w:cs="IRLotus" w:hint="cs"/>
          <w:sz w:val="28"/>
          <w:szCs w:val="28"/>
          <w:rtl/>
          <w:lang w:bidi="fa-IR"/>
        </w:rPr>
        <w:t xml:space="preserve"> شاه عباس به عنوان شاهی که همزمان برخوردار از تبار سیادت و شأن انتساب به اهل بیت (ع) و نیز بهره‌مند از میراث سلطنت ملوک فرهمند و دادگر عجم می‌باشد، می‌بایست </w:t>
      </w:r>
      <w:r w:rsidR="00D131D6" w:rsidRPr="00BF1333">
        <w:rPr>
          <w:rFonts w:ascii="IRLotus" w:hAnsi="IRLotus" w:cs="IRLotus" w:hint="cs"/>
          <w:sz w:val="28"/>
          <w:szCs w:val="28"/>
          <w:rtl/>
          <w:lang w:bidi="fa-IR"/>
        </w:rPr>
        <w:t xml:space="preserve">صاحب کرامات و توانمندی‌های خارق‌العادّه </w:t>
      </w:r>
      <w:r w:rsidR="003F2C31" w:rsidRPr="00BF1333">
        <w:rPr>
          <w:rFonts w:ascii="IRLotus" w:hAnsi="IRLotus" w:cs="IRLotus" w:hint="cs"/>
          <w:sz w:val="28"/>
          <w:szCs w:val="28"/>
          <w:rtl/>
          <w:lang w:bidi="fa-IR"/>
        </w:rPr>
        <w:t xml:space="preserve">در گردش چرخ هستی </w:t>
      </w:r>
      <w:r w:rsidR="00D50E19" w:rsidRPr="00BF1333">
        <w:rPr>
          <w:rFonts w:ascii="IRLotus" w:hAnsi="IRLotus" w:cs="IRLotus" w:hint="cs"/>
          <w:sz w:val="28"/>
          <w:szCs w:val="28"/>
          <w:rtl/>
          <w:lang w:bidi="fa-IR"/>
        </w:rPr>
        <w:t xml:space="preserve">علاوه بر تفوّق بر </w:t>
      </w:r>
      <w:r w:rsidR="00121FBB" w:rsidRPr="00BF1333">
        <w:rPr>
          <w:rFonts w:ascii="IRLotus" w:hAnsi="IRLotus" w:cs="IRLotus" w:hint="cs"/>
          <w:sz w:val="28"/>
          <w:szCs w:val="28"/>
          <w:rtl/>
          <w:lang w:bidi="fa-IR"/>
        </w:rPr>
        <w:t xml:space="preserve">سلاطین قدرتمند جهان چون </w:t>
      </w:r>
      <w:r w:rsidR="00D50E19" w:rsidRPr="00BF1333">
        <w:rPr>
          <w:rFonts w:ascii="IRLotus" w:hAnsi="IRLotus" w:cs="IRLotus" w:hint="cs"/>
          <w:sz w:val="28"/>
          <w:szCs w:val="28"/>
          <w:rtl/>
          <w:lang w:bidi="fa-IR"/>
        </w:rPr>
        <w:t xml:space="preserve">سلطان عثمانی یا به اصطلاح قیصر روم </w:t>
      </w:r>
      <w:r w:rsidR="00D131D6" w:rsidRPr="00BF1333">
        <w:rPr>
          <w:rFonts w:ascii="IRLotus" w:hAnsi="IRLotus" w:cs="IRLotus" w:hint="cs"/>
          <w:sz w:val="28"/>
          <w:szCs w:val="28"/>
          <w:rtl/>
          <w:lang w:bidi="fa-IR"/>
        </w:rPr>
        <w:t xml:space="preserve">باشد. </w:t>
      </w:r>
      <w:r w:rsidR="00B77893" w:rsidRPr="00BF1333">
        <w:rPr>
          <w:rFonts w:ascii="IRLotus" w:hAnsi="IRLotus" w:cs="IRLotus" w:hint="cs"/>
          <w:sz w:val="28"/>
          <w:szCs w:val="28"/>
          <w:rtl/>
          <w:lang w:bidi="fa-IR"/>
        </w:rPr>
        <w:t>بر این اساس او</w:t>
      </w:r>
      <w:r w:rsidR="002230AA">
        <w:rPr>
          <w:rFonts w:ascii="IRLotus" w:hAnsi="IRLotus" w:cs="IRLotus" w:hint="cs"/>
          <w:sz w:val="28"/>
          <w:szCs w:val="28"/>
          <w:rtl/>
          <w:lang w:bidi="fa-IR"/>
        </w:rPr>
        <w:t xml:space="preserve"> </w:t>
      </w:r>
      <w:r w:rsidR="00B77893" w:rsidRPr="00BF1333">
        <w:rPr>
          <w:rFonts w:ascii="IRLotus" w:hAnsi="IRLotus" w:cs="IRLotus" w:hint="cs"/>
          <w:sz w:val="28"/>
          <w:szCs w:val="28"/>
          <w:rtl/>
          <w:lang w:bidi="fa-IR"/>
        </w:rPr>
        <w:t>در قدح هژدهم از مثنوی میخانه می‌سراید:</w:t>
      </w:r>
    </w:p>
    <w:p w14:paraId="6C62643A" w14:textId="3E073185" w:rsidR="00B77893" w:rsidRPr="00BF1333" w:rsidRDefault="00C95CF6" w:rsidP="00CD24B6">
      <w:pPr>
        <w:bidi/>
        <w:spacing w:line="240" w:lineRule="auto"/>
        <w:jc w:val="center"/>
        <w:rPr>
          <w:rFonts w:ascii="IRLotus" w:hAnsi="IRLotus" w:cs="IRLotus"/>
          <w:sz w:val="28"/>
          <w:szCs w:val="28"/>
          <w:rtl/>
          <w:lang w:bidi="fa-IR"/>
        </w:rPr>
      </w:pPr>
      <w:r w:rsidRPr="00BF1333">
        <w:rPr>
          <w:rFonts w:ascii="IRLotus" w:hAnsi="IRLotus" w:cs="IRLotus" w:hint="cs"/>
          <w:sz w:val="28"/>
          <w:szCs w:val="28"/>
          <w:rtl/>
          <w:lang w:bidi="fa-IR"/>
        </w:rPr>
        <w:t xml:space="preserve">              </w:t>
      </w:r>
      <w:r w:rsidR="00B77893" w:rsidRPr="00BF1333">
        <w:rPr>
          <w:rFonts w:ascii="IRLotus" w:hAnsi="IRLotus" w:cs="IRLotus" w:hint="cs"/>
          <w:sz w:val="28"/>
          <w:szCs w:val="28"/>
          <w:rtl/>
          <w:lang w:bidi="fa-IR"/>
        </w:rPr>
        <w:t>ش</w:t>
      </w:r>
      <w:r w:rsidR="009C7B03" w:rsidRPr="00BF1333">
        <w:rPr>
          <w:rFonts w:ascii="IRLotus" w:hAnsi="IRLotus" w:cs="IRLotus" w:hint="cs"/>
          <w:sz w:val="28"/>
          <w:szCs w:val="28"/>
          <w:rtl/>
          <w:lang w:bidi="fa-IR"/>
        </w:rPr>
        <w:t>ـ</w:t>
      </w:r>
      <w:r w:rsidR="00D76AAC" w:rsidRPr="00BF1333">
        <w:rPr>
          <w:rFonts w:ascii="IRLotus" w:hAnsi="IRLotus" w:cs="IRLotus" w:hint="cs"/>
          <w:sz w:val="28"/>
          <w:szCs w:val="28"/>
          <w:rtl/>
          <w:lang w:bidi="fa-IR"/>
        </w:rPr>
        <w:t>ـــ</w:t>
      </w:r>
      <w:r w:rsidR="009C7B03" w:rsidRPr="00BF1333">
        <w:rPr>
          <w:rFonts w:ascii="IRLotus" w:hAnsi="IRLotus" w:cs="IRLotus" w:hint="cs"/>
          <w:sz w:val="28"/>
          <w:szCs w:val="28"/>
          <w:rtl/>
          <w:lang w:bidi="fa-IR"/>
        </w:rPr>
        <w:t>ـــــــ</w:t>
      </w:r>
      <w:r w:rsidR="00B77893" w:rsidRPr="00BF1333">
        <w:rPr>
          <w:rFonts w:ascii="IRLotus" w:hAnsi="IRLotus" w:cs="IRLotus" w:hint="cs"/>
          <w:sz w:val="28"/>
          <w:szCs w:val="28"/>
          <w:rtl/>
          <w:lang w:bidi="fa-IR"/>
        </w:rPr>
        <w:t>اه عباس، شاه دریادل</w:t>
      </w:r>
      <w:r w:rsidR="00111EAF" w:rsidRPr="00BF1333">
        <w:rPr>
          <w:rFonts w:ascii="IRLotus" w:hAnsi="IRLotus" w:cs="IRLotus" w:hint="cs"/>
          <w:sz w:val="28"/>
          <w:szCs w:val="28"/>
          <w:rtl/>
          <w:lang w:bidi="fa-IR"/>
        </w:rPr>
        <w:t xml:space="preserve">        </w:t>
      </w:r>
      <w:r w:rsidR="00B77893" w:rsidRPr="00BF1333">
        <w:rPr>
          <w:rFonts w:ascii="IRLotus" w:hAnsi="IRLotus" w:cs="IRLotus" w:hint="cs"/>
          <w:sz w:val="28"/>
          <w:szCs w:val="28"/>
          <w:rtl/>
          <w:lang w:bidi="fa-IR"/>
        </w:rPr>
        <w:t>سبحه‌گ</w:t>
      </w:r>
      <w:r w:rsidR="009C7B03" w:rsidRPr="00BF1333">
        <w:rPr>
          <w:rFonts w:ascii="IRLotus" w:hAnsi="IRLotus" w:cs="IRLotus" w:hint="cs"/>
          <w:sz w:val="28"/>
          <w:szCs w:val="28"/>
          <w:rtl/>
          <w:lang w:bidi="fa-IR"/>
        </w:rPr>
        <w:t>ــــــــ</w:t>
      </w:r>
      <w:r w:rsidR="00B77893" w:rsidRPr="00BF1333">
        <w:rPr>
          <w:rFonts w:ascii="IRLotus" w:hAnsi="IRLotus" w:cs="IRLotus" w:hint="cs"/>
          <w:sz w:val="28"/>
          <w:szCs w:val="28"/>
          <w:rtl/>
          <w:lang w:bidi="fa-IR"/>
        </w:rPr>
        <w:t>ردان هفت م</w:t>
      </w:r>
      <w:r w:rsidR="00E273F7" w:rsidRPr="00BF1333">
        <w:rPr>
          <w:rFonts w:ascii="IRLotus" w:hAnsi="IRLotus" w:cs="IRLotus" w:hint="cs"/>
          <w:sz w:val="28"/>
          <w:szCs w:val="28"/>
          <w:rtl/>
          <w:lang w:bidi="fa-IR"/>
        </w:rPr>
        <w:t>ُ</w:t>
      </w:r>
      <w:r w:rsidR="00B77893" w:rsidRPr="00BF1333">
        <w:rPr>
          <w:rFonts w:ascii="IRLotus" w:hAnsi="IRLotus" w:cs="IRLotus" w:hint="cs"/>
          <w:sz w:val="28"/>
          <w:szCs w:val="28"/>
          <w:rtl/>
          <w:lang w:bidi="fa-IR"/>
        </w:rPr>
        <w:t>هرهٔ گِل</w:t>
      </w:r>
    </w:p>
    <w:p w14:paraId="658D5EAB" w14:textId="213633E0" w:rsidR="00B77893" w:rsidRPr="00BF1333" w:rsidRDefault="00B77893"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سرِ قیص</w:t>
      </w:r>
      <w:r w:rsidR="009C7B03" w:rsidRPr="00BF1333">
        <w:rPr>
          <w:rFonts w:ascii="IRLotus" w:hAnsi="IRLotus" w:cs="IRLotus" w:hint="cs"/>
          <w:sz w:val="28"/>
          <w:szCs w:val="28"/>
          <w:rtl/>
          <w:lang w:bidi="fa-IR"/>
        </w:rPr>
        <w:t>ـــــــــ</w:t>
      </w:r>
      <w:r w:rsidR="00111EAF" w:rsidRPr="00BF1333">
        <w:rPr>
          <w:rFonts w:ascii="IRLotus" w:hAnsi="IRLotus" w:cs="IRLotus" w:hint="cs"/>
          <w:sz w:val="28"/>
          <w:szCs w:val="28"/>
          <w:rtl/>
          <w:lang w:bidi="fa-IR"/>
        </w:rPr>
        <w:t xml:space="preserve">ر ز گردن خطرش         </w:t>
      </w:r>
      <w:r w:rsidRPr="00BF1333">
        <w:rPr>
          <w:rFonts w:ascii="IRLotus" w:hAnsi="IRLotus" w:cs="IRLotus" w:hint="cs"/>
          <w:sz w:val="28"/>
          <w:szCs w:val="28"/>
          <w:rtl/>
          <w:lang w:bidi="fa-IR"/>
        </w:rPr>
        <w:t>نقطهٔ</w:t>
      </w:r>
      <w:r w:rsidR="00013952" w:rsidRPr="00BF1333">
        <w:rPr>
          <w:rFonts w:ascii="IRLotus" w:hAnsi="IRLotus" w:cs="IRLotus" w:hint="cs"/>
          <w:sz w:val="28"/>
          <w:szCs w:val="28"/>
          <w:rtl/>
          <w:lang w:bidi="fa-IR"/>
        </w:rPr>
        <w:t xml:space="preserve"> عَ</w:t>
      </w:r>
      <w:r w:rsidRPr="00BF1333">
        <w:rPr>
          <w:rFonts w:ascii="IRLotus" w:hAnsi="IRLotus" w:cs="IRLotus" w:hint="cs"/>
          <w:sz w:val="28"/>
          <w:szCs w:val="28"/>
          <w:rtl/>
          <w:lang w:bidi="fa-IR"/>
        </w:rPr>
        <w:t>بْدُه و خ</w:t>
      </w:r>
      <w:r w:rsidR="009C7B03" w:rsidRPr="00BF1333">
        <w:rPr>
          <w:rFonts w:ascii="IRLotus" w:hAnsi="IRLotus" w:cs="IRLotus" w:hint="cs"/>
          <w:sz w:val="28"/>
          <w:szCs w:val="28"/>
          <w:rtl/>
          <w:lang w:bidi="fa-IR"/>
        </w:rPr>
        <w:t>ــــــــــ</w:t>
      </w:r>
      <w:r w:rsidRPr="00BF1333">
        <w:rPr>
          <w:rFonts w:ascii="IRLotus" w:hAnsi="IRLotus" w:cs="IRLotus" w:hint="cs"/>
          <w:sz w:val="28"/>
          <w:szCs w:val="28"/>
          <w:rtl/>
          <w:lang w:bidi="fa-IR"/>
        </w:rPr>
        <w:t>اک درش</w:t>
      </w:r>
    </w:p>
    <w:p w14:paraId="1E43F093" w14:textId="0FB02128" w:rsidR="00B77893" w:rsidRPr="00BF1333" w:rsidRDefault="00B77893"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نام او چ</w:t>
      </w:r>
      <w:r w:rsidR="009C7B03" w:rsidRPr="00BF1333">
        <w:rPr>
          <w:rFonts w:ascii="IRLotus" w:hAnsi="IRLotus" w:cs="IRLotus" w:hint="cs"/>
          <w:sz w:val="28"/>
          <w:szCs w:val="28"/>
          <w:rtl/>
          <w:lang w:bidi="fa-IR"/>
        </w:rPr>
        <w:t>ــــ</w:t>
      </w:r>
      <w:r w:rsidR="00111EAF" w:rsidRPr="00BF1333">
        <w:rPr>
          <w:rFonts w:ascii="IRLotus" w:hAnsi="IRLotus" w:cs="IRLotus" w:hint="cs"/>
          <w:sz w:val="28"/>
          <w:szCs w:val="28"/>
          <w:rtl/>
          <w:lang w:bidi="fa-IR"/>
        </w:rPr>
        <w:t xml:space="preserve">ون لوای عدل افراخت         </w:t>
      </w:r>
      <w:r w:rsidRPr="00BF1333">
        <w:rPr>
          <w:rFonts w:ascii="IRLotus" w:hAnsi="IRLotus" w:cs="IRLotus" w:hint="cs"/>
          <w:sz w:val="28"/>
          <w:szCs w:val="28"/>
          <w:rtl/>
          <w:lang w:bidi="fa-IR"/>
        </w:rPr>
        <w:t>مِهر بر گرگ و میش صبح</w:t>
      </w:r>
      <w:r w:rsidR="00013952" w:rsidRPr="00BF1333">
        <w:rPr>
          <w:rFonts w:ascii="IRLotus" w:hAnsi="IRLotus" w:cs="IRLotus" w:hint="cs"/>
          <w:sz w:val="28"/>
          <w:szCs w:val="28"/>
          <w:rtl/>
          <w:lang w:bidi="fa-IR"/>
        </w:rPr>
        <w:t xml:space="preserve"> نت</w:t>
      </w:r>
      <w:r w:rsidRPr="00BF1333">
        <w:rPr>
          <w:rFonts w:ascii="IRLotus" w:hAnsi="IRLotus" w:cs="IRLotus" w:hint="cs"/>
          <w:sz w:val="28"/>
          <w:szCs w:val="28"/>
          <w:rtl/>
          <w:lang w:bidi="fa-IR"/>
        </w:rPr>
        <w:t>اخت</w:t>
      </w:r>
    </w:p>
    <w:p w14:paraId="4802D158" w14:textId="0EDD2252" w:rsidR="00B77893" w:rsidRPr="00BF1333" w:rsidRDefault="00B77893"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حکم او چـــــــــ</w:t>
      </w:r>
      <w:r w:rsidR="00111EAF" w:rsidRPr="00BF1333">
        <w:rPr>
          <w:rFonts w:ascii="IRLotus" w:hAnsi="IRLotus" w:cs="IRLotus" w:hint="cs"/>
          <w:sz w:val="28"/>
          <w:szCs w:val="28"/>
          <w:rtl/>
          <w:lang w:bidi="fa-IR"/>
        </w:rPr>
        <w:t xml:space="preserve">رخ را خبر داده          </w:t>
      </w:r>
      <w:r w:rsidRPr="00BF1333">
        <w:rPr>
          <w:rFonts w:ascii="IRLotus" w:hAnsi="IRLotus" w:cs="IRLotus" w:hint="cs"/>
          <w:sz w:val="28"/>
          <w:szCs w:val="28"/>
          <w:rtl/>
          <w:lang w:bidi="fa-IR"/>
        </w:rPr>
        <w:t>مگسی بال‌کنده س</w:t>
      </w:r>
      <w:r w:rsidR="009C7B03" w:rsidRPr="00BF1333">
        <w:rPr>
          <w:rFonts w:ascii="IRLotus" w:hAnsi="IRLotus" w:cs="IRLotus" w:hint="cs"/>
          <w:sz w:val="28"/>
          <w:szCs w:val="28"/>
          <w:rtl/>
          <w:lang w:bidi="fa-IR"/>
        </w:rPr>
        <w:t>ــــــــــ</w:t>
      </w:r>
      <w:r w:rsidRPr="00BF1333">
        <w:rPr>
          <w:rFonts w:ascii="IRLotus" w:hAnsi="IRLotus" w:cs="IRLotus" w:hint="cs"/>
          <w:sz w:val="28"/>
          <w:szCs w:val="28"/>
          <w:rtl/>
          <w:lang w:bidi="fa-IR"/>
        </w:rPr>
        <w:t>ر داده</w:t>
      </w:r>
    </w:p>
    <w:p w14:paraId="6CF9DBF0" w14:textId="4E59BADB" w:rsidR="00B77893" w:rsidRPr="00BF1333" w:rsidRDefault="00B77893"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دامنش چ</w:t>
      </w:r>
      <w:r w:rsidR="009C7B03" w:rsidRPr="00BF1333">
        <w:rPr>
          <w:rFonts w:ascii="IRLotus" w:hAnsi="IRLotus" w:cs="IRLotus" w:hint="cs"/>
          <w:sz w:val="28"/>
          <w:szCs w:val="28"/>
          <w:rtl/>
          <w:lang w:bidi="fa-IR"/>
        </w:rPr>
        <w:t>ــــــــ</w:t>
      </w:r>
      <w:r w:rsidR="00111EAF" w:rsidRPr="00BF1333">
        <w:rPr>
          <w:rFonts w:ascii="IRLotus" w:hAnsi="IRLotus" w:cs="IRLotus" w:hint="cs"/>
          <w:sz w:val="28"/>
          <w:szCs w:val="28"/>
          <w:rtl/>
          <w:lang w:bidi="fa-IR"/>
        </w:rPr>
        <w:t>ون ورق بگردان</w:t>
      </w:r>
      <w:r w:rsidR="00F00928" w:rsidRPr="00BF1333">
        <w:rPr>
          <w:rFonts w:ascii="IRLotus" w:hAnsi="IRLotus" w:cs="IRLotus" w:hint="cs"/>
          <w:sz w:val="28"/>
          <w:szCs w:val="28"/>
          <w:rtl/>
          <w:lang w:bidi="fa-IR"/>
        </w:rPr>
        <w:t>َ</w:t>
      </w:r>
      <w:r w:rsidR="00111EAF" w:rsidRPr="00BF1333">
        <w:rPr>
          <w:rFonts w:ascii="IRLotus" w:hAnsi="IRLotus" w:cs="IRLotus" w:hint="cs"/>
          <w:sz w:val="28"/>
          <w:szCs w:val="28"/>
          <w:rtl/>
          <w:lang w:bidi="fa-IR"/>
        </w:rPr>
        <w:t xml:space="preserve">د         </w:t>
      </w:r>
      <w:r w:rsidRPr="00BF1333">
        <w:rPr>
          <w:rFonts w:ascii="IRLotus" w:hAnsi="IRLotus" w:cs="IRLotus" w:hint="cs"/>
          <w:sz w:val="28"/>
          <w:szCs w:val="28"/>
          <w:rtl/>
          <w:lang w:bidi="fa-IR"/>
        </w:rPr>
        <w:t>چ</w:t>
      </w:r>
      <w:r w:rsidR="009C7B03" w:rsidRPr="00BF1333">
        <w:rPr>
          <w:rFonts w:ascii="IRLotus" w:hAnsi="IRLotus" w:cs="IRLotus" w:hint="cs"/>
          <w:sz w:val="28"/>
          <w:szCs w:val="28"/>
          <w:rtl/>
          <w:lang w:bidi="fa-IR"/>
        </w:rPr>
        <w:t>ــــــ</w:t>
      </w:r>
      <w:r w:rsidR="00111EAF" w:rsidRPr="00BF1333">
        <w:rPr>
          <w:rFonts w:ascii="IRLotus" w:hAnsi="IRLotus" w:cs="IRLotus" w:hint="cs"/>
          <w:sz w:val="28"/>
          <w:szCs w:val="28"/>
          <w:rtl/>
          <w:lang w:bidi="fa-IR"/>
        </w:rPr>
        <w:t>ـ</w:t>
      </w:r>
      <w:r w:rsidR="009C7B03" w:rsidRPr="00BF1333">
        <w:rPr>
          <w:rFonts w:ascii="IRLotus" w:hAnsi="IRLotus" w:cs="IRLotus" w:hint="cs"/>
          <w:sz w:val="28"/>
          <w:szCs w:val="28"/>
          <w:rtl/>
          <w:lang w:bidi="fa-IR"/>
        </w:rPr>
        <w:t>ــــ</w:t>
      </w:r>
      <w:r w:rsidRPr="00BF1333">
        <w:rPr>
          <w:rFonts w:ascii="IRLotus" w:hAnsi="IRLotus" w:cs="IRLotus" w:hint="cs"/>
          <w:sz w:val="28"/>
          <w:szCs w:val="28"/>
          <w:rtl/>
          <w:lang w:bidi="fa-IR"/>
        </w:rPr>
        <w:t>رخ را از سبق بگردان</w:t>
      </w:r>
      <w:r w:rsidR="00F00928" w:rsidRPr="00BF1333">
        <w:rPr>
          <w:rFonts w:ascii="IRLotus" w:hAnsi="IRLotus" w:cs="IRLotus" w:hint="cs"/>
          <w:sz w:val="28"/>
          <w:szCs w:val="28"/>
          <w:rtl/>
          <w:lang w:bidi="fa-IR"/>
        </w:rPr>
        <w:t>َ</w:t>
      </w:r>
      <w:r w:rsidRPr="00BF1333">
        <w:rPr>
          <w:rFonts w:ascii="IRLotus" w:hAnsi="IRLotus" w:cs="IRLotus" w:hint="cs"/>
          <w:sz w:val="28"/>
          <w:szCs w:val="28"/>
          <w:rtl/>
          <w:lang w:bidi="fa-IR"/>
        </w:rPr>
        <w:t>د</w:t>
      </w:r>
    </w:p>
    <w:p w14:paraId="634D3C4E" w14:textId="3BD41D0B" w:rsidR="00B77893" w:rsidRPr="00BF1333" w:rsidRDefault="00111EAF"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 xml:space="preserve">در زمانش که لطف عام خداست          </w:t>
      </w:r>
      <w:r w:rsidR="00B77893" w:rsidRPr="00BF1333">
        <w:rPr>
          <w:rFonts w:ascii="IRLotus" w:hAnsi="IRLotus" w:cs="IRLotus" w:hint="cs"/>
          <w:sz w:val="28"/>
          <w:szCs w:val="28"/>
          <w:rtl/>
          <w:lang w:bidi="fa-IR"/>
        </w:rPr>
        <w:t>لاله، خ</w:t>
      </w:r>
      <w:r w:rsidR="003C7B39" w:rsidRPr="00BF1333">
        <w:rPr>
          <w:rFonts w:ascii="IRLotus" w:hAnsi="IRLotus" w:cs="IRLotus" w:hint="cs"/>
          <w:sz w:val="28"/>
          <w:szCs w:val="28"/>
          <w:rtl/>
          <w:lang w:bidi="fa-IR"/>
        </w:rPr>
        <w:t>ـ</w:t>
      </w:r>
      <w:r w:rsidRPr="00BF1333">
        <w:rPr>
          <w:rFonts w:ascii="IRLotus" w:hAnsi="IRLotus" w:cs="IRLotus" w:hint="cs"/>
          <w:sz w:val="28"/>
          <w:szCs w:val="28"/>
          <w:rtl/>
          <w:lang w:bidi="fa-IR"/>
        </w:rPr>
        <w:t>ـ</w:t>
      </w:r>
      <w:r w:rsidR="009C7B03" w:rsidRPr="00BF1333">
        <w:rPr>
          <w:rFonts w:ascii="IRLotus" w:hAnsi="IRLotus" w:cs="IRLotus" w:hint="cs"/>
          <w:sz w:val="28"/>
          <w:szCs w:val="28"/>
          <w:rtl/>
          <w:lang w:bidi="fa-IR"/>
        </w:rPr>
        <w:t>ـ</w:t>
      </w:r>
      <w:r w:rsidR="00B77893" w:rsidRPr="00BF1333">
        <w:rPr>
          <w:rFonts w:ascii="IRLotus" w:hAnsi="IRLotus" w:cs="IRLotus" w:hint="cs"/>
          <w:sz w:val="28"/>
          <w:szCs w:val="28"/>
          <w:rtl/>
          <w:lang w:bidi="fa-IR"/>
        </w:rPr>
        <w:t>وناب عذرهای صباست</w:t>
      </w:r>
    </w:p>
    <w:p w14:paraId="3FEEBBA3" w14:textId="66189889" w:rsidR="00B77893" w:rsidRPr="00BF1333" w:rsidRDefault="00B77893"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سرِ کیخس</w:t>
      </w:r>
      <w:r w:rsidR="009C7B03" w:rsidRPr="00BF1333">
        <w:rPr>
          <w:rFonts w:ascii="IRLotus" w:hAnsi="IRLotus" w:cs="IRLotus" w:hint="cs"/>
          <w:sz w:val="28"/>
          <w:szCs w:val="28"/>
          <w:rtl/>
          <w:lang w:bidi="fa-IR"/>
        </w:rPr>
        <w:t>ـــ</w:t>
      </w:r>
      <w:r w:rsidR="003C7B39" w:rsidRPr="00BF1333">
        <w:rPr>
          <w:rFonts w:ascii="IRLotus" w:hAnsi="IRLotus" w:cs="IRLotus" w:hint="cs"/>
          <w:sz w:val="28"/>
          <w:szCs w:val="28"/>
          <w:rtl/>
          <w:lang w:bidi="fa-IR"/>
        </w:rPr>
        <w:t>ـ</w:t>
      </w:r>
      <w:r w:rsidR="009C7B03" w:rsidRPr="00BF1333">
        <w:rPr>
          <w:rFonts w:ascii="IRLotus" w:hAnsi="IRLotus" w:cs="IRLotus" w:hint="cs"/>
          <w:sz w:val="28"/>
          <w:szCs w:val="28"/>
          <w:rtl/>
          <w:lang w:bidi="fa-IR"/>
        </w:rPr>
        <w:t>ــ</w:t>
      </w:r>
      <w:r w:rsidR="00111EAF" w:rsidRPr="00BF1333">
        <w:rPr>
          <w:rFonts w:ascii="IRLotus" w:hAnsi="IRLotus" w:cs="IRLotus" w:hint="cs"/>
          <w:sz w:val="28"/>
          <w:szCs w:val="28"/>
          <w:rtl/>
          <w:lang w:bidi="fa-IR"/>
        </w:rPr>
        <w:t xml:space="preserve">روان به گِل زده‌اند         </w:t>
      </w:r>
      <w:r w:rsidRPr="00BF1333">
        <w:rPr>
          <w:rFonts w:ascii="IRLotus" w:hAnsi="IRLotus" w:cs="IRLotus" w:hint="cs"/>
          <w:sz w:val="28"/>
          <w:szCs w:val="28"/>
          <w:rtl/>
          <w:lang w:bidi="fa-IR"/>
        </w:rPr>
        <w:t>تا که ج</w:t>
      </w:r>
      <w:r w:rsidR="009C7B03" w:rsidRPr="00BF1333">
        <w:rPr>
          <w:rFonts w:ascii="IRLotus" w:hAnsi="IRLotus" w:cs="IRLotus" w:hint="cs"/>
          <w:sz w:val="28"/>
          <w:szCs w:val="28"/>
          <w:rtl/>
          <w:lang w:bidi="fa-IR"/>
        </w:rPr>
        <w:t>ـ</w:t>
      </w:r>
      <w:r w:rsidR="003C7B39" w:rsidRPr="00BF1333">
        <w:rPr>
          <w:rFonts w:ascii="IRLotus" w:hAnsi="IRLotus" w:cs="IRLotus" w:hint="cs"/>
          <w:sz w:val="28"/>
          <w:szCs w:val="28"/>
          <w:rtl/>
          <w:lang w:bidi="fa-IR"/>
        </w:rPr>
        <w:t>ـ</w:t>
      </w:r>
      <w:r w:rsidR="00111EAF" w:rsidRPr="00BF1333">
        <w:rPr>
          <w:rFonts w:ascii="IRLotus" w:hAnsi="IRLotus" w:cs="IRLotus" w:hint="cs"/>
          <w:sz w:val="28"/>
          <w:szCs w:val="28"/>
          <w:rtl/>
          <w:lang w:bidi="fa-IR"/>
        </w:rPr>
        <w:t>ـ</w:t>
      </w:r>
      <w:r w:rsidRPr="00BF1333">
        <w:rPr>
          <w:rFonts w:ascii="IRLotus" w:hAnsi="IRLotus" w:cs="IRLotus" w:hint="cs"/>
          <w:sz w:val="28"/>
          <w:szCs w:val="28"/>
          <w:rtl/>
          <w:lang w:bidi="fa-IR"/>
        </w:rPr>
        <w:t>امش به شکل دل زده‌اند</w:t>
      </w:r>
    </w:p>
    <w:p w14:paraId="28F903B4" w14:textId="7B459A65" w:rsidR="00B77893" w:rsidRPr="00BF1333" w:rsidRDefault="00B77893"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دولتش مستدام و باق</w:t>
      </w:r>
      <w:r w:rsidR="009C7B03" w:rsidRPr="00BF1333">
        <w:rPr>
          <w:rFonts w:ascii="IRLotus" w:hAnsi="IRLotus" w:cs="IRLotus" w:hint="cs"/>
          <w:sz w:val="28"/>
          <w:szCs w:val="28"/>
          <w:rtl/>
          <w:lang w:bidi="fa-IR"/>
        </w:rPr>
        <w:t>ـــ</w:t>
      </w:r>
      <w:r w:rsidR="003C7B39" w:rsidRPr="00BF1333">
        <w:rPr>
          <w:rFonts w:ascii="IRLotus" w:hAnsi="IRLotus" w:cs="IRLotus" w:hint="cs"/>
          <w:sz w:val="28"/>
          <w:szCs w:val="28"/>
          <w:rtl/>
          <w:lang w:bidi="fa-IR"/>
        </w:rPr>
        <w:t>ـ</w:t>
      </w:r>
      <w:r w:rsidR="009C7B03" w:rsidRPr="00BF1333">
        <w:rPr>
          <w:rFonts w:ascii="IRLotus" w:hAnsi="IRLotus" w:cs="IRLotus" w:hint="cs"/>
          <w:sz w:val="28"/>
          <w:szCs w:val="28"/>
          <w:rtl/>
          <w:lang w:bidi="fa-IR"/>
        </w:rPr>
        <w:t>ــــ</w:t>
      </w:r>
      <w:r w:rsidR="00111EAF" w:rsidRPr="00BF1333">
        <w:rPr>
          <w:rFonts w:ascii="IRLotus" w:hAnsi="IRLotus" w:cs="IRLotus" w:hint="cs"/>
          <w:sz w:val="28"/>
          <w:szCs w:val="28"/>
          <w:rtl/>
          <w:lang w:bidi="fa-IR"/>
        </w:rPr>
        <w:t xml:space="preserve">ی باد          </w:t>
      </w:r>
      <w:r w:rsidRPr="00BF1333">
        <w:rPr>
          <w:rFonts w:ascii="IRLotus" w:hAnsi="IRLotus" w:cs="IRLotus" w:hint="cs"/>
          <w:sz w:val="28"/>
          <w:szCs w:val="28"/>
          <w:rtl/>
          <w:lang w:bidi="fa-IR"/>
        </w:rPr>
        <w:t>حیدرش روز حشر، ساق</w:t>
      </w:r>
      <w:r w:rsidR="009C7B03" w:rsidRPr="00BF1333">
        <w:rPr>
          <w:rFonts w:ascii="IRLotus" w:hAnsi="IRLotus" w:cs="IRLotus" w:hint="cs"/>
          <w:sz w:val="28"/>
          <w:szCs w:val="28"/>
          <w:rtl/>
          <w:lang w:bidi="fa-IR"/>
        </w:rPr>
        <w:t>ـ</w:t>
      </w:r>
      <w:r w:rsidR="00111EAF" w:rsidRPr="00BF1333">
        <w:rPr>
          <w:rFonts w:ascii="IRLotus" w:hAnsi="IRLotus" w:cs="IRLotus" w:hint="cs"/>
          <w:sz w:val="28"/>
          <w:szCs w:val="28"/>
          <w:rtl/>
          <w:lang w:bidi="fa-IR"/>
        </w:rPr>
        <w:t>ـ</w:t>
      </w:r>
      <w:r w:rsidR="003C7B39" w:rsidRPr="00BF1333">
        <w:rPr>
          <w:rFonts w:ascii="IRLotus" w:hAnsi="IRLotus" w:cs="IRLotus" w:hint="cs"/>
          <w:sz w:val="28"/>
          <w:szCs w:val="28"/>
          <w:rtl/>
          <w:lang w:bidi="fa-IR"/>
        </w:rPr>
        <w:t>ـ</w:t>
      </w:r>
      <w:r w:rsidR="009C7B03" w:rsidRPr="00BF1333">
        <w:rPr>
          <w:rFonts w:ascii="IRLotus" w:hAnsi="IRLotus" w:cs="IRLotus" w:hint="cs"/>
          <w:sz w:val="28"/>
          <w:szCs w:val="28"/>
          <w:rtl/>
          <w:lang w:bidi="fa-IR"/>
        </w:rPr>
        <w:t>ــ</w:t>
      </w:r>
      <w:r w:rsidRPr="00BF1333">
        <w:rPr>
          <w:rFonts w:ascii="IRLotus" w:hAnsi="IRLotus" w:cs="IRLotus" w:hint="cs"/>
          <w:sz w:val="28"/>
          <w:szCs w:val="28"/>
          <w:rtl/>
          <w:lang w:bidi="fa-IR"/>
        </w:rPr>
        <w:t>ی باد</w:t>
      </w:r>
    </w:p>
    <w:p w14:paraId="4C65B03A" w14:textId="2168CD4E" w:rsidR="00B77893" w:rsidRPr="00BF1333" w:rsidRDefault="00B77893" w:rsidP="00CD24B6">
      <w:pPr>
        <w:bidi/>
        <w:spacing w:line="240" w:lineRule="auto"/>
        <w:ind w:firstLine="630"/>
        <w:jc w:val="right"/>
        <w:rPr>
          <w:rFonts w:ascii="IRLotus" w:hAnsi="IRLotus" w:cs="IRLotus"/>
          <w:sz w:val="28"/>
          <w:szCs w:val="28"/>
          <w:rtl/>
          <w:lang w:bidi="fa-IR"/>
        </w:rPr>
      </w:pPr>
      <w:r w:rsidRPr="00BF1333">
        <w:rPr>
          <w:rFonts w:ascii="IRLotus" w:hAnsi="IRLotus" w:cs="IRLotus" w:hint="cs"/>
          <w:sz w:val="28"/>
          <w:szCs w:val="28"/>
          <w:rtl/>
          <w:lang w:bidi="fa-IR"/>
        </w:rPr>
        <w:t>(همو، 289).</w:t>
      </w:r>
    </w:p>
    <w:p w14:paraId="3FF8FE8F" w14:textId="3209BF85" w:rsidR="008427D1" w:rsidRPr="00BF1333" w:rsidRDefault="008427D1"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 xml:space="preserve">زلالی که مثنوی حُسن گلوسوز خود را به اجزای مختلفی تحت عنوان جلوه تخصیص داده است، در جلوه‌های هجدهم و نوزدهم به مدح و ثنای شاه عباس پرداخته است. او در این جزء از مثنوی مزبور، تصویر روشنی از این پادشاه صفوی، در قبال </w:t>
      </w:r>
      <w:r w:rsidR="00F87652" w:rsidRPr="00BF1333">
        <w:rPr>
          <w:rFonts w:ascii="IRLotus" w:hAnsi="IRLotus" w:cs="IRLotus" w:hint="cs"/>
          <w:sz w:val="28"/>
          <w:szCs w:val="28"/>
          <w:rtl/>
          <w:lang w:bidi="fa-IR"/>
        </w:rPr>
        <w:t xml:space="preserve">فتوحات وی و اقتدار و آبادانی و رونقی که در سایهٔ اقدامات او بر ممالک ایران سایه افکنده است، به دست می‌دهد. و در عین حال تلویحاً بر اصل و نسب علوی او و شخصیت سلطنت‌محور وی به عنوان یک شاهنشاه تمام‌عیار ایرانی برخوردار از فرّهٔ ایزدی </w:t>
      </w:r>
      <w:r w:rsidR="007A2F63">
        <w:rPr>
          <w:rFonts w:ascii="IRLotus" w:hAnsi="IRLotus" w:cs="IRLotus" w:hint="cs"/>
          <w:sz w:val="28"/>
          <w:szCs w:val="28"/>
          <w:rtl/>
          <w:lang w:bidi="fa-IR"/>
        </w:rPr>
        <w:t xml:space="preserve">و </w:t>
      </w:r>
      <w:r w:rsidR="00F87652" w:rsidRPr="00BF1333">
        <w:rPr>
          <w:rFonts w:ascii="IRLotus" w:hAnsi="IRLotus" w:cs="IRLotus" w:hint="cs"/>
          <w:sz w:val="28"/>
          <w:szCs w:val="28"/>
          <w:rtl/>
          <w:lang w:bidi="fa-IR"/>
        </w:rPr>
        <w:t xml:space="preserve">دارای مبانی مشروعیت و مقبولیت مطرح در اندیشه و طرز تلقّی ایرانیان از یک شاه آرمانی ارائه می‌کند. </w:t>
      </w:r>
    </w:p>
    <w:p w14:paraId="59DFB75B" w14:textId="5E4061C8" w:rsidR="005D11A8" w:rsidRPr="00BF1333" w:rsidRDefault="005D11A8"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آیهٔ ش</w:t>
      </w:r>
      <w:r w:rsidR="00D26403" w:rsidRPr="00BF1333">
        <w:rPr>
          <w:rFonts w:ascii="IRLotus" w:hAnsi="IRLotus" w:cs="IRLotus" w:hint="cs"/>
          <w:sz w:val="28"/>
          <w:szCs w:val="28"/>
          <w:rtl/>
          <w:lang w:bidi="fa-IR"/>
        </w:rPr>
        <w:t>ــــــــأن</w:t>
      </w:r>
      <w:r w:rsidR="00D91CA7" w:rsidRPr="00BF1333">
        <w:rPr>
          <w:rFonts w:ascii="IRLotus" w:hAnsi="IRLotus" w:cs="IRLotus" w:hint="cs"/>
          <w:sz w:val="28"/>
          <w:szCs w:val="28"/>
          <w:rtl/>
          <w:lang w:bidi="fa-IR"/>
        </w:rPr>
        <w:t>ِ</w:t>
      </w:r>
      <w:r w:rsidR="00D26403" w:rsidRPr="00BF1333">
        <w:rPr>
          <w:rFonts w:ascii="IRLotus" w:hAnsi="IRLotus" w:cs="IRLotus" w:hint="cs"/>
          <w:sz w:val="28"/>
          <w:szCs w:val="28"/>
          <w:rtl/>
          <w:lang w:bidi="fa-IR"/>
        </w:rPr>
        <w:t xml:space="preserve"> نسب و ملک و جاه         </w:t>
      </w:r>
      <w:r w:rsidRPr="00BF1333">
        <w:rPr>
          <w:rFonts w:ascii="IRLotus" w:hAnsi="IRLotus" w:cs="IRLotus" w:hint="cs"/>
          <w:sz w:val="28"/>
          <w:szCs w:val="28"/>
          <w:rtl/>
          <w:lang w:bidi="fa-IR"/>
        </w:rPr>
        <w:t>ختم شهنش</w:t>
      </w:r>
      <w:r w:rsidR="00D26403" w:rsidRPr="00BF1333">
        <w:rPr>
          <w:rFonts w:ascii="IRLotus" w:hAnsi="IRLotus" w:cs="IRLotus" w:hint="cs"/>
          <w:sz w:val="28"/>
          <w:szCs w:val="28"/>
          <w:rtl/>
          <w:lang w:bidi="fa-IR"/>
        </w:rPr>
        <w:t>ـــــــــ</w:t>
      </w:r>
      <w:r w:rsidRPr="00BF1333">
        <w:rPr>
          <w:rFonts w:ascii="IRLotus" w:hAnsi="IRLotus" w:cs="IRLotus" w:hint="cs"/>
          <w:sz w:val="28"/>
          <w:szCs w:val="28"/>
          <w:rtl/>
          <w:lang w:bidi="fa-IR"/>
        </w:rPr>
        <w:t>اهی عباس شاه</w:t>
      </w:r>
    </w:p>
    <w:p w14:paraId="6EA1E936" w14:textId="0A8ACDE3" w:rsidR="005D11A8" w:rsidRPr="00BF1333" w:rsidRDefault="005D11A8"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شاه رعیّت‌دل و ج</w:t>
      </w:r>
      <w:r w:rsidR="00D26403" w:rsidRPr="00BF1333">
        <w:rPr>
          <w:rFonts w:ascii="IRLotus" w:hAnsi="IRLotus" w:cs="IRLotus" w:hint="cs"/>
          <w:sz w:val="28"/>
          <w:szCs w:val="28"/>
          <w:rtl/>
          <w:lang w:bidi="fa-IR"/>
        </w:rPr>
        <w:t xml:space="preserve">ــــــــان‌لشکری        </w:t>
      </w:r>
      <w:r w:rsidRPr="00BF1333">
        <w:rPr>
          <w:rFonts w:ascii="IRLotus" w:hAnsi="IRLotus" w:cs="IRLotus" w:hint="cs"/>
          <w:sz w:val="28"/>
          <w:szCs w:val="28"/>
          <w:rtl/>
          <w:lang w:bidi="fa-IR"/>
        </w:rPr>
        <w:t>عم</w:t>
      </w:r>
      <w:r w:rsidR="00D26403" w:rsidRPr="00BF1333">
        <w:rPr>
          <w:rFonts w:ascii="IRLotus" w:hAnsi="IRLotus" w:cs="IRLotus" w:hint="cs"/>
          <w:sz w:val="28"/>
          <w:szCs w:val="28"/>
          <w:rtl/>
          <w:lang w:bidi="fa-IR"/>
        </w:rPr>
        <w:t>ــــــــــــــ</w:t>
      </w:r>
      <w:r w:rsidRPr="00BF1333">
        <w:rPr>
          <w:rFonts w:ascii="IRLotus" w:hAnsi="IRLotus" w:cs="IRLotus" w:hint="cs"/>
          <w:sz w:val="28"/>
          <w:szCs w:val="28"/>
          <w:rtl/>
          <w:lang w:bidi="fa-IR"/>
        </w:rPr>
        <w:t>ر ا</w:t>
      </w:r>
      <w:r w:rsidR="00B51F7C" w:rsidRPr="00BF1333">
        <w:rPr>
          <w:rFonts w:ascii="IRLotus" w:hAnsi="IRLotus" w:cs="IRLotus" w:hint="cs"/>
          <w:sz w:val="28"/>
          <w:szCs w:val="28"/>
          <w:rtl/>
          <w:lang w:bidi="fa-IR"/>
        </w:rPr>
        <w:t>َ</w:t>
      </w:r>
      <w:r w:rsidRPr="00BF1333">
        <w:rPr>
          <w:rFonts w:ascii="IRLotus" w:hAnsi="IRLotus" w:cs="IRLotus" w:hint="cs"/>
          <w:sz w:val="28"/>
          <w:szCs w:val="28"/>
          <w:rtl/>
          <w:lang w:bidi="fa-IR"/>
        </w:rPr>
        <w:t>ب</w:t>
      </w:r>
      <w:r w:rsidR="00B51F7C" w:rsidRPr="00BF1333">
        <w:rPr>
          <w:rFonts w:ascii="IRLotus" w:hAnsi="IRLotus" w:cs="IRLotus" w:hint="cs"/>
          <w:sz w:val="28"/>
          <w:szCs w:val="28"/>
          <w:rtl/>
          <w:lang w:bidi="fa-IR"/>
        </w:rPr>
        <w:t>َ</w:t>
      </w:r>
      <w:r w:rsidRPr="00BF1333">
        <w:rPr>
          <w:rFonts w:ascii="IRLotus" w:hAnsi="IRLotus" w:cs="IRLotus" w:hint="cs"/>
          <w:sz w:val="28"/>
          <w:szCs w:val="28"/>
          <w:rtl/>
          <w:lang w:bidi="fa-IR"/>
        </w:rPr>
        <w:t>د</w:t>
      </w:r>
      <w:r w:rsidR="00B51F7C" w:rsidRPr="00BF1333">
        <w:rPr>
          <w:rFonts w:ascii="IRLotus" w:hAnsi="IRLotus" w:cs="IRLotus" w:hint="cs"/>
          <w:sz w:val="28"/>
          <w:szCs w:val="28"/>
          <w:rtl/>
          <w:lang w:bidi="fa-IR"/>
        </w:rPr>
        <w:t>ْ</w:t>
      </w:r>
      <w:r w:rsidRPr="00BF1333">
        <w:rPr>
          <w:rFonts w:ascii="IRLotus" w:hAnsi="IRLotus" w:cs="IRLotus" w:hint="cs"/>
          <w:sz w:val="28"/>
          <w:szCs w:val="28"/>
          <w:rtl/>
          <w:lang w:bidi="fa-IR"/>
        </w:rPr>
        <w:t>بیع ازل‌مشتری</w:t>
      </w:r>
    </w:p>
    <w:p w14:paraId="64861EDA" w14:textId="113B5142" w:rsidR="005D11A8" w:rsidRPr="00BF1333" w:rsidRDefault="005D11A8"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روم ستانندهٔ بلغ</w:t>
      </w:r>
      <w:r w:rsidR="00D26403" w:rsidRPr="00BF1333">
        <w:rPr>
          <w:rFonts w:ascii="IRLotus" w:hAnsi="IRLotus" w:cs="IRLotus" w:hint="cs"/>
          <w:sz w:val="28"/>
          <w:szCs w:val="28"/>
          <w:rtl/>
          <w:lang w:bidi="fa-IR"/>
        </w:rPr>
        <w:t xml:space="preserve">ــــــــــــــــارگیر        </w:t>
      </w:r>
      <w:r w:rsidRPr="00BF1333">
        <w:rPr>
          <w:rFonts w:ascii="IRLotus" w:hAnsi="IRLotus" w:cs="IRLotus" w:hint="cs"/>
          <w:sz w:val="28"/>
          <w:szCs w:val="28"/>
          <w:rtl/>
          <w:lang w:bidi="fa-IR"/>
        </w:rPr>
        <w:t>بلخ‌گش</w:t>
      </w:r>
      <w:r w:rsidR="00D26403" w:rsidRPr="00BF1333">
        <w:rPr>
          <w:rFonts w:ascii="IRLotus" w:hAnsi="IRLotus" w:cs="IRLotus" w:hint="cs"/>
          <w:sz w:val="28"/>
          <w:szCs w:val="28"/>
          <w:rtl/>
          <w:lang w:bidi="fa-IR"/>
        </w:rPr>
        <w:t>ــــــــــــــ</w:t>
      </w:r>
      <w:r w:rsidRPr="00BF1333">
        <w:rPr>
          <w:rFonts w:ascii="IRLotus" w:hAnsi="IRLotus" w:cs="IRLotus" w:hint="cs"/>
          <w:sz w:val="28"/>
          <w:szCs w:val="28"/>
          <w:rtl/>
          <w:lang w:bidi="fa-IR"/>
        </w:rPr>
        <w:t>ایندهٔ ایران‌سریر</w:t>
      </w:r>
    </w:p>
    <w:p w14:paraId="4B5B4163" w14:textId="17D8F499" w:rsidR="005D11A8" w:rsidRPr="00BF1333" w:rsidRDefault="005D11A8"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موکبه تازندهٔ توران‌غب</w:t>
      </w:r>
      <w:r w:rsidR="00D26403" w:rsidRPr="00BF1333">
        <w:rPr>
          <w:rFonts w:ascii="IRLotus" w:hAnsi="IRLotus" w:cs="IRLotus" w:hint="cs"/>
          <w:sz w:val="28"/>
          <w:szCs w:val="28"/>
          <w:rtl/>
          <w:lang w:bidi="fa-IR"/>
        </w:rPr>
        <w:t xml:space="preserve">ــــــــــــــار         </w:t>
      </w:r>
      <w:r w:rsidRPr="00BF1333">
        <w:rPr>
          <w:rFonts w:ascii="IRLotus" w:hAnsi="IRLotus" w:cs="IRLotus" w:hint="cs"/>
          <w:sz w:val="28"/>
          <w:szCs w:val="28"/>
          <w:rtl/>
          <w:lang w:bidi="fa-IR"/>
        </w:rPr>
        <w:t>شاهسوار یزک هشت و چ</w:t>
      </w:r>
      <w:r w:rsidR="00D26403" w:rsidRPr="00BF1333">
        <w:rPr>
          <w:rFonts w:ascii="IRLotus" w:hAnsi="IRLotus" w:cs="IRLotus" w:hint="cs"/>
          <w:sz w:val="28"/>
          <w:szCs w:val="28"/>
          <w:rtl/>
          <w:lang w:bidi="fa-IR"/>
        </w:rPr>
        <w:t>ــــــــ</w:t>
      </w:r>
      <w:r w:rsidRPr="00BF1333">
        <w:rPr>
          <w:rFonts w:ascii="IRLotus" w:hAnsi="IRLotus" w:cs="IRLotus" w:hint="cs"/>
          <w:sz w:val="28"/>
          <w:szCs w:val="28"/>
          <w:rtl/>
          <w:lang w:bidi="fa-IR"/>
        </w:rPr>
        <w:t>ار</w:t>
      </w:r>
    </w:p>
    <w:p w14:paraId="56C99A3C" w14:textId="3E8512D0" w:rsidR="00D26403" w:rsidRPr="00BF1333" w:rsidRDefault="00D26403"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پنج نوا نوبت هندوســــــــــــتان         شش جهت شیعگی دوســـــــتان</w:t>
      </w:r>
    </w:p>
    <w:p w14:paraId="449A743D" w14:textId="14B8A5A0" w:rsidR="00D26403" w:rsidRPr="00BF1333" w:rsidRDefault="00D26403"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در همهٔ م</w:t>
      </w:r>
      <w:r w:rsidR="00464730" w:rsidRPr="00BF1333">
        <w:rPr>
          <w:rFonts w:ascii="IRLotus" w:hAnsi="IRLotus" w:cs="IRLotus" w:hint="cs"/>
          <w:sz w:val="28"/>
          <w:szCs w:val="28"/>
          <w:rtl/>
          <w:lang w:bidi="fa-IR"/>
        </w:rPr>
        <w:t>ُ</w:t>
      </w:r>
      <w:r w:rsidRPr="00BF1333">
        <w:rPr>
          <w:rFonts w:ascii="IRLotus" w:hAnsi="IRLotus" w:cs="IRLotus" w:hint="cs"/>
          <w:sz w:val="28"/>
          <w:szCs w:val="28"/>
          <w:rtl/>
          <w:lang w:bidi="fa-IR"/>
        </w:rPr>
        <w:t>ل</w:t>
      </w:r>
      <w:r w:rsidR="00464730" w:rsidRPr="00BF1333">
        <w:rPr>
          <w:rFonts w:ascii="IRLotus" w:hAnsi="IRLotus" w:cs="IRLotus" w:hint="cs"/>
          <w:sz w:val="28"/>
          <w:szCs w:val="28"/>
          <w:rtl/>
          <w:lang w:bidi="fa-IR"/>
        </w:rPr>
        <w:t>ْ</w:t>
      </w:r>
      <w:r w:rsidRPr="00BF1333">
        <w:rPr>
          <w:rFonts w:ascii="IRLotus" w:hAnsi="IRLotus" w:cs="IRLotus" w:hint="cs"/>
          <w:sz w:val="28"/>
          <w:szCs w:val="28"/>
          <w:rtl/>
          <w:lang w:bidi="fa-IR"/>
        </w:rPr>
        <w:t>ک</w:t>
      </w:r>
      <w:r w:rsidR="00464730" w:rsidRPr="00BF1333">
        <w:rPr>
          <w:rFonts w:ascii="IRLotus" w:hAnsi="IRLotus" w:cs="IRLotus" w:hint="cs"/>
          <w:sz w:val="28"/>
          <w:szCs w:val="28"/>
          <w:rtl/>
          <w:lang w:bidi="fa-IR"/>
        </w:rPr>
        <w:t>ْ</w:t>
      </w:r>
      <w:r w:rsidRPr="00BF1333">
        <w:rPr>
          <w:rFonts w:ascii="IRLotus" w:hAnsi="IRLotus" w:cs="IRLotus" w:hint="cs"/>
          <w:sz w:val="28"/>
          <w:szCs w:val="28"/>
          <w:rtl/>
          <w:lang w:bidi="fa-IR"/>
        </w:rPr>
        <w:t>ش ویرانه نیســـــــت          جغد، هما گشت که غمخانه نیست</w:t>
      </w:r>
    </w:p>
    <w:p w14:paraId="043E2CE2" w14:textId="6106A4A9" w:rsidR="00D26403" w:rsidRPr="00BF1333" w:rsidRDefault="00D26403"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هنــــــد کِش از ایران مردم‌رباست         جنسیت نـــــــوع به نوع آشناست</w:t>
      </w:r>
    </w:p>
    <w:p w14:paraId="68459B19" w14:textId="0BF1689E" w:rsidR="00D26403" w:rsidRPr="00BF1333" w:rsidRDefault="00D26403"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ای شه عیس</w:t>
      </w:r>
      <w:r w:rsidR="00755CAA" w:rsidRPr="00BF1333">
        <w:rPr>
          <w:rFonts w:ascii="IRLotus" w:hAnsi="IRLotus" w:cs="IRLotus" w:hint="cs"/>
          <w:sz w:val="28"/>
          <w:szCs w:val="28"/>
          <w:rtl/>
          <w:lang w:bidi="fa-IR"/>
        </w:rPr>
        <w:t>ی</w:t>
      </w:r>
      <w:r w:rsidRPr="00BF1333">
        <w:rPr>
          <w:rFonts w:ascii="IRLotus" w:hAnsi="IRLotus" w:cs="IRLotus" w:hint="cs"/>
          <w:sz w:val="28"/>
          <w:szCs w:val="28"/>
          <w:rtl/>
          <w:lang w:bidi="fa-IR"/>
        </w:rPr>
        <w:t>‌دم احم</w:t>
      </w:r>
      <w:r w:rsidR="00755CAA" w:rsidRPr="00BF1333">
        <w:rPr>
          <w:rFonts w:ascii="IRLotus" w:hAnsi="IRLotus" w:cs="IRLotus" w:hint="cs"/>
          <w:sz w:val="28"/>
          <w:szCs w:val="28"/>
          <w:rtl/>
          <w:lang w:bidi="fa-IR"/>
        </w:rPr>
        <w:t>ــــ</w:t>
      </w:r>
      <w:r w:rsidRPr="00BF1333">
        <w:rPr>
          <w:rFonts w:ascii="IRLotus" w:hAnsi="IRLotus" w:cs="IRLotus" w:hint="cs"/>
          <w:sz w:val="28"/>
          <w:szCs w:val="28"/>
          <w:rtl/>
          <w:lang w:bidi="fa-IR"/>
        </w:rPr>
        <w:t>ــــدکلام           عمــــــر خِضِر یابی و عیش مدام</w:t>
      </w:r>
    </w:p>
    <w:p w14:paraId="19BC6216" w14:textId="39B4A39E" w:rsidR="00D26403" w:rsidRPr="00BF1333" w:rsidRDefault="00D26403" w:rsidP="00CD24B6">
      <w:pPr>
        <w:bidi/>
        <w:spacing w:line="240" w:lineRule="auto"/>
        <w:ind w:firstLine="630"/>
        <w:jc w:val="right"/>
        <w:rPr>
          <w:rFonts w:ascii="IRLotus" w:hAnsi="IRLotus" w:cs="IRLotus"/>
          <w:sz w:val="28"/>
          <w:szCs w:val="28"/>
          <w:lang w:bidi="fa-IR"/>
        </w:rPr>
      </w:pPr>
      <w:r w:rsidRPr="00BF1333">
        <w:rPr>
          <w:rFonts w:ascii="IRLotus" w:hAnsi="IRLotus" w:cs="IRLotus" w:hint="cs"/>
          <w:sz w:val="28"/>
          <w:szCs w:val="28"/>
          <w:rtl/>
          <w:lang w:bidi="fa-IR"/>
        </w:rPr>
        <w:t>(همو، 181).</w:t>
      </w:r>
    </w:p>
    <w:p w14:paraId="01AD5AC8" w14:textId="371A4EEF" w:rsidR="00F87652" w:rsidRPr="00BF1333" w:rsidRDefault="007962CB" w:rsidP="008935FC">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چنانکه ملاح</w:t>
      </w:r>
      <w:r w:rsidR="004A382A" w:rsidRPr="00BF1333">
        <w:rPr>
          <w:rFonts w:ascii="IRLotus" w:hAnsi="IRLotus" w:cs="IRLotus" w:hint="cs"/>
          <w:sz w:val="28"/>
          <w:szCs w:val="28"/>
          <w:rtl/>
          <w:lang w:bidi="fa-IR"/>
        </w:rPr>
        <w:t>ظه می‌گردد، زلالی در قطعهٔ شعری</w:t>
      </w:r>
      <w:r w:rsidRPr="00BF1333">
        <w:rPr>
          <w:rFonts w:ascii="IRLotus" w:hAnsi="IRLotus" w:cs="IRLotus" w:hint="cs"/>
          <w:sz w:val="28"/>
          <w:szCs w:val="28"/>
          <w:rtl/>
          <w:lang w:bidi="fa-IR"/>
        </w:rPr>
        <w:t xml:space="preserve"> فوق تمام عناصر سیاسی موجود در مناسبات روزگار خویش در جهات جغرافیایی مختلف ایران‌زمین</w:t>
      </w:r>
      <w:r w:rsidR="004A382A" w:rsidRPr="00BF1333">
        <w:rPr>
          <w:rFonts w:ascii="IRLotus" w:hAnsi="IRLotus" w:cs="IRLotus" w:hint="cs"/>
          <w:sz w:val="28"/>
          <w:szCs w:val="28"/>
          <w:rtl/>
          <w:lang w:bidi="fa-IR"/>
        </w:rPr>
        <w:t xml:space="preserve"> که شاه عباس در دوران سلطنت خویش در مصاف و رویارویی با ایشان به تدریج اوضاع ایران را سر و سامان و انتظام بخشید، یاد می‌کند. بدیهی است که زلالی به عنوان یک ادیب و شاعر چیره‌دست، از ممالک مزبور با تعابیر ادیبانهٔ مرسوم در جامعهٔ فرهنگی و ادبی ایران نام ببرد. </w:t>
      </w:r>
      <w:r w:rsidR="003C5029" w:rsidRPr="00BF1333">
        <w:rPr>
          <w:rFonts w:ascii="IRLotus" w:hAnsi="IRLotus" w:cs="IRLotus" w:hint="cs"/>
          <w:sz w:val="28"/>
          <w:szCs w:val="28"/>
          <w:rtl/>
          <w:lang w:bidi="fa-IR"/>
        </w:rPr>
        <w:t xml:space="preserve">به طوری </w:t>
      </w:r>
      <w:r w:rsidR="00A631A7" w:rsidRPr="00BF1333">
        <w:rPr>
          <w:rFonts w:ascii="IRLotus" w:hAnsi="IRLotus" w:cs="IRLotus" w:hint="cs"/>
          <w:sz w:val="28"/>
          <w:szCs w:val="28"/>
          <w:rtl/>
          <w:lang w:bidi="fa-IR"/>
        </w:rPr>
        <w:t xml:space="preserve">که در مقام تصریح و تأکید بر برتری جامعهٔ ایرانی در ارتباط با </w:t>
      </w:r>
      <w:r w:rsidRPr="00BF1333">
        <w:rPr>
          <w:rFonts w:ascii="IRLotus" w:hAnsi="IRLotus" w:cs="IRLotus" w:hint="cs"/>
          <w:sz w:val="28"/>
          <w:szCs w:val="28"/>
          <w:rtl/>
          <w:lang w:bidi="fa-IR"/>
        </w:rPr>
        <w:t>هندوستان</w:t>
      </w:r>
      <w:r w:rsidR="003C5029" w:rsidRPr="00BF1333">
        <w:rPr>
          <w:rFonts w:ascii="IRLotus" w:hAnsi="IRLotus" w:cs="IRLotus" w:hint="cs"/>
          <w:sz w:val="28"/>
          <w:szCs w:val="28"/>
          <w:rtl/>
          <w:lang w:bidi="fa-IR"/>
        </w:rPr>
        <w:t xml:space="preserve"> </w:t>
      </w:r>
      <w:r w:rsidR="00A631A7" w:rsidRPr="00BF1333">
        <w:rPr>
          <w:rFonts w:ascii="IRLotus" w:hAnsi="IRLotus" w:cs="IRLotus" w:hint="cs"/>
          <w:sz w:val="28"/>
          <w:szCs w:val="28"/>
          <w:rtl/>
          <w:lang w:bidi="fa-IR"/>
        </w:rPr>
        <w:t>ضمن اشارهٔ تلویحی به</w:t>
      </w:r>
      <w:r w:rsidR="003C5029" w:rsidRPr="00BF1333">
        <w:rPr>
          <w:rFonts w:ascii="IRLotus" w:hAnsi="IRLotus" w:cs="IRLotus" w:hint="cs"/>
          <w:sz w:val="28"/>
          <w:szCs w:val="28"/>
          <w:rtl/>
          <w:lang w:bidi="fa-IR"/>
        </w:rPr>
        <w:t xml:space="preserve"> مهاجرت </w:t>
      </w:r>
      <w:r w:rsidR="00CE38B8" w:rsidRPr="00BF1333">
        <w:rPr>
          <w:rFonts w:ascii="IRLotus" w:hAnsi="IRLotus" w:cs="IRLotus" w:hint="cs"/>
          <w:sz w:val="28"/>
          <w:szCs w:val="28"/>
          <w:rtl/>
          <w:lang w:bidi="fa-IR"/>
        </w:rPr>
        <w:t>ادیبان ایرانی</w:t>
      </w:r>
      <w:r w:rsidR="003C5029" w:rsidRPr="00BF1333">
        <w:rPr>
          <w:rFonts w:ascii="IRLotus" w:hAnsi="IRLotus" w:cs="IRLotus" w:hint="cs"/>
          <w:sz w:val="28"/>
          <w:szCs w:val="28"/>
          <w:rtl/>
          <w:lang w:bidi="fa-IR"/>
        </w:rPr>
        <w:t xml:space="preserve"> بدانجا ب</w:t>
      </w:r>
      <w:r w:rsidR="00CE38B8" w:rsidRPr="00BF1333">
        <w:rPr>
          <w:rFonts w:ascii="IRLotus" w:hAnsi="IRLotus" w:cs="IRLotus" w:hint="cs"/>
          <w:sz w:val="28"/>
          <w:szCs w:val="28"/>
          <w:rtl/>
          <w:lang w:bidi="fa-IR"/>
        </w:rPr>
        <w:t>ه موازات</w:t>
      </w:r>
      <w:r w:rsidR="003C5029" w:rsidRPr="00BF1333">
        <w:rPr>
          <w:rFonts w:ascii="IRLotus" w:hAnsi="IRLotus" w:cs="IRLotus" w:hint="cs"/>
          <w:sz w:val="28"/>
          <w:szCs w:val="28"/>
          <w:rtl/>
          <w:lang w:bidi="fa-IR"/>
        </w:rPr>
        <w:t xml:space="preserve"> عبارت </w:t>
      </w:r>
      <w:r w:rsidR="00F715FE" w:rsidRPr="00BF1333">
        <w:rPr>
          <w:rFonts w:ascii="IRLotus" w:hAnsi="IRLotus" w:cs="IRLotus" w:hint="cs"/>
          <w:sz w:val="28"/>
          <w:szCs w:val="28"/>
          <w:rtl/>
          <w:lang w:bidi="fa-IR"/>
        </w:rPr>
        <w:t>«</w:t>
      </w:r>
      <w:r w:rsidR="003C5029" w:rsidRPr="00BF1333">
        <w:rPr>
          <w:rFonts w:ascii="IRLotus" w:hAnsi="IRLotus" w:cs="IRLotus" w:hint="cs"/>
          <w:sz w:val="28"/>
          <w:szCs w:val="28"/>
          <w:rtl/>
          <w:lang w:bidi="fa-IR"/>
        </w:rPr>
        <w:t>ایران مردم‌ربا</w:t>
      </w:r>
      <w:r w:rsidR="00F715FE" w:rsidRPr="00BF1333">
        <w:rPr>
          <w:rFonts w:ascii="IRLotus" w:hAnsi="IRLotus" w:cs="IRLotus" w:hint="cs"/>
          <w:sz w:val="28"/>
          <w:szCs w:val="28"/>
          <w:rtl/>
          <w:lang w:bidi="fa-IR"/>
        </w:rPr>
        <w:t>»</w:t>
      </w:r>
      <w:r w:rsidR="003C5029" w:rsidRPr="00BF1333">
        <w:rPr>
          <w:rFonts w:ascii="IRLotus" w:hAnsi="IRLotus" w:cs="IRLotus" w:hint="cs"/>
          <w:sz w:val="28"/>
          <w:szCs w:val="28"/>
          <w:rtl/>
          <w:lang w:bidi="fa-IR"/>
        </w:rPr>
        <w:t xml:space="preserve"> </w:t>
      </w:r>
      <w:r w:rsidR="00A631A7" w:rsidRPr="00BF1333">
        <w:rPr>
          <w:rFonts w:ascii="IRLotus" w:hAnsi="IRLotus" w:cs="IRLotus" w:hint="cs"/>
          <w:sz w:val="28"/>
          <w:szCs w:val="28"/>
          <w:rtl/>
          <w:lang w:bidi="fa-IR"/>
        </w:rPr>
        <w:t xml:space="preserve">از آن </w:t>
      </w:r>
      <w:r w:rsidR="00CE38B8" w:rsidRPr="00BF1333">
        <w:rPr>
          <w:rFonts w:ascii="IRLotus" w:hAnsi="IRLotus" w:cs="IRLotus" w:hint="cs"/>
          <w:sz w:val="28"/>
          <w:szCs w:val="28"/>
          <w:rtl/>
          <w:lang w:bidi="fa-IR"/>
        </w:rPr>
        <w:t xml:space="preserve">به عنوان مزیّت جامعهٔ ایرانی در فراوانی نخبگان اهل علم و ادب و اشتیاق </w:t>
      </w:r>
      <w:r w:rsidR="00A631A7" w:rsidRPr="00BF1333">
        <w:rPr>
          <w:rFonts w:ascii="IRLotus" w:hAnsi="IRLotus" w:cs="IRLotus" w:hint="cs"/>
          <w:sz w:val="28"/>
          <w:szCs w:val="28"/>
          <w:rtl/>
          <w:lang w:bidi="fa-IR"/>
        </w:rPr>
        <w:t xml:space="preserve">دیگران چون دولت گورکانیان هند </w:t>
      </w:r>
      <w:r w:rsidR="00CE38B8" w:rsidRPr="00BF1333">
        <w:rPr>
          <w:rFonts w:ascii="IRLotus" w:hAnsi="IRLotus" w:cs="IRLotus" w:hint="cs"/>
          <w:sz w:val="28"/>
          <w:szCs w:val="28"/>
          <w:rtl/>
          <w:lang w:bidi="fa-IR"/>
        </w:rPr>
        <w:t xml:space="preserve">به جذب ایشان </w:t>
      </w:r>
      <w:r w:rsidR="003C5029" w:rsidRPr="00BF1333">
        <w:rPr>
          <w:rFonts w:ascii="IRLotus" w:hAnsi="IRLotus" w:cs="IRLotus" w:hint="cs"/>
          <w:sz w:val="28"/>
          <w:szCs w:val="28"/>
          <w:rtl/>
          <w:lang w:bidi="fa-IR"/>
        </w:rPr>
        <w:t xml:space="preserve">نام برده </w:t>
      </w:r>
      <w:r w:rsidR="00A631A7" w:rsidRPr="00BF1333">
        <w:rPr>
          <w:rFonts w:ascii="IRLotus" w:hAnsi="IRLotus" w:cs="IRLotus" w:hint="cs"/>
          <w:sz w:val="28"/>
          <w:szCs w:val="28"/>
          <w:rtl/>
          <w:lang w:bidi="fa-IR"/>
        </w:rPr>
        <w:t>است</w:t>
      </w:r>
      <w:r w:rsidR="00F62A3B" w:rsidRPr="00BF1333">
        <w:rPr>
          <w:rFonts w:ascii="IRLotus" w:hAnsi="IRLotus" w:cs="IRLotus" w:hint="cs"/>
          <w:sz w:val="28"/>
          <w:szCs w:val="28"/>
          <w:rtl/>
          <w:lang w:bidi="fa-IR"/>
        </w:rPr>
        <w:t xml:space="preserve"> که اعتبار خویش را به واسطهٔ همین مهاجران ایرانی یافته‌اند</w:t>
      </w:r>
      <w:r w:rsidR="00A631A7" w:rsidRPr="00BF1333">
        <w:rPr>
          <w:rFonts w:ascii="IRLotus" w:hAnsi="IRLotus" w:cs="IRLotus" w:hint="cs"/>
          <w:sz w:val="28"/>
          <w:szCs w:val="28"/>
          <w:rtl/>
          <w:lang w:bidi="fa-IR"/>
        </w:rPr>
        <w:t xml:space="preserve">. </w:t>
      </w:r>
      <w:r w:rsidR="003C5029" w:rsidRPr="00BF1333">
        <w:rPr>
          <w:rFonts w:ascii="IRLotus" w:hAnsi="IRLotus" w:cs="IRLotus" w:hint="cs"/>
          <w:sz w:val="28"/>
          <w:szCs w:val="28"/>
          <w:rtl/>
          <w:lang w:bidi="fa-IR"/>
        </w:rPr>
        <w:t xml:space="preserve">و </w:t>
      </w:r>
      <w:r w:rsidR="007A0214">
        <w:rPr>
          <w:rFonts w:ascii="IRLotus" w:hAnsi="IRLotus" w:cs="IRLotus" w:hint="cs"/>
          <w:sz w:val="28"/>
          <w:szCs w:val="28"/>
          <w:rtl/>
          <w:lang w:bidi="fa-IR"/>
        </w:rPr>
        <w:t xml:space="preserve">نیز </w:t>
      </w:r>
      <w:r w:rsidR="00C303A4" w:rsidRPr="00BF1333">
        <w:rPr>
          <w:rFonts w:ascii="IRLotus" w:hAnsi="IRLotus" w:cs="IRLotus" w:hint="cs"/>
          <w:sz w:val="28"/>
          <w:szCs w:val="28"/>
          <w:rtl/>
          <w:lang w:bidi="fa-IR"/>
        </w:rPr>
        <w:t xml:space="preserve">از </w:t>
      </w:r>
      <w:r w:rsidR="002276E7">
        <w:rPr>
          <w:rFonts w:ascii="IRLotus" w:hAnsi="IRLotus" w:cs="IRLotus" w:hint="cs"/>
          <w:sz w:val="28"/>
          <w:szCs w:val="28"/>
          <w:rtl/>
          <w:lang w:bidi="fa-IR"/>
        </w:rPr>
        <w:t xml:space="preserve">غلبهٔ شاه عباس بر </w:t>
      </w:r>
      <w:r w:rsidR="008E63E4">
        <w:rPr>
          <w:rFonts w:ascii="IRLotus" w:hAnsi="IRLotus" w:cs="IRLotus" w:hint="cs"/>
          <w:sz w:val="28"/>
          <w:szCs w:val="28"/>
          <w:rtl/>
          <w:lang w:bidi="fa-IR"/>
        </w:rPr>
        <w:t xml:space="preserve">مملکت عثمانی در ممالک روم که </w:t>
      </w:r>
      <w:r w:rsidR="007A2F63">
        <w:rPr>
          <w:rFonts w:ascii="IRLotus" w:hAnsi="IRLotus" w:cs="IRLotus" w:hint="cs"/>
          <w:sz w:val="28"/>
          <w:szCs w:val="28"/>
          <w:rtl/>
          <w:lang w:bidi="fa-IR"/>
        </w:rPr>
        <w:t xml:space="preserve">ظاهراً </w:t>
      </w:r>
      <w:r w:rsidR="008E63E4">
        <w:rPr>
          <w:rFonts w:ascii="IRLotus" w:hAnsi="IRLotus" w:cs="IRLotus" w:hint="cs"/>
          <w:sz w:val="28"/>
          <w:szCs w:val="28"/>
          <w:rtl/>
          <w:lang w:bidi="fa-IR"/>
        </w:rPr>
        <w:t xml:space="preserve">از آن دولت </w:t>
      </w:r>
      <w:r w:rsidR="007A2F63">
        <w:rPr>
          <w:rFonts w:ascii="IRLotus" w:hAnsi="IRLotus" w:cs="IRLotus" w:hint="cs"/>
          <w:sz w:val="28"/>
          <w:szCs w:val="28"/>
          <w:rtl/>
          <w:lang w:bidi="fa-IR"/>
        </w:rPr>
        <w:t>با وجود سوابق</w:t>
      </w:r>
      <w:r w:rsidR="003C5029" w:rsidRPr="00BF1333">
        <w:rPr>
          <w:rFonts w:ascii="IRLotus" w:hAnsi="IRLotus" w:cs="IRLotus" w:hint="cs"/>
          <w:sz w:val="28"/>
          <w:szCs w:val="28"/>
          <w:rtl/>
          <w:lang w:bidi="fa-IR"/>
        </w:rPr>
        <w:t xml:space="preserve"> آن در فتح بعضی ممالک </w:t>
      </w:r>
      <w:r w:rsidRPr="00BF1333">
        <w:rPr>
          <w:rFonts w:ascii="IRLotus" w:hAnsi="IRLotus" w:cs="IRLotus" w:hint="cs"/>
          <w:sz w:val="28"/>
          <w:szCs w:val="28"/>
          <w:rtl/>
          <w:lang w:bidi="fa-IR"/>
        </w:rPr>
        <w:t xml:space="preserve"> </w:t>
      </w:r>
      <w:r w:rsidR="003C5029" w:rsidRPr="00BF1333">
        <w:rPr>
          <w:rFonts w:ascii="IRLotus" w:hAnsi="IRLotus" w:cs="IRLotus" w:hint="cs"/>
          <w:sz w:val="28"/>
          <w:szCs w:val="28"/>
          <w:rtl/>
          <w:lang w:bidi="fa-IR"/>
        </w:rPr>
        <w:t xml:space="preserve">اروپایی </w:t>
      </w:r>
      <w:r w:rsidR="007A2F63">
        <w:rPr>
          <w:rFonts w:ascii="IRLotus" w:hAnsi="IRLotus" w:cs="IRLotus" w:hint="cs"/>
          <w:sz w:val="28"/>
          <w:szCs w:val="28"/>
          <w:rtl/>
          <w:lang w:bidi="fa-IR"/>
        </w:rPr>
        <w:t>با ذکر</w:t>
      </w:r>
      <w:r w:rsidR="003C5029" w:rsidRPr="00BF1333">
        <w:rPr>
          <w:rFonts w:ascii="IRLotus" w:hAnsi="IRLotus" w:cs="IRLotus" w:hint="cs"/>
          <w:sz w:val="28"/>
          <w:szCs w:val="28"/>
          <w:rtl/>
          <w:lang w:bidi="fa-IR"/>
        </w:rPr>
        <w:t xml:space="preserve"> </w:t>
      </w:r>
      <w:r w:rsidR="00980B0F" w:rsidRPr="00BF1333">
        <w:rPr>
          <w:rFonts w:ascii="IRLotus" w:hAnsi="IRLotus" w:cs="IRLotus" w:hint="cs"/>
          <w:sz w:val="28"/>
          <w:szCs w:val="28"/>
          <w:rtl/>
          <w:lang w:bidi="fa-IR"/>
        </w:rPr>
        <w:t xml:space="preserve">صفت </w:t>
      </w:r>
      <w:r w:rsidR="003C5029" w:rsidRPr="00BF1333">
        <w:rPr>
          <w:rFonts w:ascii="IRLotus" w:hAnsi="IRLotus" w:cs="IRLotus" w:hint="cs"/>
          <w:sz w:val="28"/>
          <w:szCs w:val="28"/>
          <w:rtl/>
          <w:lang w:bidi="fa-IR"/>
        </w:rPr>
        <w:t>بلغارگیر</w:t>
      </w:r>
      <w:r w:rsidR="008935FC">
        <w:rPr>
          <w:rFonts w:ascii="IRLotus" w:hAnsi="IRLotus" w:cs="IRLotus" w:hint="cs"/>
          <w:sz w:val="28"/>
          <w:szCs w:val="28"/>
          <w:rtl/>
          <w:lang w:bidi="fa-IR"/>
        </w:rPr>
        <w:t>ی</w:t>
      </w:r>
      <w:r w:rsidR="00980B0F" w:rsidRPr="00BF1333">
        <w:rPr>
          <w:rFonts w:ascii="IRLotus" w:hAnsi="IRLotus" w:cs="IRLotus" w:hint="cs"/>
          <w:sz w:val="28"/>
          <w:szCs w:val="28"/>
          <w:rtl/>
          <w:lang w:bidi="fa-IR"/>
        </w:rPr>
        <w:t>،</w:t>
      </w:r>
      <w:r w:rsidR="003C5029" w:rsidRPr="00BF1333">
        <w:rPr>
          <w:rFonts w:ascii="IRLotus" w:hAnsi="IRLotus" w:cs="IRLotus" w:hint="cs"/>
          <w:sz w:val="28"/>
          <w:szCs w:val="28"/>
          <w:rtl/>
          <w:lang w:bidi="fa-IR"/>
        </w:rPr>
        <w:t xml:space="preserve"> </w:t>
      </w:r>
      <w:r w:rsidR="00980B0F" w:rsidRPr="00BF1333">
        <w:rPr>
          <w:rFonts w:ascii="IRLotus" w:hAnsi="IRLotus" w:cs="IRLotus" w:hint="cs"/>
          <w:sz w:val="28"/>
          <w:szCs w:val="28"/>
          <w:rtl/>
          <w:lang w:bidi="fa-IR"/>
        </w:rPr>
        <w:t>یاد می‌کند</w:t>
      </w:r>
      <w:r w:rsidR="008935FC">
        <w:rPr>
          <w:rFonts w:ascii="IRLotus" w:hAnsi="IRLotus" w:cs="IRLotus" w:hint="cs"/>
          <w:sz w:val="28"/>
          <w:szCs w:val="28"/>
          <w:rtl/>
          <w:lang w:bidi="fa-IR"/>
        </w:rPr>
        <w:t>، سخن می‌راند</w:t>
      </w:r>
      <w:r w:rsidR="00980B0F" w:rsidRPr="00BF1333">
        <w:rPr>
          <w:rFonts w:ascii="IRLotus" w:hAnsi="IRLotus" w:cs="IRLotus" w:hint="cs"/>
          <w:sz w:val="28"/>
          <w:szCs w:val="28"/>
          <w:rtl/>
          <w:lang w:bidi="fa-IR"/>
        </w:rPr>
        <w:t>.</w:t>
      </w:r>
      <w:bookmarkStart w:id="0" w:name="_GoBack"/>
      <w:bookmarkEnd w:id="0"/>
      <w:r w:rsidR="00CE38B8" w:rsidRPr="00BF1333">
        <w:rPr>
          <w:rFonts w:ascii="IRLotus" w:hAnsi="IRLotus" w:cs="IRLotus" w:hint="cs"/>
          <w:sz w:val="28"/>
          <w:szCs w:val="28"/>
          <w:rtl/>
          <w:lang w:bidi="fa-IR"/>
        </w:rPr>
        <w:t xml:space="preserve"> </w:t>
      </w:r>
      <w:r w:rsidR="00832CE6" w:rsidRPr="00BF1333">
        <w:rPr>
          <w:rFonts w:ascii="IRLotus" w:hAnsi="IRLotus" w:cs="IRLotus" w:hint="cs"/>
          <w:sz w:val="28"/>
          <w:szCs w:val="28"/>
          <w:rtl/>
          <w:lang w:bidi="fa-IR"/>
        </w:rPr>
        <w:t xml:space="preserve">همچنین از </w:t>
      </w:r>
      <w:r w:rsidRPr="00BF1333">
        <w:rPr>
          <w:rFonts w:ascii="IRLotus" w:hAnsi="IRLotus" w:cs="IRLotus" w:hint="cs"/>
          <w:sz w:val="28"/>
          <w:szCs w:val="28"/>
          <w:rtl/>
          <w:lang w:bidi="fa-IR"/>
        </w:rPr>
        <w:t xml:space="preserve">قلمرو ازبکان در نواحی ماوراءالنهر </w:t>
      </w:r>
      <w:r w:rsidR="00832CE6" w:rsidRPr="00BF1333">
        <w:rPr>
          <w:rFonts w:ascii="IRLotus" w:hAnsi="IRLotus" w:cs="IRLotus" w:hint="cs"/>
          <w:sz w:val="28"/>
          <w:szCs w:val="28"/>
          <w:rtl/>
          <w:lang w:bidi="fa-IR"/>
        </w:rPr>
        <w:t xml:space="preserve">و ترکستان، </w:t>
      </w:r>
      <w:r w:rsidRPr="00BF1333">
        <w:rPr>
          <w:rFonts w:ascii="IRLotus" w:hAnsi="IRLotus" w:cs="IRLotus" w:hint="cs"/>
          <w:sz w:val="28"/>
          <w:szCs w:val="28"/>
          <w:rtl/>
          <w:lang w:bidi="fa-IR"/>
        </w:rPr>
        <w:t>بنابر ادبیات تاریخی و حماسی ایرانیان از</w:t>
      </w:r>
      <w:r w:rsidR="00832CE6" w:rsidRPr="00BF1333">
        <w:rPr>
          <w:rFonts w:ascii="IRLotus" w:hAnsi="IRLotus" w:cs="IRLotus" w:hint="cs"/>
          <w:sz w:val="28"/>
          <w:szCs w:val="28"/>
          <w:rtl/>
          <w:lang w:bidi="fa-IR"/>
        </w:rPr>
        <w:t xml:space="preserve"> </w:t>
      </w:r>
      <w:r w:rsidR="00553BFB" w:rsidRPr="00BF1333">
        <w:rPr>
          <w:rFonts w:ascii="IRLotus" w:hAnsi="IRLotus" w:cs="IRLotus" w:hint="cs"/>
          <w:sz w:val="28"/>
          <w:szCs w:val="28"/>
          <w:rtl/>
          <w:lang w:bidi="fa-IR"/>
        </w:rPr>
        <w:t>آن تحت عنوان توران یاد می‌کند و شاه عباس را در قبال آن «بلخ‌گشایندهٔ ایران‌سریر»</w:t>
      </w:r>
      <w:r w:rsidR="00832CE6" w:rsidRPr="00BF1333">
        <w:rPr>
          <w:rFonts w:ascii="IRLotus" w:hAnsi="IRLotus" w:cs="IRLotus" w:hint="cs"/>
          <w:sz w:val="28"/>
          <w:szCs w:val="28"/>
          <w:rtl/>
          <w:lang w:bidi="fa-IR"/>
        </w:rPr>
        <w:t xml:space="preserve"> </w:t>
      </w:r>
      <w:r w:rsidR="00553BFB" w:rsidRPr="00BF1333">
        <w:rPr>
          <w:rFonts w:ascii="IRLotus" w:hAnsi="IRLotus" w:cs="IRLotus" w:hint="cs"/>
          <w:sz w:val="28"/>
          <w:szCs w:val="28"/>
          <w:rtl/>
          <w:lang w:bidi="fa-IR"/>
        </w:rPr>
        <w:t xml:space="preserve">می‌خواند. این موضوع با توجّه به آنکه در طول دوران صفوی بلخ در شرق خراسان </w:t>
      </w:r>
      <w:r w:rsidR="008E30CC" w:rsidRPr="00BF1333">
        <w:rPr>
          <w:rFonts w:ascii="IRLotus" w:hAnsi="IRLotus" w:cs="IRLotus" w:hint="cs"/>
          <w:sz w:val="28"/>
          <w:szCs w:val="28"/>
          <w:rtl/>
          <w:lang w:bidi="fa-IR"/>
        </w:rPr>
        <w:t>در</w:t>
      </w:r>
      <w:r w:rsidR="00553BFB" w:rsidRPr="00BF1333">
        <w:rPr>
          <w:rFonts w:ascii="IRLotus" w:hAnsi="IRLotus" w:cs="IRLotus" w:hint="cs"/>
          <w:sz w:val="28"/>
          <w:szCs w:val="28"/>
          <w:rtl/>
          <w:lang w:bidi="fa-IR"/>
        </w:rPr>
        <w:t xml:space="preserve"> </w:t>
      </w:r>
      <w:r w:rsidR="00920A0F" w:rsidRPr="00BF1333">
        <w:rPr>
          <w:rFonts w:ascii="IRLotus" w:hAnsi="IRLotus" w:cs="IRLotus" w:hint="cs"/>
          <w:sz w:val="28"/>
          <w:szCs w:val="28"/>
          <w:rtl/>
          <w:lang w:bidi="fa-IR"/>
        </w:rPr>
        <w:t xml:space="preserve">بسیاری </w:t>
      </w:r>
      <w:r w:rsidR="00553BFB" w:rsidRPr="00BF1333">
        <w:rPr>
          <w:rFonts w:ascii="IRLotus" w:hAnsi="IRLotus" w:cs="IRLotus" w:hint="cs"/>
          <w:sz w:val="28"/>
          <w:szCs w:val="28"/>
          <w:rtl/>
          <w:lang w:bidi="fa-IR"/>
        </w:rPr>
        <w:t>مقاطع در اختیار خوانین ازبک بوده است و به همین مناسبت، بعضاً منابع</w:t>
      </w:r>
      <w:r w:rsidR="006F2883" w:rsidRPr="00BF1333">
        <w:rPr>
          <w:rFonts w:ascii="IRLotus" w:hAnsi="IRLotus" w:cs="IRLotus" w:hint="cs"/>
          <w:sz w:val="28"/>
          <w:szCs w:val="28"/>
          <w:rtl/>
          <w:lang w:bidi="fa-IR"/>
        </w:rPr>
        <w:t xml:space="preserve"> این دوره</w:t>
      </w:r>
      <w:r w:rsidR="000C1EA2" w:rsidRPr="00BF1333">
        <w:rPr>
          <w:rFonts w:ascii="IRLotus" w:hAnsi="IRLotus" w:cs="IRLotus" w:hint="cs"/>
          <w:sz w:val="28"/>
          <w:szCs w:val="28"/>
          <w:rtl/>
          <w:lang w:bidi="fa-IR"/>
        </w:rPr>
        <w:t xml:space="preserve"> و پس از آن</w:t>
      </w:r>
      <w:r w:rsidR="006F2883" w:rsidRPr="00BF1333">
        <w:rPr>
          <w:rFonts w:ascii="IRLotus" w:hAnsi="IRLotus" w:cs="IRLotus" w:hint="cs"/>
          <w:sz w:val="28"/>
          <w:szCs w:val="28"/>
          <w:rtl/>
          <w:lang w:bidi="fa-IR"/>
        </w:rPr>
        <w:t>،</w:t>
      </w:r>
      <w:r w:rsidR="00553BFB" w:rsidRPr="00BF1333">
        <w:rPr>
          <w:rFonts w:ascii="IRLotus" w:hAnsi="IRLotus" w:cs="IRLotus" w:hint="cs"/>
          <w:sz w:val="28"/>
          <w:szCs w:val="28"/>
          <w:rtl/>
          <w:lang w:bidi="fa-IR"/>
        </w:rPr>
        <w:t xml:space="preserve"> </w:t>
      </w:r>
      <w:r w:rsidR="000C1EA2" w:rsidRPr="00BF1333">
        <w:rPr>
          <w:rFonts w:ascii="IRLotus" w:hAnsi="IRLotus" w:cs="IRLotus" w:hint="cs"/>
          <w:sz w:val="28"/>
          <w:szCs w:val="28"/>
          <w:rtl/>
          <w:lang w:bidi="fa-IR"/>
        </w:rPr>
        <w:t>ولایت مزبور</w:t>
      </w:r>
      <w:r w:rsidR="00553BFB" w:rsidRPr="00BF1333">
        <w:rPr>
          <w:rFonts w:ascii="IRLotus" w:hAnsi="IRLotus" w:cs="IRLotus" w:hint="cs"/>
          <w:sz w:val="28"/>
          <w:szCs w:val="28"/>
          <w:rtl/>
          <w:lang w:bidi="fa-IR"/>
        </w:rPr>
        <w:t xml:space="preserve"> را از ممالک ماوراءالنهر و </w:t>
      </w:r>
      <w:r w:rsidR="00272F49" w:rsidRPr="00BF1333">
        <w:rPr>
          <w:rFonts w:ascii="IRLotus" w:hAnsi="IRLotus" w:cs="IRLotus" w:hint="cs"/>
          <w:sz w:val="28"/>
          <w:szCs w:val="28"/>
          <w:rtl/>
          <w:lang w:bidi="fa-IR"/>
        </w:rPr>
        <w:t>توران‌زمین</w:t>
      </w:r>
      <w:r w:rsidR="00553BFB" w:rsidRPr="00BF1333">
        <w:rPr>
          <w:rFonts w:ascii="IRLotus" w:hAnsi="IRLotus" w:cs="IRLotus" w:hint="cs"/>
          <w:sz w:val="28"/>
          <w:szCs w:val="28"/>
          <w:rtl/>
          <w:lang w:bidi="fa-IR"/>
        </w:rPr>
        <w:t xml:space="preserve"> نامیده‌اند</w:t>
      </w:r>
      <w:r w:rsidR="00264590" w:rsidRPr="00BF1333">
        <w:rPr>
          <w:rFonts w:ascii="IRLotus" w:hAnsi="IRLotus" w:cs="IRLotus" w:hint="cs"/>
          <w:sz w:val="28"/>
          <w:szCs w:val="28"/>
          <w:rtl/>
          <w:lang w:bidi="fa-IR"/>
        </w:rPr>
        <w:t xml:space="preserve"> (نصرآبادی، 663؛ آذر بیگدلی، </w:t>
      </w:r>
      <w:r w:rsidR="00272F49" w:rsidRPr="00BF1333">
        <w:rPr>
          <w:rFonts w:ascii="IRLotus" w:hAnsi="IRLotus" w:cs="IRLotus" w:hint="cs"/>
          <w:sz w:val="28"/>
          <w:szCs w:val="28"/>
          <w:rtl/>
          <w:lang w:bidi="fa-IR"/>
        </w:rPr>
        <w:t>241-282</w:t>
      </w:r>
      <w:r w:rsidR="00264590" w:rsidRPr="00BF1333">
        <w:rPr>
          <w:rFonts w:ascii="IRLotus" w:hAnsi="IRLotus" w:cs="IRLotus" w:hint="cs"/>
          <w:sz w:val="28"/>
          <w:szCs w:val="28"/>
          <w:rtl/>
          <w:lang w:bidi="fa-IR"/>
        </w:rPr>
        <w:t>)</w:t>
      </w:r>
      <w:r w:rsidR="00553BFB" w:rsidRPr="00BF1333">
        <w:rPr>
          <w:rFonts w:ascii="IRLotus" w:hAnsi="IRLotus" w:cs="IRLotus" w:hint="cs"/>
          <w:sz w:val="28"/>
          <w:szCs w:val="28"/>
          <w:rtl/>
          <w:lang w:bidi="fa-IR"/>
        </w:rPr>
        <w:t xml:space="preserve">، قابل توجّه است. </w:t>
      </w:r>
      <w:r w:rsidR="00832CE6" w:rsidRPr="00BF1333">
        <w:rPr>
          <w:rFonts w:ascii="IRLotus" w:hAnsi="IRLotus" w:cs="IRLotus" w:hint="cs"/>
          <w:sz w:val="28"/>
          <w:szCs w:val="28"/>
          <w:rtl/>
          <w:lang w:bidi="fa-IR"/>
        </w:rPr>
        <w:t xml:space="preserve">نیز به طرز جالبی باز در قبال هندوستان با توجّه به تعبیر </w:t>
      </w:r>
      <w:r w:rsidR="00553BFB" w:rsidRPr="00BF1333">
        <w:rPr>
          <w:rFonts w:ascii="IRLotus" w:hAnsi="IRLotus" w:cs="IRLotus" w:hint="cs"/>
          <w:sz w:val="28"/>
          <w:szCs w:val="28"/>
          <w:rtl/>
          <w:lang w:bidi="fa-IR"/>
        </w:rPr>
        <w:t>«</w:t>
      </w:r>
      <w:r w:rsidR="00832CE6" w:rsidRPr="00BF1333">
        <w:rPr>
          <w:rFonts w:ascii="IRLotus" w:hAnsi="IRLotus" w:cs="IRLotus" w:hint="cs"/>
          <w:sz w:val="28"/>
          <w:szCs w:val="28"/>
          <w:rtl/>
          <w:lang w:bidi="fa-IR"/>
        </w:rPr>
        <w:t>شش جهت شیعگی دوستان</w:t>
      </w:r>
      <w:r w:rsidR="00553BFB" w:rsidRPr="00BF1333">
        <w:rPr>
          <w:rFonts w:ascii="IRLotus" w:hAnsi="IRLotus" w:cs="IRLotus" w:hint="cs"/>
          <w:sz w:val="28"/>
          <w:szCs w:val="28"/>
          <w:rtl/>
          <w:lang w:bidi="fa-IR"/>
        </w:rPr>
        <w:t>»</w:t>
      </w:r>
      <w:r w:rsidR="00832CE6" w:rsidRPr="00BF1333">
        <w:rPr>
          <w:rFonts w:ascii="IRLotus" w:hAnsi="IRLotus" w:cs="IRLotus" w:hint="cs"/>
          <w:sz w:val="28"/>
          <w:szCs w:val="28"/>
          <w:rtl/>
          <w:lang w:bidi="fa-IR"/>
        </w:rPr>
        <w:t xml:space="preserve"> از اقبال و حمایت ایران از دولت‌های شیعه‌مذهب دکن در </w:t>
      </w:r>
      <w:r w:rsidR="00454C94">
        <w:rPr>
          <w:rFonts w:ascii="IRLotus" w:hAnsi="IRLotus" w:cs="IRLotus" w:hint="cs"/>
          <w:sz w:val="28"/>
          <w:szCs w:val="28"/>
          <w:rtl/>
          <w:lang w:bidi="fa-IR"/>
        </w:rPr>
        <w:t xml:space="preserve">جنوب هند </w:t>
      </w:r>
      <w:r w:rsidR="006F1288">
        <w:rPr>
          <w:rFonts w:ascii="IRLotus" w:hAnsi="IRLotus" w:cs="IRLotus" w:hint="cs"/>
          <w:sz w:val="28"/>
          <w:szCs w:val="28"/>
          <w:rtl/>
          <w:lang w:bidi="fa-IR"/>
        </w:rPr>
        <w:t>هم</w:t>
      </w:r>
      <w:r w:rsidR="00454C94">
        <w:rPr>
          <w:rFonts w:ascii="IRLotus" w:hAnsi="IRLotus" w:cs="IRLotus" w:hint="cs"/>
          <w:sz w:val="28"/>
          <w:szCs w:val="28"/>
          <w:rtl/>
          <w:lang w:bidi="fa-IR"/>
        </w:rPr>
        <w:t>چون دولت‌های قطبشاهی، عادلش</w:t>
      </w:r>
      <w:r w:rsidR="00832CE6" w:rsidRPr="00BF1333">
        <w:rPr>
          <w:rFonts w:ascii="IRLotus" w:hAnsi="IRLotus" w:cs="IRLotus" w:hint="cs"/>
          <w:sz w:val="28"/>
          <w:szCs w:val="28"/>
          <w:rtl/>
          <w:lang w:bidi="fa-IR"/>
        </w:rPr>
        <w:t xml:space="preserve">اهی </w:t>
      </w:r>
      <w:r w:rsidR="00454C94">
        <w:rPr>
          <w:rFonts w:ascii="IRLotus" w:hAnsi="IRLotus" w:cs="IRLotus" w:hint="cs"/>
          <w:sz w:val="28"/>
          <w:szCs w:val="28"/>
          <w:rtl/>
          <w:lang w:bidi="fa-IR"/>
        </w:rPr>
        <w:t xml:space="preserve">و نظامشاهی </w:t>
      </w:r>
      <w:r w:rsidR="00832CE6" w:rsidRPr="00BF1333">
        <w:rPr>
          <w:rFonts w:ascii="IRLotus" w:hAnsi="IRLotus" w:cs="IRLotus" w:hint="cs"/>
          <w:sz w:val="28"/>
          <w:szCs w:val="28"/>
          <w:rtl/>
          <w:lang w:bidi="fa-IR"/>
        </w:rPr>
        <w:t xml:space="preserve">نام می‌برد. </w:t>
      </w:r>
      <w:r w:rsidR="00F15E91" w:rsidRPr="00BF1333">
        <w:rPr>
          <w:rFonts w:ascii="IRLotus" w:hAnsi="IRLotus" w:cs="IRLotus" w:hint="cs"/>
          <w:sz w:val="28"/>
          <w:szCs w:val="28"/>
          <w:rtl/>
          <w:lang w:bidi="fa-IR"/>
        </w:rPr>
        <w:t xml:space="preserve">تصریح </w:t>
      </w:r>
      <w:r w:rsidR="00CD0996" w:rsidRPr="00BF1333">
        <w:rPr>
          <w:rFonts w:ascii="IRLotus" w:hAnsi="IRLotus" w:cs="IRLotus" w:hint="cs"/>
          <w:sz w:val="28"/>
          <w:szCs w:val="28"/>
          <w:rtl/>
          <w:lang w:bidi="fa-IR"/>
        </w:rPr>
        <w:t>بر آب</w:t>
      </w:r>
      <w:r w:rsidR="00F15E91" w:rsidRPr="00BF1333">
        <w:rPr>
          <w:rFonts w:ascii="IRLotus" w:hAnsi="IRLotus" w:cs="IRLotus" w:hint="cs"/>
          <w:sz w:val="28"/>
          <w:szCs w:val="28"/>
          <w:rtl/>
          <w:lang w:bidi="fa-IR"/>
        </w:rPr>
        <w:t xml:space="preserve">ادانی و رونق ممالک ایران در سایهٔ اقدامات عمرانی آ ن پادشاه، نکتهٔ دیگری است که به عنوان ویژگی یک پادشاه مطلوب ایران‌زمین در شعر فوق انعکاس یافته است. </w:t>
      </w:r>
    </w:p>
    <w:p w14:paraId="1B8EAED0" w14:textId="3980B21B" w:rsidR="00DC1B7F" w:rsidRPr="00BF1333" w:rsidRDefault="00DC1B7F"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عشق و دلداگی زلالی به فردوسی و شاهنامهٔ او از دیگر ابعاد بازتاب مؤلّفه‌های هویّت ایرانی در آینهٔ شعر و ادب زلالی است. چنانکه تعبیر او از شاهنامه را تحت عبارت «پردهٔ حکیم طوسی که رستم پای تختِ کیخسرو اقلیم شعر</w:t>
      </w:r>
      <w:r w:rsidR="00022246" w:rsidRPr="00BF1333">
        <w:rPr>
          <w:rFonts w:ascii="IRLotus" w:hAnsi="IRLotus" w:cs="IRLotus" w:hint="cs"/>
          <w:sz w:val="28"/>
          <w:szCs w:val="28"/>
          <w:rtl/>
          <w:lang w:bidi="fa-IR"/>
        </w:rPr>
        <w:t xml:space="preserve"> است</w:t>
      </w:r>
      <w:r w:rsidRPr="00BF1333">
        <w:rPr>
          <w:rFonts w:ascii="IRLotus" w:hAnsi="IRLotus" w:cs="IRLotus" w:hint="cs"/>
          <w:sz w:val="28"/>
          <w:szCs w:val="28"/>
          <w:rtl/>
          <w:lang w:bidi="fa-IR"/>
        </w:rPr>
        <w:t>»، (زلالی خوانساری، 399)، می‌توان از زیباترین و دل‌انگ</w:t>
      </w:r>
      <w:r w:rsidR="00E909E5" w:rsidRPr="00BF1333">
        <w:rPr>
          <w:rFonts w:ascii="IRLotus" w:hAnsi="IRLotus" w:cs="IRLotus" w:hint="cs"/>
          <w:sz w:val="28"/>
          <w:szCs w:val="28"/>
          <w:rtl/>
          <w:lang w:bidi="fa-IR"/>
        </w:rPr>
        <w:t>یزترین تعابیر از شاهکار جاودانهٔ</w:t>
      </w:r>
      <w:r w:rsidRPr="00BF1333">
        <w:rPr>
          <w:rFonts w:ascii="IRLotus" w:hAnsi="IRLotus" w:cs="IRLotus" w:hint="cs"/>
          <w:sz w:val="28"/>
          <w:szCs w:val="28"/>
          <w:rtl/>
          <w:lang w:bidi="fa-IR"/>
        </w:rPr>
        <w:t xml:space="preserve"> حکیم طوس به شمار آورد.</w:t>
      </w:r>
      <w:r w:rsidR="00114461" w:rsidRPr="00BF1333">
        <w:rPr>
          <w:rFonts w:ascii="IRLotus" w:hAnsi="IRLotus" w:cs="IRLotus" w:hint="cs"/>
          <w:sz w:val="28"/>
          <w:szCs w:val="28"/>
          <w:rtl/>
          <w:lang w:bidi="fa-IR"/>
        </w:rPr>
        <w:t xml:space="preserve"> تعبیر مزبور را زلالی در خلال دیباچهٔ مثنوی سلیمان‌نامهٔ خویش آورده که آن را </w:t>
      </w:r>
      <w:r w:rsidR="006B2043" w:rsidRPr="00BF1333">
        <w:rPr>
          <w:rFonts w:ascii="IRLotus" w:hAnsi="IRLotus" w:cs="IRLotus" w:hint="cs"/>
          <w:sz w:val="28"/>
          <w:szCs w:val="28"/>
          <w:rtl/>
          <w:lang w:bidi="fa-IR"/>
        </w:rPr>
        <w:t>بر وزن</w:t>
      </w:r>
      <w:r w:rsidR="00114461" w:rsidRPr="00BF1333">
        <w:rPr>
          <w:rFonts w:ascii="IRLotus" w:hAnsi="IRLotus" w:cs="IRLotus" w:hint="cs"/>
          <w:sz w:val="28"/>
          <w:szCs w:val="28"/>
          <w:rtl/>
          <w:lang w:bidi="fa-IR"/>
        </w:rPr>
        <w:t xml:space="preserve">  شاهنامهٔ فردوسی سروده است. (همانجا). </w:t>
      </w:r>
    </w:p>
    <w:p w14:paraId="6710EE35" w14:textId="24EED543" w:rsidR="00560A86" w:rsidRPr="00BF1333" w:rsidRDefault="008A18CA" w:rsidP="00CD24B6">
      <w:pPr>
        <w:bidi/>
        <w:spacing w:line="240" w:lineRule="auto"/>
        <w:ind w:firstLine="630"/>
        <w:jc w:val="both"/>
        <w:rPr>
          <w:rFonts w:ascii="IRLotus" w:hAnsi="IRLotus" w:cs="IRLotus"/>
          <w:b/>
          <w:bCs/>
          <w:sz w:val="28"/>
          <w:szCs w:val="28"/>
          <w:rtl/>
          <w:lang w:bidi="fa-IR"/>
        </w:rPr>
      </w:pPr>
      <w:r w:rsidRPr="00BF1333">
        <w:rPr>
          <w:rFonts w:ascii="IRLotus" w:hAnsi="IRLotus" w:cs="IRLotus" w:hint="cs"/>
          <w:b/>
          <w:bCs/>
          <w:sz w:val="28"/>
          <w:szCs w:val="28"/>
          <w:rtl/>
          <w:lang w:bidi="fa-IR"/>
        </w:rPr>
        <w:t xml:space="preserve">ج. </w:t>
      </w:r>
      <w:r w:rsidR="00560A86" w:rsidRPr="00BF1333">
        <w:rPr>
          <w:rFonts w:ascii="IRLotus" w:hAnsi="IRLotus" w:cs="IRLotus"/>
          <w:b/>
          <w:bCs/>
          <w:sz w:val="28"/>
          <w:szCs w:val="28"/>
          <w:rtl/>
          <w:lang w:bidi="fa-IR"/>
        </w:rPr>
        <w:t>حکمت اشراقی در اندیشهٔ زلالی خوانساری</w:t>
      </w:r>
    </w:p>
    <w:p w14:paraId="791BB28C" w14:textId="2DBC9A4A" w:rsidR="00513607" w:rsidRPr="00BF1333" w:rsidRDefault="00020DC5"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 xml:space="preserve">معرفت </w:t>
      </w:r>
      <w:r w:rsidR="00597CE7" w:rsidRPr="00BF1333">
        <w:rPr>
          <w:rFonts w:ascii="IRLotus" w:hAnsi="IRLotus" w:cs="IRLotus" w:hint="cs"/>
          <w:sz w:val="28"/>
          <w:szCs w:val="28"/>
          <w:rtl/>
          <w:lang w:bidi="fa-IR"/>
        </w:rPr>
        <w:t xml:space="preserve">و حکمت </w:t>
      </w:r>
      <w:r w:rsidRPr="00BF1333">
        <w:rPr>
          <w:rFonts w:ascii="IRLotus" w:hAnsi="IRLotus" w:cs="IRLotus" w:hint="cs"/>
          <w:sz w:val="28"/>
          <w:szCs w:val="28"/>
          <w:rtl/>
          <w:lang w:bidi="fa-IR"/>
        </w:rPr>
        <w:t>اشراقی منسوب به شهاب‌الدین یحیی سهروردی (مقتول 587)، به عنوان وجه غالب اندیشهٔ حکمای عهد صفوی، مبتنی بر درک</w:t>
      </w:r>
      <w:r w:rsidR="00F2451A" w:rsidRPr="00BF1333">
        <w:rPr>
          <w:rFonts w:ascii="IRLotus" w:hAnsi="IRLotus" w:cs="IRLotus" w:hint="cs"/>
          <w:sz w:val="28"/>
          <w:szCs w:val="28"/>
          <w:rtl/>
          <w:lang w:bidi="fa-IR"/>
        </w:rPr>
        <w:t>ی</w:t>
      </w:r>
      <w:r w:rsidRPr="00BF1333">
        <w:rPr>
          <w:rFonts w:ascii="IRLotus" w:hAnsi="IRLotus" w:cs="IRLotus" w:hint="cs"/>
          <w:sz w:val="28"/>
          <w:szCs w:val="28"/>
          <w:rtl/>
          <w:lang w:bidi="fa-IR"/>
        </w:rPr>
        <w:t xml:space="preserve"> از هستی است که در آن </w:t>
      </w:r>
      <w:r w:rsidR="00F2451A" w:rsidRPr="00BF1333">
        <w:rPr>
          <w:rFonts w:ascii="IRLotus" w:hAnsi="IRLotus" w:cs="IRLotus" w:hint="cs"/>
          <w:sz w:val="28"/>
          <w:szCs w:val="28"/>
          <w:rtl/>
          <w:lang w:bidi="fa-IR"/>
        </w:rPr>
        <w:t xml:space="preserve">علاوه بر تعقّل استدلالی، اهمیّت کشف و شهود و ریاضت را در تفکّر فلسفی یادآور می‌شد. </w:t>
      </w:r>
      <w:r w:rsidRPr="00BF1333">
        <w:rPr>
          <w:rFonts w:ascii="IRLotus" w:hAnsi="IRLotus" w:cs="IRLotus" w:hint="cs"/>
          <w:sz w:val="28"/>
          <w:szCs w:val="28"/>
          <w:rtl/>
          <w:lang w:bidi="fa-IR"/>
        </w:rPr>
        <w:t xml:space="preserve"> </w:t>
      </w:r>
      <w:r w:rsidR="00A92F2B" w:rsidRPr="00BF1333">
        <w:rPr>
          <w:rFonts w:ascii="IRLotus" w:hAnsi="IRLotus" w:cs="IRLotus" w:hint="cs"/>
          <w:sz w:val="28"/>
          <w:szCs w:val="28"/>
          <w:rtl/>
          <w:lang w:bidi="fa-IR"/>
        </w:rPr>
        <w:t xml:space="preserve">حکمت اشراق نخست در ایران پدید آمد و در همین سرزمین بوده که تا کنون باقی مانده است (سیوری، 214). </w:t>
      </w:r>
      <w:r w:rsidR="008D2D3C" w:rsidRPr="00BF1333">
        <w:rPr>
          <w:rFonts w:ascii="IRLotus" w:hAnsi="IRLotus" w:cs="IRLotus" w:hint="cs"/>
          <w:sz w:val="28"/>
          <w:szCs w:val="28"/>
          <w:rtl/>
          <w:lang w:bidi="fa-IR"/>
        </w:rPr>
        <w:t>فیلسوفان و متفکّران مختلفی طی سده‌های هفتم تا نهم هجری به شرح آثار سهروردی از جمله کتاب حکمة‌الاشراق وی پرداختند. لکن در سده‌های دهم و یازدهم  در دورهٔ صفوی بود که تعا</w:t>
      </w:r>
      <w:r w:rsidR="004438B8" w:rsidRPr="00BF1333">
        <w:rPr>
          <w:rFonts w:ascii="IRLotus" w:hAnsi="IRLotus" w:cs="IRLotus" w:hint="cs"/>
          <w:sz w:val="28"/>
          <w:szCs w:val="28"/>
          <w:rtl/>
          <w:lang w:bidi="fa-IR"/>
        </w:rPr>
        <w:t>ل</w:t>
      </w:r>
      <w:r w:rsidR="008D2D3C" w:rsidRPr="00BF1333">
        <w:rPr>
          <w:rFonts w:ascii="IRLotus" w:hAnsi="IRLotus" w:cs="IRLotus" w:hint="cs"/>
          <w:sz w:val="28"/>
          <w:szCs w:val="28"/>
          <w:rtl/>
          <w:lang w:bidi="fa-IR"/>
        </w:rPr>
        <w:t>یم سهروردی کاملاً شکوفا شد و حیات عقلی اسلام را عمیقاً تحت تأثیر قرار داد (</w:t>
      </w:r>
      <w:r w:rsidR="00A92F2B" w:rsidRPr="00BF1333">
        <w:rPr>
          <w:rFonts w:ascii="IRLotus" w:hAnsi="IRLotus" w:cs="IRLotus" w:hint="cs"/>
          <w:sz w:val="28"/>
          <w:szCs w:val="28"/>
          <w:rtl/>
          <w:lang w:bidi="fa-IR"/>
        </w:rPr>
        <w:t>همو</w:t>
      </w:r>
      <w:r w:rsidR="008D2D3C" w:rsidRPr="00BF1333">
        <w:rPr>
          <w:rFonts w:ascii="IRLotus" w:hAnsi="IRLotus" w:cs="IRLotus" w:hint="cs"/>
          <w:sz w:val="28"/>
          <w:szCs w:val="28"/>
          <w:rtl/>
          <w:lang w:bidi="fa-IR"/>
        </w:rPr>
        <w:t xml:space="preserve">، 215). </w:t>
      </w:r>
      <w:r w:rsidR="00A72B0F" w:rsidRPr="00BF1333">
        <w:rPr>
          <w:rFonts w:ascii="IRLotus" w:hAnsi="IRLotus" w:cs="IRLotus" w:hint="cs"/>
          <w:sz w:val="28"/>
          <w:szCs w:val="28"/>
          <w:rtl/>
          <w:lang w:bidi="fa-IR"/>
        </w:rPr>
        <w:t xml:space="preserve">عقاید سهروردی به طور عمده توسّط دو فیلسوف نامدار صفوی، میر داماد که تخلّص معنادار اشراق را برگزید و شاگرد او ملّاصدرای شیرازی احیا گردید (همانجا). </w:t>
      </w:r>
    </w:p>
    <w:p w14:paraId="4F124349" w14:textId="2BA6CB00" w:rsidR="0092695A" w:rsidRPr="00BF1333" w:rsidRDefault="00A72B0F"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 xml:space="preserve">بنابراین توجّه ویژه به حکمت و طریقت که از مؤلّفه‌های بارز هویّت فکری </w:t>
      </w:r>
      <w:r w:rsidR="0015123B" w:rsidRPr="00BF1333">
        <w:rPr>
          <w:rFonts w:ascii="IRLotus" w:hAnsi="IRLotus" w:cs="IRLotus" w:hint="cs"/>
          <w:sz w:val="28"/>
          <w:szCs w:val="28"/>
          <w:rtl/>
          <w:lang w:bidi="fa-IR"/>
        </w:rPr>
        <w:t>و فرهنگی عصر صفوی است</w:t>
      </w:r>
      <w:r w:rsidR="008D2D3C" w:rsidRPr="00BF1333">
        <w:rPr>
          <w:rFonts w:ascii="IRLotus" w:hAnsi="IRLotus" w:cs="IRLotus" w:hint="cs"/>
          <w:sz w:val="28"/>
          <w:szCs w:val="28"/>
          <w:rtl/>
          <w:lang w:bidi="fa-IR"/>
        </w:rPr>
        <w:t xml:space="preserve"> </w:t>
      </w:r>
      <w:r w:rsidR="0015123B" w:rsidRPr="00BF1333">
        <w:rPr>
          <w:rFonts w:ascii="IRLotus" w:hAnsi="IRLotus" w:cs="IRLotus" w:hint="cs"/>
          <w:sz w:val="28"/>
          <w:szCs w:val="28"/>
          <w:rtl/>
          <w:lang w:bidi="fa-IR"/>
        </w:rPr>
        <w:t xml:space="preserve">در کلّیات اشعار زلالی خوانساری به خصوص در قالب مدایح وی بر استاد و پیر مرشدش میرداماد ملقّب به اشراق که توسّط وی سرفراز به لقب حکیم گشته بود، کاملاً مشهود است. </w:t>
      </w:r>
      <w:r w:rsidR="00F97008" w:rsidRPr="00BF1333">
        <w:rPr>
          <w:rFonts w:ascii="IRLotus" w:hAnsi="IRLotus" w:cs="IRLotus" w:hint="cs"/>
          <w:sz w:val="28"/>
          <w:szCs w:val="28"/>
          <w:rtl/>
          <w:lang w:bidi="fa-IR"/>
        </w:rPr>
        <w:t xml:space="preserve">از نکات قابل توجّه در قبال لقب حکیم زلالی آن است به تصریح وی لقبی که استاد بدو مرحمت نموده با  تخلّص شاعری وی از حیث حساب ابجد برابر هستند (همو، 271). </w:t>
      </w:r>
      <w:r w:rsidR="008A3767" w:rsidRPr="00BF1333">
        <w:rPr>
          <w:rFonts w:ascii="IRLotus" w:hAnsi="IRLotus" w:cs="IRLotus" w:hint="cs"/>
          <w:sz w:val="28"/>
          <w:szCs w:val="28"/>
          <w:rtl/>
          <w:lang w:bidi="fa-IR"/>
        </w:rPr>
        <w:t xml:space="preserve">سمت شاگردی زلالی نسبت به میرداماد با توجّه به اهمیت شخصیت میرداماد در احیا و توسعهٔ اندیشه و حکمت اشراق و مدایح عارفانه و حکیمانه‌ای که زلالی برای وی به کار برده است، بیش از پیش بر تشخّص ویژهٔ کلّیات اشعار زلالی در نمایاندن شخصیت فلسفی میرداماد و تبیین ابعاد حکمت اشراقی در ایران عهد صفوی می‌افزاید. </w:t>
      </w:r>
      <w:r w:rsidR="0092695A" w:rsidRPr="00BF1333">
        <w:rPr>
          <w:rFonts w:ascii="IRLotus" w:hAnsi="IRLotus" w:cs="IRLotus" w:hint="cs"/>
          <w:sz w:val="28"/>
          <w:szCs w:val="28"/>
          <w:rtl/>
          <w:lang w:bidi="fa-IR"/>
        </w:rPr>
        <w:t>نسبت استاد و شاگردی میان میرداماد  و زلالی و دلداگی شدید او به استاد باعث بر آن شده است که زلالی در قالب توصیف عشق</w:t>
      </w:r>
      <w:r w:rsidR="00806122">
        <w:rPr>
          <w:rFonts w:ascii="IRLotus" w:hAnsi="IRLotus" w:cs="IRLotus" w:hint="cs"/>
          <w:sz w:val="28"/>
          <w:szCs w:val="28"/>
          <w:rtl/>
          <w:lang w:bidi="fa-IR"/>
        </w:rPr>
        <w:t>،</w:t>
      </w:r>
      <w:r w:rsidR="0092695A" w:rsidRPr="00BF1333">
        <w:rPr>
          <w:rFonts w:ascii="IRLotus" w:hAnsi="IRLotus" w:cs="IRLotus" w:hint="cs"/>
          <w:sz w:val="28"/>
          <w:szCs w:val="28"/>
          <w:rtl/>
          <w:lang w:bidi="fa-IR"/>
        </w:rPr>
        <w:t xml:space="preserve"> ذیل مدح استاد، در </w:t>
      </w:r>
      <w:r w:rsidR="00001E94" w:rsidRPr="00BF1333">
        <w:rPr>
          <w:rFonts w:ascii="IRLotus" w:hAnsi="IRLotus" w:cs="IRLotus" w:hint="cs"/>
          <w:sz w:val="28"/>
          <w:szCs w:val="28"/>
          <w:rtl/>
          <w:lang w:bidi="fa-IR"/>
        </w:rPr>
        <w:t xml:space="preserve">رویکردی صوفیانهٔ شیعی، </w:t>
      </w:r>
      <w:r w:rsidR="0092695A" w:rsidRPr="00BF1333">
        <w:rPr>
          <w:rFonts w:ascii="IRLotus" w:hAnsi="IRLotus" w:cs="IRLotus" w:hint="cs"/>
          <w:sz w:val="28"/>
          <w:szCs w:val="28"/>
          <w:rtl/>
          <w:lang w:bidi="fa-IR"/>
        </w:rPr>
        <w:t>میرداماد را پیر خود معرّفی کند.</w:t>
      </w:r>
    </w:p>
    <w:p w14:paraId="2AFA439E" w14:textId="0AAC2422" w:rsidR="0092695A" w:rsidRPr="00BF1333" w:rsidRDefault="0092695A"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عشق، محراب حدوث و قدم است        چــــــار تکبیر وجود و عدم است</w:t>
      </w:r>
    </w:p>
    <w:p w14:paraId="1B5B9060" w14:textId="627C5D60" w:rsidR="0092695A" w:rsidRPr="00BF1333" w:rsidRDefault="0092695A"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عشق را دین پیمبر گــــــــــویند         عشق را ساقی کــــــــــوثر گویند</w:t>
      </w:r>
    </w:p>
    <w:p w14:paraId="27FD6F1E" w14:textId="133FD2B4" w:rsidR="0092695A" w:rsidRPr="00BF1333" w:rsidRDefault="0092695A"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عشق، ســــرمایهٔ اکسیر من است         نظــــــــــــر قاعدهٔ پیر من است</w:t>
      </w:r>
    </w:p>
    <w:p w14:paraId="379AC67F" w14:textId="08F2F350" w:rsidR="0092695A" w:rsidRPr="00BF1333" w:rsidRDefault="0092695A"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کار لب چــــون به یکی باد رسید         همه را عشق به فـــــــــریاد رسید</w:t>
      </w:r>
    </w:p>
    <w:p w14:paraId="6E6672EA" w14:textId="3F701D61" w:rsidR="0092695A" w:rsidRPr="00BF1333" w:rsidRDefault="0092695A" w:rsidP="0035073A">
      <w:pPr>
        <w:bidi/>
        <w:spacing w:line="240" w:lineRule="auto"/>
        <w:ind w:firstLine="630"/>
        <w:jc w:val="right"/>
        <w:rPr>
          <w:rFonts w:ascii="IRLotus" w:hAnsi="IRLotus" w:cs="IRLotus"/>
          <w:sz w:val="28"/>
          <w:szCs w:val="28"/>
          <w:rtl/>
          <w:lang w:bidi="fa-IR"/>
        </w:rPr>
      </w:pPr>
      <w:r w:rsidRPr="00BF1333">
        <w:rPr>
          <w:rFonts w:ascii="IRLotus" w:hAnsi="IRLotus" w:cs="IRLotus" w:hint="cs"/>
          <w:sz w:val="28"/>
          <w:szCs w:val="28"/>
          <w:rtl/>
          <w:lang w:bidi="fa-IR"/>
        </w:rPr>
        <w:t>(</w:t>
      </w:r>
      <w:r w:rsidR="0035073A">
        <w:rPr>
          <w:rFonts w:ascii="IRLotus" w:hAnsi="IRLotus" w:cs="IRLotus" w:hint="cs"/>
          <w:sz w:val="28"/>
          <w:szCs w:val="28"/>
          <w:rtl/>
          <w:lang w:bidi="fa-IR"/>
        </w:rPr>
        <w:t>زلالی خوانساری</w:t>
      </w:r>
      <w:r w:rsidRPr="00BF1333">
        <w:rPr>
          <w:rFonts w:ascii="IRLotus" w:hAnsi="IRLotus" w:cs="IRLotus" w:hint="cs"/>
          <w:sz w:val="28"/>
          <w:szCs w:val="28"/>
          <w:rtl/>
          <w:lang w:bidi="fa-IR"/>
        </w:rPr>
        <w:t>، 345).</w:t>
      </w:r>
    </w:p>
    <w:p w14:paraId="03D4D876" w14:textId="56250834" w:rsidR="002741AC" w:rsidRPr="00BF1333" w:rsidRDefault="002741AC"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مشابه چنین رویکردی در برقراری رابطهٔ عاشق و معشوقی میان استاد و شاگرد و در قالب منظومهٔ فکری اشراقی</w:t>
      </w:r>
      <w:r w:rsidR="007A708E">
        <w:rPr>
          <w:rFonts w:ascii="IRLotus" w:hAnsi="IRLotus" w:cs="IRLotus" w:hint="cs"/>
          <w:sz w:val="28"/>
          <w:szCs w:val="28"/>
          <w:rtl/>
          <w:lang w:bidi="fa-IR"/>
        </w:rPr>
        <w:t>،</w:t>
      </w:r>
      <w:r w:rsidRPr="00BF1333">
        <w:rPr>
          <w:rFonts w:ascii="IRLotus" w:hAnsi="IRLotus" w:cs="IRLotus" w:hint="cs"/>
          <w:sz w:val="28"/>
          <w:szCs w:val="28"/>
          <w:rtl/>
          <w:lang w:bidi="fa-IR"/>
        </w:rPr>
        <w:t xml:space="preserve"> استاد را به مثابه پیر خویش نگریستن، باز در شعر زلالی تکرار می‌شود و به زیبایی از آن سخن می‌راند. </w:t>
      </w:r>
    </w:p>
    <w:p w14:paraId="198BD06D" w14:textId="10867AB2" w:rsidR="002741AC" w:rsidRPr="00BF1333" w:rsidRDefault="002741AC"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ای عشــــق به نشئهٔ تو مشتاق        من اشراقی، تو هستی اش</w:t>
      </w:r>
      <w:r w:rsidR="000E1F4A" w:rsidRPr="00BF1333">
        <w:rPr>
          <w:rFonts w:ascii="IRLotus" w:hAnsi="IRLotus" w:cs="IRLotus" w:hint="cs"/>
          <w:sz w:val="28"/>
          <w:szCs w:val="28"/>
          <w:rtl/>
          <w:lang w:bidi="fa-IR"/>
        </w:rPr>
        <w:t>ـ</w:t>
      </w:r>
      <w:r w:rsidRPr="00BF1333">
        <w:rPr>
          <w:rFonts w:ascii="IRLotus" w:hAnsi="IRLotus" w:cs="IRLotus" w:hint="cs"/>
          <w:sz w:val="28"/>
          <w:szCs w:val="28"/>
          <w:rtl/>
          <w:lang w:bidi="fa-IR"/>
        </w:rPr>
        <w:t>ــراق</w:t>
      </w:r>
    </w:p>
    <w:p w14:paraId="6B4818D9" w14:textId="56D8EE9D" w:rsidR="002741AC" w:rsidRPr="00BF1333" w:rsidRDefault="002741AC"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در پردهٔ تو نگار عشــــق است        یک عشوهٔ نیم کار عشـق است</w:t>
      </w:r>
    </w:p>
    <w:p w14:paraId="00E2B084" w14:textId="5211E7CD" w:rsidR="002741AC" w:rsidRPr="00BF1333" w:rsidRDefault="002741AC"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گویند که عشـق، آشنایی است        نه نه که ارادهٔ خـــــدایی است</w:t>
      </w:r>
    </w:p>
    <w:p w14:paraId="256276B2" w14:textId="092DA833" w:rsidR="002741AC" w:rsidRPr="00BF1333" w:rsidRDefault="002741AC"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دیدم عشـــــق و زجای جَستم       جــان خواستم و به دل نشستم</w:t>
      </w:r>
    </w:p>
    <w:p w14:paraId="77686B83" w14:textId="20B5AD01" w:rsidR="002741AC" w:rsidRPr="00BF1333" w:rsidRDefault="002741AC"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آن کس که نه عشــق پیر او شد        تسبیح صنم، خمیـــــر او شد</w:t>
      </w:r>
    </w:p>
    <w:p w14:paraId="0ECAE68F" w14:textId="77777777" w:rsidR="005E64ED" w:rsidRPr="00BF1333" w:rsidRDefault="002741AC"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از ابر سخن که گَرد عشق است       خونابه‌گشــای درد عشق است</w:t>
      </w:r>
      <w:r w:rsidR="005E64ED" w:rsidRPr="00BF1333">
        <w:rPr>
          <w:rFonts w:ascii="IRLotus" w:hAnsi="IRLotus" w:cs="IRLotus" w:hint="cs"/>
          <w:sz w:val="28"/>
          <w:szCs w:val="28"/>
          <w:rtl/>
          <w:lang w:bidi="fa-IR"/>
        </w:rPr>
        <w:t xml:space="preserve"> </w:t>
      </w:r>
    </w:p>
    <w:p w14:paraId="00195885" w14:textId="18FBA3AA" w:rsidR="002741AC" w:rsidRPr="00BF1333" w:rsidRDefault="005E64ED" w:rsidP="00CD24B6">
      <w:pPr>
        <w:bidi/>
        <w:spacing w:line="240" w:lineRule="auto"/>
        <w:ind w:firstLine="630"/>
        <w:jc w:val="right"/>
        <w:rPr>
          <w:rFonts w:ascii="IRLotus" w:hAnsi="IRLotus" w:cs="IRLotus"/>
          <w:sz w:val="28"/>
          <w:szCs w:val="28"/>
          <w:rtl/>
          <w:lang w:bidi="fa-IR"/>
        </w:rPr>
      </w:pPr>
      <w:r w:rsidRPr="00BF1333">
        <w:rPr>
          <w:rFonts w:ascii="IRLotus" w:hAnsi="IRLotus" w:cs="IRLotus" w:hint="cs"/>
          <w:sz w:val="28"/>
          <w:szCs w:val="28"/>
          <w:rtl/>
          <w:lang w:bidi="fa-IR"/>
        </w:rPr>
        <w:t>(همو، 383-384)</w:t>
      </w:r>
    </w:p>
    <w:p w14:paraId="79D14864" w14:textId="69E9043C" w:rsidR="004606E4" w:rsidRPr="00BF1333" w:rsidRDefault="004606E4"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 xml:space="preserve">پیوستگی میان اندیشهٔ اشراقی با حیات سیاسی و اجتماعی این دوره به طوری که ضمن تأکید بر مناسبات نزدیک میان میرداماد با دربار صفوی بدان اشارت </w:t>
      </w:r>
      <w:r w:rsidR="006809DA" w:rsidRPr="00BF1333">
        <w:rPr>
          <w:rFonts w:ascii="IRLotus" w:hAnsi="IRLotus" w:cs="IRLotus" w:hint="cs"/>
          <w:sz w:val="28"/>
          <w:szCs w:val="28"/>
          <w:rtl/>
          <w:lang w:bidi="fa-IR"/>
        </w:rPr>
        <w:t>می‌کند</w:t>
      </w:r>
      <w:r w:rsidRPr="00BF1333">
        <w:rPr>
          <w:rFonts w:ascii="IRLotus" w:hAnsi="IRLotus" w:cs="IRLotus" w:hint="cs"/>
          <w:sz w:val="28"/>
          <w:szCs w:val="28"/>
          <w:rtl/>
          <w:lang w:bidi="fa-IR"/>
        </w:rPr>
        <w:t xml:space="preserve"> و در دیباچهٔ مثنوی میخانه </w:t>
      </w:r>
      <w:r w:rsidR="006809DA" w:rsidRPr="00BF1333">
        <w:rPr>
          <w:rFonts w:ascii="IRLotus" w:hAnsi="IRLotus" w:cs="IRLotus" w:hint="cs"/>
          <w:sz w:val="28"/>
          <w:szCs w:val="28"/>
          <w:rtl/>
          <w:lang w:bidi="fa-IR"/>
        </w:rPr>
        <w:t xml:space="preserve">در مقام بزرگداشت </w:t>
      </w:r>
      <w:r w:rsidRPr="00BF1333">
        <w:rPr>
          <w:rFonts w:ascii="IRLotus" w:hAnsi="IRLotus" w:cs="IRLotus" w:hint="cs"/>
          <w:sz w:val="28"/>
          <w:szCs w:val="28"/>
          <w:rtl/>
          <w:lang w:bidi="fa-IR"/>
        </w:rPr>
        <w:t>وی</w:t>
      </w:r>
      <w:r w:rsidR="006809DA" w:rsidRPr="00BF1333">
        <w:rPr>
          <w:rFonts w:ascii="IRLotus" w:hAnsi="IRLotus" w:cs="IRLotus" w:hint="cs"/>
          <w:sz w:val="28"/>
          <w:szCs w:val="28"/>
          <w:rtl/>
          <w:lang w:bidi="fa-IR"/>
        </w:rPr>
        <w:t>،</w:t>
      </w:r>
      <w:r w:rsidRPr="00BF1333">
        <w:rPr>
          <w:rFonts w:ascii="IRLotus" w:hAnsi="IRLotus" w:cs="IRLotus" w:hint="cs"/>
          <w:sz w:val="28"/>
          <w:szCs w:val="28"/>
          <w:rtl/>
          <w:lang w:bidi="fa-IR"/>
        </w:rPr>
        <w:t xml:space="preserve"> </w:t>
      </w:r>
      <w:r w:rsidR="006809DA" w:rsidRPr="00BF1333">
        <w:rPr>
          <w:rFonts w:ascii="IRLotus" w:hAnsi="IRLotus" w:cs="IRLotus" w:hint="cs"/>
          <w:sz w:val="28"/>
          <w:szCs w:val="28"/>
          <w:rtl/>
          <w:lang w:bidi="fa-IR"/>
        </w:rPr>
        <w:t xml:space="preserve">او </w:t>
      </w:r>
      <w:r w:rsidRPr="00BF1333">
        <w:rPr>
          <w:rFonts w:ascii="IRLotus" w:hAnsi="IRLotus" w:cs="IRLotus" w:hint="cs"/>
          <w:sz w:val="28"/>
          <w:szCs w:val="28"/>
          <w:rtl/>
          <w:lang w:bidi="fa-IR"/>
        </w:rPr>
        <w:t xml:space="preserve">را </w:t>
      </w:r>
      <w:r w:rsidR="006809DA" w:rsidRPr="00BF1333">
        <w:rPr>
          <w:rFonts w:ascii="IRLotus" w:hAnsi="IRLotus" w:cs="IRLotus" w:hint="cs"/>
          <w:sz w:val="28"/>
          <w:szCs w:val="28"/>
          <w:rtl/>
          <w:lang w:bidi="fa-IR"/>
        </w:rPr>
        <w:t xml:space="preserve">تحت عنوان </w:t>
      </w:r>
      <w:r w:rsidRPr="00BF1333">
        <w:rPr>
          <w:rFonts w:ascii="IRLotus" w:hAnsi="IRLotus" w:cs="IRLotus" w:hint="cs"/>
          <w:sz w:val="28"/>
          <w:szCs w:val="28"/>
          <w:rtl/>
          <w:lang w:bidi="fa-IR"/>
        </w:rPr>
        <w:t>«علّامهٔ داعی عبّاس صفوی»</w:t>
      </w:r>
      <w:r w:rsidR="006809DA" w:rsidRPr="00BF1333">
        <w:rPr>
          <w:rFonts w:ascii="IRLotus" w:hAnsi="IRLotus" w:cs="IRLotus" w:hint="cs"/>
          <w:sz w:val="28"/>
          <w:szCs w:val="28"/>
          <w:rtl/>
          <w:lang w:bidi="fa-IR"/>
        </w:rPr>
        <w:t>، مرجع هدایت معنوی و فکری شاه وقت می‌خواند، از موضوعاتی است که زلالی به عیان از آن سخن می‌راند (هم</w:t>
      </w:r>
      <w:r w:rsidR="00F97008" w:rsidRPr="00BF1333">
        <w:rPr>
          <w:rFonts w:ascii="IRLotus" w:hAnsi="IRLotus" w:cs="IRLotus" w:hint="cs"/>
          <w:sz w:val="28"/>
          <w:szCs w:val="28"/>
          <w:rtl/>
          <w:lang w:bidi="fa-IR"/>
        </w:rPr>
        <w:t>انجا</w:t>
      </w:r>
      <w:r w:rsidR="006809DA" w:rsidRPr="00BF1333">
        <w:rPr>
          <w:rFonts w:ascii="IRLotus" w:hAnsi="IRLotus" w:cs="IRLotus" w:hint="cs"/>
          <w:sz w:val="28"/>
          <w:szCs w:val="28"/>
          <w:rtl/>
          <w:lang w:bidi="fa-IR"/>
        </w:rPr>
        <w:t>).</w:t>
      </w:r>
      <w:r w:rsidR="009F4A1F" w:rsidRPr="00BF1333">
        <w:rPr>
          <w:rFonts w:ascii="IRLotus" w:hAnsi="IRLotus" w:cs="IRLotus" w:hint="cs"/>
          <w:sz w:val="28"/>
          <w:szCs w:val="28"/>
          <w:rtl/>
          <w:lang w:bidi="fa-IR"/>
        </w:rPr>
        <w:t xml:space="preserve"> اینجا تنها موردی است که زلالی به ملاحظهٔ منزلت حکمت اشراق و جایگاه استادش میرداماد، از پادشاه وقت عباس بدون قید شاه </w:t>
      </w:r>
      <w:r w:rsidR="0087211C" w:rsidRPr="00BF1333">
        <w:rPr>
          <w:rFonts w:ascii="IRLotus" w:hAnsi="IRLotus" w:cs="IRLotus" w:hint="cs"/>
          <w:sz w:val="28"/>
          <w:szCs w:val="28"/>
          <w:rtl/>
          <w:lang w:bidi="fa-IR"/>
        </w:rPr>
        <w:t xml:space="preserve">یا شهنشاه </w:t>
      </w:r>
      <w:r w:rsidR="009F4A1F" w:rsidRPr="00BF1333">
        <w:rPr>
          <w:rFonts w:ascii="IRLotus" w:hAnsi="IRLotus" w:cs="IRLotus" w:hint="cs"/>
          <w:sz w:val="28"/>
          <w:szCs w:val="28"/>
          <w:rtl/>
          <w:lang w:bidi="fa-IR"/>
        </w:rPr>
        <w:t xml:space="preserve">نام‌می‌برد. </w:t>
      </w:r>
    </w:p>
    <w:p w14:paraId="6B7A536B" w14:textId="4B3BD849" w:rsidR="009C36DD" w:rsidRPr="00BF1333" w:rsidRDefault="00570522" w:rsidP="0035073A">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 xml:space="preserve">او در دیباچهٔ </w:t>
      </w:r>
      <w:r w:rsidR="009C36DD" w:rsidRPr="00BF1333">
        <w:rPr>
          <w:rFonts w:ascii="IRLotus" w:hAnsi="IRLotus" w:cs="IRLotus" w:hint="cs"/>
          <w:sz w:val="28"/>
          <w:szCs w:val="28"/>
          <w:rtl/>
          <w:lang w:bidi="fa-IR"/>
        </w:rPr>
        <w:t xml:space="preserve">مثنوی </w:t>
      </w:r>
      <w:r w:rsidRPr="00BF1333">
        <w:rPr>
          <w:rFonts w:ascii="IRLotus" w:hAnsi="IRLotus" w:cs="IRLotus" w:hint="cs"/>
          <w:sz w:val="28"/>
          <w:szCs w:val="28"/>
          <w:rtl/>
          <w:lang w:bidi="fa-IR"/>
        </w:rPr>
        <w:t xml:space="preserve">حُسن گلوسوز به توصیفاتی از </w:t>
      </w:r>
      <w:r w:rsidR="009C36DD" w:rsidRPr="00BF1333">
        <w:rPr>
          <w:rFonts w:ascii="IRLotus" w:hAnsi="IRLotus" w:cs="IRLotus" w:hint="cs"/>
          <w:sz w:val="28"/>
          <w:szCs w:val="28"/>
          <w:rtl/>
          <w:lang w:bidi="fa-IR"/>
        </w:rPr>
        <w:t xml:space="preserve">ممدوح خویش، </w:t>
      </w:r>
      <w:r w:rsidRPr="00BF1333">
        <w:rPr>
          <w:rFonts w:ascii="IRLotus" w:hAnsi="IRLotus" w:cs="IRLotus" w:hint="cs"/>
          <w:sz w:val="28"/>
          <w:szCs w:val="28"/>
          <w:rtl/>
          <w:lang w:bidi="fa-IR"/>
        </w:rPr>
        <w:t xml:space="preserve">میرداماد می‌پردازد که علاوه بر ارائهٔ تصویری از شخصیت حکمی </w:t>
      </w:r>
      <w:r w:rsidR="006172A4" w:rsidRPr="00BF1333">
        <w:rPr>
          <w:rFonts w:ascii="IRLotus" w:hAnsi="IRLotus" w:cs="IRLotus" w:hint="cs"/>
          <w:sz w:val="28"/>
          <w:szCs w:val="28"/>
          <w:rtl/>
          <w:lang w:bidi="fa-IR"/>
        </w:rPr>
        <w:t>او</w:t>
      </w:r>
      <w:r w:rsidRPr="00BF1333">
        <w:rPr>
          <w:rFonts w:ascii="IRLotus" w:hAnsi="IRLotus" w:cs="IRLotus" w:hint="cs"/>
          <w:sz w:val="28"/>
          <w:szCs w:val="28"/>
          <w:rtl/>
          <w:lang w:bidi="fa-IR"/>
        </w:rPr>
        <w:t>، ذوق و جهت‌گیری وی در حوزهٔ حکمت را که با منش حکیمانهٔ رایج در روزگار وی همخوانی و انسجام دارد، برملا می‌سازد. او در وصف عارفانه و ادیبانهٔ خویش از میرداماد</w:t>
      </w:r>
      <w:r w:rsidR="00092603" w:rsidRPr="00BF1333">
        <w:rPr>
          <w:rFonts w:ascii="IRLotus" w:hAnsi="IRLotus" w:cs="IRLotus" w:hint="cs"/>
          <w:sz w:val="28"/>
          <w:szCs w:val="28"/>
          <w:rtl/>
          <w:lang w:bidi="fa-IR"/>
        </w:rPr>
        <w:t xml:space="preserve"> می‌نویسد: «قَدَرْآماج  نظر علّامهٔ ماه تا به ماهی، پرده‌گشای اسرار کماهی، برق خرمن‌سوز مناهی، زهرپیمای شکر خواب سحرگاهی، منظور نظر نامتناهی، شکافندهٔ علوم سفیدی و سیاهی، سَمی حضرت ختمی‌پناهی، باقر اشر</w:t>
      </w:r>
      <w:r w:rsidR="009C21D9">
        <w:rPr>
          <w:rFonts w:ascii="IRLotus" w:hAnsi="IRLotus" w:cs="IRLotus" w:hint="cs"/>
          <w:sz w:val="28"/>
          <w:szCs w:val="28"/>
          <w:rtl/>
          <w:lang w:bidi="fa-IR"/>
        </w:rPr>
        <w:t>ا</w:t>
      </w:r>
      <w:r w:rsidR="00092603" w:rsidRPr="00BF1333">
        <w:rPr>
          <w:rFonts w:ascii="IRLotus" w:hAnsi="IRLotus" w:cs="IRLotus" w:hint="cs"/>
          <w:sz w:val="28"/>
          <w:szCs w:val="28"/>
          <w:rtl/>
          <w:lang w:bidi="fa-IR"/>
        </w:rPr>
        <w:t>ق الهی» (</w:t>
      </w:r>
      <w:r w:rsidR="0035073A">
        <w:rPr>
          <w:rFonts w:ascii="IRLotus" w:hAnsi="IRLotus" w:cs="IRLotus" w:hint="cs"/>
          <w:sz w:val="28"/>
          <w:szCs w:val="28"/>
          <w:rtl/>
          <w:lang w:bidi="fa-IR"/>
        </w:rPr>
        <w:t>همو</w:t>
      </w:r>
      <w:r w:rsidR="00092603" w:rsidRPr="00BF1333">
        <w:rPr>
          <w:rFonts w:ascii="IRLotus" w:hAnsi="IRLotus" w:cs="IRLotus" w:hint="cs"/>
          <w:sz w:val="28"/>
          <w:szCs w:val="28"/>
          <w:rtl/>
          <w:lang w:bidi="fa-IR"/>
        </w:rPr>
        <w:t>، 160).</w:t>
      </w:r>
      <w:r w:rsidR="00C24DA9" w:rsidRPr="00BF1333">
        <w:rPr>
          <w:rFonts w:ascii="IRLotus" w:hAnsi="IRLotus" w:cs="IRLotus" w:hint="cs"/>
          <w:sz w:val="28"/>
          <w:szCs w:val="28"/>
          <w:rtl/>
          <w:lang w:bidi="fa-IR"/>
        </w:rPr>
        <w:t xml:space="preserve"> او در همین دیباچه، با «</w:t>
      </w:r>
      <w:r w:rsidR="004E1DC8" w:rsidRPr="00BF1333">
        <w:rPr>
          <w:rFonts w:ascii="IRLotus" w:hAnsi="IRLotus" w:cs="IRLotus" w:hint="cs"/>
          <w:sz w:val="28"/>
          <w:szCs w:val="28"/>
          <w:rtl/>
          <w:lang w:bidi="fa-IR"/>
        </w:rPr>
        <w:t>اشراق سرخُم فلاطونی</w:t>
      </w:r>
      <w:r w:rsidR="00C24DA9" w:rsidRPr="00BF1333">
        <w:rPr>
          <w:rFonts w:ascii="IRLotus" w:hAnsi="IRLotus" w:cs="IRLotus" w:hint="cs"/>
          <w:sz w:val="28"/>
          <w:szCs w:val="28"/>
          <w:rtl/>
          <w:lang w:bidi="fa-IR"/>
        </w:rPr>
        <w:t>» (همو، 161)،</w:t>
      </w:r>
      <w:r w:rsidR="004E1DC8" w:rsidRPr="00BF1333">
        <w:rPr>
          <w:rFonts w:ascii="IRLotus" w:hAnsi="IRLotus" w:cs="IRLotus" w:hint="cs"/>
          <w:sz w:val="28"/>
          <w:szCs w:val="28"/>
          <w:rtl/>
          <w:lang w:bidi="fa-IR"/>
        </w:rPr>
        <w:t xml:space="preserve"> خواندن میرداماد که از قضا ملقّب به اشراق نیز بوده است و زلالی گاه مدایح خویش در حقّ او را خطاب به اشراق می‌گوید، </w:t>
      </w:r>
      <w:r w:rsidR="00FD1B39" w:rsidRPr="00BF1333">
        <w:rPr>
          <w:rFonts w:ascii="IRLotus" w:hAnsi="IRLotus" w:cs="IRLotus" w:hint="cs"/>
          <w:sz w:val="28"/>
          <w:szCs w:val="28"/>
          <w:rtl/>
          <w:lang w:bidi="fa-IR"/>
        </w:rPr>
        <w:t>بر ذوق اشراقی خود و استادش صحّه می‌نهد.</w:t>
      </w:r>
      <w:r w:rsidR="009C36DD" w:rsidRPr="00BF1333">
        <w:rPr>
          <w:rFonts w:ascii="IRLotus" w:hAnsi="IRLotus" w:cs="IRLotus" w:hint="cs"/>
          <w:sz w:val="28"/>
          <w:szCs w:val="28"/>
          <w:rtl/>
          <w:lang w:bidi="fa-IR"/>
        </w:rPr>
        <w:t xml:space="preserve"> </w:t>
      </w:r>
    </w:p>
    <w:p w14:paraId="74C9F94A" w14:textId="4D999FD1" w:rsidR="009C36DD" w:rsidRPr="00BF1333" w:rsidRDefault="00DC7829"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 xml:space="preserve">جایگاه و تشخّص میرداماد در وادی اندیشهٔ اشراق، زلالی را وا می‌دارد تا او را </w:t>
      </w:r>
      <w:r w:rsidR="00122134" w:rsidRPr="00BF1333">
        <w:rPr>
          <w:rFonts w:ascii="IRLotus" w:hAnsi="IRLotus" w:cs="IRLotus" w:hint="cs"/>
          <w:sz w:val="28"/>
          <w:szCs w:val="28"/>
          <w:rtl/>
          <w:lang w:bidi="fa-IR"/>
        </w:rPr>
        <w:t xml:space="preserve">با عباراتی همچون </w:t>
      </w:r>
      <w:r w:rsidRPr="00BF1333">
        <w:rPr>
          <w:rFonts w:ascii="IRLotus" w:hAnsi="IRLotus" w:cs="IRLotus" w:hint="cs"/>
          <w:sz w:val="28"/>
          <w:szCs w:val="28"/>
          <w:rtl/>
          <w:lang w:bidi="fa-IR"/>
        </w:rPr>
        <w:t>«گهر افسر اشراق عشق</w:t>
      </w:r>
      <w:r w:rsidR="0007624C" w:rsidRPr="00BF1333">
        <w:rPr>
          <w:rFonts w:ascii="IRLotus" w:hAnsi="IRLotus" w:cs="IRLotus" w:hint="cs"/>
          <w:sz w:val="28"/>
          <w:szCs w:val="28"/>
          <w:rtl/>
          <w:lang w:bidi="fa-IR"/>
        </w:rPr>
        <w:t>»،</w:t>
      </w:r>
      <w:r w:rsidRPr="00BF1333">
        <w:rPr>
          <w:rFonts w:ascii="IRLotus" w:hAnsi="IRLotus" w:cs="IRLotus" w:hint="cs"/>
          <w:sz w:val="28"/>
          <w:szCs w:val="28"/>
          <w:rtl/>
          <w:lang w:bidi="fa-IR"/>
        </w:rPr>
        <w:t xml:space="preserve"> «مطلع دیباچهٔ اوراق عشق</w:t>
      </w:r>
      <w:r w:rsidR="00C21DF3" w:rsidRPr="00BF1333">
        <w:rPr>
          <w:rFonts w:ascii="IRLotus" w:hAnsi="IRLotus" w:cs="IRLotus" w:hint="cs"/>
          <w:sz w:val="28"/>
          <w:szCs w:val="28"/>
          <w:rtl/>
          <w:lang w:bidi="fa-IR"/>
        </w:rPr>
        <w:t>»،</w:t>
      </w:r>
      <w:r w:rsidR="00122134" w:rsidRPr="00BF1333">
        <w:rPr>
          <w:rFonts w:ascii="IRLotus" w:hAnsi="IRLotus" w:cs="IRLotus" w:hint="cs"/>
          <w:sz w:val="28"/>
          <w:szCs w:val="28"/>
          <w:rtl/>
          <w:lang w:bidi="fa-IR"/>
        </w:rPr>
        <w:t xml:space="preserve"> «فلاطون خُمم»، </w:t>
      </w:r>
      <w:r w:rsidR="00C21DF3" w:rsidRPr="00BF1333">
        <w:rPr>
          <w:rFonts w:ascii="IRLotus" w:hAnsi="IRLotus" w:cs="IRLotus" w:hint="cs"/>
          <w:sz w:val="28"/>
          <w:szCs w:val="28"/>
          <w:rtl/>
          <w:lang w:bidi="fa-IR"/>
        </w:rPr>
        <w:t>«نیّر اشراق زمان و زمین»</w:t>
      </w:r>
      <w:r w:rsidR="00122134" w:rsidRPr="00BF1333">
        <w:rPr>
          <w:rFonts w:ascii="IRLotus" w:hAnsi="IRLotus" w:cs="IRLotus" w:hint="cs"/>
          <w:sz w:val="28"/>
          <w:szCs w:val="28"/>
          <w:rtl/>
          <w:lang w:bidi="fa-IR"/>
        </w:rPr>
        <w:t>، «اشراق دین» و «قبلهٔ زردهشت»</w:t>
      </w:r>
      <w:r w:rsidR="00C21DF3" w:rsidRPr="00BF1333">
        <w:rPr>
          <w:rFonts w:ascii="IRLotus" w:hAnsi="IRLotus" w:cs="IRLotus" w:hint="cs"/>
          <w:sz w:val="28"/>
          <w:szCs w:val="28"/>
          <w:rtl/>
          <w:lang w:bidi="fa-IR"/>
        </w:rPr>
        <w:t xml:space="preserve"> </w:t>
      </w:r>
      <w:r w:rsidRPr="00BF1333">
        <w:rPr>
          <w:rFonts w:ascii="IRLotus" w:hAnsi="IRLotus" w:cs="IRLotus" w:hint="cs"/>
          <w:sz w:val="28"/>
          <w:szCs w:val="28"/>
          <w:rtl/>
          <w:lang w:bidi="fa-IR"/>
        </w:rPr>
        <w:t>خواند (همو، 185</w:t>
      </w:r>
      <w:r w:rsidR="00122134" w:rsidRPr="00BF1333">
        <w:rPr>
          <w:rFonts w:ascii="IRLotus" w:hAnsi="IRLotus" w:cs="IRLotus" w:hint="cs"/>
          <w:sz w:val="28"/>
          <w:szCs w:val="28"/>
          <w:rtl/>
          <w:lang w:bidi="fa-IR"/>
        </w:rPr>
        <w:t>، 416</w:t>
      </w:r>
      <w:r w:rsidRPr="00BF1333">
        <w:rPr>
          <w:rFonts w:ascii="IRLotus" w:hAnsi="IRLotus" w:cs="IRLotus" w:hint="cs"/>
          <w:sz w:val="28"/>
          <w:szCs w:val="28"/>
          <w:rtl/>
          <w:lang w:bidi="fa-IR"/>
        </w:rPr>
        <w:t xml:space="preserve">). </w:t>
      </w:r>
      <w:r w:rsidR="003C62FE" w:rsidRPr="00BF1333">
        <w:rPr>
          <w:rFonts w:ascii="IRLotus" w:hAnsi="IRLotus" w:cs="IRLotus" w:hint="cs"/>
          <w:sz w:val="28"/>
          <w:szCs w:val="28"/>
          <w:rtl/>
          <w:lang w:bidi="fa-IR"/>
        </w:rPr>
        <w:t>این دلدادگی تا جایی پیش می‌رود که گاه مدح میرداماد را با توصیفات عاشقانهٔ خود از زادگاه محبوبش خوانسار در هم می‌آمیزد. (همو ، 185-186</w:t>
      </w:r>
      <w:r w:rsidR="00D81028" w:rsidRPr="00BF1333">
        <w:rPr>
          <w:rFonts w:ascii="IRLotus" w:hAnsi="IRLotus" w:cs="IRLotus" w:hint="cs"/>
          <w:sz w:val="28"/>
          <w:szCs w:val="28"/>
          <w:rtl/>
          <w:lang w:bidi="fa-IR"/>
        </w:rPr>
        <w:t>؛ 242-244</w:t>
      </w:r>
      <w:r w:rsidR="00A17E25" w:rsidRPr="00BF1333">
        <w:rPr>
          <w:rFonts w:ascii="IRLotus" w:hAnsi="IRLotus" w:cs="IRLotus" w:hint="cs"/>
          <w:sz w:val="28"/>
          <w:szCs w:val="28"/>
          <w:rtl/>
          <w:lang w:bidi="fa-IR"/>
        </w:rPr>
        <w:t>؛ 379-380</w:t>
      </w:r>
      <w:r w:rsidR="00810522" w:rsidRPr="00BF1333">
        <w:rPr>
          <w:rFonts w:ascii="IRLotus" w:hAnsi="IRLotus" w:cs="IRLotus" w:hint="cs"/>
          <w:sz w:val="28"/>
          <w:szCs w:val="28"/>
          <w:rtl/>
          <w:lang w:bidi="fa-IR"/>
        </w:rPr>
        <w:t>؛ 415-417</w:t>
      </w:r>
      <w:r w:rsidR="003A6A91" w:rsidRPr="00BF1333">
        <w:rPr>
          <w:rFonts w:ascii="IRLotus" w:hAnsi="IRLotus" w:cs="IRLotus" w:hint="cs"/>
          <w:sz w:val="28"/>
          <w:szCs w:val="28"/>
          <w:rtl/>
          <w:lang w:bidi="fa-IR"/>
        </w:rPr>
        <w:t>؛ 501-504</w:t>
      </w:r>
      <w:r w:rsidR="003C62FE" w:rsidRPr="00BF1333">
        <w:rPr>
          <w:rFonts w:ascii="IRLotus" w:hAnsi="IRLotus" w:cs="IRLotus" w:hint="cs"/>
          <w:sz w:val="28"/>
          <w:szCs w:val="28"/>
          <w:rtl/>
          <w:lang w:bidi="fa-IR"/>
        </w:rPr>
        <w:t>).</w:t>
      </w:r>
      <w:r w:rsidR="00CD7635" w:rsidRPr="00BF1333">
        <w:rPr>
          <w:rFonts w:ascii="IRLotus" w:hAnsi="IRLotus" w:cs="IRLotus" w:hint="cs"/>
          <w:sz w:val="28"/>
          <w:szCs w:val="28"/>
          <w:rtl/>
          <w:lang w:bidi="fa-IR"/>
        </w:rPr>
        <w:t xml:space="preserve"> صرفنظر از اشعاری که در مدح میرداماد سروده، به طور پراکنده در برخی از اشعار دیگر خود به ستایش او و برجستگی شخصیت فکری وی پرداخته است.</w:t>
      </w:r>
    </w:p>
    <w:p w14:paraId="15B23296" w14:textId="5160EE0B" w:rsidR="00CD7635" w:rsidRPr="00BF1333" w:rsidRDefault="00CD7635"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عقل از اشراق درگیرد چر</w:t>
      </w:r>
      <w:r w:rsidR="00A60BB5" w:rsidRPr="00BF1333">
        <w:rPr>
          <w:rFonts w:ascii="IRLotus" w:hAnsi="IRLotus" w:cs="IRLotus" w:hint="cs"/>
          <w:sz w:val="28"/>
          <w:szCs w:val="28"/>
          <w:rtl/>
          <w:lang w:bidi="fa-IR"/>
        </w:rPr>
        <w:t xml:space="preserve">اغ        </w:t>
      </w:r>
      <w:r w:rsidRPr="00BF1333">
        <w:rPr>
          <w:rFonts w:ascii="IRLotus" w:hAnsi="IRLotus" w:cs="IRLotus" w:hint="cs"/>
          <w:sz w:val="28"/>
          <w:szCs w:val="28"/>
          <w:rtl/>
          <w:lang w:bidi="fa-IR"/>
        </w:rPr>
        <w:t>برفروزد مغز معنی در دماغ</w:t>
      </w:r>
    </w:p>
    <w:p w14:paraId="0C3A7748" w14:textId="77777777" w:rsidR="00A60BB5" w:rsidRPr="00BF1333" w:rsidRDefault="00A60BB5"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هست داماد عروس‌آباد دین        بحر علم و باقـر علم‌الیقین</w:t>
      </w:r>
    </w:p>
    <w:p w14:paraId="6F1E7875" w14:textId="3F9ABAE6" w:rsidR="007744FA" w:rsidRPr="00BF1333" w:rsidRDefault="00A60BB5" w:rsidP="00CD24B6">
      <w:pPr>
        <w:bidi/>
        <w:spacing w:line="240" w:lineRule="auto"/>
        <w:ind w:firstLine="630"/>
        <w:jc w:val="right"/>
        <w:rPr>
          <w:rFonts w:ascii="IRLotus" w:hAnsi="IRLotus" w:cs="IRLotus"/>
          <w:sz w:val="28"/>
          <w:szCs w:val="28"/>
          <w:rtl/>
          <w:lang w:bidi="fa-IR"/>
        </w:rPr>
      </w:pPr>
      <w:r w:rsidRPr="00BF1333">
        <w:rPr>
          <w:rFonts w:ascii="IRLotus" w:hAnsi="IRLotus" w:cs="IRLotus" w:hint="cs"/>
          <w:sz w:val="28"/>
          <w:szCs w:val="28"/>
          <w:rtl/>
          <w:lang w:bidi="fa-IR"/>
        </w:rPr>
        <w:t>(همو، 249).</w:t>
      </w:r>
    </w:p>
    <w:p w14:paraId="69501690" w14:textId="7DB2997A" w:rsidR="0093446E" w:rsidRPr="00BF1333" w:rsidRDefault="0093446E"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 xml:space="preserve">همانگونه که ملاحظه می‌شود، </w:t>
      </w:r>
      <w:r w:rsidR="00C41444" w:rsidRPr="00BF1333">
        <w:rPr>
          <w:rFonts w:ascii="IRLotus" w:hAnsi="IRLotus" w:cs="IRLotus" w:hint="cs"/>
          <w:sz w:val="28"/>
          <w:szCs w:val="28"/>
          <w:rtl/>
          <w:lang w:bidi="fa-IR"/>
        </w:rPr>
        <w:t>در ساختار اندیشهٔ اشراقی مطلوب زلالی که پایگاه فکری آن</w:t>
      </w:r>
      <w:r w:rsidRPr="00BF1333">
        <w:rPr>
          <w:rFonts w:ascii="IRLotus" w:hAnsi="IRLotus" w:cs="IRLotus" w:hint="cs"/>
          <w:sz w:val="28"/>
          <w:szCs w:val="28"/>
          <w:rtl/>
          <w:lang w:bidi="fa-IR"/>
        </w:rPr>
        <w:t xml:space="preserve"> </w:t>
      </w:r>
      <w:r w:rsidR="00C41444" w:rsidRPr="00BF1333">
        <w:rPr>
          <w:rFonts w:ascii="IRLotus" w:hAnsi="IRLotus" w:cs="IRLotus" w:hint="cs"/>
          <w:sz w:val="28"/>
          <w:szCs w:val="28"/>
          <w:rtl/>
          <w:lang w:bidi="fa-IR"/>
        </w:rPr>
        <w:t xml:space="preserve">مبتنی </w:t>
      </w:r>
      <w:r w:rsidRPr="00BF1333">
        <w:rPr>
          <w:rFonts w:ascii="IRLotus" w:hAnsi="IRLotus" w:cs="IRLotus" w:hint="cs"/>
          <w:sz w:val="28"/>
          <w:szCs w:val="28"/>
          <w:rtl/>
          <w:lang w:bidi="fa-IR"/>
        </w:rPr>
        <w:t>بر تبیین رابطهٔ عاشقی و معشوقی اشراقی میان خویش و استادش</w:t>
      </w:r>
      <w:r w:rsidR="006915DC" w:rsidRPr="00BF1333">
        <w:rPr>
          <w:rFonts w:ascii="IRLotus" w:hAnsi="IRLotus" w:cs="IRLotus" w:hint="cs"/>
          <w:sz w:val="28"/>
          <w:szCs w:val="28"/>
          <w:rtl/>
          <w:lang w:bidi="fa-IR"/>
        </w:rPr>
        <w:t xml:space="preserve"> می‌باشد</w:t>
      </w:r>
      <w:r w:rsidRPr="00BF1333">
        <w:rPr>
          <w:rFonts w:ascii="IRLotus" w:hAnsi="IRLotus" w:cs="IRLotus" w:hint="cs"/>
          <w:sz w:val="28"/>
          <w:szCs w:val="28"/>
          <w:rtl/>
          <w:lang w:bidi="fa-IR"/>
        </w:rPr>
        <w:t xml:space="preserve">، با توجٔه به رویکرد اسلامی خویش، مانند </w:t>
      </w:r>
      <w:r w:rsidR="00D8728F" w:rsidRPr="00BF1333">
        <w:rPr>
          <w:rFonts w:ascii="IRLotus" w:hAnsi="IRLotus" w:cs="IRLotus" w:hint="cs"/>
          <w:sz w:val="28"/>
          <w:szCs w:val="28"/>
          <w:rtl/>
          <w:lang w:bidi="fa-IR"/>
        </w:rPr>
        <w:t>غالب</w:t>
      </w:r>
      <w:r w:rsidRPr="00BF1333">
        <w:rPr>
          <w:rFonts w:ascii="IRLotus" w:hAnsi="IRLotus" w:cs="IRLotus" w:hint="cs"/>
          <w:sz w:val="28"/>
          <w:szCs w:val="28"/>
          <w:rtl/>
          <w:lang w:bidi="fa-IR"/>
        </w:rPr>
        <w:t xml:space="preserve"> متفکّر</w:t>
      </w:r>
      <w:r w:rsidR="00D8728F" w:rsidRPr="00BF1333">
        <w:rPr>
          <w:rFonts w:ascii="IRLotus" w:hAnsi="IRLotus" w:cs="IRLotus" w:hint="cs"/>
          <w:sz w:val="28"/>
          <w:szCs w:val="28"/>
          <w:rtl/>
          <w:lang w:bidi="fa-IR"/>
        </w:rPr>
        <w:t>ان</w:t>
      </w:r>
      <w:r w:rsidRPr="00BF1333">
        <w:rPr>
          <w:rFonts w:ascii="IRLotus" w:hAnsi="IRLotus" w:cs="IRLotus" w:hint="cs"/>
          <w:sz w:val="28"/>
          <w:szCs w:val="28"/>
          <w:rtl/>
          <w:lang w:bidi="fa-IR"/>
        </w:rPr>
        <w:t xml:space="preserve"> </w:t>
      </w:r>
      <w:r w:rsidR="00D8728F" w:rsidRPr="00BF1333">
        <w:rPr>
          <w:rFonts w:ascii="IRLotus" w:hAnsi="IRLotus" w:cs="IRLotus" w:hint="cs"/>
          <w:sz w:val="28"/>
          <w:szCs w:val="28"/>
          <w:rtl/>
          <w:lang w:bidi="fa-IR"/>
        </w:rPr>
        <w:t>مسلمان صاحب ذوق حکمی و عرفانی</w:t>
      </w:r>
      <w:r w:rsidR="006915DC" w:rsidRPr="00BF1333">
        <w:rPr>
          <w:rFonts w:ascii="IRLotus" w:hAnsi="IRLotus" w:cs="IRLotus" w:hint="cs"/>
          <w:sz w:val="28"/>
          <w:szCs w:val="28"/>
          <w:rtl/>
          <w:lang w:bidi="fa-IR"/>
        </w:rPr>
        <w:t xml:space="preserve">، </w:t>
      </w:r>
      <w:r w:rsidRPr="00BF1333">
        <w:rPr>
          <w:rFonts w:ascii="IRLotus" w:hAnsi="IRLotus" w:cs="IRLotus" w:hint="cs"/>
          <w:sz w:val="28"/>
          <w:szCs w:val="28"/>
          <w:rtl/>
          <w:lang w:bidi="fa-IR"/>
        </w:rPr>
        <w:t>مصداق واقعی</w:t>
      </w:r>
      <w:r w:rsidR="006915DC" w:rsidRPr="00BF1333">
        <w:rPr>
          <w:rFonts w:ascii="IRLotus" w:hAnsi="IRLotus" w:cs="IRLotus" w:hint="cs"/>
          <w:sz w:val="28"/>
          <w:szCs w:val="28"/>
          <w:rtl/>
          <w:lang w:bidi="fa-IR"/>
        </w:rPr>
        <w:t xml:space="preserve"> اندیشهٔ اشراقی، حیات عاشقانه </w:t>
      </w:r>
      <w:r w:rsidRPr="00BF1333">
        <w:rPr>
          <w:rFonts w:ascii="IRLotus" w:hAnsi="IRLotus" w:cs="IRLotus" w:hint="cs"/>
          <w:sz w:val="28"/>
          <w:szCs w:val="28"/>
          <w:rtl/>
          <w:lang w:bidi="fa-IR"/>
        </w:rPr>
        <w:t xml:space="preserve">در دلدادگی به دین پیامبر (ص) </w:t>
      </w:r>
      <w:r w:rsidR="00D8728F" w:rsidRPr="00BF1333">
        <w:rPr>
          <w:rFonts w:ascii="IRLotus" w:hAnsi="IRLotus" w:cs="IRLotus" w:hint="cs"/>
          <w:sz w:val="28"/>
          <w:szCs w:val="28"/>
          <w:rtl/>
          <w:lang w:bidi="fa-IR"/>
        </w:rPr>
        <w:t>و آموزه‌های آن</w:t>
      </w:r>
      <w:r w:rsidRPr="00BF1333">
        <w:rPr>
          <w:rFonts w:ascii="IRLotus" w:hAnsi="IRLotus" w:cs="IRLotus" w:hint="cs"/>
          <w:sz w:val="28"/>
          <w:szCs w:val="28"/>
          <w:rtl/>
          <w:lang w:bidi="fa-IR"/>
        </w:rPr>
        <w:t xml:space="preserve"> </w:t>
      </w:r>
      <w:r w:rsidR="008A14C8" w:rsidRPr="00BF1333">
        <w:rPr>
          <w:rFonts w:ascii="IRLotus" w:hAnsi="IRLotus" w:cs="IRLotus" w:hint="cs"/>
          <w:sz w:val="28"/>
          <w:szCs w:val="28"/>
          <w:rtl/>
          <w:lang w:bidi="fa-IR"/>
        </w:rPr>
        <w:t xml:space="preserve"> از جمله محبّت اهل بیت (ع) </w:t>
      </w:r>
      <w:r w:rsidR="006915DC" w:rsidRPr="00BF1333">
        <w:rPr>
          <w:rFonts w:ascii="IRLotus" w:hAnsi="IRLotus" w:cs="IRLotus" w:hint="cs"/>
          <w:sz w:val="28"/>
          <w:szCs w:val="28"/>
          <w:rtl/>
          <w:lang w:bidi="fa-IR"/>
        </w:rPr>
        <w:t>است</w:t>
      </w:r>
      <w:r w:rsidRPr="00BF1333">
        <w:rPr>
          <w:rFonts w:ascii="IRLotus" w:hAnsi="IRLotus" w:cs="IRLotus" w:hint="cs"/>
          <w:sz w:val="28"/>
          <w:szCs w:val="28"/>
          <w:rtl/>
          <w:lang w:bidi="fa-IR"/>
        </w:rPr>
        <w:t xml:space="preserve">. </w:t>
      </w:r>
      <w:r w:rsidR="006915DC" w:rsidRPr="00BF1333">
        <w:rPr>
          <w:rFonts w:ascii="IRLotus" w:hAnsi="IRLotus" w:cs="IRLotus" w:hint="cs"/>
          <w:sz w:val="28"/>
          <w:szCs w:val="28"/>
          <w:rtl/>
          <w:lang w:bidi="fa-IR"/>
        </w:rPr>
        <w:t xml:space="preserve">چنانکه </w:t>
      </w:r>
      <w:r w:rsidRPr="00BF1333">
        <w:rPr>
          <w:rFonts w:ascii="IRLotus" w:hAnsi="IRLotus" w:cs="IRLotus" w:hint="cs"/>
          <w:sz w:val="28"/>
          <w:szCs w:val="28"/>
          <w:rtl/>
          <w:lang w:bidi="fa-IR"/>
        </w:rPr>
        <w:t xml:space="preserve">او در مواضع </w:t>
      </w:r>
      <w:r w:rsidR="006915DC" w:rsidRPr="00BF1333">
        <w:rPr>
          <w:rFonts w:ascii="IRLotus" w:hAnsi="IRLotus" w:cs="IRLotus" w:hint="cs"/>
          <w:sz w:val="28"/>
          <w:szCs w:val="28"/>
          <w:rtl/>
          <w:lang w:bidi="fa-IR"/>
        </w:rPr>
        <w:t>مختلف همچون مورد دلنشین ذیل</w:t>
      </w:r>
      <w:r w:rsidRPr="00BF1333">
        <w:rPr>
          <w:rFonts w:ascii="IRLotus" w:hAnsi="IRLotus" w:cs="IRLotus" w:hint="cs"/>
          <w:sz w:val="28"/>
          <w:szCs w:val="28"/>
          <w:rtl/>
          <w:lang w:bidi="fa-IR"/>
        </w:rPr>
        <w:t xml:space="preserve"> نسبت به این مهمّ تأکید ورزیده است. </w:t>
      </w:r>
    </w:p>
    <w:p w14:paraId="407E815B" w14:textId="77777777" w:rsidR="0093446E" w:rsidRPr="00BF1333" w:rsidRDefault="0093446E"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پیمبر، عشق و دین، عشق و خدا، عشق        ز تحت‌الارض تا فوق‌السّما عشـــــق</w:t>
      </w:r>
    </w:p>
    <w:p w14:paraId="5035613D" w14:textId="77777777" w:rsidR="0093446E" w:rsidRPr="00BF1333" w:rsidRDefault="0093446E"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نهد چون عشـــــــــق پا در منبر کفر         شود ایمان به قــــــــــــربان سرِ کفر</w:t>
      </w:r>
    </w:p>
    <w:p w14:paraId="7894B122" w14:textId="3C7DE637" w:rsidR="0093446E" w:rsidRPr="00BF1333" w:rsidRDefault="0093446E" w:rsidP="00CD24B6">
      <w:pPr>
        <w:bidi/>
        <w:spacing w:line="240" w:lineRule="auto"/>
        <w:ind w:firstLine="630"/>
        <w:jc w:val="right"/>
        <w:rPr>
          <w:rFonts w:ascii="IRLotus" w:hAnsi="IRLotus" w:cs="IRLotus"/>
          <w:sz w:val="28"/>
          <w:szCs w:val="28"/>
          <w:rtl/>
          <w:lang w:bidi="fa-IR"/>
        </w:rPr>
      </w:pPr>
      <w:r w:rsidRPr="00BF1333">
        <w:rPr>
          <w:rFonts w:ascii="IRLotus" w:hAnsi="IRLotus" w:cs="IRLotus" w:hint="cs"/>
          <w:sz w:val="28"/>
          <w:szCs w:val="28"/>
          <w:rtl/>
          <w:lang w:bidi="fa-IR"/>
        </w:rPr>
        <w:t>(همو، 500).</w:t>
      </w:r>
    </w:p>
    <w:p w14:paraId="6C2C97F9" w14:textId="05CF2957" w:rsidR="006D65BA" w:rsidRPr="00BF1333" w:rsidRDefault="000E52C6"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غلبهٔ کشف و شهود عارفانه در اندیشهٔ اشراقی حکیم زلالی و</w:t>
      </w:r>
      <w:r w:rsidR="00456F78" w:rsidRPr="00BF1333">
        <w:rPr>
          <w:rFonts w:ascii="IRLotus" w:hAnsi="IRLotus" w:cs="IRLotus" w:hint="cs"/>
          <w:sz w:val="28"/>
          <w:szCs w:val="28"/>
          <w:rtl/>
          <w:lang w:bidi="fa-IR"/>
        </w:rPr>
        <w:t xml:space="preserve"> تأثیر الهام‌بخش شخصیت حکمی و فلسفی میرداماد در کار ادبی زلالی به گونه‌ای </w:t>
      </w:r>
      <w:r w:rsidRPr="00BF1333">
        <w:rPr>
          <w:rFonts w:ascii="IRLotus" w:hAnsi="IRLotus" w:cs="IRLotus" w:hint="cs"/>
          <w:sz w:val="28"/>
          <w:szCs w:val="28"/>
          <w:rtl/>
          <w:lang w:bidi="fa-IR"/>
        </w:rPr>
        <w:t xml:space="preserve">است </w:t>
      </w:r>
      <w:r w:rsidR="00456F78" w:rsidRPr="00BF1333">
        <w:rPr>
          <w:rFonts w:ascii="IRLotus" w:hAnsi="IRLotus" w:cs="IRLotus" w:hint="cs"/>
          <w:sz w:val="28"/>
          <w:szCs w:val="28"/>
          <w:rtl/>
          <w:lang w:bidi="fa-IR"/>
        </w:rPr>
        <w:t xml:space="preserve">که او در تبیین کیفیّت سرایش مثنوی محمود و ایاز  که شاهکار بزرگ او به شمار می‌رود در </w:t>
      </w:r>
      <w:r w:rsidRPr="00BF1333">
        <w:rPr>
          <w:rFonts w:ascii="IRLotus" w:hAnsi="IRLotus" w:cs="IRLotus" w:hint="cs"/>
          <w:sz w:val="28"/>
          <w:szCs w:val="28"/>
          <w:rtl/>
          <w:lang w:bidi="fa-IR"/>
        </w:rPr>
        <w:t xml:space="preserve">شرح </w:t>
      </w:r>
      <w:r w:rsidR="00456F78" w:rsidRPr="00BF1333">
        <w:rPr>
          <w:rFonts w:ascii="IRLotus" w:hAnsi="IRLotus" w:cs="IRLotus" w:hint="cs"/>
          <w:sz w:val="28"/>
          <w:szCs w:val="28"/>
          <w:rtl/>
          <w:lang w:bidi="fa-IR"/>
        </w:rPr>
        <w:t>خلق این اثر ماجرای سه خواب و رؤیای صادقهٔ خود در ملاقات با نظامی که مثنوی مزبور را با الهام از وی سروده، با استادش میرداماد در میان می‌نهد (همو، 505-513). او در این شرح شاعرانهٔ خواب‌هایش به استاد توضیح می‌دهد که چگونه به نوبت از دست نظامی، خرقه پوشیده، جام نوشیده و معجون خورده است.</w:t>
      </w:r>
      <w:r w:rsidR="001400A2" w:rsidRPr="00BF1333">
        <w:rPr>
          <w:rFonts w:ascii="IRLotus" w:hAnsi="IRLotus" w:cs="IRLotus"/>
          <w:sz w:val="28"/>
          <w:szCs w:val="28"/>
          <w:lang w:bidi="fa-IR"/>
        </w:rPr>
        <w:t xml:space="preserve"> </w:t>
      </w:r>
      <w:r w:rsidR="001400A2" w:rsidRPr="00BF1333">
        <w:rPr>
          <w:rFonts w:ascii="IRLotus" w:hAnsi="IRLotus" w:cs="IRLotus" w:hint="cs"/>
          <w:sz w:val="28"/>
          <w:szCs w:val="28"/>
          <w:rtl/>
          <w:lang w:bidi="fa-IR"/>
        </w:rPr>
        <w:t xml:space="preserve"> </w:t>
      </w:r>
      <w:r w:rsidR="00355D8C" w:rsidRPr="00BF1333">
        <w:rPr>
          <w:rFonts w:ascii="IRLotus" w:hAnsi="IRLotus" w:cs="IRLotus" w:hint="cs"/>
          <w:sz w:val="28"/>
          <w:szCs w:val="28"/>
          <w:rtl/>
          <w:lang w:bidi="fa-IR"/>
        </w:rPr>
        <w:t>او در پایان شرح سومین خواب</w:t>
      </w:r>
      <w:r w:rsidR="008B1CE1" w:rsidRPr="00BF1333">
        <w:rPr>
          <w:rFonts w:ascii="IRLotus" w:hAnsi="IRLotus" w:cs="IRLotus" w:hint="cs"/>
          <w:sz w:val="28"/>
          <w:szCs w:val="28"/>
          <w:rtl/>
          <w:lang w:bidi="fa-IR"/>
        </w:rPr>
        <w:t>، ضمن ستایش میرداماد تحت لقب اشراق وی، به طرزی ایهام‌وار به وصف حالات اشراقی و عارفانهٔ خود پرداخته و در عین حال به کنایه، علایق ایران‌دوستانهٔ</w:t>
      </w:r>
      <w:r w:rsidR="006D65BA" w:rsidRPr="00BF1333">
        <w:rPr>
          <w:rFonts w:ascii="IRLotus" w:hAnsi="IRLotus" w:cs="IRLotus" w:hint="cs"/>
          <w:sz w:val="28"/>
          <w:szCs w:val="28"/>
          <w:rtl/>
          <w:lang w:bidi="fa-IR"/>
        </w:rPr>
        <w:t xml:space="preserve"> خویش را نیز</w:t>
      </w:r>
      <w:r w:rsidR="008B1CE1" w:rsidRPr="00BF1333">
        <w:rPr>
          <w:rFonts w:ascii="IRLotus" w:hAnsi="IRLotus" w:cs="IRLotus" w:hint="cs"/>
          <w:sz w:val="28"/>
          <w:szCs w:val="28"/>
          <w:rtl/>
          <w:lang w:bidi="fa-IR"/>
        </w:rPr>
        <w:t xml:space="preserve"> که ناظر بر اعتقاد او بر برتری حکمت </w:t>
      </w:r>
      <w:r w:rsidR="006D65BA" w:rsidRPr="00BF1333">
        <w:rPr>
          <w:rFonts w:ascii="IRLotus" w:hAnsi="IRLotus" w:cs="IRLotus" w:hint="cs"/>
          <w:sz w:val="28"/>
          <w:szCs w:val="28"/>
          <w:rtl/>
          <w:lang w:bidi="fa-IR"/>
        </w:rPr>
        <w:t xml:space="preserve">شهودی و </w:t>
      </w:r>
      <w:r w:rsidR="008B1CE1" w:rsidRPr="00BF1333">
        <w:rPr>
          <w:rFonts w:ascii="IRLotus" w:hAnsi="IRLotus" w:cs="IRLotus" w:hint="cs"/>
          <w:sz w:val="28"/>
          <w:szCs w:val="28"/>
          <w:rtl/>
          <w:lang w:bidi="fa-IR"/>
        </w:rPr>
        <w:t xml:space="preserve">اشراقی ایران‌زمین بر </w:t>
      </w:r>
      <w:r w:rsidR="006D65BA" w:rsidRPr="00BF1333">
        <w:rPr>
          <w:rFonts w:ascii="IRLotus" w:hAnsi="IRLotus" w:cs="IRLotus" w:hint="cs"/>
          <w:sz w:val="28"/>
          <w:szCs w:val="28"/>
          <w:rtl/>
          <w:lang w:bidi="fa-IR"/>
        </w:rPr>
        <w:t xml:space="preserve">مکاتب فلسفی یونان است، </w:t>
      </w:r>
      <w:r w:rsidR="008B1CE1" w:rsidRPr="00BF1333">
        <w:rPr>
          <w:rFonts w:ascii="IRLotus" w:hAnsi="IRLotus" w:cs="IRLotus" w:hint="cs"/>
          <w:sz w:val="28"/>
          <w:szCs w:val="28"/>
          <w:rtl/>
          <w:lang w:bidi="fa-IR"/>
        </w:rPr>
        <w:t>عیان می‌سازد.</w:t>
      </w:r>
    </w:p>
    <w:p w14:paraId="2E4428F5" w14:textId="6185E951" w:rsidR="008B1CE1" w:rsidRPr="00BF1333" w:rsidRDefault="008B1CE1"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می و معجون و خرقه در شکر خواب</w:t>
      </w:r>
      <w:r w:rsidR="006D65BA" w:rsidRPr="00BF1333">
        <w:rPr>
          <w:rFonts w:ascii="IRLotus" w:hAnsi="IRLotus" w:cs="IRLotus" w:hint="cs"/>
          <w:sz w:val="28"/>
          <w:szCs w:val="28"/>
          <w:rtl/>
          <w:lang w:bidi="fa-IR"/>
        </w:rPr>
        <w:t xml:space="preserve">         </w:t>
      </w:r>
      <w:r w:rsidRPr="00BF1333">
        <w:rPr>
          <w:rFonts w:ascii="IRLotus" w:hAnsi="IRLotus" w:cs="IRLotus" w:hint="cs"/>
          <w:sz w:val="28"/>
          <w:szCs w:val="28"/>
          <w:rtl/>
          <w:lang w:bidi="fa-IR"/>
        </w:rPr>
        <w:t>نظامی و خیالات ج</w:t>
      </w:r>
      <w:r w:rsidR="006D65BA" w:rsidRPr="00BF1333">
        <w:rPr>
          <w:rFonts w:ascii="IRLotus" w:hAnsi="IRLotus" w:cs="IRLotus" w:hint="cs"/>
          <w:sz w:val="28"/>
          <w:szCs w:val="28"/>
          <w:rtl/>
          <w:lang w:bidi="fa-IR"/>
        </w:rPr>
        <w:t>ــــــــــ</w:t>
      </w:r>
      <w:r w:rsidRPr="00BF1333">
        <w:rPr>
          <w:rFonts w:ascii="IRLotus" w:hAnsi="IRLotus" w:cs="IRLotus" w:hint="cs"/>
          <w:sz w:val="28"/>
          <w:szCs w:val="28"/>
          <w:rtl/>
          <w:lang w:bidi="fa-IR"/>
        </w:rPr>
        <w:t>گرتاب</w:t>
      </w:r>
    </w:p>
    <w:p w14:paraId="27C3836C" w14:textId="6F54D733" w:rsidR="008B1CE1" w:rsidRPr="00BF1333" w:rsidRDefault="008B1CE1"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همه اش</w:t>
      </w:r>
      <w:r w:rsidR="006D65BA" w:rsidRPr="00BF1333">
        <w:rPr>
          <w:rFonts w:ascii="IRLotus" w:hAnsi="IRLotus" w:cs="IRLotus" w:hint="cs"/>
          <w:sz w:val="28"/>
          <w:szCs w:val="28"/>
          <w:rtl/>
          <w:lang w:bidi="fa-IR"/>
        </w:rPr>
        <w:t>ــــــ</w:t>
      </w:r>
      <w:r w:rsidRPr="00BF1333">
        <w:rPr>
          <w:rFonts w:ascii="IRLotus" w:hAnsi="IRLotus" w:cs="IRLotus" w:hint="cs"/>
          <w:sz w:val="28"/>
          <w:szCs w:val="28"/>
          <w:rtl/>
          <w:lang w:bidi="fa-IR"/>
        </w:rPr>
        <w:t>راق بود و عکس اشراق</w:t>
      </w:r>
      <w:r w:rsidR="006D65BA" w:rsidRPr="00BF1333">
        <w:rPr>
          <w:rFonts w:ascii="IRLotus" w:hAnsi="IRLotus" w:cs="IRLotus" w:hint="cs"/>
          <w:sz w:val="28"/>
          <w:szCs w:val="28"/>
          <w:rtl/>
          <w:lang w:bidi="fa-IR"/>
        </w:rPr>
        <w:t xml:space="preserve">          </w:t>
      </w:r>
      <w:r w:rsidRPr="00BF1333">
        <w:rPr>
          <w:rFonts w:ascii="IRLotus" w:hAnsi="IRLotus" w:cs="IRLotus" w:hint="cs"/>
          <w:sz w:val="28"/>
          <w:szCs w:val="28"/>
          <w:rtl/>
          <w:lang w:bidi="fa-IR"/>
        </w:rPr>
        <w:t>بلن</w:t>
      </w:r>
      <w:r w:rsidR="006D65BA" w:rsidRPr="00BF1333">
        <w:rPr>
          <w:rFonts w:ascii="IRLotus" w:hAnsi="IRLotus" w:cs="IRLotus" w:hint="cs"/>
          <w:sz w:val="28"/>
          <w:szCs w:val="28"/>
          <w:rtl/>
          <w:lang w:bidi="fa-IR"/>
        </w:rPr>
        <w:t>ـــــــــــــــــ</w:t>
      </w:r>
      <w:r w:rsidRPr="00BF1333">
        <w:rPr>
          <w:rFonts w:ascii="IRLotus" w:hAnsi="IRLotus" w:cs="IRLotus" w:hint="cs"/>
          <w:sz w:val="28"/>
          <w:szCs w:val="28"/>
          <w:rtl/>
          <w:lang w:bidi="fa-IR"/>
        </w:rPr>
        <w:t>د آیینهٔ ایمان آفاق</w:t>
      </w:r>
    </w:p>
    <w:p w14:paraId="59C8570E" w14:textId="5458FC1B" w:rsidR="008B1CE1" w:rsidRPr="00BF1333" w:rsidRDefault="008B1CE1"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که بر قلب وج</w:t>
      </w:r>
      <w:r w:rsidR="006D65BA" w:rsidRPr="00BF1333">
        <w:rPr>
          <w:rFonts w:ascii="IRLotus" w:hAnsi="IRLotus" w:cs="IRLotus" w:hint="cs"/>
          <w:sz w:val="28"/>
          <w:szCs w:val="28"/>
          <w:rtl/>
          <w:lang w:bidi="fa-IR"/>
        </w:rPr>
        <w:t>ـــــــ</w:t>
      </w:r>
      <w:r w:rsidRPr="00BF1333">
        <w:rPr>
          <w:rFonts w:ascii="IRLotus" w:hAnsi="IRLotus" w:cs="IRLotus" w:hint="cs"/>
          <w:sz w:val="28"/>
          <w:szCs w:val="28"/>
          <w:rtl/>
          <w:lang w:bidi="fa-IR"/>
        </w:rPr>
        <w:t>ود</w:t>
      </w:r>
      <w:r w:rsidR="006D65BA" w:rsidRPr="00BF1333">
        <w:rPr>
          <w:rFonts w:ascii="IRLotus" w:hAnsi="IRLotus" w:cs="IRLotus" w:hint="cs"/>
          <w:sz w:val="28"/>
          <w:szCs w:val="28"/>
          <w:rtl/>
          <w:lang w:bidi="fa-IR"/>
        </w:rPr>
        <w:t xml:space="preserve">م یک نظر زد         </w:t>
      </w:r>
      <w:r w:rsidRPr="00BF1333">
        <w:rPr>
          <w:rFonts w:ascii="IRLotus" w:hAnsi="IRLotus" w:cs="IRLotus" w:hint="cs"/>
          <w:sz w:val="28"/>
          <w:szCs w:val="28"/>
          <w:rtl/>
          <w:lang w:bidi="fa-IR"/>
        </w:rPr>
        <w:t>بس</w:t>
      </w:r>
      <w:r w:rsidR="006D65BA" w:rsidRPr="00BF1333">
        <w:rPr>
          <w:rFonts w:ascii="IRLotus" w:hAnsi="IRLotus" w:cs="IRLotus" w:hint="cs"/>
          <w:sz w:val="28"/>
          <w:szCs w:val="28"/>
          <w:rtl/>
          <w:lang w:bidi="fa-IR"/>
        </w:rPr>
        <w:t>ـــــــــــــ</w:t>
      </w:r>
      <w:r w:rsidRPr="00BF1333">
        <w:rPr>
          <w:rFonts w:ascii="IRLotus" w:hAnsi="IRLotus" w:cs="IRLotus" w:hint="cs"/>
          <w:sz w:val="28"/>
          <w:szCs w:val="28"/>
          <w:rtl/>
          <w:lang w:bidi="fa-IR"/>
        </w:rPr>
        <w:t>اط کیمیا بر یکدگر زد</w:t>
      </w:r>
    </w:p>
    <w:p w14:paraId="01C6381A" w14:textId="4574B2FE" w:rsidR="008B1CE1" w:rsidRPr="00BF1333" w:rsidRDefault="008B1CE1"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به ملک ذرّه اکنون آفت</w:t>
      </w:r>
      <w:r w:rsidR="006D65BA" w:rsidRPr="00BF1333">
        <w:rPr>
          <w:rFonts w:ascii="IRLotus" w:hAnsi="IRLotus" w:cs="IRLotus" w:hint="cs"/>
          <w:sz w:val="28"/>
          <w:szCs w:val="28"/>
          <w:rtl/>
          <w:lang w:bidi="fa-IR"/>
        </w:rPr>
        <w:t xml:space="preserve">ــــــــــــابم           </w:t>
      </w:r>
      <w:r w:rsidRPr="00BF1333">
        <w:rPr>
          <w:rFonts w:ascii="IRLotus" w:hAnsi="IRLotus" w:cs="IRLotus" w:hint="cs"/>
          <w:sz w:val="28"/>
          <w:szCs w:val="28"/>
          <w:rtl/>
          <w:lang w:bidi="fa-IR"/>
        </w:rPr>
        <w:t>شه اقلیم دنی</w:t>
      </w:r>
      <w:r w:rsidR="006D65BA" w:rsidRPr="00BF1333">
        <w:rPr>
          <w:rFonts w:ascii="IRLotus" w:hAnsi="IRLotus" w:cs="IRLotus" w:hint="cs"/>
          <w:sz w:val="28"/>
          <w:szCs w:val="28"/>
          <w:rtl/>
          <w:lang w:bidi="fa-IR"/>
        </w:rPr>
        <w:t>ـــــــــــــــ</w:t>
      </w:r>
      <w:r w:rsidRPr="00BF1333">
        <w:rPr>
          <w:rFonts w:ascii="IRLotus" w:hAnsi="IRLotus" w:cs="IRLotus" w:hint="cs"/>
          <w:sz w:val="28"/>
          <w:szCs w:val="28"/>
          <w:rtl/>
          <w:lang w:bidi="fa-IR"/>
        </w:rPr>
        <w:t>ای خرابم</w:t>
      </w:r>
    </w:p>
    <w:p w14:paraId="74C9066F" w14:textId="483B95FE" w:rsidR="008B1CE1" w:rsidRPr="00BF1333" w:rsidRDefault="008B1CE1"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همه ساله به خ</w:t>
      </w:r>
      <w:r w:rsidR="006D65BA" w:rsidRPr="00BF1333">
        <w:rPr>
          <w:rFonts w:ascii="IRLotus" w:hAnsi="IRLotus" w:cs="IRLotus" w:hint="cs"/>
          <w:sz w:val="28"/>
          <w:szCs w:val="28"/>
          <w:rtl/>
          <w:lang w:bidi="fa-IR"/>
        </w:rPr>
        <w:t xml:space="preserve">ـــــرج و دخل ایران          </w:t>
      </w:r>
      <w:r w:rsidRPr="00BF1333">
        <w:rPr>
          <w:rFonts w:ascii="IRLotus" w:hAnsi="IRLotus" w:cs="IRLotus" w:hint="cs"/>
          <w:sz w:val="28"/>
          <w:szCs w:val="28"/>
          <w:rtl/>
          <w:lang w:bidi="fa-IR"/>
        </w:rPr>
        <w:t>دوباره باج می‌گیرم ز ی</w:t>
      </w:r>
      <w:r w:rsidR="006D65BA" w:rsidRPr="00BF1333">
        <w:rPr>
          <w:rFonts w:ascii="IRLotus" w:hAnsi="IRLotus" w:cs="IRLotus" w:hint="cs"/>
          <w:sz w:val="28"/>
          <w:szCs w:val="28"/>
          <w:rtl/>
          <w:lang w:bidi="fa-IR"/>
        </w:rPr>
        <w:t>ـــــــــــ</w:t>
      </w:r>
      <w:r w:rsidRPr="00BF1333">
        <w:rPr>
          <w:rFonts w:ascii="IRLotus" w:hAnsi="IRLotus" w:cs="IRLotus" w:hint="cs"/>
          <w:sz w:val="28"/>
          <w:szCs w:val="28"/>
          <w:rtl/>
          <w:lang w:bidi="fa-IR"/>
        </w:rPr>
        <w:t>ونان</w:t>
      </w:r>
    </w:p>
    <w:p w14:paraId="4F6267C4" w14:textId="70B3163E" w:rsidR="006D65BA" w:rsidRPr="00BF1333" w:rsidRDefault="006D65BA" w:rsidP="00CD24B6">
      <w:pPr>
        <w:bidi/>
        <w:spacing w:line="240" w:lineRule="auto"/>
        <w:ind w:firstLine="630"/>
        <w:rPr>
          <w:rFonts w:ascii="IRLotus" w:hAnsi="IRLotus" w:cs="IRLotus"/>
          <w:sz w:val="28"/>
          <w:szCs w:val="28"/>
          <w:rtl/>
          <w:lang w:bidi="fa-IR"/>
        </w:rPr>
      </w:pPr>
      <w:r w:rsidRPr="00BF1333">
        <w:rPr>
          <w:rFonts w:ascii="IRLotus" w:hAnsi="IRLotus" w:cs="IRLotus" w:hint="cs"/>
          <w:sz w:val="28"/>
          <w:szCs w:val="28"/>
          <w:rtl/>
          <w:lang w:bidi="fa-IR"/>
        </w:rPr>
        <w:t xml:space="preserve">                        الهی دایمم اشــــــــــــــراق بادا           چهــــــارش جفت این نُه طاق بادا</w:t>
      </w:r>
    </w:p>
    <w:p w14:paraId="161744E5" w14:textId="5E3D6325" w:rsidR="006D65BA" w:rsidRPr="00BF1333" w:rsidRDefault="006D65BA" w:rsidP="00CD24B6">
      <w:pPr>
        <w:bidi/>
        <w:spacing w:line="240" w:lineRule="auto"/>
        <w:ind w:firstLine="630"/>
        <w:rPr>
          <w:rFonts w:ascii="IRLotus" w:hAnsi="IRLotus" w:cs="IRLotus"/>
          <w:sz w:val="28"/>
          <w:szCs w:val="28"/>
          <w:rtl/>
          <w:lang w:bidi="fa-IR"/>
        </w:rPr>
      </w:pPr>
      <w:r w:rsidRPr="00BF1333">
        <w:rPr>
          <w:rFonts w:ascii="IRLotus" w:hAnsi="IRLotus" w:cs="IRLotus" w:hint="cs"/>
          <w:sz w:val="28"/>
          <w:szCs w:val="28"/>
          <w:rtl/>
          <w:lang w:bidi="fa-IR"/>
        </w:rPr>
        <w:t xml:space="preserve">                        به مشّایی و اشـــــــــراقی محتاج            رکابش ساغر و خـــــاک درش تاج</w:t>
      </w:r>
    </w:p>
    <w:p w14:paraId="64C1BBC4" w14:textId="15BABF44" w:rsidR="006D65BA" w:rsidRPr="00BF1333" w:rsidRDefault="006D65BA" w:rsidP="00CD24B6">
      <w:pPr>
        <w:bidi/>
        <w:spacing w:line="240" w:lineRule="auto"/>
        <w:ind w:firstLine="630"/>
        <w:jc w:val="right"/>
        <w:rPr>
          <w:rFonts w:ascii="IRLotus" w:hAnsi="IRLotus" w:cs="IRLotus"/>
          <w:sz w:val="28"/>
          <w:szCs w:val="28"/>
          <w:rtl/>
          <w:lang w:bidi="fa-IR"/>
        </w:rPr>
      </w:pPr>
      <w:r w:rsidRPr="00BF1333">
        <w:rPr>
          <w:rFonts w:ascii="IRLotus" w:hAnsi="IRLotus" w:cs="IRLotus" w:hint="cs"/>
          <w:sz w:val="28"/>
          <w:szCs w:val="28"/>
          <w:rtl/>
          <w:lang w:bidi="fa-IR"/>
        </w:rPr>
        <w:t>(همو، 513).</w:t>
      </w:r>
    </w:p>
    <w:p w14:paraId="274E5310" w14:textId="3FA8FA7A" w:rsidR="00456F78" w:rsidRPr="00BF1333" w:rsidRDefault="001400A2" w:rsidP="00967852">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در این راستا نکتۀ در خور نگرش آن است که زلالی پس از فراغت از سرایش داستان محمود و ایاز، ذیل گفتاری موسوم به فخریه جهت اظهار امتنان قلبی از خلق این شاهکار ادبی، در رویکردی کنایه آمیز در مقام معتقدان به تناسخ</w:t>
      </w:r>
      <w:r w:rsidR="00967852">
        <w:rPr>
          <w:rFonts w:ascii="IRLotus" w:hAnsi="IRLotus" w:cs="IRLotus" w:hint="cs"/>
          <w:sz w:val="28"/>
          <w:szCs w:val="28"/>
          <w:rtl/>
          <w:lang w:bidi="fa-IR"/>
        </w:rPr>
        <w:t>،</w:t>
      </w:r>
      <w:r w:rsidRPr="00BF1333">
        <w:rPr>
          <w:rFonts w:ascii="IRLotus" w:hAnsi="IRLotus" w:cs="IRLotus" w:hint="cs"/>
          <w:sz w:val="28"/>
          <w:szCs w:val="28"/>
          <w:rtl/>
          <w:lang w:bidi="fa-IR"/>
        </w:rPr>
        <w:t xml:space="preserve"> خود را مورد پرسش قرار می‌دهد که گویی با تصنیف این اثر</w:t>
      </w:r>
      <w:r w:rsidR="00967852">
        <w:rPr>
          <w:rFonts w:ascii="IRLotus" w:hAnsi="IRLotus" w:cs="IRLotus" w:hint="cs"/>
          <w:sz w:val="28"/>
          <w:szCs w:val="28"/>
          <w:rtl/>
          <w:lang w:bidi="fa-IR"/>
        </w:rPr>
        <w:t>،</w:t>
      </w:r>
      <w:r w:rsidRPr="00BF1333">
        <w:rPr>
          <w:rFonts w:ascii="IRLotus" w:hAnsi="IRLotus" w:cs="IRLotus" w:hint="cs"/>
          <w:sz w:val="28"/>
          <w:szCs w:val="28"/>
          <w:rtl/>
          <w:lang w:bidi="fa-IR"/>
        </w:rPr>
        <w:t xml:space="preserve"> نظامی در کسوت زلالی به دنیا بازگشته است</w:t>
      </w:r>
      <w:r w:rsidR="00A06AB5" w:rsidRPr="00BF1333">
        <w:rPr>
          <w:rFonts w:ascii="IRLotus" w:hAnsi="IRLotus" w:cs="IRLotus" w:hint="cs"/>
          <w:sz w:val="28"/>
          <w:szCs w:val="28"/>
          <w:rtl/>
          <w:lang w:bidi="fa-IR"/>
        </w:rPr>
        <w:t>. حال آنکه کار خویش را در مقامی ب</w:t>
      </w:r>
      <w:r w:rsidR="00E04493">
        <w:rPr>
          <w:rFonts w:ascii="IRLotus" w:hAnsi="IRLotus" w:cs="IRLotus" w:hint="cs"/>
          <w:sz w:val="28"/>
          <w:szCs w:val="28"/>
          <w:rtl/>
          <w:lang w:bidi="fa-IR"/>
        </w:rPr>
        <w:t>الاتر از چنین پنداری ارزیابی می‌</w:t>
      </w:r>
      <w:r w:rsidR="00A06AB5" w:rsidRPr="00BF1333">
        <w:rPr>
          <w:rFonts w:ascii="IRLotus" w:hAnsi="IRLotus" w:cs="IRLotus" w:hint="cs"/>
          <w:sz w:val="28"/>
          <w:szCs w:val="28"/>
          <w:rtl/>
          <w:lang w:bidi="fa-IR"/>
        </w:rPr>
        <w:t>کند.</w:t>
      </w:r>
    </w:p>
    <w:p w14:paraId="4941E62F" w14:textId="63F21303" w:rsidR="001400A2" w:rsidRPr="00BF1333" w:rsidRDefault="001400A2"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چنین درح</w:t>
      </w:r>
      <w:r w:rsidR="005D0E53" w:rsidRPr="00BF1333">
        <w:rPr>
          <w:rFonts w:ascii="IRLotus" w:hAnsi="IRLotus" w:cs="IRLotus" w:hint="cs"/>
          <w:sz w:val="28"/>
          <w:szCs w:val="28"/>
          <w:rtl/>
          <w:lang w:bidi="fa-IR"/>
        </w:rPr>
        <w:t>ـــــــ</w:t>
      </w:r>
      <w:r w:rsidRPr="00BF1333">
        <w:rPr>
          <w:rFonts w:ascii="IRLotus" w:hAnsi="IRLotus" w:cs="IRLotus" w:hint="cs"/>
          <w:sz w:val="28"/>
          <w:szCs w:val="28"/>
          <w:rtl/>
          <w:lang w:bidi="fa-IR"/>
        </w:rPr>
        <w:t>قَ من اهل تناسخ</w:t>
      </w:r>
      <w:r w:rsidR="005D0E53" w:rsidRPr="00BF1333">
        <w:rPr>
          <w:rFonts w:ascii="IRLotus" w:hAnsi="IRLotus" w:cs="IRLotus" w:hint="cs"/>
          <w:sz w:val="28"/>
          <w:szCs w:val="28"/>
          <w:rtl/>
          <w:lang w:bidi="fa-IR"/>
        </w:rPr>
        <w:t xml:space="preserve">        </w:t>
      </w:r>
      <w:r w:rsidRPr="00BF1333">
        <w:rPr>
          <w:rFonts w:ascii="IRLotus" w:hAnsi="IRLotus" w:cs="IRLotus" w:hint="cs"/>
          <w:sz w:val="28"/>
          <w:szCs w:val="28"/>
          <w:rtl/>
          <w:lang w:bidi="fa-IR"/>
        </w:rPr>
        <w:t>سؤال ش</w:t>
      </w:r>
      <w:r w:rsidR="005D0E53" w:rsidRPr="00BF1333">
        <w:rPr>
          <w:rFonts w:ascii="IRLotus" w:hAnsi="IRLotus" w:cs="IRLotus" w:hint="cs"/>
          <w:sz w:val="28"/>
          <w:szCs w:val="28"/>
          <w:rtl/>
          <w:lang w:bidi="fa-IR"/>
        </w:rPr>
        <w:t>ـــــــــ</w:t>
      </w:r>
      <w:r w:rsidRPr="00BF1333">
        <w:rPr>
          <w:rFonts w:ascii="IRLotus" w:hAnsi="IRLotus" w:cs="IRLotus" w:hint="cs"/>
          <w:sz w:val="28"/>
          <w:szCs w:val="28"/>
          <w:rtl/>
          <w:lang w:bidi="fa-IR"/>
        </w:rPr>
        <w:t>رع را گویند پاسخ</w:t>
      </w:r>
    </w:p>
    <w:p w14:paraId="7442837E" w14:textId="4BA6469C" w:rsidR="001400A2" w:rsidRPr="00BF1333" w:rsidRDefault="001400A2"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که چون جسم نظامی گشت خالی</w:t>
      </w:r>
      <w:r w:rsidR="005D0E53" w:rsidRPr="00BF1333">
        <w:rPr>
          <w:rFonts w:ascii="IRLotus" w:hAnsi="IRLotus" w:cs="IRLotus" w:hint="cs"/>
          <w:sz w:val="28"/>
          <w:szCs w:val="28"/>
          <w:rtl/>
          <w:lang w:bidi="fa-IR"/>
        </w:rPr>
        <w:t xml:space="preserve">        </w:t>
      </w:r>
      <w:r w:rsidRPr="00BF1333">
        <w:rPr>
          <w:rFonts w:ascii="IRLotus" w:hAnsi="IRLotus" w:cs="IRLotus" w:hint="cs"/>
          <w:sz w:val="28"/>
          <w:szCs w:val="28"/>
          <w:rtl/>
          <w:lang w:bidi="fa-IR"/>
        </w:rPr>
        <w:t xml:space="preserve">نظامی رفت و </w:t>
      </w:r>
      <w:r w:rsidR="00A06AB5" w:rsidRPr="00BF1333">
        <w:rPr>
          <w:rFonts w:ascii="IRLotus" w:hAnsi="IRLotus" w:cs="IRLotus" w:hint="cs"/>
          <w:sz w:val="28"/>
          <w:szCs w:val="28"/>
          <w:rtl/>
          <w:lang w:bidi="fa-IR"/>
        </w:rPr>
        <w:t>باز آم</w:t>
      </w:r>
      <w:r w:rsidR="005D0E53" w:rsidRPr="00BF1333">
        <w:rPr>
          <w:rFonts w:ascii="IRLotus" w:hAnsi="IRLotus" w:cs="IRLotus" w:hint="cs"/>
          <w:sz w:val="28"/>
          <w:szCs w:val="28"/>
          <w:rtl/>
          <w:lang w:bidi="fa-IR"/>
        </w:rPr>
        <w:t>ـــــــ</w:t>
      </w:r>
      <w:r w:rsidR="00A06AB5" w:rsidRPr="00BF1333">
        <w:rPr>
          <w:rFonts w:ascii="IRLotus" w:hAnsi="IRLotus" w:cs="IRLotus" w:hint="cs"/>
          <w:sz w:val="28"/>
          <w:szCs w:val="28"/>
          <w:rtl/>
          <w:lang w:bidi="fa-IR"/>
        </w:rPr>
        <w:t>د زلالی</w:t>
      </w:r>
    </w:p>
    <w:p w14:paraId="669A303A" w14:textId="377CCE25" w:rsidR="00A06AB5" w:rsidRPr="00BF1333" w:rsidRDefault="00A06AB5" w:rsidP="00CD24B6">
      <w:pPr>
        <w:bidi/>
        <w:spacing w:line="240" w:lineRule="auto"/>
        <w:ind w:firstLine="630"/>
        <w:jc w:val="center"/>
        <w:rPr>
          <w:rFonts w:ascii="IRLotus" w:hAnsi="IRLotus" w:cs="IRLotus"/>
          <w:sz w:val="28"/>
          <w:szCs w:val="28"/>
          <w:rtl/>
          <w:lang w:bidi="fa-IR"/>
        </w:rPr>
      </w:pPr>
      <w:r w:rsidRPr="00BF1333">
        <w:rPr>
          <w:rFonts w:ascii="IRLotus" w:hAnsi="IRLotus" w:cs="IRLotus" w:hint="cs"/>
          <w:sz w:val="28"/>
          <w:szCs w:val="28"/>
          <w:rtl/>
          <w:lang w:bidi="fa-IR"/>
        </w:rPr>
        <w:t>چه سان این نس</w:t>
      </w:r>
      <w:r w:rsidR="005D0E53" w:rsidRPr="00BF1333">
        <w:rPr>
          <w:rFonts w:ascii="IRLotus" w:hAnsi="IRLotus" w:cs="IRLotus" w:hint="cs"/>
          <w:sz w:val="28"/>
          <w:szCs w:val="28"/>
          <w:rtl/>
          <w:lang w:bidi="fa-IR"/>
        </w:rPr>
        <w:t>ــ</w:t>
      </w:r>
      <w:r w:rsidRPr="00BF1333">
        <w:rPr>
          <w:rFonts w:ascii="IRLotus" w:hAnsi="IRLotus" w:cs="IRLotus" w:hint="cs"/>
          <w:sz w:val="28"/>
          <w:szCs w:val="28"/>
          <w:rtl/>
          <w:lang w:bidi="fa-IR"/>
        </w:rPr>
        <w:t>خ بر همَت پذیرم</w:t>
      </w:r>
      <w:r w:rsidR="005D0E53" w:rsidRPr="00BF1333">
        <w:rPr>
          <w:rFonts w:ascii="IRLotus" w:hAnsi="IRLotus" w:cs="IRLotus" w:hint="cs"/>
          <w:sz w:val="28"/>
          <w:szCs w:val="28"/>
          <w:rtl/>
          <w:lang w:bidi="fa-IR"/>
        </w:rPr>
        <w:t xml:space="preserve">        </w:t>
      </w:r>
      <w:r w:rsidRPr="00BF1333">
        <w:rPr>
          <w:rFonts w:ascii="IRLotus" w:hAnsi="IRLotus" w:cs="IRLotus" w:hint="cs"/>
          <w:sz w:val="28"/>
          <w:szCs w:val="28"/>
          <w:rtl/>
          <w:lang w:bidi="fa-IR"/>
        </w:rPr>
        <w:t>که دریایی گ</w:t>
      </w:r>
      <w:r w:rsidR="005D0E53" w:rsidRPr="00BF1333">
        <w:rPr>
          <w:rFonts w:ascii="IRLotus" w:hAnsi="IRLotus" w:cs="IRLotus" w:hint="cs"/>
          <w:sz w:val="28"/>
          <w:szCs w:val="28"/>
          <w:rtl/>
          <w:lang w:bidi="fa-IR"/>
        </w:rPr>
        <w:t>ــــــ</w:t>
      </w:r>
      <w:r w:rsidRPr="00BF1333">
        <w:rPr>
          <w:rFonts w:ascii="IRLotus" w:hAnsi="IRLotus" w:cs="IRLotus" w:hint="cs"/>
          <w:sz w:val="28"/>
          <w:szCs w:val="28"/>
          <w:rtl/>
          <w:lang w:bidi="fa-IR"/>
        </w:rPr>
        <w:t>ذارم، قطره گیرم</w:t>
      </w:r>
    </w:p>
    <w:p w14:paraId="7C240E62" w14:textId="15EB036A" w:rsidR="000D25B6" w:rsidRPr="00BF1333" w:rsidRDefault="000D25B6" w:rsidP="00CD24B6">
      <w:pPr>
        <w:bidi/>
        <w:spacing w:line="240" w:lineRule="auto"/>
        <w:jc w:val="right"/>
        <w:rPr>
          <w:rFonts w:ascii="IRLotus" w:hAnsi="IRLotus" w:cs="IRLotus"/>
          <w:sz w:val="28"/>
          <w:szCs w:val="28"/>
          <w:rtl/>
          <w:lang w:bidi="fa-IR"/>
        </w:rPr>
      </w:pPr>
      <w:r w:rsidRPr="00BF1333">
        <w:rPr>
          <w:rFonts w:ascii="IRLotus" w:hAnsi="IRLotus" w:cs="IRLotus" w:hint="cs"/>
          <w:sz w:val="28"/>
          <w:szCs w:val="28"/>
          <w:rtl/>
          <w:lang w:bidi="fa-IR"/>
        </w:rPr>
        <w:t>(همو، 858).</w:t>
      </w:r>
    </w:p>
    <w:p w14:paraId="0F8F473E" w14:textId="77777777" w:rsidR="00560A86" w:rsidRPr="00BF1333" w:rsidRDefault="00560A86" w:rsidP="00CD24B6">
      <w:pPr>
        <w:bidi/>
        <w:spacing w:line="240" w:lineRule="auto"/>
        <w:ind w:firstLine="630"/>
        <w:rPr>
          <w:rFonts w:ascii="IRLotus" w:hAnsi="IRLotus" w:cs="IRLotus"/>
          <w:b/>
          <w:bCs/>
          <w:sz w:val="28"/>
          <w:szCs w:val="28"/>
          <w:rtl/>
          <w:lang w:bidi="fa-IR"/>
        </w:rPr>
      </w:pPr>
      <w:r w:rsidRPr="00BF1333">
        <w:rPr>
          <w:rFonts w:ascii="IRLotus" w:hAnsi="IRLotus" w:cs="IRLotus"/>
          <w:b/>
          <w:bCs/>
          <w:sz w:val="28"/>
          <w:szCs w:val="28"/>
          <w:rtl/>
          <w:lang w:bidi="fa-IR"/>
        </w:rPr>
        <w:t>نتیجه‌گیری</w:t>
      </w:r>
    </w:p>
    <w:p w14:paraId="2DAE6117" w14:textId="264AF74B" w:rsidR="003B5622" w:rsidRPr="00BF1333" w:rsidRDefault="0059704D" w:rsidP="00CD24B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زلالی خوانساری از جمله حکما و ادبای برجستهٔ عهد صفوی است که در زمان اوج اقتدار آن دولت مقارن سلطنت شاه عباس، سنخی از ادبیات منظوم فارسی را ارائه نمود</w:t>
      </w:r>
      <w:r w:rsidR="00284BB8" w:rsidRPr="00BF1333">
        <w:rPr>
          <w:rFonts w:ascii="IRLotus" w:hAnsi="IRLotus" w:cs="IRLotus" w:hint="cs"/>
          <w:sz w:val="28"/>
          <w:szCs w:val="28"/>
          <w:rtl/>
          <w:lang w:bidi="fa-IR"/>
        </w:rPr>
        <w:t xml:space="preserve"> که </w:t>
      </w:r>
      <w:r w:rsidR="006C736B">
        <w:rPr>
          <w:rFonts w:ascii="IRLotus" w:hAnsi="IRLotus" w:cs="IRLotus" w:hint="cs"/>
          <w:sz w:val="28"/>
          <w:szCs w:val="28"/>
          <w:rtl/>
          <w:lang w:bidi="fa-IR"/>
        </w:rPr>
        <w:t>به خصوص به</w:t>
      </w:r>
      <w:r w:rsidR="006E7840" w:rsidRPr="00BF1333">
        <w:rPr>
          <w:rFonts w:ascii="IRLotus" w:hAnsi="IRLotus" w:cs="IRLotus" w:hint="cs"/>
          <w:sz w:val="28"/>
          <w:szCs w:val="28"/>
          <w:rtl/>
          <w:lang w:bidi="fa-IR"/>
        </w:rPr>
        <w:t xml:space="preserve"> دلیل مثنوی‌های هفت‌گانهٔ خویش موسوم به سبعهٔ سیّاره، </w:t>
      </w:r>
      <w:r w:rsidR="00F71A40" w:rsidRPr="00BF1333">
        <w:rPr>
          <w:rFonts w:ascii="IRLotus" w:hAnsi="IRLotus" w:cs="IRLotus" w:hint="cs"/>
          <w:sz w:val="28"/>
          <w:szCs w:val="28"/>
          <w:rtl/>
          <w:lang w:bidi="fa-IR"/>
        </w:rPr>
        <w:t>توجّ</w:t>
      </w:r>
      <w:r w:rsidR="00284BB8" w:rsidRPr="00BF1333">
        <w:rPr>
          <w:rFonts w:ascii="IRLotus" w:hAnsi="IRLotus" w:cs="IRLotus" w:hint="cs"/>
          <w:sz w:val="28"/>
          <w:szCs w:val="28"/>
          <w:rtl/>
          <w:lang w:bidi="fa-IR"/>
        </w:rPr>
        <w:t>ه اذهان و محافل ادبی را به خود جلب نمود و تأ</w:t>
      </w:r>
      <w:r w:rsidRPr="00BF1333">
        <w:rPr>
          <w:rFonts w:ascii="IRLotus" w:hAnsi="IRLotus" w:cs="IRLotus" w:hint="cs"/>
          <w:sz w:val="28"/>
          <w:szCs w:val="28"/>
          <w:rtl/>
          <w:lang w:bidi="fa-IR"/>
        </w:rPr>
        <w:t>ثیر فراوانی بر محیط فکری و ادبی ایران بر جای نهاد.</w:t>
      </w:r>
      <w:r w:rsidR="006E7840" w:rsidRPr="00BF1333">
        <w:rPr>
          <w:rFonts w:ascii="IRLotus" w:hAnsi="IRLotus" w:cs="IRLotus" w:hint="cs"/>
          <w:sz w:val="28"/>
          <w:szCs w:val="28"/>
          <w:rtl/>
          <w:lang w:bidi="fa-IR"/>
        </w:rPr>
        <w:t xml:space="preserve"> او به عنوان حکیم اشراقی برجسته  از حلقهٔ شاگردان </w:t>
      </w:r>
      <w:r w:rsidRPr="00BF1333">
        <w:rPr>
          <w:rFonts w:ascii="IRLotus" w:hAnsi="IRLotus" w:cs="IRLotus" w:hint="cs"/>
          <w:sz w:val="28"/>
          <w:szCs w:val="28"/>
          <w:rtl/>
          <w:lang w:bidi="fa-IR"/>
        </w:rPr>
        <w:t xml:space="preserve"> </w:t>
      </w:r>
      <w:r w:rsidR="006E7840" w:rsidRPr="00BF1333">
        <w:rPr>
          <w:rFonts w:ascii="IRLotus" w:hAnsi="IRLotus" w:cs="IRLotus" w:hint="cs"/>
          <w:sz w:val="28"/>
          <w:szCs w:val="28"/>
          <w:rtl/>
          <w:lang w:bidi="fa-IR"/>
        </w:rPr>
        <w:t xml:space="preserve">میرداماد، با نگرشی حکیمانه و نکته‌سنجانه در قالب تعابیر ادبی و عرفانی ضمن بروز ذوق و احساسات شاعرانهٔ خویش، به خوبی به ترسیم فضای فکری و ادبی محیط سیاسی، اجتماعی و فرهنگی روزگار خویش پرداخته است. این موضوع باعث بر آن گشته است که </w:t>
      </w:r>
      <w:r w:rsidR="006C736B">
        <w:rPr>
          <w:rFonts w:ascii="IRLotus" w:hAnsi="IRLotus" w:cs="IRLotus" w:hint="cs"/>
          <w:sz w:val="28"/>
          <w:szCs w:val="28"/>
          <w:rtl/>
          <w:lang w:bidi="fa-IR"/>
        </w:rPr>
        <w:t>مدایح و توصیفات ادبی وی دستمایهٔ</w:t>
      </w:r>
      <w:r w:rsidR="006E7840" w:rsidRPr="00BF1333">
        <w:rPr>
          <w:rFonts w:ascii="IRLotus" w:hAnsi="IRLotus" w:cs="IRLotus" w:hint="cs"/>
          <w:sz w:val="28"/>
          <w:szCs w:val="28"/>
          <w:rtl/>
          <w:lang w:bidi="fa-IR"/>
        </w:rPr>
        <w:t xml:space="preserve"> مناسبی برای بررسی عناصر فرهنگی هویّت‌ساز این دوره باشد. لکن </w:t>
      </w:r>
      <w:r w:rsidR="00AE22BC" w:rsidRPr="00BF1333">
        <w:rPr>
          <w:rFonts w:ascii="IRLotus" w:hAnsi="IRLotus" w:cs="IRLotus" w:hint="cs"/>
          <w:sz w:val="28"/>
          <w:szCs w:val="28"/>
          <w:rtl/>
          <w:lang w:bidi="fa-IR"/>
        </w:rPr>
        <w:t xml:space="preserve">برجستگی شخصیت ادبی و وجوه ممتاز شاعرانهٔ کلّیات وی موجب شده که عمدهٔ اقبال پژوهندگان به وی و اشعارش بیشتر ناظر بر جنبه‌های محض ادبی او و تصنیفات ادیبانه‌اش باشد و پیش از این هیچ پژوهش مستقلی در راستای جنبه‌های تاریخی </w:t>
      </w:r>
      <w:r w:rsidR="00303271" w:rsidRPr="00BF1333">
        <w:rPr>
          <w:rFonts w:ascii="IRLotus" w:hAnsi="IRLotus" w:cs="IRLotus" w:hint="cs"/>
          <w:sz w:val="28"/>
          <w:szCs w:val="28"/>
          <w:rtl/>
          <w:lang w:bidi="fa-IR"/>
        </w:rPr>
        <w:t xml:space="preserve"> و هویّت‌شناسانهٔ اندیشه و شعر او صورت نپذیرفته است.</w:t>
      </w:r>
    </w:p>
    <w:p w14:paraId="4BEF71C3" w14:textId="37ED58B2" w:rsidR="00244BE8" w:rsidRPr="00BF1333" w:rsidRDefault="00455701" w:rsidP="00172EF6">
      <w:pPr>
        <w:bidi/>
        <w:spacing w:line="240" w:lineRule="auto"/>
        <w:ind w:firstLine="630"/>
        <w:jc w:val="both"/>
        <w:rPr>
          <w:rFonts w:ascii="IRLotus" w:hAnsi="IRLotus" w:cs="IRLotus"/>
          <w:sz w:val="28"/>
          <w:szCs w:val="28"/>
          <w:rtl/>
          <w:lang w:bidi="fa-IR"/>
        </w:rPr>
      </w:pPr>
      <w:r w:rsidRPr="00BF1333">
        <w:rPr>
          <w:rFonts w:ascii="IRLotus" w:hAnsi="IRLotus" w:cs="IRLotus" w:hint="cs"/>
          <w:sz w:val="28"/>
          <w:szCs w:val="28"/>
          <w:rtl/>
          <w:lang w:bidi="fa-IR"/>
        </w:rPr>
        <w:t>با عنایت به پژوهش حاضر، موضوع هویّت در عصر صفوی بر اساس کلّیات ادبی زلالی خوانساری در سه حوزهٔ عمده قابل شناسایی است. نخست هویّت مذهبی و شیعی ایران عصر صفوی است. زلالی به عنوان یک حکیم و ادیب شیعهٔ ایرانی در دورهٔ مزبور به خصوص در پوشش مناقب و مدایحی که به چهارده معصوم (ع) اختصاص داده است، به روشنی احساسات و باورهای شیعی و اهل بیتی خود و جامعهٔ روزگارش را بازتاب داده است. دوم هویّت سیاسی ایران آن دوره است که زلالی به خصوص با اقبالش نسبت به پادشاه وقت، شاه عباس صفوی از زبان یک حکیم و شاعر ایرانی که بر خلاف بسیاری از همتایانش سودای سفر به هند را در سر نپرورانیده و تمام عمر خود را در ایران سپری نموده، نگاه مثبت و رضایتمند عمدهٔ جامعهٔ ایران در قبال سلطنت دودمان شیعی سیادت‌تبار و ایران‌مدار صفوی به خصوص شاه عباس را که</w:t>
      </w:r>
      <w:r w:rsidR="00D90679">
        <w:rPr>
          <w:rFonts w:ascii="IRLotus" w:hAnsi="IRLotus" w:cs="IRLotus"/>
          <w:sz w:val="28"/>
          <w:szCs w:val="28"/>
          <w:lang w:bidi="fa-IR"/>
        </w:rPr>
        <w:t xml:space="preserve"> </w:t>
      </w:r>
      <w:r w:rsidR="00D90679">
        <w:rPr>
          <w:rFonts w:ascii="IRLotus" w:hAnsi="IRLotus" w:cs="IRLotus" w:hint="cs"/>
          <w:sz w:val="28"/>
          <w:szCs w:val="28"/>
          <w:rtl/>
          <w:lang w:bidi="fa-IR"/>
        </w:rPr>
        <w:t xml:space="preserve"> در</w:t>
      </w:r>
      <w:r w:rsidRPr="00BF1333">
        <w:rPr>
          <w:rFonts w:ascii="IRLotus" w:hAnsi="IRLotus" w:cs="IRLotus" w:hint="cs"/>
          <w:sz w:val="28"/>
          <w:szCs w:val="28"/>
          <w:rtl/>
          <w:lang w:bidi="fa-IR"/>
        </w:rPr>
        <w:t xml:space="preserve"> پرتو اقدامات خود، اقتدار سیاسی، امنیت، آبادانی و رفاه را برای ایرانیان حاصل نمود، بروز داده</w:t>
      </w:r>
      <w:r w:rsidR="001D5D53" w:rsidRPr="00BF1333">
        <w:rPr>
          <w:rFonts w:ascii="IRLotus" w:hAnsi="IRLotus" w:cs="IRLotus" w:hint="cs"/>
          <w:sz w:val="28"/>
          <w:szCs w:val="28"/>
          <w:rtl/>
          <w:lang w:bidi="fa-IR"/>
        </w:rPr>
        <w:t xml:space="preserve"> </w:t>
      </w:r>
      <w:r w:rsidRPr="00BF1333">
        <w:rPr>
          <w:rFonts w:ascii="IRLotus" w:hAnsi="IRLotus" w:cs="IRLotus" w:hint="cs"/>
          <w:sz w:val="28"/>
          <w:szCs w:val="28"/>
          <w:rtl/>
          <w:lang w:bidi="fa-IR"/>
        </w:rPr>
        <w:t>است.</w:t>
      </w:r>
      <w:r w:rsidR="001D5D53" w:rsidRPr="00BF1333">
        <w:rPr>
          <w:rFonts w:ascii="IRLotus" w:hAnsi="IRLotus" w:cs="IRLotus" w:hint="cs"/>
          <w:sz w:val="28"/>
          <w:szCs w:val="28"/>
          <w:rtl/>
          <w:lang w:bidi="fa-IR"/>
        </w:rPr>
        <w:t xml:space="preserve"> و سرانجام در مرحلهٔ سوم از حیث اندیشه و حیات فکری و ادبی ایران آن روزگار، غلبه و رواج حکمت ذوقی و شهودی اشراق را که کاملاً با سنّت‌های فکری و ذائقهٔ حکمی و عرفانی ایرانیان از گذشته‌های دیرباز تا آن دوران همنوایی و هم‌سنخی داشت</w:t>
      </w:r>
      <w:r w:rsidR="006B715C">
        <w:rPr>
          <w:rFonts w:ascii="IRLotus" w:hAnsi="IRLotus" w:cs="IRLotus" w:hint="cs"/>
          <w:sz w:val="28"/>
          <w:szCs w:val="28"/>
          <w:rtl/>
          <w:lang w:bidi="fa-IR"/>
        </w:rPr>
        <w:t>،</w:t>
      </w:r>
      <w:r w:rsidR="001D5D53" w:rsidRPr="00BF1333">
        <w:rPr>
          <w:rFonts w:ascii="IRLotus" w:hAnsi="IRLotus" w:cs="IRLotus" w:hint="cs"/>
          <w:sz w:val="28"/>
          <w:szCs w:val="28"/>
          <w:rtl/>
          <w:lang w:bidi="fa-IR"/>
        </w:rPr>
        <w:t xml:space="preserve"> نشان داده است. شاگردی او نزد حکیم پرآوازهٔ اشراقی عهد صفوی، میرداماد، ملقّب به اشراق به او توانمندی ویژه‌ای بخشیده تا از طریق مدایحی که جهت استاد فرزانه‌اش سروده به خوبی از عهدهٔ ترسیم فضای فکری و حکمی ایران آن دوران و خصوصیات آن که دوستی عاشقانه و رازورانه با صانع هستی از مؤلّفه‌های اصلی آن است،  برآید</w:t>
      </w:r>
      <w:r w:rsidR="003E3E8B">
        <w:rPr>
          <w:rFonts w:ascii="IRLotus" w:hAnsi="IRLotus" w:cs="IRLotus" w:hint="cs"/>
          <w:sz w:val="28"/>
          <w:szCs w:val="28"/>
          <w:rtl/>
          <w:lang w:bidi="fa-IR"/>
        </w:rPr>
        <w:t>. از سوی دیگر اعطای لقب مفاخره‌آ</w:t>
      </w:r>
      <w:r w:rsidR="001D5D53" w:rsidRPr="00BF1333">
        <w:rPr>
          <w:rFonts w:ascii="IRLotus" w:hAnsi="IRLotus" w:cs="IRLotus" w:hint="cs"/>
          <w:sz w:val="28"/>
          <w:szCs w:val="28"/>
          <w:rtl/>
          <w:lang w:bidi="fa-IR"/>
        </w:rPr>
        <w:t>میز حکیم از سوی میرداماد به زلالی</w:t>
      </w:r>
      <w:r w:rsidR="006B715C">
        <w:rPr>
          <w:rFonts w:ascii="IRLotus" w:hAnsi="IRLotus" w:cs="IRLotus" w:hint="cs"/>
          <w:sz w:val="28"/>
          <w:szCs w:val="28"/>
          <w:rtl/>
          <w:lang w:bidi="fa-IR"/>
        </w:rPr>
        <w:t>،</w:t>
      </w:r>
      <w:r w:rsidR="001D5D53" w:rsidRPr="00BF1333">
        <w:rPr>
          <w:rFonts w:ascii="IRLotus" w:hAnsi="IRLotus" w:cs="IRLotus" w:hint="cs"/>
          <w:sz w:val="28"/>
          <w:szCs w:val="28"/>
          <w:rtl/>
          <w:lang w:bidi="fa-IR"/>
        </w:rPr>
        <w:t xml:space="preserve"> بیانگر اعتماد کامل استاد به او نسبت</w:t>
      </w:r>
      <w:r w:rsidR="003E3E8B">
        <w:rPr>
          <w:rFonts w:ascii="IRLotus" w:hAnsi="IRLotus" w:cs="IRLotus" w:hint="cs"/>
          <w:sz w:val="28"/>
          <w:szCs w:val="28"/>
          <w:rtl/>
          <w:lang w:bidi="fa-IR"/>
        </w:rPr>
        <w:t xml:space="preserve"> به توفیق وی در نمایندگی اندیشهٔ</w:t>
      </w:r>
      <w:r w:rsidR="001D5D53" w:rsidRPr="00BF1333">
        <w:rPr>
          <w:rFonts w:ascii="IRLotus" w:hAnsi="IRLotus" w:cs="IRLotus" w:hint="cs"/>
          <w:sz w:val="28"/>
          <w:szCs w:val="28"/>
          <w:rtl/>
          <w:lang w:bidi="fa-IR"/>
        </w:rPr>
        <w:t xml:space="preserve"> اشراق در ساحت محیط ادبی ایران </w:t>
      </w:r>
      <w:r w:rsidR="007B7EA8" w:rsidRPr="00BF1333">
        <w:rPr>
          <w:rFonts w:ascii="IRLotus" w:hAnsi="IRLotus" w:cs="IRLotus" w:hint="cs"/>
          <w:sz w:val="28"/>
          <w:szCs w:val="28"/>
          <w:rtl/>
          <w:lang w:bidi="fa-IR"/>
        </w:rPr>
        <w:t xml:space="preserve">و نمایندن آن به مخاطبان این مشرب فکری و حکمی فاخر ایران‌زمین است. </w:t>
      </w:r>
    </w:p>
    <w:p w14:paraId="49C3D421" w14:textId="77777777" w:rsidR="00FF0EFE" w:rsidRPr="00BF1333" w:rsidRDefault="00FF0EFE" w:rsidP="00CD24B6">
      <w:pPr>
        <w:bidi/>
        <w:spacing w:line="240" w:lineRule="auto"/>
        <w:ind w:firstLine="630"/>
        <w:jc w:val="both"/>
        <w:rPr>
          <w:rFonts w:ascii="IRLotus" w:hAnsi="IRLotus" w:cs="IRLotus"/>
          <w:b/>
          <w:bCs/>
          <w:sz w:val="28"/>
          <w:szCs w:val="28"/>
          <w:rtl/>
          <w:lang w:bidi="fa-IR"/>
        </w:rPr>
      </w:pPr>
    </w:p>
    <w:p w14:paraId="06ACBCCA" w14:textId="77777777" w:rsidR="00560A86" w:rsidRPr="00BF1333" w:rsidRDefault="00560A86" w:rsidP="00CD24B6">
      <w:pPr>
        <w:bidi/>
        <w:spacing w:line="240" w:lineRule="auto"/>
        <w:ind w:firstLine="630"/>
        <w:jc w:val="both"/>
        <w:rPr>
          <w:rFonts w:ascii="IRLotus" w:hAnsi="IRLotus" w:cs="IRLotus"/>
          <w:b/>
          <w:bCs/>
          <w:sz w:val="28"/>
          <w:szCs w:val="28"/>
          <w:rtl/>
          <w:lang w:bidi="fa-IR"/>
        </w:rPr>
      </w:pPr>
      <w:r w:rsidRPr="00BF1333">
        <w:rPr>
          <w:rFonts w:ascii="IRLotus" w:hAnsi="IRLotus" w:cs="IRLotus"/>
          <w:b/>
          <w:bCs/>
          <w:sz w:val="28"/>
          <w:szCs w:val="28"/>
          <w:rtl/>
          <w:lang w:bidi="fa-IR"/>
        </w:rPr>
        <w:t>فهرست منابع</w:t>
      </w:r>
    </w:p>
    <w:p w14:paraId="1C5F01AE" w14:textId="7D48243F" w:rsidR="005259B4" w:rsidRDefault="005259B4" w:rsidP="003665CD">
      <w:pPr>
        <w:pStyle w:val="FootnoteText"/>
        <w:bidi/>
        <w:jc w:val="both"/>
        <w:rPr>
          <w:rFonts w:ascii="IRLotus" w:hAnsi="IRLotus" w:cs="IRLotus"/>
          <w:sz w:val="28"/>
          <w:szCs w:val="28"/>
          <w:rtl/>
          <w:lang w:bidi="fa-IR"/>
        </w:rPr>
      </w:pPr>
      <w:r>
        <w:rPr>
          <w:rFonts w:ascii="IRLotus" w:hAnsi="IRLotus" w:cs="IRLotus" w:hint="cs"/>
          <w:sz w:val="28"/>
          <w:szCs w:val="28"/>
          <w:rtl/>
          <w:lang w:bidi="fa-IR"/>
        </w:rPr>
        <w:t xml:space="preserve">- آذر بیگدلی، لطفعلی‌بیگ، 1378، آتشکدهٔ آذر (نیمهٔ دوم)، تصحیح میر هاشم محدّث، تهران: مؤسسهٔ انتشارات امیرکبیر. </w:t>
      </w:r>
    </w:p>
    <w:p w14:paraId="2BF7967C" w14:textId="1684EAAF" w:rsidR="00FF0EFE" w:rsidRPr="00BF1333" w:rsidRDefault="00FF0EFE" w:rsidP="005259B4">
      <w:pPr>
        <w:pStyle w:val="FootnoteText"/>
        <w:bidi/>
        <w:jc w:val="both"/>
        <w:rPr>
          <w:rFonts w:ascii="IRLotus" w:hAnsi="IRLotus" w:cs="IRLotus"/>
          <w:sz w:val="28"/>
          <w:szCs w:val="28"/>
          <w:rtl/>
          <w:lang w:bidi="fa-IR"/>
        </w:rPr>
      </w:pPr>
      <w:r w:rsidRPr="00BF1333">
        <w:rPr>
          <w:rFonts w:ascii="IRLotus" w:hAnsi="IRLotus" w:cs="IRLotus" w:hint="cs"/>
          <w:sz w:val="28"/>
          <w:szCs w:val="28"/>
          <w:rtl/>
          <w:lang w:bidi="fa-IR"/>
        </w:rPr>
        <w:t>-</w:t>
      </w:r>
      <w:r w:rsidR="00407395" w:rsidRPr="00BF1333">
        <w:rPr>
          <w:rFonts w:ascii="IRLotus" w:hAnsi="IRLotus" w:cs="IRLotus" w:hint="cs"/>
          <w:sz w:val="28"/>
          <w:szCs w:val="28"/>
          <w:rtl/>
          <w:lang w:bidi="fa-IR"/>
        </w:rPr>
        <w:t xml:space="preserve">امیری خراسانی، </w:t>
      </w:r>
      <w:r w:rsidR="00407395" w:rsidRPr="00BF1333">
        <w:rPr>
          <w:rFonts w:ascii="IRLotus" w:hAnsi="IRLotus" w:cs="IRLotus"/>
          <w:sz w:val="28"/>
          <w:szCs w:val="28"/>
          <w:rtl/>
          <w:lang w:bidi="fa-IR"/>
        </w:rPr>
        <w:t>احمد</w:t>
      </w:r>
      <w:r w:rsidRPr="00BF1333">
        <w:rPr>
          <w:rFonts w:ascii="IRLotus" w:hAnsi="IRLotus" w:cs="IRLotus"/>
          <w:sz w:val="28"/>
          <w:szCs w:val="28"/>
          <w:rtl/>
          <w:lang w:bidi="fa-IR"/>
        </w:rPr>
        <w:t xml:space="preserve">؛ </w:t>
      </w:r>
      <w:r w:rsidR="003665CD" w:rsidRPr="00BF1333">
        <w:rPr>
          <w:rFonts w:ascii="IRLotus" w:hAnsi="IRLotus" w:cs="IRLotus" w:hint="cs"/>
          <w:sz w:val="28"/>
          <w:szCs w:val="28"/>
          <w:rtl/>
          <w:lang w:bidi="fa-IR"/>
        </w:rPr>
        <w:t xml:space="preserve">دهمرده، </w:t>
      </w:r>
      <w:r w:rsidR="003665CD" w:rsidRPr="00BF1333">
        <w:rPr>
          <w:rFonts w:ascii="IRLotus" w:hAnsi="IRLotus" w:cs="IRLotus"/>
          <w:sz w:val="28"/>
          <w:szCs w:val="28"/>
          <w:rtl/>
          <w:lang w:bidi="fa-IR"/>
        </w:rPr>
        <w:t>حیدرعلی</w:t>
      </w:r>
      <w:r w:rsidRPr="00BF1333">
        <w:rPr>
          <w:rFonts w:ascii="IRLotus" w:hAnsi="IRLotus" w:cs="IRLotus"/>
          <w:sz w:val="28"/>
          <w:szCs w:val="28"/>
          <w:rtl/>
          <w:lang w:bidi="fa-IR"/>
        </w:rPr>
        <w:t>،</w:t>
      </w:r>
      <w:r w:rsidR="003665CD" w:rsidRPr="00BF1333">
        <w:rPr>
          <w:rFonts w:ascii="IRLotus" w:hAnsi="IRLotus" w:cs="IRLotus" w:hint="cs"/>
          <w:sz w:val="28"/>
          <w:szCs w:val="28"/>
          <w:rtl/>
          <w:lang w:bidi="fa-IR"/>
        </w:rPr>
        <w:t xml:space="preserve"> بهار</w:t>
      </w:r>
      <w:r w:rsidRPr="00BF1333">
        <w:rPr>
          <w:rFonts w:ascii="IRLotus" w:hAnsi="IRLotus" w:cs="IRLotus"/>
          <w:sz w:val="28"/>
          <w:szCs w:val="28"/>
          <w:rtl/>
          <w:lang w:bidi="fa-IR"/>
        </w:rPr>
        <w:t xml:space="preserve"> </w:t>
      </w:r>
      <w:r w:rsidR="003665CD" w:rsidRPr="00BF1333">
        <w:rPr>
          <w:rFonts w:ascii="IRLotus" w:hAnsi="IRLotus" w:cs="IRLotus" w:hint="cs"/>
          <w:sz w:val="28"/>
          <w:szCs w:val="28"/>
          <w:rtl/>
          <w:lang w:bidi="fa-IR"/>
        </w:rPr>
        <w:t xml:space="preserve">1385، </w:t>
      </w:r>
      <w:r w:rsidRPr="00BF1333">
        <w:rPr>
          <w:rFonts w:ascii="IRLotus" w:hAnsi="IRLotus" w:cs="IRLotus"/>
          <w:sz w:val="28"/>
          <w:szCs w:val="28"/>
          <w:rtl/>
          <w:lang w:bidi="fa-IR"/>
        </w:rPr>
        <w:t xml:space="preserve">حکیم زلالی خوانساری، مجلّهٔ نثرپژوهی ادب فارسی، شمارهٔ 24، ص17-40. </w:t>
      </w:r>
    </w:p>
    <w:p w14:paraId="61836C5A" w14:textId="6D15B91F" w:rsidR="00BB556D" w:rsidRPr="00BB556D" w:rsidRDefault="00BB556D" w:rsidP="00BB556D">
      <w:pPr>
        <w:bidi/>
        <w:spacing w:line="240" w:lineRule="auto"/>
        <w:jc w:val="both"/>
        <w:rPr>
          <w:rFonts w:ascii="IRLotus" w:hAnsi="IRLotus" w:cs="IRLotus"/>
          <w:sz w:val="28"/>
          <w:szCs w:val="28"/>
          <w:rtl/>
          <w:lang w:bidi="fa-IR"/>
        </w:rPr>
      </w:pPr>
      <w:r w:rsidRPr="00BB556D">
        <w:rPr>
          <w:rFonts w:ascii="IRLotus" w:hAnsi="IRLotus" w:cs="IRLotus"/>
          <w:sz w:val="28"/>
          <w:szCs w:val="28"/>
          <w:rtl/>
          <w:lang w:bidi="fa-IR"/>
        </w:rPr>
        <w:t>- اوحدی حسینی دق</w:t>
      </w:r>
      <w:r>
        <w:rPr>
          <w:rFonts w:ascii="IRLotus" w:hAnsi="IRLotus" w:cs="IRLotus"/>
          <w:sz w:val="28"/>
          <w:szCs w:val="28"/>
          <w:rtl/>
          <w:lang w:bidi="fa-IR"/>
        </w:rPr>
        <w:t>ّاقی بلیانی اصفهانی، تقی‌الدّین</w:t>
      </w:r>
      <w:r>
        <w:rPr>
          <w:rFonts w:ascii="IRLotus" w:hAnsi="IRLotus" w:cs="IRLotus" w:hint="cs"/>
          <w:sz w:val="28"/>
          <w:szCs w:val="28"/>
          <w:rtl/>
          <w:lang w:bidi="fa-IR"/>
        </w:rPr>
        <w:t xml:space="preserve">، 1389، </w:t>
      </w:r>
      <w:r w:rsidRPr="00BB556D">
        <w:rPr>
          <w:rFonts w:ascii="IRLotus" w:hAnsi="IRLotus" w:cs="IRLotus"/>
          <w:sz w:val="28"/>
          <w:szCs w:val="28"/>
          <w:rtl/>
          <w:lang w:bidi="fa-IR"/>
        </w:rPr>
        <w:t xml:space="preserve"> </w:t>
      </w:r>
      <w:r w:rsidRPr="00BB556D">
        <w:rPr>
          <w:rFonts w:ascii="IRLotus" w:hAnsi="IRLotus" w:cs="IRLotus"/>
          <w:i/>
          <w:iCs/>
          <w:sz w:val="28"/>
          <w:szCs w:val="28"/>
          <w:rtl/>
          <w:lang w:bidi="fa-IR"/>
        </w:rPr>
        <w:t>عرفات‌العاشقین و عرصات‌العارفین</w:t>
      </w:r>
      <w:r w:rsidRPr="00BB556D">
        <w:rPr>
          <w:rFonts w:ascii="IRLotus" w:hAnsi="IRLotus" w:cs="IRLotus"/>
          <w:sz w:val="28"/>
          <w:szCs w:val="28"/>
          <w:rtl/>
          <w:lang w:bidi="fa-IR"/>
        </w:rPr>
        <w:t>. تصحیح ذبیح الل</w:t>
      </w:r>
      <w:r>
        <w:rPr>
          <w:rFonts w:ascii="IRLotus" w:hAnsi="IRLotus" w:cs="IRLotus" w:hint="cs"/>
          <w:sz w:val="28"/>
          <w:szCs w:val="28"/>
          <w:rtl/>
          <w:lang w:bidi="fa-IR"/>
        </w:rPr>
        <w:t>ّ</w:t>
      </w:r>
      <w:r w:rsidRPr="00BB556D">
        <w:rPr>
          <w:rFonts w:ascii="IRLotus" w:hAnsi="IRLotus" w:cs="IRLotus"/>
          <w:sz w:val="28"/>
          <w:szCs w:val="28"/>
          <w:rtl/>
          <w:lang w:bidi="fa-IR"/>
        </w:rPr>
        <w:t>ه صاحبکاری و آمنه فخر احمد با نظارت علمی محمّد قهرمان. تهران: مرکز پژوهشی میراث مکتوب و کتابخانة مجلس شورای اسلامی</w:t>
      </w:r>
      <w:r>
        <w:rPr>
          <w:rFonts w:ascii="IRLotus" w:hAnsi="IRLotus" w:cs="IRLotus" w:hint="cs"/>
          <w:sz w:val="28"/>
          <w:szCs w:val="28"/>
          <w:rtl/>
          <w:lang w:bidi="fa-IR"/>
        </w:rPr>
        <w:t>.</w:t>
      </w:r>
    </w:p>
    <w:p w14:paraId="1ADBA9A7" w14:textId="09E09EFA" w:rsidR="00C8131A" w:rsidRDefault="00C8131A" w:rsidP="00BB556D">
      <w:pPr>
        <w:tabs>
          <w:tab w:val="left" w:pos="1190"/>
          <w:tab w:val="center" w:pos="4698"/>
        </w:tabs>
        <w:bidi/>
        <w:jc w:val="both"/>
        <w:rPr>
          <w:rFonts w:ascii="IRLotus" w:hAnsi="IRLotus" w:cs="IRLotus"/>
          <w:sz w:val="28"/>
          <w:szCs w:val="28"/>
          <w:rtl/>
          <w:lang w:bidi="fa-IR"/>
        </w:rPr>
      </w:pPr>
      <w:r>
        <w:rPr>
          <w:rFonts w:ascii="IRLotus" w:hAnsi="IRLotus" w:cs="IRLotus" w:hint="cs"/>
          <w:sz w:val="28"/>
          <w:szCs w:val="28"/>
          <w:rtl/>
          <w:lang w:bidi="fa-IR"/>
        </w:rPr>
        <w:t xml:space="preserve">- تأثیر تبریزی، محسن، 1373، </w:t>
      </w:r>
      <w:r w:rsidRPr="00C8131A">
        <w:rPr>
          <w:rFonts w:ascii="IRLotus" w:hAnsi="IRLotus" w:cs="IRLotus" w:hint="cs"/>
          <w:sz w:val="28"/>
          <w:szCs w:val="28"/>
          <w:rtl/>
          <w:lang w:bidi="fa-IR"/>
        </w:rPr>
        <w:t>دیوان تأثیر تبریزی</w:t>
      </w:r>
      <w:r>
        <w:rPr>
          <w:rFonts w:ascii="IRLotus" w:hAnsi="IRLotus" w:cs="IRLotus" w:hint="cs"/>
          <w:sz w:val="28"/>
          <w:szCs w:val="28"/>
          <w:rtl/>
          <w:lang w:bidi="fa-IR"/>
        </w:rPr>
        <w:t xml:space="preserve">، تصحیح امین‌پاشا اجلالی. تهران: مرکز نشر دانشگاهی. </w:t>
      </w:r>
    </w:p>
    <w:p w14:paraId="0E191C90" w14:textId="0DDEF214" w:rsidR="00C029FA" w:rsidRPr="00BF1333" w:rsidRDefault="00C029FA" w:rsidP="00C8131A">
      <w:pPr>
        <w:pStyle w:val="FootnoteText"/>
        <w:tabs>
          <w:tab w:val="right" w:pos="5580"/>
        </w:tabs>
        <w:bidi/>
        <w:jc w:val="both"/>
        <w:rPr>
          <w:rFonts w:ascii="IRLotus" w:hAnsi="IRLotus" w:cs="IRLotus"/>
          <w:sz w:val="28"/>
          <w:szCs w:val="28"/>
          <w:rtl/>
          <w:lang w:bidi="fa-IR"/>
        </w:rPr>
      </w:pPr>
      <w:r w:rsidRPr="00BF1333">
        <w:rPr>
          <w:rFonts w:ascii="IRLotus" w:hAnsi="IRLotus" w:cs="IRLotus" w:hint="cs"/>
          <w:sz w:val="28"/>
          <w:szCs w:val="28"/>
          <w:rtl/>
          <w:lang w:bidi="fa-IR"/>
        </w:rPr>
        <w:t xml:space="preserve">- خوشگو، بندرابن‌داس، 1389، </w:t>
      </w:r>
      <w:r w:rsidR="00EA4FD3" w:rsidRPr="00BF1333">
        <w:rPr>
          <w:rFonts w:ascii="IRLotus" w:hAnsi="IRLotus" w:cs="IRLotus" w:hint="cs"/>
          <w:sz w:val="28"/>
          <w:szCs w:val="28"/>
          <w:rtl/>
          <w:lang w:bidi="fa-IR"/>
        </w:rPr>
        <w:t xml:space="preserve">سفینهٔ خوشگو (دفتر دوم)، </w:t>
      </w:r>
      <w:r w:rsidRPr="00BF1333">
        <w:rPr>
          <w:rFonts w:ascii="IRLotus" w:hAnsi="IRLotus" w:cs="IRLotus" w:hint="cs"/>
          <w:sz w:val="28"/>
          <w:szCs w:val="28"/>
          <w:rtl/>
          <w:lang w:bidi="fa-IR"/>
        </w:rPr>
        <w:t xml:space="preserve">تصحیح سیّد کلیم اصغر، تهران: کتابخانه، موزه و مرکز پژوهش کتابخانهٔ مجلس شورای اسلامی. </w:t>
      </w:r>
    </w:p>
    <w:p w14:paraId="6C24FB19" w14:textId="74697DAD" w:rsidR="00FF0EFE" w:rsidRPr="00BF1333" w:rsidRDefault="00FF0EFE" w:rsidP="00C029FA">
      <w:pPr>
        <w:pStyle w:val="FootnoteText"/>
        <w:tabs>
          <w:tab w:val="right" w:pos="5580"/>
        </w:tabs>
        <w:bidi/>
        <w:jc w:val="both"/>
        <w:rPr>
          <w:rFonts w:ascii="IRLotus" w:hAnsi="IRLotus" w:cs="IRLotus"/>
          <w:sz w:val="28"/>
          <w:szCs w:val="28"/>
          <w:rtl/>
          <w:lang w:bidi="fa-IR"/>
        </w:rPr>
      </w:pPr>
      <w:r w:rsidRPr="00BF1333">
        <w:rPr>
          <w:rFonts w:ascii="IRLotus" w:hAnsi="IRLotus" w:cs="IRLotus" w:hint="cs"/>
          <w:sz w:val="28"/>
          <w:szCs w:val="28"/>
          <w:rtl/>
          <w:lang w:bidi="fa-IR"/>
        </w:rPr>
        <w:t xml:space="preserve">- </w:t>
      </w:r>
      <w:r w:rsidRPr="00BF1333">
        <w:rPr>
          <w:rFonts w:ascii="IRLotus" w:hAnsi="IRLotus" w:cs="IRLotus"/>
          <w:sz w:val="28"/>
          <w:szCs w:val="28"/>
          <w:rtl/>
          <w:lang w:bidi="fa-IR"/>
        </w:rPr>
        <w:t>دهمرده</w:t>
      </w:r>
      <w:r w:rsidR="003665CD" w:rsidRPr="00BF1333">
        <w:rPr>
          <w:rFonts w:ascii="IRLotus" w:hAnsi="IRLotus" w:cs="IRLotus" w:hint="cs"/>
          <w:sz w:val="28"/>
          <w:szCs w:val="28"/>
          <w:rtl/>
          <w:lang w:bidi="fa-IR"/>
        </w:rPr>
        <w:t>، حیدرعلی</w:t>
      </w:r>
      <w:r w:rsidRPr="00BF1333">
        <w:rPr>
          <w:rFonts w:ascii="IRLotus" w:hAnsi="IRLotus" w:cs="IRLotus"/>
          <w:sz w:val="28"/>
          <w:szCs w:val="28"/>
          <w:rtl/>
          <w:lang w:bidi="fa-IR"/>
        </w:rPr>
        <w:t xml:space="preserve">؛ شاهگلی، </w:t>
      </w:r>
      <w:r w:rsidR="003665CD" w:rsidRPr="00BF1333">
        <w:rPr>
          <w:rFonts w:ascii="IRLotus" w:hAnsi="IRLotus" w:cs="IRLotus" w:hint="cs"/>
          <w:sz w:val="28"/>
          <w:szCs w:val="28"/>
          <w:rtl/>
          <w:lang w:bidi="fa-IR"/>
        </w:rPr>
        <w:t xml:space="preserve">سامره، تابستان 1397، </w:t>
      </w:r>
      <w:r w:rsidRPr="00BF1333">
        <w:rPr>
          <w:rFonts w:ascii="IRLotus" w:hAnsi="IRLotus" w:cs="IRLotus"/>
          <w:sz w:val="28"/>
          <w:szCs w:val="28"/>
          <w:rtl/>
          <w:lang w:bidi="fa-IR"/>
        </w:rPr>
        <w:t xml:space="preserve">حکیم زلالی خوانساری و هنر ترکیب‌سازی، مجلّهٔ جستارهای نوین ادبی، شمارهٔ 201، ص103-132. </w:t>
      </w:r>
    </w:p>
    <w:p w14:paraId="12CA518F" w14:textId="6246507C" w:rsidR="00756B26" w:rsidRPr="00BF1333" w:rsidRDefault="00756B26" w:rsidP="00756B26">
      <w:pPr>
        <w:pStyle w:val="FootnoteText"/>
        <w:bidi/>
        <w:jc w:val="both"/>
        <w:rPr>
          <w:rFonts w:ascii="IRLotus" w:hAnsi="IRLotus" w:cs="IRLotus"/>
          <w:sz w:val="28"/>
          <w:szCs w:val="28"/>
          <w:rtl/>
          <w:lang w:bidi="fa-IR"/>
        </w:rPr>
      </w:pPr>
      <w:r w:rsidRPr="00BF1333">
        <w:rPr>
          <w:rFonts w:ascii="IRLotus" w:hAnsi="IRLotus" w:cs="IRLotus" w:hint="cs"/>
          <w:sz w:val="28"/>
          <w:szCs w:val="28"/>
          <w:rtl/>
          <w:lang w:bidi="fa-IR"/>
        </w:rPr>
        <w:t xml:space="preserve">-  </w:t>
      </w:r>
      <w:r w:rsidRPr="00BF1333">
        <w:rPr>
          <w:rFonts w:ascii="IRLotus" w:hAnsi="IRLotus" w:cs="IRLotus"/>
          <w:sz w:val="28"/>
          <w:szCs w:val="28"/>
          <w:rtl/>
          <w:lang w:bidi="fa-IR"/>
        </w:rPr>
        <w:t xml:space="preserve">زلالی خوانساری، </w:t>
      </w:r>
      <w:r w:rsidRPr="00BF1333">
        <w:rPr>
          <w:rFonts w:ascii="IRLotus" w:hAnsi="IRLotus" w:cs="IRLotus" w:hint="cs"/>
          <w:sz w:val="28"/>
          <w:szCs w:val="28"/>
          <w:rtl/>
          <w:lang w:bidi="fa-IR"/>
        </w:rPr>
        <w:t xml:space="preserve">1384، </w:t>
      </w:r>
      <w:r w:rsidRPr="00BF1333">
        <w:rPr>
          <w:rFonts w:ascii="IRLotus" w:hAnsi="IRLotus" w:cs="IRLotus"/>
          <w:sz w:val="28"/>
          <w:szCs w:val="28"/>
          <w:rtl/>
          <w:lang w:bidi="fa-IR"/>
        </w:rPr>
        <w:t xml:space="preserve">کلّیات زلالی خوانساری، تصحیح سعید شفیعیون، تهران: کتابخامه، موزه و مرکز اسناد مجلس شورای اسلامی. </w:t>
      </w:r>
    </w:p>
    <w:p w14:paraId="086D89DE" w14:textId="01723E06" w:rsidR="00756B26" w:rsidRPr="00BF1333" w:rsidRDefault="00756B26" w:rsidP="00756B26">
      <w:pPr>
        <w:pStyle w:val="FootnoteText"/>
        <w:bidi/>
        <w:jc w:val="both"/>
        <w:rPr>
          <w:rFonts w:ascii="IRLotus" w:hAnsi="IRLotus" w:cs="IRLotus"/>
          <w:sz w:val="28"/>
          <w:szCs w:val="28"/>
          <w:rtl/>
          <w:lang w:bidi="fa-IR"/>
        </w:rPr>
      </w:pPr>
      <w:r w:rsidRPr="00BF1333">
        <w:rPr>
          <w:rFonts w:ascii="IRLotus" w:hAnsi="IRLotus" w:cs="IRLotus" w:hint="cs"/>
          <w:sz w:val="28"/>
          <w:szCs w:val="28"/>
          <w:rtl/>
          <w:lang w:bidi="fa-IR"/>
        </w:rPr>
        <w:t xml:space="preserve">- </w:t>
      </w:r>
      <w:r w:rsidRPr="00BF1333">
        <w:rPr>
          <w:rFonts w:ascii="IRLotus" w:hAnsi="IRLotus" w:cs="IRLotus"/>
          <w:sz w:val="28"/>
          <w:szCs w:val="28"/>
          <w:rtl/>
          <w:lang w:bidi="fa-IR"/>
        </w:rPr>
        <w:t>سرمست</w:t>
      </w:r>
      <w:r w:rsidRPr="00BF1333">
        <w:rPr>
          <w:rFonts w:ascii="IRLotus" w:hAnsi="IRLotus" w:cs="IRLotus" w:hint="cs"/>
          <w:sz w:val="28"/>
          <w:szCs w:val="28"/>
          <w:rtl/>
          <w:lang w:bidi="fa-IR"/>
        </w:rPr>
        <w:t>، یداللّه</w:t>
      </w:r>
      <w:r w:rsidRPr="00BF1333">
        <w:rPr>
          <w:rFonts w:ascii="IRLotus" w:hAnsi="IRLotus" w:cs="IRLotus"/>
          <w:sz w:val="28"/>
          <w:szCs w:val="28"/>
          <w:rtl/>
          <w:lang w:bidi="fa-IR"/>
        </w:rPr>
        <w:t xml:space="preserve">؛ </w:t>
      </w:r>
      <w:r w:rsidRPr="00BF1333">
        <w:rPr>
          <w:rFonts w:ascii="IRLotus" w:hAnsi="IRLotus" w:cs="IRLotus" w:hint="cs"/>
          <w:sz w:val="28"/>
          <w:szCs w:val="28"/>
          <w:rtl/>
          <w:lang w:bidi="fa-IR"/>
        </w:rPr>
        <w:t xml:space="preserve">یزدانی، </w:t>
      </w:r>
      <w:r w:rsidRPr="00BF1333">
        <w:rPr>
          <w:rFonts w:ascii="IRLotus" w:hAnsi="IRLotus" w:cs="IRLotus"/>
          <w:sz w:val="28"/>
          <w:szCs w:val="28"/>
          <w:rtl/>
          <w:lang w:bidi="fa-IR"/>
        </w:rPr>
        <w:t xml:space="preserve">حسین؛ </w:t>
      </w:r>
      <w:r w:rsidRPr="00BF1333">
        <w:rPr>
          <w:rFonts w:ascii="IRLotus" w:hAnsi="IRLotus" w:cs="IRLotus" w:hint="cs"/>
          <w:sz w:val="28"/>
          <w:szCs w:val="28"/>
          <w:rtl/>
          <w:lang w:bidi="fa-IR"/>
        </w:rPr>
        <w:t xml:space="preserve">حاجی مزدارانی، </w:t>
      </w:r>
      <w:r w:rsidRPr="00BF1333">
        <w:rPr>
          <w:rFonts w:ascii="IRLotus" w:hAnsi="IRLotus" w:cs="IRLotus"/>
          <w:sz w:val="28"/>
          <w:szCs w:val="28"/>
          <w:rtl/>
          <w:lang w:bidi="fa-IR"/>
        </w:rPr>
        <w:t>مرتضی</w:t>
      </w:r>
      <w:r w:rsidRPr="00BF1333">
        <w:rPr>
          <w:rFonts w:ascii="IRLotus" w:hAnsi="IRLotus" w:cs="IRLotus" w:hint="cs"/>
          <w:sz w:val="28"/>
          <w:szCs w:val="28"/>
          <w:rtl/>
          <w:lang w:bidi="fa-IR"/>
        </w:rPr>
        <w:t xml:space="preserve">، آذر 1399، </w:t>
      </w:r>
      <w:r w:rsidRPr="00BF1333">
        <w:rPr>
          <w:rFonts w:ascii="IRLotus" w:hAnsi="IRLotus" w:cs="IRLotus"/>
          <w:sz w:val="28"/>
          <w:szCs w:val="28"/>
          <w:rtl/>
          <w:lang w:bidi="fa-IR"/>
        </w:rPr>
        <w:t xml:space="preserve">بررسی تشبیه در قصاید زلالی خوانساری، مجلّهٔ سبک‌شناسی نظم و نثر فارسی (بهار ادب)، شمارهٔ 55، ص241-260. </w:t>
      </w:r>
      <w:r w:rsidRPr="00BF1333">
        <w:rPr>
          <w:rFonts w:ascii="IRLotus" w:hAnsi="IRLotus" w:cs="IRLotus" w:hint="cs"/>
          <w:sz w:val="28"/>
          <w:szCs w:val="28"/>
          <w:rtl/>
          <w:lang w:bidi="fa-IR"/>
        </w:rPr>
        <w:t xml:space="preserve"> </w:t>
      </w:r>
    </w:p>
    <w:p w14:paraId="31284B76" w14:textId="481B5753" w:rsidR="007046E6" w:rsidRDefault="007046E6" w:rsidP="000919A6">
      <w:pPr>
        <w:pStyle w:val="FootnoteText"/>
        <w:bidi/>
        <w:rPr>
          <w:rFonts w:ascii="IRLotus" w:hAnsi="IRLotus" w:cs="IRLotus"/>
          <w:sz w:val="28"/>
          <w:szCs w:val="28"/>
          <w:rtl/>
          <w:lang w:bidi="fa-IR"/>
        </w:rPr>
      </w:pPr>
      <w:r>
        <w:rPr>
          <w:rFonts w:ascii="IRLotus" w:hAnsi="IRLotus" w:cs="IRLotus" w:hint="cs"/>
          <w:sz w:val="28"/>
          <w:szCs w:val="28"/>
          <w:rtl/>
          <w:lang w:bidi="fa-IR"/>
        </w:rPr>
        <w:t xml:space="preserve">- سیوری، راجر، 1376، ایران عصر صفوی، ترجمهٔ کامبیز عزیزی، تهران: نشر مرکز. </w:t>
      </w:r>
    </w:p>
    <w:p w14:paraId="61BC4B02" w14:textId="71E3B81E" w:rsidR="000919A6" w:rsidRPr="00BF1333" w:rsidRDefault="00756B26" w:rsidP="007046E6">
      <w:pPr>
        <w:pStyle w:val="FootnoteText"/>
        <w:bidi/>
        <w:rPr>
          <w:rFonts w:ascii="IRLotus" w:hAnsi="IRLotus" w:cs="IRLotus"/>
          <w:sz w:val="28"/>
          <w:szCs w:val="28"/>
          <w:rtl/>
          <w:lang w:bidi="fa-IR"/>
        </w:rPr>
      </w:pPr>
      <w:r w:rsidRPr="00BF1333">
        <w:rPr>
          <w:rFonts w:ascii="IRLotus" w:hAnsi="IRLotus" w:cs="IRLotus" w:hint="cs"/>
          <w:sz w:val="28"/>
          <w:szCs w:val="28"/>
          <w:rtl/>
          <w:lang w:bidi="fa-IR"/>
        </w:rPr>
        <w:t xml:space="preserve">- </w:t>
      </w:r>
      <w:r w:rsidRPr="00BF1333">
        <w:rPr>
          <w:rFonts w:ascii="IRLotus" w:hAnsi="IRLotus" w:cs="IRLotus"/>
          <w:sz w:val="28"/>
          <w:szCs w:val="28"/>
          <w:rtl/>
          <w:lang w:bidi="fa-IR"/>
        </w:rPr>
        <w:t>شفیعیون،</w:t>
      </w:r>
      <w:r w:rsidRPr="00BF1333">
        <w:rPr>
          <w:rFonts w:ascii="IRLotus" w:hAnsi="IRLotus" w:cs="IRLotus" w:hint="cs"/>
          <w:sz w:val="28"/>
          <w:szCs w:val="28"/>
          <w:rtl/>
          <w:lang w:bidi="fa-IR"/>
        </w:rPr>
        <w:t xml:space="preserve"> سعید،  1395، </w:t>
      </w:r>
      <w:r w:rsidRPr="00BF1333">
        <w:rPr>
          <w:rFonts w:ascii="IRLotus" w:hAnsi="IRLotus" w:cs="IRLotus"/>
          <w:sz w:val="28"/>
          <w:szCs w:val="28"/>
          <w:rtl/>
          <w:lang w:bidi="fa-IR"/>
        </w:rPr>
        <w:t xml:space="preserve"> زلالی خوانساری، دانشنامهٔ جهان اسلام، ج21، ص505-507. </w:t>
      </w:r>
    </w:p>
    <w:p w14:paraId="0AC934A8" w14:textId="4A158BD0" w:rsidR="008356C2" w:rsidRDefault="008356C2" w:rsidP="000919A6">
      <w:pPr>
        <w:pStyle w:val="FootnoteText"/>
        <w:bidi/>
        <w:rPr>
          <w:rFonts w:ascii="IRLotus" w:hAnsi="IRLotus" w:cs="IRLotus"/>
          <w:sz w:val="28"/>
          <w:szCs w:val="28"/>
          <w:rtl/>
          <w:lang w:bidi="fa-IR"/>
        </w:rPr>
      </w:pPr>
      <w:r>
        <w:rPr>
          <w:rFonts w:ascii="IRLotus" w:hAnsi="IRLotus" w:cs="IRLotus" w:hint="cs"/>
          <w:sz w:val="28"/>
          <w:szCs w:val="28"/>
          <w:rtl/>
          <w:lang w:bidi="fa-IR"/>
        </w:rPr>
        <w:t>- صفا، ذبیح‌اللّه، 1372، تاریخ ادبیات در ایران، جلد پنجم</w:t>
      </w:r>
      <w:r w:rsidR="00D66591">
        <w:rPr>
          <w:rFonts w:ascii="IRLotus" w:hAnsi="IRLotus" w:cs="IRLotus" w:hint="cs"/>
          <w:sz w:val="28"/>
          <w:szCs w:val="28"/>
          <w:rtl/>
          <w:lang w:bidi="fa-IR"/>
        </w:rPr>
        <w:t>،</w:t>
      </w:r>
      <w:r>
        <w:rPr>
          <w:rFonts w:ascii="IRLotus" w:hAnsi="IRLotus" w:cs="IRLotus" w:hint="cs"/>
          <w:sz w:val="28"/>
          <w:szCs w:val="28"/>
          <w:rtl/>
          <w:lang w:bidi="fa-IR"/>
        </w:rPr>
        <w:t xml:space="preserve"> بخش دوم، تهران: انتشارات فردوس. </w:t>
      </w:r>
    </w:p>
    <w:p w14:paraId="0DD0297B" w14:textId="7B2A50CD" w:rsidR="008C1BC3" w:rsidRDefault="008C1BC3" w:rsidP="008C1BC3">
      <w:pPr>
        <w:tabs>
          <w:tab w:val="left" w:pos="1190"/>
          <w:tab w:val="center" w:pos="4698"/>
        </w:tabs>
        <w:bidi/>
        <w:jc w:val="both"/>
        <w:rPr>
          <w:rFonts w:ascii="IRLotus" w:hAnsi="IRLotus" w:cs="IRLotus"/>
          <w:sz w:val="28"/>
          <w:szCs w:val="28"/>
          <w:rtl/>
          <w:lang w:bidi="fa-IR"/>
        </w:rPr>
      </w:pPr>
      <w:r>
        <w:rPr>
          <w:rFonts w:ascii="IRLotus" w:hAnsi="IRLotus" w:cs="IRLotus" w:hint="cs"/>
          <w:sz w:val="28"/>
          <w:szCs w:val="28"/>
          <w:rtl/>
          <w:lang w:bidi="fa-IR"/>
        </w:rPr>
        <w:t xml:space="preserve">- طرزی افشار، 1338، </w:t>
      </w:r>
      <w:r w:rsidRPr="008C1BC3">
        <w:rPr>
          <w:rFonts w:ascii="IRLotus" w:hAnsi="IRLotus" w:cs="IRLotus" w:hint="cs"/>
          <w:sz w:val="28"/>
          <w:szCs w:val="28"/>
          <w:rtl/>
          <w:lang w:bidi="fa-IR"/>
        </w:rPr>
        <w:t>دیوان طرزی افشار</w:t>
      </w:r>
      <w:r>
        <w:rPr>
          <w:rFonts w:ascii="IRLotus" w:hAnsi="IRLotus" w:cs="IRLotus" w:hint="cs"/>
          <w:sz w:val="28"/>
          <w:szCs w:val="28"/>
          <w:rtl/>
          <w:lang w:bidi="fa-IR"/>
        </w:rPr>
        <w:t xml:space="preserve">، تصحیح «م. تمدن». تهران: انتشارات کتابفروشی ادبیه. </w:t>
      </w:r>
    </w:p>
    <w:p w14:paraId="2C988057" w14:textId="05D40A29" w:rsidR="000919A6" w:rsidRDefault="000919A6" w:rsidP="008C1BC3">
      <w:pPr>
        <w:pStyle w:val="FootnoteText"/>
        <w:bidi/>
        <w:rPr>
          <w:rFonts w:ascii="IRLotus" w:hAnsi="IRLotus" w:cs="IRLotus"/>
          <w:sz w:val="28"/>
          <w:szCs w:val="28"/>
          <w:rtl/>
          <w:lang w:bidi="fa-IR"/>
        </w:rPr>
      </w:pPr>
      <w:r w:rsidRPr="00BF1333">
        <w:rPr>
          <w:rFonts w:ascii="IRLotus" w:hAnsi="IRLotus" w:cs="IRLotus" w:hint="cs"/>
          <w:sz w:val="28"/>
          <w:szCs w:val="28"/>
          <w:rtl/>
          <w:lang w:bidi="fa-IR"/>
        </w:rPr>
        <w:t xml:space="preserve">- طغرای مشهدی، 1397، رسائل طغرای مشهدی. تصحیح سید محمد صاحبی. تهران: کتابخانه، موزه و مرکز اسناد مجلس شورای اسلامی. </w:t>
      </w:r>
    </w:p>
    <w:p w14:paraId="236AD315" w14:textId="01C79A4D" w:rsidR="00DB4ABE" w:rsidRPr="00BF1333" w:rsidRDefault="00DB4ABE" w:rsidP="00DB4ABE">
      <w:pPr>
        <w:tabs>
          <w:tab w:val="left" w:pos="1190"/>
          <w:tab w:val="center" w:pos="4698"/>
        </w:tabs>
        <w:bidi/>
        <w:jc w:val="both"/>
        <w:rPr>
          <w:rFonts w:ascii="IRLotus" w:hAnsi="IRLotus" w:cs="IRLotus"/>
          <w:sz w:val="28"/>
          <w:szCs w:val="28"/>
          <w:rtl/>
          <w:lang w:bidi="fa-IR"/>
        </w:rPr>
      </w:pPr>
      <w:r>
        <w:rPr>
          <w:rFonts w:ascii="IRLotus" w:hAnsi="IRLotus" w:cs="IRLotus" w:hint="cs"/>
          <w:sz w:val="28"/>
          <w:szCs w:val="28"/>
          <w:rtl/>
          <w:lang w:bidi="fa-IR"/>
        </w:rPr>
        <w:t xml:space="preserve">- علوی عاملی، سیّد محمّد عبدالحسیب، 1384، </w:t>
      </w:r>
      <w:r w:rsidRPr="0086278C">
        <w:rPr>
          <w:rFonts w:ascii="IRLotus" w:hAnsi="IRLotus" w:cs="IRLotus" w:hint="cs"/>
          <w:i/>
          <w:iCs/>
          <w:sz w:val="28"/>
          <w:szCs w:val="28"/>
          <w:rtl/>
          <w:lang w:bidi="fa-IR"/>
        </w:rPr>
        <w:t>قواعدالسلاطین</w:t>
      </w:r>
      <w:r>
        <w:rPr>
          <w:rFonts w:ascii="IRLotus" w:hAnsi="IRLotus" w:cs="IRLotus" w:hint="cs"/>
          <w:sz w:val="28"/>
          <w:szCs w:val="28"/>
          <w:rtl/>
          <w:lang w:bidi="fa-IR"/>
        </w:rPr>
        <w:t xml:space="preserve">، تصحیح رسول جعفریان. تهران: کتابخانه، موزه و مرکز اسناد مجلس شورای اسلامی. </w:t>
      </w:r>
    </w:p>
    <w:p w14:paraId="50F1368A" w14:textId="169CEBA3" w:rsidR="006105F1" w:rsidRDefault="006105F1" w:rsidP="006105F1">
      <w:pPr>
        <w:tabs>
          <w:tab w:val="left" w:pos="1190"/>
          <w:tab w:val="center" w:pos="4698"/>
        </w:tabs>
        <w:bidi/>
        <w:jc w:val="both"/>
        <w:rPr>
          <w:rFonts w:ascii="IRLotus" w:hAnsi="IRLotus" w:cs="IRLotus"/>
          <w:sz w:val="28"/>
          <w:szCs w:val="28"/>
          <w:rtl/>
          <w:lang w:bidi="fa-IR"/>
        </w:rPr>
      </w:pPr>
      <w:r>
        <w:rPr>
          <w:rFonts w:ascii="IRLotus" w:hAnsi="IRLotus" w:cs="IRLotus" w:hint="cs"/>
          <w:sz w:val="28"/>
          <w:szCs w:val="28"/>
          <w:rtl/>
          <w:lang w:bidi="fa-IR"/>
        </w:rPr>
        <w:t xml:space="preserve">- فیّاض لاهیجی، ملّا عبدالرزاق، 1380، </w:t>
      </w:r>
      <w:r w:rsidRPr="0093511D">
        <w:rPr>
          <w:rFonts w:ascii="IRLotus" w:hAnsi="IRLotus" w:cs="IRLotus" w:hint="cs"/>
          <w:i/>
          <w:iCs/>
          <w:sz w:val="28"/>
          <w:szCs w:val="28"/>
          <w:rtl/>
          <w:lang w:bidi="fa-IR"/>
        </w:rPr>
        <w:t>دیوان فیاض لاهیجی</w:t>
      </w:r>
      <w:r>
        <w:rPr>
          <w:rFonts w:ascii="IRLotus" w:hAnsi="IRLotus" w:cs="IRLotus" w:hint="cs"/>
          <w:sz w:val="28"/>
          <w:szCs w:val="28"/>
          <w:rtl/>
          <w:lang w:bidi="fa-IR"/>
        </w:rPr>
        <w:t xml:space="preserve">، تصحیح امیربانوی کریمی. تهران: دانشگاه تهران. </w:t>
      </w:r>
    </w:p>
    <w:p w14:paraId="15A5A929" w14:textId="7180470B" w:rsidR="00FF0EFE" w:rsidRPr="00BF1333" w:rsidRDefault="00FF0EFE" w:rsidP="006105F1">
      <w:pPr>
        <w:pStyle w:val="FootnoteText"/>
        <w:bidi/>
        <w:jc w:val="both"/>
        <w:rPr>
          <w:rFonts w:ascii="IRLotus" w:hAnsi="IRLotus" w:cs="IRLotus"/>
          <w:sz w:val="28"/>
          <w:szCs w:val="28"/>
          <w:rtl/>
          <w:lang w:bidi="fa-IR"/>
        </w:rPr>
      </w:pPr>
      <w:r w:rsidRPr="00BF1333">
        <w:rPr>
          <w:rFonts w:ascii="IRLotus" w:hAnsi="IRLotus" w:cs="IRLotus" w:hint="cs"/>
          <w:sz w:val="28"/>
          <w:szCs w:val="28"/>
          <w:rtl/>
          <w:lang w:bidi="fa-IR"/>
        </w:rPr>
        <w:t xml:space="preserve">- </w:t>
      </w:r>
      <w:r w:rsidRPr="00BF1333">
        <w:rPr>
          <w:rFonts w:ascii="IRLotus" w:hAnsi="IRLotus" w:cs="IRLotus"/>
          <w:sz w:val="28"/>
          <w:szCs w:val="28"/>
          <w:rtl/>
          <w:lang w:bidi="fa-IR"/>
        </w:rPr>
        <w:t>قاسمی‌زاده</w:t>
      </w:r>
      <w:r w:rsidR="00421E7A" w:rsidRPr="00BF1333">
        <w:rPr>
          <w:rFonts w:ascii="IRLotus" w:hAnsi="IRLotus" w:cs="IRLotus" w:hint="cs"/>
          <w:sz w:val="28"/>
          <w:szCs w:val="28"/>
          <w:rtl/>
          <w:lang w:bidi="fa-IR"/>
        </w:rPr>
        <w:t>، حسین</w:t>
      </w:r>
      <w:r w:rsidRPr="00BF1333">
        <w:rPr>
          <w:rFonts w:ascii="IRLotus" w:hAnsi="IRLotus" w:cs="IRLotus"/>
          <w:sz w:val="28"/>
          <w:szCs w:val="28"/>
          <w:rtl/>
          <w:lang w:bidi="fa-IR"/>
        </w:rPr>
        <w:t xml:space="preserve">؛ </w:t>
      </w:r>
      <w:r w:rsidR="00421E7A" w:rsidRPr="00BF1333">
        <w:rPr>
          <w:rFonts w:ascii="IRLotus" w:hAnsi="IRLotus" w:cs="IRLotus" w:hint="cs"/>
          <w:sz w:val="28"/>
          <w:szCs w:val="28"/>
          <w:rtl/>
          <w:lang w:bidi="fa-IR"/>
        </w:rPr>
        <w:t xml:space="preserve">اسداللّهی، </w:t>
      </w:r>
      <w:r w:rsidR="00421E7A" w:rsidRPr="00BF1333">
        <w:rPr>
          <w:rFonts w:ascii="IRLotus" w:hAnsi="IRLotus" w:cs="IRLotus"/>
          <w:sz w:val="28"/>
          <w:szCs w:val="28"/>
          <w:rtl/>
          <w:lang w:bidi="fa-IR"/>
        </w:rPr>
        <w:t>خدابخش</w:t>
      </w:r>
      <w:r w:rsidR="00421E7A" w:rsidRPr="00BF1333">
        <w:rPr>
          <w:rFonts w:ascii="IRLotus" w:hAnsi="IRLotus" w:cs="IRLotus" w:hint="cs"/>
          <w:sz w:val="28"/>
          <w:szCs w:val="28"/>
          <w:rtl/>
          <w:lang w:bidi="fa-IR"/>
        </w:rPr>
        <w:t xml:space="preserve">، شهریور 1400، </w:t>
      </w:r>
      <w:r w:rsidRPr="00BF1333">
        <w:rPr>
          <w:rFonts w:ascii="IRLotus" w:hAnsi="IRLotus" w:cs="IRLotus"/>
          <w:sz w:val="28"/>
          <w:szCs w:val="28"/>
          <w:rtl/>
          <w:lang w:bidi="fa-IR"/>
        </w:rPr>
        <w:t>بررسی ساختار زبانی در مثنوی‌های حکیم زلالی خوانساری، مجلّهٔ مطالعات شهریارپژوهی، دورهٔ هش</w:t>
      </w:r>
      <w:r w:rsidR="00421E7A" w:rsidRPr="00BF1333">
        <w:rPr>
          <w:rFonts w:ascii="IRLotus" w:hAnsi="IRLotus" w:cs="IRLotus"/>
          <w:sz w:val="28"/>
          <w:szCs w:val="28"/>
          <w:rtl/>
          <w:lang w:bidi="fa-IR"/>
        </w:rPr>
        <w:t>تم، شمارهٔ 33</w:t>
      </w:r>
      <w:r w:rsidRPr="00BF1333">
        <w:rPr>
          <w:rFonts w:ascii="IRLotus" w:hAnsi="IRLotus" w:cs="IRLotus"/>
          <w:sz w:val="28"/>
          <w:szCs w:val="28"/>
          <w:rtl/>
          <w:lang w:bidi="fa-IR"/>
        </w:rPr>
        <w:t xml:space="preserve">، ص496-518. </w:t>
      </w:r>
    </w:p>
    <w:p w14:paraId="753672A1" w14:textId="230150BA" w:rsidR="00D653D2" w:rsidRPr="00BF1333" w:rsidRDefault="00D653D2" w:rsidP="00756B26">
      <w:pPr>
        <w:pStyle w:val="FootnoteText"/>
        <w:tabs>
          <w:tab w:val="right" w:pos="5580"/>
        </w:tabs>
        <w:bidi/>
        <w:jc w:val="both"/>
        <w:rPr>
          <w:rFonts w:ascii="IRLotus" w:hAnsi="IRLotus" w:cs="IRLotus"/>
          <w:sz w:val="28"/>
          <w:szCs w:val="28"/>
          <w:rtl/>
          <w:lang w:bidi="fa-IR"/>
        </w:rPr>
      </w:pPr>
      <w:r w:rsidRPr="00BF1333">
        <w:rPr>
          <w:rFonts w:ascii="IRLotus" w:hAnsi="IRLotus" w:cs="IRLotus" w:hint="cs"/>
          <w:sz w:val="28"/>
          <w:szCs w:val="28"/>
          <w:rtl/>
          <w:lang w:bidi="fa-IR"/>
        </w:rPr>
        <w:t xml:space="preserve">- کاشانی، میر تقی‌الدین، 1401، خلاصة‌الاشعار و زبدة‌الاشعار (بخش همدان و لاحقه‌های بغداد و جربادقان و خوانسار و نواحی آن)، تصحیح مرتضی موسوی و رضوان مسّاح، تهران: مرکز پژوهشی میراث مکتوب. </w:t>
      </w:r>
    </w:p>
    <w:p w14:paraId="0FAE1F8B" w14:textId="23567963" w:rsidR="00D06E5C" w:rsidRDefault="00D06E5C" w:rsidP="00D06E5C">
      <w:pPr>
        <w:tabs>
          <w:tab w:val="left" w:pos="1190"/>
          <w:tab w:val="center" w:pos="4698"/>
        </w:tabs>
        <w:bidi/>
        <w:jc w:val="both"/>
        <w:rPr>
          <w:rFonts w:ascii="IRLotus" w:hAnsi="IRLotus" w:cs="IRLotus"/>
          <w:sz w:val="28"/>
          <w:szCs w:val="28"/>
          <w:rtl/>
          <w:lang w:bidi="fa-IR"/>
        </w:rPr>
      </w:pPr>
      <w:r>
        <w:rPr>
          <w:rFonts w:ascii="IRLotus" w:hAnsi="IRLotus" w:cs="IRLotus" w:hint="cs"/>
          <w:sz w:val="28"/>
          <w:szCs w:val="28"/>
          <w:rtl/>
          <w:lang w:bidi="fa-IR"/>
        </w:rPr>
        <w:t xml:space="preserve"> - محقّق سبزواری، محمّدباقر، 1381، </w:t>
      </w:r>
      <w:r w:rsidRPr="00A53D61">
        <w:rPr>
          <w:rFonts w:ascii="IRLotus" w:hAnsi="IRLotus" w:cs="IRLotus" w:hint="cs"/>
          <w:i/>
          <w:iCs/>
          <w:sz w:val="28"/>
          <w:szCs w:val="28"/>
          <w:rtl/>
          <w:lang w:bidi="fa-IR"/>
        </w:rPr>
        <w:t>روضة‌الانوار عباسی</w:t>
      </w:r>
      <w:r>
        <w:rPr>
          <w:rFonts w:ascii="IRLotus" w:hAnsi="IRLotus" w:cs="IRLotus" w:hint="cs"/>
          <w:sz w:val="28"/>
          <w:szCs w:val="28"/>
          <w:rtl/>
          <w:lang w:bidi="fa-IR"/>
        </w:rPr>
        <w:t xml:space="preserve">، تصحیح نجف لک‌زایی. قم: بوستان کتاب قم. </w:t>
      </w:r>
    </w:p>
    <w:p w14:paraId="44774CB9" w14:textId="25FCDA42" w:rsidR="00756B26" w:rsidRDefault="00756B26" w:rsidP="00D06E5C">
      <w:pPr>
        <w:pStyle w:val="FootnoteText"/>
        <w:tabs>
          <w:tab w:val="right" w:pos="5580"/>
        </w:tabs>
        <w:bidi/>
        <w:jc w:val="both"/>
        <w:rPr>
          <w:rFonts w:ascii="IRLotus" w:hAnsi="IRLotus" w:cs="IRLotus"/>
          <w:sz w:val="28"/>
          <w:szCs w:val="28"/>
          <w:rtl/>
          <w:lang w:bidi="fa-IR"/>
        </w:rPr>
      </w:pPr>
      <w:r w:rsidRPr="00BF1333">
        <w:rPr>
          <w:rFonts w:ascii="IRLotus" w:hAnsi="IRLotus" w:cs="IRLotus" w:hint="cs"/>
          <w:sz w:val="28"/>
          <w:szCs w:val="28"/>
          <w:rtl/>
          <w:lang w:bidi="fa-IR"/>
        </w:rPr>
        <w:t xml:space="preserve">- </w:t>
      </w:r>
      <w:r w:rsidRPr="00BF1333">
        <w:rPr>
          <w:rFonts w:ascii="IRLotus" w:hAnsi="IRLotus" w:cs="IRLotus"/>
          <w:sz w:val="28"/>
          <w:szCs w:val="28"/>
          <w:rtl/>
          <w:lang w:bidi="fa-IR"/>
        </w:rPr>
        <w:t xml:space="preserve">موسوی، </w:t>
      </w:r>
      <w:r w:rsidRPr="00BF1333">
        <w:rPr>
          <w:rFonts w:ascii="IRLotus" w:hAnsi="IRLotus" w:cs="IRLotus" w:hint="cs"/>
          <w:sz w:val="28"/>
          <w:szCs w:val="28"/>
          <w:rtl/>
          <w:lang w:bidi="fa-IR"/>
        </w:rPr>
        <w:t xml:space="preserve">مرتضی، بهار و تابستان 1399، </w:t>
      </w:r>
      <w:r w:rsidRPr="00BF1333">
        <w:rPr>
          <w:rFonts w:ascii="IRLotus" w:hAnsi="IRLotus" w:cs="IRLotus"/>
          <w:sz w:val="28"/>
          <w:szCs w:val="28"/>
          <w:rtl/>
          <w:lang w:bidi="fa-IR"/>
        </w:rPr>
        <w:t xml:space="preserve">نگاهی به اشعار پراکندهٔ کلّیات زلالی خوانساری، مجلّهٔ گزارش میراث، شمارهٔ 90-91، ص130-135. </w:t>
      </w:r>
    </w:p>
    <w:p w14:paraId="23A00B2B" w14:textId="120759CB" w:rsidR="002005A3" w:rsidRPr="00BF1333" w:rsidRDefault="002005A3" w:rsidP="002005A3">
      <w:pPr>
        <w:tabs>
          <w:tab w:val="left" w:pos="1190"/>
          <w:tab w:val="center" w:pos="4698"/>
        </w:tabs>
        <w:bidi/>
        <w:jc w:val="both"/>
        <w:rPr>
          <w:rFonts w:ascii="IRLotus" w:hAnsi="IRLotus" w:cs="IRLotus"/>
          <w:sz w:val="28"/>
          <w:szCs w:val="28"/>
          <w:rtl/>
          <w:lang w:bidi="fa-IR"/>
        </w:rPr>
      </w:pPr>
      <w:r>
        <w:rPr>
          <w:rFonts w:ascii="IRLotus" w:hAnsi="IRLotus" w:cs="IRLotus" w:hint="cs"/>
          <w:sz w:val="28"/>
          <w:szCs w:val="28"/>
          <w:rtl/>
          <w:lang w:bidi="fa-IR"/>
        </w:rPr>
        <w:t xml:space="preserve">- ناجی،محمّدیوسف، 1387، </w:t>
      </w:r>
      <w:r w:rsidRPr="009609CE">
        <w:rPr>
          <w:rFonts w:ascii="IRLotus" w:hAnsi="IRLotus" w:cs="IRLotus" w:hint="cs"/>
          <w:i/>
          <w:iCs/>
          <w:sz w:val="28"/>
          <w:szCs w:val="28"/>
          <w:rtl/>
          <w:lang w:bidi="fa-IR"/>
        </w:rPr>
        <w:t>رساله در پادشاهی صفوی</w:t>
      </w:r>
      <w:r>
        <w:rPr>
          <w:rFonts w:ascii="IRLotus" w:hAnsi="IRLotus" w:cs="IRLotus" w:hint="cs"/>
          <w:sz w:val="28"/>
          <w:szCs w:val="28"/>
          <w:rtl/>
          <w:lang w:bidi="fa-IR"/>
        </w:rPr>
        <w:t xml:space="preserve">. تصحیح رسول جعفریان و فرشته کوشکی. تهران: کتابخانه، موزه و مرکز اسناد مجلس شورای اسلامی. </w:t>
      </w:r>
    </w:p>
    <w:p w14:paraId="34227105" w14:textId="77777777" w:rsidR="00496C8D" w:rsidRDefault="00C04D8C" w:rsidP="00496C8D">
      <w:pPr>
        <w:pStyle w:val="FootnoteText"/>
        <w:tabs>
          <w:tab w:val="right" w:pos="5580"/>
        </w:tabs>
        <w:bidi/>
        <w:jc w:val="both"/>
        <w:rPr>
          <w:rFonts w:ascii="IRLotus" w:hAnsi="IRLotus" w:cs="IRLotus"/>
          <w:sz w:val="28"/>
          <w:szCs w:val="28"/>
          <w:rtl/>
          <w:lang w:bidi="fa-IR"/>
        </w:rPr>
      </w:pPr>
      <w:r w:rsidRPr="00BF1333">
        <w:rPr>
          <w:rFonts w:ascii="IRLotus" w:hAnsi="IRLotus" w:cs="IRLotus" w:hint="cs"/>
          <w:sz w:val="28"/>
          <w:szCs w:val="28"/>
          <w:rtl/>
          <w:lang w:bidi="fa-IR"/>
        </w:rPr>
        <w:t xml:space="preserve">- نصرآبادی، محمّدطاهر، 1387، تذکرهٔ نصرآبادی. تصحیح احمد مدقّق یزدی. یزد: انتشارات دانشگاه یزد. </w:t>
      </w:r>
    </w:p>
    <w:p w14:paraId="3FAC7AE1" w14:textId="1F20B8F4" w:rsidR="00496C8D" w:rsidRDefault="00496C8D" w:rsidP="002A4E5E">
      <w:pPr>
        <w:pStyle w:val="FootnoteText"/>
        <w:tabs>
          <w:tab w:val="right" w:pos="5580"/>
        </w:tabs>
        <w:bidi/>
        <w:jc w:val="both"/>
        <w:rPr>
          <w:rFonts w:ascii="IRLotus" w:hAnsi="IRLotus" w:cs="IRLotus"/>
          <w:sz w:val="28"/>
          <w:szCs w:val="28"/>
          <w:rtl/>
          <w:lang w:bidi="fa-IR"/>
        </w:rPr>
      </w:pPr>
      <w:r w:rsidRPr="00496C8D">
        <w:rPr>
          <w:rFonts w:ascii="IRLotus" w:hAnsi="IRLotus" w:cs="IRLotus" w:hint="cs"/>
          <w:sz w:val="28"/>
          <w:szCs w:val="28"/>
          <w:rtl/>
          <w:lang w:bidi="fa-IR"/>
        </w:rPr>
        <w:t xml:space="preserve"> </w:t>
      </w:r>
      <w:r w:rsidR="002A4E5E">
        <w:rPr>
          <w:rFonts w:ascii="IRLotus" w:hAnsi="IRLotus" w:cs="IRLotus" w:hint="cs"/>
          <w:sz w:val="28"/>
          <w:szCs w:val="28"/>
          <w:rtl/>
          <w:lang w:bidi="fa-IR"/>
        </w:rPr>
        <w:t>- نصیری، محمدرضا، پاییز 1385،</w:t>
      </w:r>
      <w:r w:rsidRPr="00496C8D">
        <w:rPr>
          <w:rFonts w:ascii="IRLotus" w:hAnsi="IRLotus" w:cs="IRLotus" w:hint="cs"/>
          <w:sz w:val="28"/>
          <w:szCs w:val="28"/>
          <w:rtl/>
          <w:lang w:bidi="fa-IR"/>
        </w:rPr>
        <w:t xml:space="preserve"> آمیختگی مسئلهٔ کلامی ولایت با تعمیهٔ جُمّلی در رسالهٔ تجلّیات عباسیه. نامهٔ انجمن [فصلنامهٔ انجمن آثار و مفاخر فرهنگی، س6، ش3، پیاپی: 23]،</w:t>
      </w:r>
      <w:r w:rsidR="002A4E5E">
        <w:rPr>
          <w:rFonts w:ascii="IRLotus" w:hAnsi="IRLotus" w:cs="IRLotus" w:hint="cs"/>
          <w:sz w:val="28"/>
          <w:szCs w:val="28"/>
          <w:rtl/>
          <w:lang w:bidi="fa-IR"/>
        </w:rPr>
        <w:t xml:space="preserve"> ص</w:t>
      </w:r>
      <w:r w:rsidRPr="00496C8D">
        <w:rPr>
          <w:rFonts w:ascii="IRLotus" w:hAnsi="IRLotus" w:cs="IRLotus" w:hint="cs"/>
          <w:sz w:val="28"/>
          <w:szCs w:val="28"/>
          <w:rtl/>
          <w:lang w:bidi="fa-IR"/>
        </w:rPr>
        <w:t xml:space="preserve"> 31-</w:t>
      </w:r>
      <w:r w:rsidR="002A4E5E">
        <w:rPr>
          <w:rFonts w:ascii="IRLotus" w:hAnsi="IRLotus" w:cs="IRLotus" w:hint="cs"/>
          <w:sz w:val="28"/>
          <w:szCs w:val="28"/>
          <w:rtl/>
          <w:lang w:bidi="fa-IR"/>
        </w:rPr>
        <w:t>66.</w:t>
      </w:r>
    </w:p>
    <w:p w14:paraId="66ABFED3" w14:textId="286900FC" w:rsidR="00E52AA2" w:rsidRDefault="00E52AA2" w:rsidP="00E52AA2">
      <w:pPr>
        <w:tabs>
          <w:tab w:val="left" w:pos="1190"/>
          <w:tab w:val="center" w:pos="4698"/>
        </w:tabs>
        <w:bidi/>
        <w:jc w:val="both"/>
        <w:rPr>
          <w:rFonts w:ascii="IRLotus" w:hAnsi="IRLotus" w:cs="IRLotus"/>
          <w:sz w:val="28"/>
          <w:szCs w:val="28"/>
          <w:rtl/>
          <w:lang w:bidi="fa-IR"/>
        </w:rPr>
      </w:pPr>
      <w:r>
        <w:rPr>
          <w:rFonts w:ascii="IRLotus" w:hAnsi="IRLotus" w:cs="IRLotus" w:hint="cs"/>
          <w:sz w:val="28"/>
          <w:szCs w:val="28"/>
          <w:rtl/>
          <w:lang w:bidi="fa-IR"/>
        </w:rPr>
        <w:t xml:space="preserve">- نویدی شیرازی، عبدی بیگ، 1395، </w:t>
      </w:r>
      <w:r w:rsidRPr="006925CC">
        <w:rPr>
          <w:rFonts w:ascii="IRLotus" w:hAnsi="IRLotus" w:cs="IRLotus" w:hint="cs"/>
          <w:i/>
          <w:iCs/>
          <w:sz w:val="28"/>
          <w:szCs w:val="28"/>
          <w:rtl/>
          <w:lang w:bidi="fa-IR"/>
        </w:rPr>
        <w:t>جنّات عدن</w:t>
      </w:r>
      <w:r>
        <w:rPr>
          <w:rFonts w:ascii="IRLotus" w:hAnsi="IRLotus" w:cs="IRLotus" w:hint="cs"/>
          <w:sz w:val="28"/>
          <w:szCs w:val="28"/>
          <w:rtl/>
          <w:lang w:bidi="fa-IR"/>
        </w:rPr>
        <w:t xml:space="preserve">. تصحیح احسان اشراقی و مهرزاد پرهیزکاری. تهران: سخن. </w:t>
      </w:r>
    </w:p>
    <w:p w14:paraId="171D9BF7" w14:textId="03C27384" w:rsidR="00C87447" w:rsidRDefault="00C87447" w:rsidP="00C87447">
      <w:pPr>
        <w:tabs>
          <w:tab w:val="left" w:pos="1190"/>
          <w:tab w:val="center" w:pos="4698"/>
        </w:tabs>
        <w:bidi/>
        <w:jc w:val="both"/>
        <w:rPr>
          <w:rFonts w:ascii="IRLotus" w:hAnsi="IRLotus" w:cs="IRLotus"/>
          <w:sz w:val="28"/>
          <w:szCs w:val="28"/>
          <w:lang w:bidi="fa-IR"/>
        </w:rPr>
      </w:pPr>
      <w:r>
        <w:rPr>
          <w:rFonts w:ascii="IRLotus" w:hAnsi="IRLotus" w:cs="IRLotus" w:hint="cs"/>
          <w:sz w:val="28"/>
          <w:szCs w:val="28"/>
          <w:rtl/>
          <w:lang w:bidi="fa-IR"/>
        </w:rPr>
        <w:t xml:space="preserve">- وقاری طبسی یزدی، محمّدامین، 1400، کلّیات اشعار وقاری طبسی یزدی، تصحیح علیرضا فرجامی، تهران: مرگز پژوهشی میراث مکتوب. </w:t>
      </w:r>
    </w:p>
    <w:p w14:paraId="657F46AB" w14:textId="77777777" w:rsidR="00627B4A" w:rsidRDefault="00627B4A" w:rsidP="00627B4A">
      <w:pPr>
        <w:tabs>
          <w:tab w:val="left" w:pos="1190"/>
          <w:tab w:val="center" w:pos="4698"/>
        </w:tabs>
        <w:bidi/>
        <w:jc w:val="both"/>
        <w:rPr>
          <w:rFonts w:ascii="IRLotus" w:hAnsi="IRLotus" w:cs="IRLotus"/>
          <w:sz w:val="28"/>
          <w:szCs w:val="28"/>
          <w:lang w:bidi="fa-IR"/>
        </w:rPr>
      </w:pPr>
    </w:p>
    <w:p w14:paraId="3DA1998B" w14:textId="77777777" w:rsidR="00627B4A" w:rsidRDefault="00627B4A" w:rsidP="00627B4A">
      <w:pPr>
        <w:tabs>
          <w:tab w:val="left" w:pos="1190"/>
          <w:tab w:val="center" w:pos="4698"/>
        </w:tabs>
        <w:bidi/>
        <w:jc w:val="both"/>
        <w:rPr>
          <w:rFonts w:ascii="IRLotus" w:hAnsi="IRLotus" w:cs="IRLotus"/>
          <w:sz w:val="28"/>
          <w:szCs w:val="28"/>
          <w:lang w:bidi="fa-IR"/>
        </w:rPr>
      </w:pPr>
    </w:p>
    <w:p w14:paraId="7B8C4821" w14:textId="77777777" w:rsidR="00627B4A" w:rsidRDefault="00627B4A" w:rsidP="00627B4A">
      <w:pPr>
        <w:tabs>
          <w:tab w:val="left" w:pos="1190"/>
          <w:tab w:val="center" w:pos="4698"/>
        </w:tabs>
        <w:bidi/>
        <w:jc w:val="both"/>
        <w:rPr>
          <w:rFonts w:ascii="IRLotus" w:hAnsi="IRLotus" w:cs="IRLotus"/>
          <w:sz w:val="28"/>
          <w:szCs w:val="28"/>
          <w:lang w:bidi="fa-IR"/>
        </w:rPr>
      </w:pPr>
    </w:p>
    <w:p w14:paraId="4FB803A3" w14:textId="77777777" w:rsidR="00627B4A" w:rsidRDefault="00627B4A" w:rsidP="00627B4A">
      <w:pPr>
        <w:tabs>
          <w:tab w:val="left" w:pos="1190"/>
          <w:tab w:val="center" w:pos="4698"/>
        </w:tabs>
        <w:bidi/>
        <w:jc w:val="both"/>
        <w:rPr>
          <w:rFonts w:ascii="IRLotus" w:hAnsi="IRLotus" w:cs="IRLotus"/>
          <w:sz w:val="28"/>
          <w:szCs w:val="28"/>
          <w:lang w:bidi="fa-IR"/>
        </w:rPr>
      </w:pPr>
    </w:p>
    <w:p w14:paraId="28ADD773" w14:textId="77777777" w:rsidR="00E34C74" w:rsidRDefault="00627B4A" w:rsidP="00A90268">
      <w:pPr>
        <w:tabs>
          <w:tab w:val="left" w:pos="1190"/>
          <w:tab w:val="center" w:pos="4698"/>
        </w:tabs>
        <w:jc w:val="center"/>
        <w:rPr>
          <w:rFonts w:ascii="IRLotus" w:hAnsi="IRLotus" w:cs="IRLotus"/>
          <w:b/>
          <w:bCs/>
          <w:sz w:val="28"/>
          <w:szCs w:val="28"/>
          <w:lang w:bidi="fa-IR"/>
        </w:rPr>
      </w:pPr>
      <w:r w:rsidRPr="00DD0BDD">
        <w:rPr>
          <w:rFonts w:ascii="IRLotus" w:hAnsi="IRLotus" w:cs="IRLotus"/>
          <w:b/>
          <w:bCs/>
          <w:sz w:val="28"/>
          <w:szCs w:val="28"/>
          <w:lang w:bidi="fa-IR"/>
        </w:rPr>
        <w:t>Manifestations of Iran's identity in the Safavid era</w:t>
      </w:r>
    </w:p>
    <w:p w14:paraId="1D2FED8F" w14:textId="1263FEA4" w:rsidR="00627B4A" w:rsidRDefault="008D73E6" w:rsidP="00E60880">
      <w:pPr>
        <w:tabs>
          <w:tab w:val="left" w:pos="1190"/>
          <w:tab w:val="center" w:pos="4698"/>
        </w:tabs>
        <w:jc w:val="center"/>
        <w:rPr>
          <w:rFonts w:ascii="IRLotus" w:hAnsi="IRLotus" w:cs="IRLotus"/>
          <w:b/>
          <w:bCs/>
          <w:sz w:val="28"/>
          <w:szCs w:val="28"/>
          <w:lang w:bidi="fa-IR"/>
        </w:rPr>
      </w:pPr>
      <w:r>
        <w:rPr>
          <w:rFonts w:ascii="IRLotus" w:hAnsi="IRLotus" w:cs="IRLotus"/>
          <w:b/>
          <w:bCs/>
          <w:sz w:val="28"/>
          <w:szCs w:val="28"/>
          <w:lang w:bidi="fa-IR"/>
        </w:rPr>
        <w:t xml:space="preserve"> </w:t>
      </w:r>
      <w:r w:rsidR="00A90268">
        <w:rPr>
          <w:rFonts w:ascii="IRLotus" w:hAnsi="IRLotus" w:cs="IRLotus"/>
          <w:b/>
          <w:bCs/>
          <w:sz w:val="28"/>
          <w:szCs w:val="28"/>
          <w:lang w:bidi="fa-IR"/>
        </w:rPr>
        <w:t xml:space="preserve"> </w:t>
      </w:r>
      <w:r w:rsidR="00E60880">
        <w:rPr>
          <w:rFonts w:ascii="IRLotus" w:hAnsi="IRLotus" w:cs="IRLotus"/>
          <w:b/>
          <w:bCs/>
          <w:sz w:val="28"/>
          <w:szCs w:val="28"/>
          <w:lang w:bidi="fa-IR"/>
        </w:rPr>
        <w:t>i</w:t>
      </w:r>
      <w:r w:rsidR="00A90268">
        <w:rPr>
          <w:rFonts w:ascii="IRLotus" w:hAnsi="IRLotus" w:cs="IRLotus"/>
          <w:b/>
          <w:bCs/>
          <w:sz w:val="28"/>
          <w:szCs w:val="28"/>
          <w:lang w:bidi="fa-IR"/>
        </w:rPr>
        <w:t>n</w:t>
      </w:r>
      <w:r w:rsidR="00E60880">
        <w:rPr>
          <w:rFonts w:ascii="IRLotus" w:hAnsi="IRLotus" w:cs="IRLotus"/>
          <w:b/>
          <w:bCs/>
          <w:sz w:val="28"/>
          <w:szCs w:val="28"/>
          <w:lang w:bidi="fa-IR"/>
        </w:rPr>
        <w:t xml:space="preserve"> </w:t>
      </w:r>
      <w:r w:rsidR="00A90268">
        <w:rPr>
          <w:rFonts w:ascii="IRLotus" w:hAnsi="IRLotus" w:cs="IRLotus"/>
          <w:b/>
          <w:bCs/>
          <w:sz w:val="28"/>
          <w:szCs w:val="28"/>
          <w:lang w:bidi="fa-IR"/>
        </w:rPr>
        <w:t>T</w:t>
      </w:r>
      <w:r w:rsidR="00627B4A" w:rsidRPr="00DD0BDD">
        <w:rPr>
          <w:rFonts w:ascii="IRLotus" w:hAnsi="IRLotus" w:cs="IRLotus"/>
          <w:b/>
          <w:bCs/>
          <w:sz w:val="28"/>
          <w:szCs w:val="28"/>
          <w:lang w:bidi="fa-IR"/>
        </w:rPr>
        <w:t>he Kulliyat-</w:t>
      </w:r>
      <w:r w:rsidR="00627B4A">
        <w:rPr>
          <w:rFonts w:ascii="IRLotus" w:hAnsi="IRLotus" w:cs="IRLotus"/>
          <w:b/>
          <w:bCs/>
          <w:sz w:val="28"/>
          <w:szCs w:val="28"/>
          <w:lang w:bidi="fa-IR"/>
        </w:rPr>
        <w:t>i</w:t>
      </w:r>
      <w:r w:rsidR="00627B4A" w:rsidRPr="00DD0BDD">
        <w:rPr>
          <w:rFonts w:ascii="IRLotus" w:hAnsi="IRLotus" w:cs="IRLotus"/>
          <w:b/>
          <w:bCs/>
          <w:sz w:val="28"/>
          <w:szCs w:val="28"/>
          <w:lang w:bidi="fa-IR"/>
        </w:rPr>
        <w:t xml:space="preserve"> Ashar-i Zolali Khansari </w:t>
      </w:r>
    </w:p>
    <w:p w14:paraId="2A4ED710" w14:textId="5B9D5DF7" w:rsidR="00200B50" w:rsidRDefault="00200B50" w:rsidP="00200B50">
      <w:pPr>
        <w:tabs>
          <w:tab w:val="left" w:pos="1190"/>
          <w:tab w:val="center" w:pos="4698"/>
        </w:tabs>
        <w:rPr>
          <w:rFonts w:ascii="IRLotus" w:hAnsi="IRLotus" w:cs="IRLotus"/>
          <w:b/>
          <w:bCs/>
          <w:sz w:val="28"/>
          <w:szCs w:val="28"/>
          <w:lang w:bidi="fa-IR"/>
        </w:rPr>
      </w:pPr>
      <w:r>
        <w:rPr>
          <w:rFonts w:ascii="IRLotus" w:hAnsi="IRLotus" w:cs="IRLotus"/>
          <w:b/>
          <w:bCs/>
          <w:sz w:val="28"/>
          <w:szCs w:val="28"/>
          <w:lang w:bidi="fa-IR"/>
        </w:rPr>
        <w:t>Mohammad Reza Abui Mehrizi</w:t>
      </w:r>
      <w:r w:rsidR="001C1CF0">
        <w:rPr>
          <w:rStyle w:val="FootnoteReference"/>
          <w:rFonts w:ascii="IRLotus" w:hAnsi="IRLotus" w:cs="IRLotus"/>
          <w:b/>
          <w:bCs/>
          <w:sz w:val="28"/>
          <w:szCs w:val="28"/>
          <w:lang w:bidi="fa-IR"/>
        </w:rPr>
        <w:footnoteReference w:id="9"/>
      </w:r>
    </w:p>
    <w:p w14:paraId="52B95301" w14:textId="77777777" w:rsidR="00627B4A" w:rsidRPr="00DD0BDD" w:rsidRDefault="00627B4A" w:rsidP="00627B4A">
      <w:pPr>
        <w:tabs>
          <w:tab w:val="left" w:pos="1190"/>
          <w:tab w:val="center" w:pos="4698"/>
        </w:tabs>
        <w:rPr>
          <w:rFonts w:ascii="IRLotus" w:hAnsi="IRLotus" w:cs="IRLotus"/>
          <w:b/>
          <w:bCs/>
          <w:sz w:val="28"/>
          <w:szCs w:val="28"/>
          <w:lang w:bidi="fa-IR"/>
        </w:rPr>
      </w:pPr>
      <w:r w:rsidRPr="00DD0BDD">
        <w:rPr>
          <w:rFonts w:ascii="IRLotus" w:hAnsi="IRLotus" w:cs="IRLotus"/>
          <w:b/>
          <w:bCs/>
          <w:sz w:val="28"/>
          <w:szCs w:val="28"/>
          <w:lang w:bidi="fa-IR"/>
        </w:rPr>
        <w:t>Abstract:</w:t>
      </w:r>
    </w:p>
    <w:p w14:paraId="2AB225DB" w14:textId="77777777" w:rsidR="00627B4A" w:rsidRPr="00A958D7" w:rsidRDefault="00627B4A" w:rsidP="00076711">
      <w:pPr>
        <w:tabs>
          <w:tab w:val="left" w:pos="1190"/>
          <w:tab w:val="center" w:pos="4698"/>
        </w:tabs>
        <w:ind w:firstLine="360"/>
        <w:jc w:val="both"/>
        <w:rPr>
          <w:rFonts w:ascii="IRLotus" w:hAnsi="IRLotus" w:cs="IRLotus"/>
          <w:sz w:val="24"/>
          <w:szCs w:val="24"/>
          <w:lang w:bidi="fa-IR"/>
        </w:rPr>
      </w:pPr>
      <w:r w:rsidRPr="00A958D7">
        <w:rPr>
          <w:rFonts w:ascii="IRLotus" w:hAnsi="IRLotus" w:cs="IRLotus"/>
          <w:sz w:val="24"/>
          <w:szCs w:val="24"/>
          <w:lang w:bidi="fa-IR"/>
        </w:rPr>
        <w:t>Literary works in Islamic and Iranian culture have always been effective tools in expressing and transmitting cultural concepts and themes, including the spiritual identity of society. In this regard, the Persian-speaking writers of the Safavid era, taking into account the political, social and cultural conditions of this period, especially the integrity of the land of Iran in the context of the formality and prevalence of the Shia religion and the Safavid dynasty, in terms of the expression of the identity of Iranians, played a large part in the reflection of the Iranian ident</w:t>
      </w:r>
      <w:r>
        <w:rPr>
          <w:rFonts w:ascii="IRLotus" w:hAnsi="IRLotus" w:cs="IRLotus"/>
          <w:sz w:val="24"/>
          <w:szCs w:val="24"/>
          <w:lang w:bidi="fa-IR"/>
        </w:rPr>
        <w:t>ity in the history of this land</w:t>
      </w:r>
      <w:r w:rsidRPr="00A958D7">
        <w:rPr>
          <w:rFonts w:ascii="IRLotus" w:hAnsi="IRLotus" w:cs="IRLotus"/>
          <w:sz w:val="24"/>
          <w:szCs w:val="24"/>
          <w:lang w:bidi="fa-IR"/>
        </w:rPr>
        <w:t xml:space="preserve"> are assigned to themselves. In the meantime, Zolali Khansari, one of the prominent poets of the late 16th and early </w:t>
      </w:r>
      <w:r w:rsidRPr="00A958D7">
        <w:rPr>
          <w:rFonts w:ascii="IRLotus" w:hAnsi="IRLotus" w:cs="IRLotus"/>
          <w:sz w:val="24"/>
          <w:szCs w:val="24"/>
          <w:rtl/>
          <w:lang w:bidi="fa-IR"/>
        </w:rPr>
        <w:t>1</w:t>
      </w:r>
      <w:r w:rsidRPr="00A958D7">
        <w:rPr>
          <w:rFonts w:ascii="IRLotus" w:hAnsi="IRLotus" w:cs="IRLotus"/>
          <w:sz w:val="24"/>
          <w:szCs w:val="24"/>
          <w:lang w:bidi="fa-IR"/>
        </w:rPr>
        <w:t>7th century during the time of Shah Abbas Safavi (1588-1629 A.D</w:t>
      </w:r>
      <w:r>
        <w:rPr>
          <w:rFonts w:ascii="IRLotus" w:hAnsi="IRLotus" w:cs="IRLotus"/>
          <w:sz w:val="24"/>
          <w:szCs w:val="24"/>
          <w:lang w:bidi="fa-IR"/>
        </w:rPr>
        <w:t>), in his</w:t>
      </w:r>
      <w:r w:rsidRPr="00A958D7">
        <w:rPr>
          <w:rFonts w:ascii="IRLotus" w:hAnsi="IRLotus" w:cs="IRLotus"/>
          <w:sz w:val="24"/>
          <w:szCs w:val="24"/>
          <w:lang w:bidi="fa-IR"/>
        </w:rPr>
        <w:t xml:space="preserve"> Kulliyat-I Ashar, broadly refers to the elements involved in the identity structure of Iranians, such as the concept of Iran, titles and themes. Shahname, the institution of the Iranian monarchy, enlightened wisdom and the authority of the Imamate and the authority of the Imams. The present research aims to answer this question from a historical perspective and in a descriptive-analytical way by relying on the historical and literary sources of </w:t>
      </w:r>
      <w:r>
        <w:rPr>
          <w:rFonts w:ascii="IRLotus" w:hAnsi="IRLotus" w:cs="IRLotus"/>
          <w:sz w:val="24"/>
          <w:szCs w:val="24"/>
          <w:lang w:bidi="fa-IR"/>
        </w:rPr>
        <w:t>the Safavid era, especially the</w:t>
      </w:r>
      <w:r w:rsidRPr="00A958D7">
        <w:rPr>
          <w:rFonts w:ascii="IRLotus" w:hAnsi="IRLotus" w:cs="IRLotus"/>
          <w:sz w:val="24"/>
          <w:szCs w:val="24"/>
          <w:lang w:bidi="fa-IR"/>
        </w:rPr>
        <w:t xml:space="preserve"> Kulliyat-I Ashar-i Zolali Khansari, what is his position in the expression of Iranian identity in the Safavid era? The results of the present study and research show that Zolali Khansari as a master writer and poet who was noticed by the poets and literary critics of the Safavid era for his poetic style and the favorable use of literary styles and crafts, is clearly one of the various elements involved in the territorial identity. He has used the ethnic, intellectual and religious characteristics of Iranians and used them in different parts and parts of his poems. And in this respect, while he has shown his deep influence of the unified Shia Iran identity of the Safavid era, he has been very successful with his admirable ability in using literary and poetic tools to show the various dimensions of the said identity.</w:t>
      </w:r>
    </w:p>
    <w:p w14:paraId="2BD34BC1" w14:textId="288F76EC" w:rsidR="00560A86" w:rsidRPr="00627B4A" w:rsidRDefault="00627B4A" w:rsidP="00871653">
      <w:pPr>
        <w:tabs>
          <w:tab w:val="left" w:pos="1190"/>
          <w:tab w:val="center" w:pos="4698"/>
        </w:tabs>
        <w:jc w:val="both"/>
        <w:rPr>
          <w:rFonts w:ascii="IRLotus" w:hAnsi="IRLotus" w:cs="IRLotus"/>
          <w:sz w:val="24"/>
          <w:szCs w:val="24"/>
          <w:rtl/>
          <w:lang w:bidi="fa-IR"/>
        </w:rPr>
      </w:pPr>
      <w:r w:rsidRPr="00A541FC">
        <w:rPr>
          <w:rFonts w:ascii="IRLotus" w:hAnsi="IRLotus" w:cs="IRLotus"/>
          <w:b/>
          <w:bCs/>
          <w:sz w:val="28"/>
          <w:szCs w:val="28"/>
          <w:lang w:bidi="fa-IR"/>
        </w:rPr>
        <w:t>Key words</w:t>
      </w:r>
      <w:r w:rsidRPr="00A958D7">
        <w:rPr>
          <w:rFonts w:ascii="IRLotus" w:hAnsi="IRLotus" w:cs="IRLotus"/>
          <w:b/>
          <w:bCs/>
          <w:sz w:val="24"/>
          <w:szCs w:val="24"/>
          <w:lang w:bidi="fa-IR"/>
        </w:rPr>
        <w:t>:</w:t>
      </w:r>
      <w:r w:rsidRPr="00A958D7">
        <w:rPr>
          <w:rFonts w:ascii="IRLotus" w:hAnsi="IRLotus" w:cs="IRLotus"/>
          <w:sz w:val="24"/>
          <w:szCs w:val="24"/>
          <w:lang w:bidi="fa-IR"/>
        </w:rPr>
        <w:t xml:space="preserve"> Zolali Khansari, Safavid, Shiism, Iran, Hikmat</w:t>
      </w:r>
      <w:r w:rsidR="006F15DD">
        <w:rPr>
          <w:rFonts w:ascii="IRLotus" w:hAnsi="IRLotus" w:cs="IRLotus"/>
          <w:sz w:val="24"/>
          <w:szCs w:val="24"/>
          <w:lang w:bidi="fa-IR"/>
        </w:rPr>
        <w:t>-i</w:t>
      </w:r>
      <w:r w:rsidRPr="00A958D7">
        <w:rPr>
          <w:rFonts w:ascii="IRLotus" w:hAnsi="IRLotus" w:cs="IRLotus"/>
          <w:sz w:val="24"/>
          <w:szCs w:val="24"/>
          <w:lang w:bidi="fa-IR"/>
        </w:rPr>
        <w:t xml:space="preserve"> Eshraqi</w:t>
      </w:r>
      <w:r w:rsidR="006F15DD">
        <w:rPr>
          <w:rFonts w:ascii="IRLotus" w:hAnsi="IRLotus" w:cs="IRLotus"/>
          <w:sz w:val="24"/>
          <w:szCs w:val="24"/>
          <w:lang w:bidi="fa-IR"/>
        </w:rPr>
        <w:t xml:space="preserve"> (The Philosophy of Illumination)</w:t>
      </w:r>
      <w:r w:rsidRPr="00A958D7">
        <w:rPr>
          <w:rFonts w:ascii="IRLotus" w:hAnsi="IRLotus" w:cs="IRLotus"/>
          <w:sz w:val="24"/>
          <w:szCs w:val="24"/>
          <w:lang w:bidi="fa-IR"/>
        </w:rPr>
        <w:t>, Kulliyat-I Ashar-i Zolali Khansari.</w:t>
      </w:r>
    </w:p>
    <w:p w14:paraId="4DB4A7EE" w14:textId="56676557" w:rsidR="00D5625B" w:rsidRPr="00BF1333" w:rsidRDefault="00D5625B" w:rsidP="00CD24B6">
      <w:pPr>
        <w:spacing w:line="240" w:lineRule="auto"/>
      </w:pPr>
    </w:p>
    <w:sectPr w:rsidR="00D5625B" w:rsidRPr="00BF1333" w:rsidSect="007962CB">
      <w:headerReference w:type="even" r:id="rId8"/>
      <w:headerReference w:type="default" r:id="rId9"/>
      <w:footerReference w:type="default" r:id="rId10"/>
      <w:headerReference w:type="first" r:id="rId11"/>
      <w:pgSz w:w="12240" w:h="15840"/>
      <w:pgMar w:top="1440" w:right="2070" w:bottom="1440" w:left="1440" w:header="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3C3631" w14:textId="77777777" w:rsidR="00465CDE" w:rsidRDefault="00465CDE">
      <w:pPr>
        <w:spacing w:line="240" w:lineRule="auto"/>
      </w:pPr>
      <w:r>
        <w:separator/>
      </w:r>
    </w:p>
  </w:endnote>
  <w:endnote w:type="continuationSeparator" w:id="0">
    <w:p w14:paraId="6C4AE1C3" w14:textId="77777777" w:rsidR="00465CDE" w:rsidRDefault="00465C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RLotus">
    <w:altName w:val="Arial"/>
    <w:panose1 w:val="02000503000000020002"/>
    <w:charset w:val="00"/>
    <w:family w:val="auto"/>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6325198"/>
      <w:docPartObj>
        <w:docPartGallery w:val="Page Numbers (Bottom of Page)"/>
        <w:docPartUnique/>
      </w:docPartObj>
    </w:sdtPr>
    <w:sdtEndPr>
      <w:rPr>
        <w:noProof/>
      </w:rPr>
    </w:sdtEndPr>
    <w:sdtContent>
      <w:p w14:paraId="27451454" w14:textId="78A8B35E" w:rsidR="001A7CC9" w:rsidRDefault="001A7CC9">
        <w:pPr>
          <w:pStyle w:val="Footer"/>
          <w:jc w:val="center"/>
        </w:pPr>
        <w:r>
          <w:fldChar w:fldCharType="begin"/>
        </w:r>
        <w:r>
          <w:instrText xml:space="preserve"> PAGE   \* MERGEFORMAT </w:instrText>
        </w:r>
        <w:r>
          <w:fldChar w:fldCharType="separate"/>
        </w:r>
        <w:r w:rsidR="00465CDE">
          <w:rPr>
            <w:noProof/>
          </w:rPr>
          <w:t>1</w:t>
        </w:r>
        <w:r>
          <w:rPr>
            <w:noProof/>
          </w:rPr>
          <w:fldChar w:fldCharType="end"/>
        </w:r>
      </w:p>
    </w:sdtContent>
  </w:sdt>
  <w:p w14:paraId="44F21374" w14:textId="77777777" w:rsidR="006A0A6D" w:rsidRDefault="006A0A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B9F9F" w14:textId="77777777" w:rsidR="00465CDE" w:rsidRDefault="00465CDE">
      <w:pPr>
        <w:spacing w:line="240" w:lineRule="auto"/>
      </w:pPr>
      <w:r>
        <w:separator/>
      </w:r>
    </w:p>
  </w:footnote>
  <w:footnote w:type="continuationSeparator" w:id="0">
    <w:p w14:paraId="352AF3C5" w14:textId="77777777" w:rsidR="00465CDE" w:rsidRDefault="00465CDE">
      <w:pPr>
        <w:spacing w:line="240" w:lineRule="auto"/>
      </w:pPr>
      <w:r>
        <w:continuationSeparator/>
      </w:r>
    </w:p>
  </w:footnote>
  <w:footnote w:id="1">
    <w:p w14:paraId="640DF1B2" w14:textId="77777777" w:rsidR="00560A86" w:rsidRDefault="00560A86" w:rsidP="00560A86">
      <w:pPr>
        <w:pStyle w:val="FootnoteText"/>
        <w:bidi/>
        <w:rPr>
          <w:rFonts w:ascii="IRLotus" w:hAnsi="IRLotus" w:cs="IRLotus"/>
          <w:sz w:val="24"/>
          <w:szCs w:val="24"/>
          <w:rtl/>
          <w:lang w:bidi="fa-IR"/>
        </w:rPr>
      </w:pPr>
      <w:r>
        <w:rPr>
          <w:rStyle w:val="FootnoteReference"/>
          <w:rFonts w:ascii="IRLotus" w:hAnsi="IRLotus" w:cs="IRLotus"/>
          <w:sz w:val="24"/>
          <w:szCs w:val="24"/>
        </w:rPr>
        <w:footnoteRef/>
      </w:r>
      <w:r>
        <w:rPr>
          <w:rFonts w:ascii="IRLotus" w:hAnsi="IRLotus" w:cs="IRLotus"/>
          <w:sz w:val="24"/>
          <w:szCs w:val="24"/>
        </w:rPr>
        <w:t xml:space="preserve"> </w:t>
      </w:r>
      <w:r>
        <w:rPr>
          <w:rFonts w:ascii="IRLotus" w:hAnsi="IRLotus" w:cs="IRLotus"/>
          <w:sz w:val="24"/>
          <w:szCs w:val="24"/>
          <w:rtl/>
          <w:lang w:bidi="fa-IR"/>
        </w:rPr>
        <w:t xml:space="preserve">. استادیار گروه تاریخ اسلام دانشگاه بین‌المللی اهل بیت (ع) تهران. </w:t>
      </w:r>
    </w:p>
    <w:p w14:paraId="05FE178E" w14:textId="77777777" w:rsidR="00560A86" w:rsidRPr="007F4EE5" w:rsidRDefault="00465CDE" w:rsidP="00560A86">
      <w:pPr>
        <w:bidi/>
        <w:rPr>
          <w:rFonts w:ascii="IRLotus" w:hAnsi="IRLotus" w:cs="IRLotus"/>
          <w:sz w:val="24"/>
          <w:szCs w:val="24"/>
          <w:u w:val="single"/>
          <w:rtl/>
          <w:lang w:bidi="fa-IR"/>
        </w:rPr>
      </w:pPr>
      <w:hyperlink r:id="rId1" w:history="1">
        <w:r w:rsidR="00560A86" w:rsidRPr="007F4EE5">
          <w:rPr>
            <w:rStyle w:val="Hyperlink"/>
            <w:rFonts w:ascii="IRLotus" w:hAnsi="IRLotus" w:cs="IRLotus"/>
            <w:color w:val="auto"/>
            <w:sz w:val="24"/>
            <w:szCs w:val="24"/>
            <w:lang w:bidi="fa-IR"/>
          </w:rPr>
          <w:t>abuimehrizi@yahoo.com</w:t>
        </w:r>
      </w:hyperlink>
    </w:p>
    <w:p w14:paraId="7FDA468C" w14:textId="77777777" w:rsidR="00560A86" w:rsidRPr="007F4EE5" w:rsidRDefault="00560A86" w:rsidP="00560A86">
      <w:pPr>
        <w:bidi/>
        <w:rPr>
          <w:rFonts w:ascii="IRLotus" w:hAnsi="IRLotus" w:cs="IRLotus"/>
          <w:sz w:val="24"/>
          <w:szCs w:val="24"/>
          <w:u w:val="single"/>
          <w:rtl/>
          <w:lang w:bidi="fa-IR"/>
        </w:rPr>
      </w:pPr>
      <w:r w:rsidRPr="007F4EE5">
        <w:rPr>
          <w:rFonts w:ascii="IRLotus" w:hAnsi="IRLotus" w:cs="IRLotus"/>
          <w:sz w:val="24"/>
          <w:szCs w:val="24"/>
          <w:u w:val="single"/>
          <w:lang w:bidi="fa-IR"/>
        </w:rPr>
        <w:t>mehrizi@abu.ac.ir</w:t>
      </w:r>
    </w:p>
  </w:footnote>
  <w:footnote w:id="2">
    <w:p w14:paraId="73D17041" w14:textId="4C42C486" w:rsidR="00560A86" w:rsidRDefault="00560A86" w:rsidP="004D6D55">
      <w:pPr>
        <w:pStyle w:val="FootnoteText"/>
        <w:bidi/>
        <w:jc w:val="both"/>
        <w:rPr>
          <w:rFonts w:ascii="IRLotus" w:hAnsi="IRLotus" w:cs="IRLotus"/>
          <w:sz w:val="24"/>
          <w:szCs w:val="24"/>
          <w:lang w:bidi="fa-IR"/>
        </w:rPr>
      </w:pPr>
      <w:r>
        <w:rPr>
          <w:rStyle w:val="FootnoteReference"/>
          <w:rFonts w:ascii="IRLotus" w:hAnsi="IRLotus" w:cs="IRLotus"/>
          <w:sz w:val="24"/>
          <w:szCs w:val="24"/>
        </w:rPr>
        <w:footnoteRef/>
      </w:r>
      <w:r>
        <w:rPr>
          <w:rFonts w:ascii="IRLotus" w:hAnsi="IRLotus" w:cs="IRLotus"/>
          <w:sz w:val="24"/>
          <w:szCs w:val="24"/>
        </w:rPr>
        <w:t xml:space="preserve"> </w:t>
      </w:r>
      <w:r>
        <w:rPr>
          <w:rFonts w:ascii="IRLotus" w:hAnsi="IRLotus" w:cs="IRLotus"/>
          <w:sz w:val="24"/>
          <w:szCs w:val="24"/>
          <w:rtl/>
          <w:lang w:bidi="fa-IR"/>
        </w:rPr>
        <w:t xml:space="preserve">. زلالی خوانساری، </w:t>
      </w:r>
      <w:r w:rsidR="004D6D55">
        <w:rPr>
          <w:rFonts w:ascii="IRLotus" w:hAnsi="IRLotus" w:cs="IRLotus" w:hint="cs"/>
          <w:sz w:val="24"/>
          <w:szCs w:val="24"/>
          <w:rtl/>
          <w:lang w:bidi="fa-IR"/>
        </w:rPr>
        <w:t xml:space="preserve">1384، </w:t>
      </w:r>
      <w:r>
        <w:rPr>
          <w:rFonts w:ascii="IRLotus" w:hAnsi="IRLotus" w:cs="IRLotus"/>
          <w:sz w:val="24"/>
          <w:szCs w:val="24"/>
          <w:rtl/>
          <w:lang w:bidi="fa-IR"/>
        </w:rPr>
        <w:t>کلّیات زلالی خوانساری، تصحیح سعید شفیعیون، تهران: کتابخامه، موزه و مرکز اسناد مجلس شورای اسلامی</w:t>
      </w:r>
      <w:r w:rsidR="004D6D55">
        <w:rPr>
          <w:rFonts w:ascii="IRLotus" w:hAnsi="IRLotus" w:cs="IRLotus" w:hint="cs"/>
          <w:sz w:val="24"/>
          <w:szCs w:val="24"/>
          <w:rtl/>
          <w:lang w:bidi="fa-IR"/>
        </w:rPr>
        <w:t>.</w:t>
      </w:r>
    </w:p>
  </w:footnote>
  <w:footnote w:id="3">
    <w:p w14:paraId="44CC5025" w14:textId="40CA5725" w:rsidR="00560A86" w:rsidRDefault="00560A86" w:rsidP="004D6D55">
      <w:pPr>
        <w:pStyle w:val="FootnoteText"/>
        <w:bidi/>
        <w:rPr>
          <w:rFonts w:ascii="IRLotus" w:hAnsi="IRLotus" w:cs="IRLotus"/>
          <w:sz w:val="24"/>
          <w:szCs w:val="24"/>
          <w:rtl/>
          <w:lang w:bidi="fa-IR"/>
        </w:rPr>
      </w:pPr>
      <w:r>
        <w:rPr>
          <w:rStyle w:val="FootnoteReference"/>
          <w:rFonts w:ascii="IRLotus" w:hAnsi="IRLotus" w:cs="IRLotus"/>
          <w:sz w:val="24"/>
          <w:szCs w:val="24"/>
        </w:rPr>
        <w:footnoteRef/>
      </w:r>
      <w:r>
        <w:rPr>
          <w:rFonts w:ascii="IRLotus" w:hAnsi="IRLotus" w:cs="IRLotus"/>
          <w:sz w:val="24"/>
          <w:szCs w:val="24"/>
        </w:rPr>
        <w:t xml:space="preserve"> </w:t>
      </w:r>
      <w:r>
        <w:rPr>
          <w:rFonts w:ascii="IRLotus" w:hAnsi="IRLotus" w:cs="IRLotus"/>
          <w:sz w:val="24"/>
          <w:szCs w:val="24"/>
          <w:rtl/>
          <w:lang w:bidi="fa-IR"/>
        </w:rPr>
        <w:t xml:space="preserve">. سعید شفیعیون، </w:t>
      </w:r>
      <w:r w:rsidR="004D6D55">
        <w:rPr>
          <w:rFonts w:ascii="IRLotus" w:hAnsi="IRLotus" w:cs="IRLotus" w:hint="cs"/>
          <w:sz w:val="24"/>
          <w:szCs w:val="24"/>
          <w:rtl/>
          <w:lang w:bidi="fa-IR"/>
        </w:rPr>
        <w:t xml:space="preserve">1395، </w:t>
      </w:r>
      <w:r>
        <w:rPr>
          <w:rFonts w:ascii="IRLotus" w:hAnsi="IRLotus" w:cs="IRLotus"/>
          <w:sz w:val="24"/>
          <w:szCs w:val="24"/>
          <w:rtl/>
          <w:lang w:bidi="fa-IR"/>
        </w:rPr>
        <w:t xml:space="preserve">زلالی خوانساری، دانشنامهٔ جهان اسلام، ج21،ص505-507. </w:t>
      </w:r>
    </w:p>
  </w:footnote>
  <w:footnote w:id="4">
    <w:p w14:paraId="6D2B6FE2" w14:textId="4BF75613" w:rsidR="00560A86" w:rsidRDefault="00560A86" w:rsidP="004D6D55">
      <w:pPr>
        <w:pStyle w:val="FootnoteText"/>
        <w:bidi/>
        <w:jc w:val="both"/>
        <w:rPr>
          <w:rFonts w:ascii="IRLotus" w:hAnsi="IRLotus" w:cs="IRLotus"/>
          <w:sz w:val="24"/>
          <w:szCs w:val="24"/>
          <w:rtl/>
          <w:lang w:bidi="fa-IR"/>
        </w:rPr>
      </w:pPr>
      <w:r>
        <w:rPr>
          <w:rStyle w:val="FootnoteReference"/>
          <w:rFonts w:ascii="IRLotus" w:hAnsi="IRLotus" w:cs="IRLotus"/>
          <w:sz w:val="24"/>
          <w:szCs w:val="24"/>
        </w:rPr>
        <w:footnoteRef/>
      </w:r>
      <w:r>
        <w:rPr>
          <w:rFonts w:ascii="IRLotus" w:hAnsi="IRLotus" w:cs="IRLotus"/>
          <w:sz w:val="24"/>
          <w:szCs w:val="24"/>
        </w:rPr>
        <w:t xml:space="preserve"> </w:t>
      </w:r>
      <w:r>
        <w:rPr>
          <w:rFonts w:ascii="IRLotus" w:hAnsi="IRLotus" w:cs="IRLotus"/>
          <w:sz w:val="24"/>
          <w:szCs w:val="24"/>
          <w:rtl/>
          <w:lang w:bidi="fa-IR"/>
        </w:rPr>
        <w:t xml:space="preserve">. احمد امیری خراسانی؛ حیدرعلی دهمرده، </w:t>
      </w:r>
      <w:r w:rsidR="004D6D55">
        <w:rPr>
          <w:rFonts w:ascii="IRLotus" w:hAnsi="IRLotus" w:cs="IRLotus" w:hint="cs"/>
          <w:sz w:val="24"/>
          <w:szCs w:val="24"/>
          <w:rtl/>
          <w:lang w:bidi="fa-IR"/>
        </w:rPr>
        <w:t xml:space="preserve">بهار 1385، </w:t>
      </w:r>
      <w:r>
        <w:rPr>
          <w:rFonts w:ascii="IRLotus" w:hAnsi="IRLotus" w:cs="IRLotus"/>
          <w:sz w:val="24"/>
          <w:szCs w:val="24"/>
          <w:rtl/>
          <w:lang w:bidi="fa-IR"/>
        </w:rPr>
        <w:t xml:space="preserve">حکیم زلالی خوانساری، مجلّهٔ </w:t>
      </w:r>
      <w:r w:rsidR="004D6D55">
        <w:rPr>
          <w:rFonts w:ascii="IRLotus" w:hAnsi="IRLotus" w:cs="IRLotus"/>
          <w:sz w:val="24"/>
          <w:szCs w:val="24"/>
          <w:rtl/>
          <w:lang w:bidi="fa-IR"/>
        </w:rPr>
        <w:t xml:space="preserve">نثرپژوهی ادب فارسی، شمارهٔ 24، </w:t>
      </w:r>
      <w:r>
        <w:rPr>
          <w:rFonts w:ascii="IRLotus" w:hAnsi="IRLotus" w:cs="IRLotus"/>
          <w:sz w:val="24"/>
          <w:szCs w:val="24"/>
          <w:rtl/>
          <w:lang w:bidi="fa-IR"/>
        </w:rPr>
        <w:t xml:space="preserve">ص17-40. </w:t>
      </w:r>
    </w:p>
  </w:footnote>
  <w:footnote w:id="5">
    <w:p w14:paraId="36702624" w14:textId="2F74E9A0" w:rsidR="00560A86" w:rsidRDefault="00560A86" w:rsidP="004D6D55">
      <w:pPr>
        <w:pStyle w:val="FootnoteText"/>
        <w:tabs>
          <w:tab w:val="right" w:pos="5580"/>
        </w:tabs>
        <w:bidi/>
        <w:jc w:val="both"/>
        <w:rPr>
          <w:rFonts w:ascii="IRLotus" w:hAnsi="IRLotus" w:cs="IRLotus"/>
          <w:sz w:val="24"/>
          <w:szCs w:val="24"/>
          <w:rtl/>
          <w:lang w:bidi="fa-IR"/>
        </w:rPr>
      </w:pPr>
      <w:r>
        <w:rPr>
          <w:rStyle w:val="FootnoteReference"/>
          <w:rFonts w:ascii="IRLotus" w:hAnsi="IRLotus" w:cs="IRLotus"/>
          <w:sz w:val="24"/>
          <w:szCs w:val="24"/>
        </w:rPr>
        <w:footnoteRef/>
      </w:r>
      <w:r>
        <w:rPr>
          <w:rFonts w:ascii="IRLotus" w:hAnsi="IRLotus" w:cs="IRLotus"/>
          <w:sz w:val="24"/>
          <w:szCs w:val="24"/>
        </w:rPr>
        <w:t xml:space="preserve"> </w:t>
      </w:r>
      <w:r>
        <w:rPr>
          <w:rFonts w:ascii="IRLotus" w:hAnsi="IRLotus" w:cs="IRLotus"/>
          <w:sz w:val="24"/>
          <w:szCs w:val="24"/>
          <w:rtl/>
          <w:lang w:bidi="fa-IR"/>
        </w:rPr>
        <w:t xml:space="preserve">. حیدرعلی دهمرده؛ سامره شاهگلی، </w:t>
      </w:r>
      <w:r w:rsidR="004D6D55">
        <w:rPr>
          <w:rFonts w:ascii="IRLotus" w:hAnsi="IRLotus" w:cs="IRLotus" w:hint="cs"/>
          <w:sz w:val="24"/>
          <w:szCs w:val="24"/>
          <w:rtl/>
          <w:lang w:bidi="fa-IR"/>
        </w:rPr>
        <w:t xml:space="preserve">تابستان 1397، </w:t>
      </w:r>
      <w:r>
        <w:rPr>
          <w:rFonts w:ascii="IRLotus" w:hAnsi="IRLotus" w:cs="IRLotus"/>
          <w:sz w:val="24"/>
          <w:szCs w:val="24"/>
          <w:rtl/>
          <w:lang w:bidi="fa-IR"/>
        </w:rPr>
        <w:t xml:space="preserve">حکیم زلالی خوانساری و هنر ترکیب‌سازی، مجلّهٔ جستارهای نوین ادبی، شمارهٔ 201، ص103-132. </w:t>
      </w:r>
    </w:p>
  </w:footnote>
  <w:footnote w:id="6">
    <w:p w14:paraId="0774026E" w14:textId="579ABA13" w:rsidR="00560A86" w:rsidRDefault="00560A86" w:rsidP="004D6D55">
      <w:pPr>
        <w:pStyle w:val="FootnoteText"/>
        <w:bidi/>
        <w:jc w:val="both"/>
        <w:rPr>
          <w:rFonts w:ascii="IRLotus" w:hAnsi="IRLotus" w:cs="IRLotus"/>
          <w:sz w:val="24"/>
          <w:szCs w:val="24"/>
          <w:rtl/>
          <w:lang w:bidi="fa-IR"/>
        </w:rPr>
      </w:pPr>
      <w:r>
        <w:rPr>
          <w:rStyle w:val="FootnoteReference"/>
          <w:rFonts w:ascii="IRLotus" w:hAnsi="IRLotus" w:cs="IRLotus"/>
          <w:sz w:val="24"/>
          <w:szCs w:val="24"/>
        </w:rPr>
        <w:footnoteRef/>
      </w:r>
      <w:r>
        <w:rPr>
          <w:rFonts w:ascii="IRLotus" w:hAnsi="IRLotus" w:cs="IRLotus"/>
          <w:sz w:val="24"/>
          <w:szCs w:val="24"/>
        </w:rPr>
        <w:t xml:space="preserve"> </w:t>
      </w:r>
      <w:r>
        <w:rPr>
          <w:rFonts w:ascii="IRLotus" w:hAnsi="IRLotus" w:cs="IRLotus"/>
          <w:sz w:val="24"/>
          <w:szCs w:val="24"/>
          <w:rtl/>
          <w:lang w:bidi="fa-IR"/>
        </w:rPr>
        <w:t xml:space="preserve">. مرتضی موسوی، </w:t>
      </w:r>
      <w:r w:rsidR="004D6D55">
        <w:rPr>
          <w:rFonts w:ascii="IRLotus" w:hAnsi="IRLotus" w:cs="IRLotus" w:hint="cs"/>
          <w:sz w:val="24"/>
          <w:szCs w:val="24"/>
          <w:rtl/>
          <w:lang w:bidi="fa-IR"/>
        </w:rPr>
        <w:t xml:space="preserve">بهار و تابستان 1399، </w:t>
      </w:r>
      <w:r>
        <w:rPr>
          <w:rFonts w:ascii="IRLotus" w:hAnsi="IRLotus" w:cs="IRLotus"/>
          <w:sz w:val="24"/>
          <w:szCs w:val="24"/>
          <w:rtl/>
          <w:lang w:bidi="fa-IR"/>
        </w:rPr>
        <w:t xml:space="preserve">نگاهی به اشعار پراکندهٔ کلّیات زلالی خوانساری، مجلّهٔ گزارش میراث، شمارهٔ 90-91، ص130-135. </w:t>
      </w:r>
    </w:p>
  </w:footnote>
  <w:footnote w:id="7">
    <w:p w14:paraId="088DF727" w14:textId="110DDC8E" w:rsidR="00560A86" w:rsidRDefault="00560A86" w:rsidP="004D6D55">
      <w:pPr>
        <w:pStyle w:val="FootnoteText"/>
        <w:bidi/>
        <w:jc w:val="both"/>
        <w:rPr>
          <w:rFonts w:ascii="IRLotus" w:hAnsi="IRLotus" w:cs="IRLotus"/>
          <w:sz w:val="24"/>
          <w:szCs w:val="24"/>
          <w:rtl/>
          <w:lang w:bidi="fa-IR"/>
        </w:rPr>
      </w:pPr>
      <w:r>
        <w:rPr>
          <w:rStyle w:val="FootnoteReference"/>
          <w:rFonts w:ascii="IRLotus" w:hAnsi="IRLotus" w:cs="IRLotus"/>
          <w:sz w:val="24"/>
          <w:szCs w:val="24"/>
        </w:rPr>
        <w:footnoteRef/>
      </w:r>
      <w:r>
        <w:rPr>
          <w:rFonts w:ascii="IRLotus" w:hAnsi="IRLotus" w:cs="IRLotus"/>
          <w:sz w:val="24"/>
          <w:szCs w:val="24"/>
        </w:rPr>
        <w:t xml:space="preserve"> </w:t>
      </w:r>
      <w:r>
        <w:rPr>
          <w:rFonts w:ascii="IRLotus" w:hAnsi="IRLotus" w:cs="IRLotus"/>
          <w:sz w:val="24"/>
          <w:szCs w:val="24"/>
          <w:rtl/>
          <w:lang w:bidi="fa-IR"/>
        </w:rPr>
        <w:t xml:space="preserve">. حسین قاسمی‌زاده؛ خدابخش اسداللّهی، </w:t>
      </w:r>
      <w:r w:rsidR="004D6D55">
        <w:rPr>
          <w:rFonts w:ascii="IRLotus" w:hAnsi="IRLotus" w:cs="IRLotus" w:hint="cs"/>
          <w:sz w:val="24"/>
          <w:szCs w:val="24"/>
          <w:rtl/>
          <w:lang w:bidi="fa-IR"/>
        </w:rPr>
        <w:t xml:space="preserve">شهریور 1400، </w:t>
      </w:r>
      <w:r>
        <w:rPr>
          <w:rFonts w:ascii="IRLotus" w:hAnsi="IRLotus" w:cs="IRLotus"/>
          <w:sz w:val="24"/>
          <w:szCs w:val="24"/>
          <w:rtl/>
          <w:lang w:bidi="fa-IR"/>
        </w:rPr>
        <w:t xml:space="preserve">بررسی ساختار زبانی در مثنوی‌های حکیم زلالی خوانساری، مجلّهٔ مطالعات شهریارپژوهی، دورهٔ هشتم، شمارهٔ 33، ص496-518. </w:t>
      </w:r>
    </w:p>
  </w:footnote>
  <w:footnote w:id="8">
    <w:p w14:paraId="494F47B1" w14:textId="058143B6" w:rsidR="00560A86" w:rsidRDefault="00560A86" w:rsidP="00F055CF">
      <w:pPr>
        <w:pStyle w:val="FootnoteText"/>
        <w:bidi/>
        <w:jc w:val="both"/>
        <w:rPr>
          <w:rFonts w:ascii="IRLotus" w:hAnsi="IRLotus" w:cs="IRLotus"/>
          <w:sz w:val="24"/>
          <w:szCs w:val="24"/>
          <w:rtl/>
          <w:lang w:bidi="fa-IR"/>
        </w:rPr>
      </w:pPr>
      <w:r>
        <w:rPr>
          <w:rStyle w:val="FootnoteReference"/>
          <w:rFonts w:ascii="IRLotus" w:hAnsi="IRLotus" w:cs="IRLotus"/>
          <w:sz w:val="24"/>
          <w:szCs w:val="24"/>
        </w:rPr>
        <w:footnoteRef/>
      </w:r>
      <w:r>
        <w:rPr>
          <w:rFonts w:ascii="IRLotus" w:hAnsi="IRLotus" w:cs="IRLotus"/>
          <w:sz w:val="24"/>
          <w:szCs w:val="24"/>
        </w:rPr>
        <w:t xml:space="preserve"> </w:t>
      </w:r>
      <w:r>
        <w:rPr>
          <w:rFonts w:ascii="IRLotus" w:hAnsi="IRLotus" w:cs="IRLotus"/>
          <w:sz w:val="24"/>
          <w:szCs w:val="24"/>
          <w:rtl/>
          <w:lang w:bidi="fa-IR"/>
        </w:rPr>
        <w:t xml:space="preserve">. یداللّه سرمست؛ حسین یزدانی؛ مرتضی حاجی مزدارانی، </w:t>
      </w:r>
      <w:r w:rsidR="00F055CF">
        <w:rPr>
          <w:rFonts w:ascii="IRLotus" w:hAnsi="IRLotus" w:cs="IRLotus" w:hint="cs"/>
          <w:sz w:val="24"/>
          <w:szCs w:val="24"/>
          <w:rtl/>
          <w:lang w:bidi="fa-IR"/>
        </w:rPr>
        <w:t xml:space="preserve">آذر 1399، </w:t>
      </w:r>
      <w:r>
        <w:rPr>
          <w:rFonts w:ascii="IRLotus" w:hAnsi="IRLotus" w:cs="IRLotus"/>
          <w:sz w:val="24"/>
          <w:szCs w:val="24"/>
          <w:rtl/>
          <w:lang w:bidi="fa-IR"/>
        </w:rPr>
        <w:t xml:space="preserve">بررسی تشبیه در قصاید زلالی خوانساری، مجلّهٔ سبک‌شناسی نظم و نثر فارسی (بهار ادب)، شمارهٔ 55، ص241-260. </w:t>
      </w:r>
    </w:p>
  </w:footnote>
  <w:footnote w:id="9">
    <w:p w14:paraId="56A11066" w14:textId="22DD12D9" w:rsidR="00697606" w:rsidRDefault="001C1CF0" w:rsidP="00697606">
      <w:pPr>
        <w:pStyle w:val="FootnoteText"/>
        <w:rPr>
          <w:rFonts w:ascii="IRLotus" w:hAnsi="IRLotus" w:cs="IRLotus"/>
          <w:sz w:val="24"/>
          <w:szCs w:val="24"/>
          <w:rtl/>
        </w:rPr>
      </w:pPr>
      <w:r>
        <w:rPr>
          <w:rStyle w:val="FootnoteReference"/>
        </w:rPr>
        <w:footnoteRef/>
      </w:r>
      <w:r>
        <w:t xml:space="preserve"> . </w:t>
      </w:r>
      <w:r w:rsidR="00697606" w:rsidRPr="00724C6D">
        <w:rPr>
          <w:rFonts w:ascii="IRLotus" w:hAnsi="IRLotus" w:cs="IRLotus"/>
          <w:sz w:val="24"/>
          <w:szCs w:val="24"/>
        </w:rPr>
        <w:t>Assistant Professor, International University of Ahl al-Bayt</w:t>
      </w:r>
      <w:r w:rsidR="00697606" w:rsidRPr="00724C6D">
        <w:rPr>
          <w:rFonts w:ascii="IRLotus" w:hAnsi="IRLotus" w:cs="IRLotus" w:hint="cs"/>
          <w:sz w:val="24"/>
          <w:szCs w:val="24"/>
          <w:rtl/>
        </w:rPr>
        <w:t>.</w:t>
      </w:r>
    </w:p>
    <w:p w14:paraId="06569ABA" w14:textId="77777777" w:rsidR="00E24C1A" w:rsidRPr="007F4EE5" w:rsidRDefault="00465CDE" w:rsidP="00E24C1A">
      <w:pPr>
        <w:bidi/>
        <w:jc w:val="right"/>
        <w:rPr>
          <w:rFonts w:ascii="IRLotus" w:hAnsi="IRLotus" w:cs="IRLotus"/>
          <w:sz w:val="24"/>
          <w:szCs w:val="24"/>
          <w:u w:val="single"/>
          <w:rtl/>
          <w:lang w:bidi="fa-IR"/>
        </w:rPr>
      </w:pPr>
      <w:hyperlink r:id="rId2" w:history="1">
        <w:r w:rsidR="00E24C1A" w:rsidRPr="007F4EE5">
          <w:rPr>
            <w:rStyle w:val="Hyperlink"/>
            <w:rFonts w:ascii="IRLotus" w:hAnsi="IRLotus" w:cs="IRLotus"/>
            <w:color w:val="auto"/>
            <w:sz w:val="24"/>
            <w:szCs w:val="24"/>
            <w:lang w:bidi="fa-IR"/>
          </w:rPr>
          <w:t>abuimehrizi@yahoo.com</w:t>
        </w:r>
      </w:hyperlink>
    </w:p>
    <w:p w14:paraId="437A8AE4" w14:textId="77777777" w:rsidR="00E24C1A" w:rsidRPr="007F4EE5" w:rsidRDefault="00E24C1A" w:rsidP="00E24C1A">
      <w:pPr>
        <w:bidi/>
        <w:jc w:val="right"/>
        <w:rPr>
          <w:rFonts w:ascii="IRLotus" w:hAnsi="IRLotus" w:cs="IRLotus"/>
          <w:sz w:val="24"/>
          <w:szCs w:val="24"/>
          <w:u w:val="single"/>
          <w:rtl/>
          <w:lang w:bidi="fa-IR"/>
        </w:rPr>
      </w:pPr>
      <w:r w:rsidRPr="007F4EE5">
        <w:rPr>
          <w:rFonts w:ascii="IRLotus" w:hAnsi="IRLotus" w:cs="IRLotus"/>
          <w:sz w:val="24"/>
          <w:szCs w:val="24"/>
          <w:u w:val="single"/>
          <w:lang w:bidi="fa-IR"/>
        </w:rPr>
        <w:t>mehrizi@abu.ac.ir</w:t>
      </w:r>
    </w:p>
    <w:p w14:paraId="1BE2582F" w14:textId="77777777" w:rsidR="00E24C1A" w:rsidRPr="00724C6D" w:rsidRDefault="00E24C1A" w:rsidP="00697606">
      <w:pPr>
        <w:pStyle w:val="FootnoteText"/>
        <w:rPr>
          <w:sz w:val="24"/>
          <w:szCs w:val="24"/>
        </w:rPr>
      </w:pPr>
    </w:p>
    <w:p w14:paraId="3F2ABE9F" w14:textId="7BFEF7FC" w:rsidR="001C1CF0" w:rsidRDefault="00697606">
      <w:pPr>
        <w:pStyle w:val="FootnoteText"/>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901C3" w14:textId="0955628F" w:rsidR="006A0A6D" w:rsidRDefault="00465CDE">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70B1" w14:textId="042606C1" w:rsidR="00D5625B" w:rsidRDefault="00465CDE">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3641A" w14:textId="2D1ACFCB" w:rsidR="00D5625B" w:rsidRDefault="00465CDE">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001E94"/>
    <w:rsid w:val="000110FC"/>
    <w:rsid w:val="000136CA"/>
    <w:rsid w:val="00013952"/>
    <w:rsid w:val="000164C7"/>
    <w:rsid w:val="00017CEB"/>
    <w:rsid w:val="00020DC5"/>
    <w:rsid w:val="00022246"/>
    <w:rsid w:val="00035A7C"/>
    <w:rsid w:val="000372E2"/>
    <w:rsid w:val="00040262"/>
    <w:rsid w:val="000409E7"/>
    <w:rsid w:val="00040C1E"/>
    <w:rsid w:val="0005266E"/>
    <w:rsid w:val="000609E4"/>
    <w:rsid w:val="00063635"/>
    <w:rsid w:val="000649DF"/>
    <w:rsid w:val="00070401"/>
    <w:rsid w:val="0007624C"/>
    <w:rsid w:val="00076711"/>
    <w:rsid w:val="00077086"/>
    <w:rsid w:val="00083591"/>
    <w:rsid w:val="00083BC8"/>
    <w:rsid w:val="000919A6"/>
    <w:rsid w:val="00092603"/>
    <w:rsid w:val="000935DC"/>
    <w:rsid w:val="0009501C"/>
    <w:rsid w:val="000A24FC"/>
    <w:rsid w:val="000B03FB"/>
    <w:rsid w:val="000B05E0"/>
    <w:rsid w:val="000B2D1C"/>
    <w:rsid w:val="000C1EA2"/>
    <w:rsid w:val="000C3E61"/>
    <w:rsid w:val="000D25B6"/>
    <w:rsid w:val="000E1DAC"/>
    <w:rsid w:val="000E1F4A"/>
    <w:rsid w:val="000E33CA"/>
    <w:rsid w:val="000E4355"/>
    <w:rsid w:val="000E52C6"/>
    <w:rsid w:val="000F112B"/>
    <w:rsid w:val="000F57AD"/>
    <w:rsid w:val="00103527"/>
    <w:rsid w:val="00103AD8"/>
    <w:rsid w:val="001117EC"/>
    <w:rsid w:val="00111EAF"/>
    <w:rsid w:val="00114461"/>
    <w:rsid w:val="00121FBB"/>
    <w:rsid w:val="00122134"/>
    <w:rsid w:val="00124A27"/>
    <w:rsid w:val="0012581E"/>
    <w:rsid w:val="00136D3C"/>
    <w:rsid w:val="001400A2"/>
    <w:rsid w:val="00140F95"/>
    <w:rsid w:val="001413A2"/>
    <w:rsid w:val="001446FA"/>
    <w:rsid w:val="001504E5"/>
    <w:rsid w:val="0015123B"/>
    <w:rsid w:val="00153731"/>
    <w:rsid w:val="001537F6"/>
    <w:rsid w:val="00153BAC"/>
    <w:rsid w:val="00164588"/>
    <w:rsid w:val="00172EF6"/>
    <w:rsid w:val="00177291"/>
    <w:rsid w:val="00184AA0"/>
    <w:rsid w:val="0019054E"/>
    <w:rsid w:val="001946F7"/>
    <w:rsid w:val="00197A7E"/>
    <w:rsid w:val="001A36AC"/>
    <w:rsid w:val="001A6F20"/>
    <w:rsid w:val="001A7CC9"/>
    <w:rsid w:val="001B3D1F"/>
    <w:rsid w:val="001B3E90"/>
    <w:rsid w:val="001C1CF0"/>
    <w:rsid w:val="001C3B8E"/>
    <w:rsid w:val="001C3D1C"/>
    <w:rsid w:val="001C7C21"/>
    <w:rsid w:val="001D5D53"/>
    <w:rsid w:val="001D73F9"/>
    <w:rsid w:val="001E2D45"/>
    <w:rsid w:val="001E427C"/>
    <w:rsid w:val="001F0289"/>
    <w:rsid w:val="001F2CEC"/>
    <w:rsid w:val="001F2FAE"/>
    <w:rsid w:val="001F386B"/>
    <w:rsid w:val="002004FD"/>
    <w:rsid w:val="002005A3"/>
    <w:rsid w:val="00200B50"/>
    <w:rsid w:val="0020290F"/>
    <w:rsid w:val="00204102"/>
    <w:rsid w:val="0020767B"/>
    <w:rsid w:val="00212326"/>
    <w:rsid w:val="002211AF"/>
    <w:rsid w:val="002230AA"/>
    <w:rsid w:val="00225EE6"/>
    <w:rsid w:val="00226533"/>
    <w:rsid w:val="002276E7"/>
    <w:rsid w:val="002301BA"/>
    <w:rsid w:val="00234EE1"/>
    <w:rsid w:val="00243D73"/>
    <w:rsid w:val="00244BE8"/>
    <w:rsid w:val="00250B6F"/>
    <w:rsid w:val="00255258"/>
    <w:rsid w:val="00255E3B"/>
    <w:rsid w:val="002566DE"/>
    <w:rsid w:val="00264590"/>
    <w:rsid w:val="00267541"/>
    <w:rsid w:val="00271F0A"/>
    <w:rsid w:val="00272F49"/>
    <w:rsid w:val="00272FDB"/>
    <w:rsid w:val="002741AC"/>
    <w:rsid w:val="00275CC0"/>
    <w:rsid w:val="00283C39"/>
    <w:rsid w:val="00284BB8"/>
    <w:rsid w:val="00287A20"/>
    <w:rsid w:val="002903E4"/>
    <w:rsid w:val="002917A2"/>
    <w:rsid w:val="00291C8E"/>
    <w:rsid w:val="002967E9"/>
    <w:rsid w:val="002A0691"/>
    <w:rsid w:val="002A150C"/>
    <w:rsid w:val="002A321E"/>
    <w:rsid w:val="002A4E5E"/>
    <w:rsid w:val="002B5777"/>
    <w:rsid w:val="002C0B05"/>
    <w:rsid w:val="002C3096"/>
    <w:rsid w:val="002C3D07"/>
    <w:rsid w:val="002C5FB6"/>
    <w:rsid w:val="002C7FDD"/>
    <w:rsid w:val="002D3571"/>
    <w:rsid w:val="002F2EDB"/>
    <w:rsid w:val="002F4480"/>
    <w:rsid w:val="002F45CA"/>
    <w:rsid w:val="003023FE"/>
    <w:rsid w:val="0030291D"/>
    <w:rsid w:val="00303271"/>
    <w:rsid w:val="003144B4"/>
    <w:rsid w:val="003145B6"/>
    <w:rsid w:val="00337773"/>
    <w:rsid w:val="0034243C"/>
    <w:rsid w:val="0034448A"/>
    <w:rsid w:val="00347276"/>
    <w:rsid w:val="0035073A"/>
    <w:rsid w:val="00353B78"/>
    <w:rsid w:val="003545EA"/>
    <w:rsid w:val="00355558"/>
    <w:rsid w:val="00355D8C"/>
    <w:rsid w:val="00357449"/>
    <w:rsid w:val="003639A2"/>
    <w:rsid w:val="00364160"/>
    <w:rsid w:val="003665CD"/>
    <w:rsid w:val="003705E0"/>
    <w:rsid w:val="003710E4"/>
    <w:rsid w:val="00372529"/>
    <w:rsid w:val="00374E84"/>
    <w:rsid w:val="00374F7C"/>
    <w:rsid w:val="00376FAE"/>
    <w:rsid w:val="00385345"/>
    <w:rsid w:val="00390FF8"/>
    <w:rsid w:val="00397964"/>
    <w:rsid w:val="003A6A91"/>
    <w:rsid w:val="003B5622"/>
    <w:rsid w:val="003C1F79"/>
    <w:rsid w:val="003C2FB1"/>
    <w:rsid w:val="003C324A"/>
    <w:rsid w:val="003C5029"/>
    <w:rsid w:val="003C5E28"/>
    <w:rsid w:val="003C62FE"/>
    <w:rsid w:val="003C7B39"/>
    <w:rsid w:val="003E0493"/>
    <w:rsid w:val="003E0C35"/>
    <w:rsid w:val="003E2C60"/>
    <w:rsid w:val="003E3E8B"/>
    <w:rsid w:val="003E6758"/>
    <w:rsid w:val="003F2C31"/>
    <w:rsid w:val="003F3936"/>
    <w:rsid w:val="003F447C"/>
    <w:rsid w:val="003F765D"/>
    <w:rsid w:val="00407395"/>
    <w:rsid w:val="004124C0"/>
    <w:rsid w:val="00412C4A"/>
    <w:rsid w:val="00421E7A"/>
    <w:rsid w:val="00440440"/>
    <w:rsid w:val="004438B8"/>
    <w:rsid w:val="004440F2"/>
    <w:rsid w:val="00446789"/>
    <w:rsid w:val="00454C94"/>
    <w:rsid w:val="00455701"/>
    <w:rsid w:val="00456F78"/>
    <w:rsid w:val="00457378"/>
    <w:rsid w:val="004606E4"/>
    <w:rsid w:val="00461205"/>
    <w:rsid w:val="00464730"/>
    <w:rsid w:val="00465CDE"/>
    <w:rsid w:val="00466A0C"/>
    <w:rsid w:val="004741FB"/>
    <w:rsid w:val="004755A5"/>
    <w:rsid w:val="00477599"/>
    <w:rsid w:val="0047796E"/>
    <w:rsid w:val="00496C8D"/>
    <w:rsid w:val="004A382A"/>
    <w:rsid w:val="004B3436"/>
    <w:rsid w:val="004B379C"/>
    <w:rsid w:val="004B5284"/>
    <w:rsid w:val="004B5724"/>
    <w:rsid w:val="004D35B7"/>
    <w:rsid w:val="004D5403"/>
    <w:rsid w:val="004D6D55"/>
    <w:rsid w:val="004D7FCB"/>
    <w:rsid w:val="004E1DC8"/>
    <w:rsid w:val="004E508C"/>
    <w:rsid w:val="004F7D16"/>
    <w:rsid w:val="00501016"/>
    <w:rsid w:val="00502B7A"/>
    <w:rsid w:val="00504B6C"/>
    <w:rsid w:val="00507F07"/>
    <w:rsid w:val="00510DE5"/>
    <w:rsid w:val="00513607"/>
    <w:rsid w:val="00513A52"/>
    <w:rsid w:val="00515F26"/>
    <w:rsid w:val="00524B8F"/>
    <w:rsid w:val="005257B5"/>
    <w:rsid w:val="005259B4"/>
    <w:rsid w:val="00530BBA"/>
    <w:rsid w:val="00531AB6"/>
    <w:rsid w:val="00547593"/>
    <w:rsid w:val="00553BFB"/>
    <w:rsid w:val="00555818"/>
    <w:rsid w:val="0055727F"/>
    <w:rsid w:val="00560A86"/>
    <w:rsid w:val="0056121C"/>
    <w:rsid w:val="00563617"/>
    <w:rsid w:val="005678FB"/>
    <w:rsid w:val="0056797E"/>
    <w:rsid w:val="00570522"/>
    <w:rsid w:val="0058083D"/>
    <w:rsid w:val="00580CFA"/>
    <w:rsid w:val="00580EF8"/>
    <w:rsid w:val="00586FE7"/>
    <w:rsid w:val="00595C35"/>
    <w:rsid w:val="0059704D"/>
    <w:rsid w:val="00597CE7"/>
    <w:rsid w:val="005A3DF1"/>
    <w:rsid w:val="005C4993"/>
    <w:rsid w:val="005D0E53"/>
    <w:rsid w:val="005D11A8"/>
    <w:rsid w:val="005D1BB1"/>
    <w:rsid w:val="005D2521"/>
    <w:rsid w:val="005D398B"/>
    <w:rsid w:val="005D61C0"/>
    <w:rsid w:val="005E37B3"/>
    <w:rsid w:val="005E62A6"/>
    <w:rsid w:val="005E643A"/>
    <w:rsid w:val="005E64ED"/>
    <w:rsid w:val="005F3ABD"/>
    <w:rsid w:val="006105F1"/>
    <w:rsid w:val="0061613C"/>
    <w:rsid w:val="006172A4"/>
    <w:rsid w:val="00627B4A"/>
    <w:rsid w:val="006330F4"/>
    <w:rsid w:val="00634B0A"/>
    <w:rsid w:val="00637EAB"/>
    <w:rsid w:val="0064522F"/>
    <w:rsid w:val="00661C63"/>
    <w:rsid w:val="00662944"/>
    <w:rsid w:val="00664C65"/>
    <w:rsid w:val="00674CBC"/>
    <w:rsid w:val="0068007B"/>
    <w:rsid w:val="006809DA"/>
    <w:rsid w:val="006846AB"/>
    <w:rsid w:val="006915DC"/>
    <w:rsid w:val="00693FB1"/>
    <w:rsid w:val="00697606"/>
    <w:rsid w:val="006A0A6D"/>
    <w:rsid w:val="006A65F8"/>
    <w:rsid w:val="006A6BC5"/>
    <w:rsid w:val="006B2043"/>
    <w:rsid w:val="006B3012"/>
    <w:rsid w:val="006B6A1D"/>
    <w:rsid w:val="006B715C"/>
    <w:rsid w:val="006C6AA1"/>
    <w:rsid w:val="006C736B"/>
    <w:rsid w:val="006D48C6"/>
    <w:rsid w:val="006D65BA"/>
    <w:rsid w:val="006D7A7D"/>
    <w:rsid w:val="006E19F6"/>
    <w:rsid w:val="006E7840"/>
    <w:rsid w:val="006F0EDF"/>
    <w:rsid w:val="006F1288"/>
    <w:rsid w:val="006F15DD"/>
    <w:rsid w:val="006F23ED"/>
    <w:rsid w:val="006F2883"/>
    <w:rsid w:val="006F7A85"/>
    <w:rsid w:val="007046E6"/>
    <w:rsid w:val="00713539"/>
    <w:rsid w:val="0071454B"/>
    <w:rsid w:val="00716529"/>
    <w:rsid w:val="007176ED"/>
    <w:rsid w:val="00724991"/>
    <w:rsid w:val="00732211"/>
    <w:rsid w:val="0073375D"/>
    <w:rsid w:val="00740320"/>
    <w:rsid w:val="0074049F"/>
    <w:rsid w:val="0074185C"/>
    <w:rsid w:val="00745DD1"/>
    <w:rsid w:val="00752C82"/>
    <w:rsid w:val="007543A9"/>
    <w:rsid w:val="00755CAA"/>
    <w:rsid w:val="00756B26"/>
    <w:rsid w:val="007576C2"/>
    <w:rsid w:val="00760F60"/>
    <w:rsid w:val="00770215"/>
    <w:rsid w:val="00773B33"/>
    <w:rsid w:val="007744FA"/>
    <w:rsid w:val="00785042"/>
    <w:rsid w:val="007863FD"/>
    <w:rsid w:val="00791F93"/>
    <w:rsid w:val="007924CB"/>
    <w:rsid w:val="00793CA4"/>
    <w:rsid w:val="007962CB"/>
    <w:rsid w:val="007A0214"/>
    <w:rsid w:val="007A2F63"/>
    <w:rsid w:val="007A708E"/>
    <w:rsid w:val="007A7C63"/>
    <w:rsid w:val="007B17BE"/>
    <w:rsid w:val="007B3F01"/>
    <w:rsid w:val="007B557F"/>
    <w:rsid w:val="007B59BB"/>
    <w:rsid w:val="007B6D6A"/>
    <w:rsid w:val="007B7EA8"/>
    <w:rsid w:val="007C21D6"/>
    <w:rsid w:val="007D1A4F"/>
    <w:rsid w:val="007E79D7"/>
    <w:rsid w:val="007F4580"/>
    <w:rsid w:val="007F4EE5"/>
    <w:rsid w:val="00802D38"/>
    <w:rsid w:val="00802E6E"/>
    <w:rsid w:val="00806122"/>
    <w:rsid w:val="00810522"/>
    <w:rsid w:val="00817E8C"/>
    <w:rsid w:val="008218AD"/>
    <w:rsid w:val="00827625"/>
    <w:rsid w:val="00832CE6"/>
    <w:rsid w:val="008356C2"/>
    <w:rsid w:val="00836B20"/>
    <w:rsid w:val="00840B15"/>
    <w:rsid w:val="008427D1"/>
    <w:rsid w:val="00844FF4"/>
    <w:rsid w:val="00851990"/>
    <w:rsid w:val="0086261F"/>
    <w:rsid w:val="00863B41"/>
    <w:rsid w:val="00864652"/>
    <w:rsid w:val="0086591C"/>
    <w:rsid w:val="00871653"/>
    <w:rsid w:val="0087211C"/>
    <w:rsid w:val="0087250C"/>
    <w:rsid w:val="00872BE8"/>
    <w:rsid w:val="00874BAE"/>
    <w:rsid w:val="00886FD6"/>
    <w:rsid w:val="00887E32"/>
    <w:rsid w:val="008922F7"/>
    <w:rsid w:val="008935FC"/>
    <w:rsid w:val="008954BD"/>
    <w:rsid w:val="00895F3C"/>
    <w:rsid w:val="008A14C8"/>
    <w:rsid w:val="008A18CA"/>
    <w:rsid w:val="008A229F"/>
    <w:rsid w:val="008A3767"/>
    <w:rsid w:val="008B1906"/>
    <w:rsid w:val="008B1CE1"/>
    <w:rsid w:val="008B27CC"/>
    <w:rsid w:val="008B4F33"/>
    <w:rsid w:val="008B597D"/>
    <w:rsid w:val="008C1BC3"/>
    <w:rsid w:val="008C35A7"/>
    <w:rsid w:val="008C532B"/>
    <w:rsid w:val="008C7CBD"/>
    <w:rsid w:val="008D04A9"/>
    <w:rsid w:val="008D0F8D"/>
    <w:rsid w:val="008D2D3C"/>
    <w:rsid w:val="008D6746"/>
    <w:rsid w:val="008D73E6"/>
    <w:rsid w:val="008E117B"/>
    <w:rsid w:val="008E30CC"/>
    <w:rsid w:val="008E36FB"/>
    <w:rsid w:val="008E63E4"/>
    <w:rsid w:val="008F1200"/>
    <w:rsid w:val="008F1E2C"/>
    <w:rsid w:val="008F6F60"/>
    <w:rsid w:val="00901190"/>
    <w:rsid w:val="00902176"/>
    <w:rsid w:val="0090341C"/>
    <w:rsid w:val="00907E40"/>
    <w:rsid w:val="00910DFD"/>
    <w:rsid w:val="00911EBA"/>
    <w:rsid w:val="00914694"/>
    <w:rsid w:val="00915750"/>
    <w:rsid w:val="00917428"/>
    <w:rsid w:val="00920A0F"/>
    <w:rsid w:val="0092695A"/>
    <w:rsid w:val="00926AC4"/>
    <w:rsid w:val="009331B7"/>
    <w:rsid w:val="0093446E"/>
    <w:rsid w:val="00936088"/>
    <w:rsid w:val="00937C3E"/>
    <w:rsid w:val="0094086D"/>
    <w:rsid w:val="00951ED7"/>
    <w:rsid w:val="009569F1"/>
    <w:rsid w:val="009625D6"/>
    <w:rsid w:val="0096526C"/>
    <w:rsid w:val="00967852"/>
    <w:rsid w:val="00971152"/>
    <w:rsid w:val="00980B0F"/>
    <w:rsid w:val="00986A4E"/>
    <w:rsid w:val="0099248C"/>
    <w:rsid w:val="009A0552"/>
    <w:rsid w:val="009A4462"/>
    <w:rsid w:val="009A61EA"/>
    <w:rsid w:val="009B1287"/>
    <w:rsid w:val="009B24E6"/>
    <w:rsid w:val="009B2A60"/>
    <w:rsid w:val="009B39B8"/>
    <w:rsid w:val="009B6755"/>
    <w:rsid w:val="009C21D9"/>
    <w:rsid w:val="009C36DD"/>
    <w:rsid w:val="009C72D5"/>
    <w:rsid w:val="009C7B03"/>
    <w:rsid w:val="009D41CD"/>
    <w:rsid w:val="009D4E41"/>
    <w:rsid w:val="009E2251"/>
    <w:rsid w:val="009F26FF"/>
    <w:rsid w:val="009F2FD9"/>
    <w:rsid w:val="009F4A1F"/>
    <w:rsid w:val="009F641D"/>
    <w:rsid w:val="00A02F4E"/>
    <w:rsid w:val="00A0417F"/>
    <w:rsid w:val="00A05B6E"/>
    <w:rsid w:val="00A0683A"/>
    <w:rsid w:val="00A06AB5"/>
    <w:rsid w:val="00A07F07"/>
    <w:rsid w:val="00A10E28"/>
    <w:rsid w:val="00A17E25"/>
    <w:rsid w:val="00A3417C"/>
    <w:rsid w:val="00A34549"/>
    <w:rsid w:val="00A34BEB"/>
    <w:rsid w:val="00A41377"/>
    <w:rsid w:val="00A4613A"/>
    <w:rsid w:val="00A52023"/>
    <w:rsid w:val="00A52C69"/>
    <w:rsid w:val="00A570FC"/>
    <w:rsid w:val="00A60BB5"/>
    <w:rsid w:val="00A62B67"/>
    <w:rsid w:val="00A631A7"/>
    <w:rsid w:val="00A658A7"/>
    <w:rsid w:val="00A65CD3"/>
    <w:rsid w:val="00A72B0F"/>
    <w:rsid w:val="00A74139"/>
    <w:rsid w:val="00A90268"/>
    <w:rsid w:val="00A90CB9"/>
    <w:rsid w:val="00A9116E"/>
    <w:rsid w:val="00A92F2B"/>
    <w:rsid w:val="00A96064"/>
    <w:rsid w:val="00AA1540"/>
    <w:rsid w:val="00AB7035"/>
    <w:rsid w:val="00AC2274"/>
    <w:rsid w:val="00AC5798"/>
    <w:rsid w:val="00AD1082"/>
    <w:rsid w:val="00AE196D"/>
    <w:rsid w:val="00AE22BC"/>
    <w:rsid w:val="00AE299A"/>
    <w:rsid w:val="00B06159"/>
    <w:rsid w:val="00B13DD7"/>
    <w:rsid w:val="00B13FA6"/>
    <w:rsid w:val="00B14EFA"/>
    <w:rsid w:val="00B26B25"/>
    <w:rsid w:val="00B306FB"/>
    <w:rsid w:val="00B45F80"/>
    <w:rsid w:val="00B46236"/>
    <w:rsid w:val="00B476E0"/>
    <w:rsid w:val="00B51F7C"/>
    <w:rsid w:val="00B569AC"/>
    <w:rsid w:val="00B6206C"/>
    <w:rsid w:val="00B656E0"/>
    <w:rsid w:val="00B77893"/>
    <w:rsid w:val="00B77C13"/>
    <w:rsid w:val="00B80374"/>
    <w:rsid w:val="00B871CE"/>
    <w:rsid w:val="00B87D37"/>
    <w:rsid w:val="00B93DA0"/>
    <w:rsid w:val="00B93EB7"/>
    <w:rsid w:val="00B95066"/>
    <w:rsid w:val="00BA0503"/>
    <w:rsid w:val="00BB431A"/>
    <w:rsid w:val="00BB556D"/>
    <w:rsid w:val="00BC066F"/>
    <w:rsid w:val="00BC622A"/>
    <w:rsid w:val="00BD1C28"/>
    <w:rsid w:val="00BD7C78"/>
    <w:rsid w:val="00BE6141"/>
    <w:rsid w:val="00BF05DA"/>
    <w:rsid w:val="00BF1333"/>
    <w:rsid w:val="00BF146E"/>
    <w:rsid w:val="00C016BE"/>
    <w:rsid w:val="00C0297E"/>
    <w:rsid w:val="00C029FA"/>
    <w:rsid w:val="00C04D8C"/>
    <w:rsid w:val="00C058BF"/>
    <w:rsid w:val="00C06856"/>
    <w:rsid w:val="00C0764A"/>
    <w:rsid w:val="00C1661A"/>
    <w:rsid w:val="00C16DB9"/>
    <w:rsid w:val="00C21DF3"/>
    <w:rsid w:val="00C233E7"/>
    <w:rsid w:val="00C24DA9"/>
    <w:rsid w:val="00C303A4"/>
    <w:rsid w:val="00C337FD"/>
    <w:rsid w:val="00C41444"/>
    <w:rsid w:val="00C4146D"/>
    <w:rsid w:val="00C449EE"/>
    <w:rsid w:val="00C5523A"/>
    <w:rsid w:val="00C60663"/>
    <w:rsid w:val="00C61B7F"/>
    <w:rsid w:val="00C6715A"/>
    <w:rsid w:val="00C7228C"/>
    <w:rsid w:val="00C8131A"/>
    <w:rsid w:val="00C85B03"/>
    <w:rsid w:val="00C87447"/>
    <w:rsid w:val="00C94174"/>
    <w:rsid w:val="00C95034"/>
    <w:rsid w:val="00C95CF6"/>
    <w:rsid w:val="00C973C9"/>
    <w:rsid w:val="00CA37A4"/>
    <w:rsid w:val="00CA3C01"/>
    <w:rsid w:val="00CA6219"/>
    <w:rsid w:val="00CB39D2"/>
    <w:rsid w:val="00CC430F"/>
    <w:rsid w:val="00CC7AE2"/>
    <w:rsid w:val="00CD0149"/>
    <w:rsid w:val="00CD0996"/>
    <w:rsid w:val="00CD24B6"/>
    <w:rsid w:val="00CD418E"/>
    <w:rsid w:val="00CD7635"/>
    <w:rsid w:val="00CD7774"/>
    <w:rsid w:val="00CE051C"/>
    <w:rsid w:val="00CE3565"/>
    <w:rsid w:val="00CE38B8"/>
    <w:rsid w:val="00CE5397"/>
    <w:rsid w:val="00CF0A17"/>
    <w:rsid w:val="00CF4E22"/>
    <w:rsid w:val="00D01E1D"/>
    <w:rsid w:val="00D06E5C"/>
    <w:rsid w:val="00D11359"/>
    <w:rsid w:val="00D131D6"/>
    <w:rsid w:val="00D26403"/>
    <w:rsid w:val="00D279BA"/>
    <w:rsid w:val="00D3720D"/>
    <w:rsid w:val="00D403E1"/>
    <w:rsid w:val="00D43E7F"/>
    <w:rsid w:val="00D462FC"/>
    <w:rsid w:val="00D470DA"/>
    <w:rsid w:val="00D47BD2"/>
    <w:rsid w:val="00D50E19"/>
    <w:rsid w:val="00D5161C"/>
    <w:rsid w:val="00D51A8C"/>
    <w:rsid w:val="00D54696"/>
    <w:rsid w:val="00D5625B"/>
    <w:rsid w:val="00D57FF8"/>
    <w:rsid w:val="00D620C2"/>
    <w:rsid w:val="00D648BB"/>
    <w:rsid w:val="00D653D2"/>
    <w:rsid w:val="00D66591"/>
    <w:rsid w:val="00D67C7F"/>
    <w:rsid w:val="00D76AAC"/>
    <w:rsid w:val="00D77F5C"/>
    <w:rsid w:val="00D81028"/>
    <w:rsid w:val="00D82BF0"/>
    <w:rsid w:val="00D82C68"/>
    <w:rsid w:val="00D8728F"/>
    <w:rsid w:val="00D90679"/>
    <w:rsid w:val="00D91CA7"/>
    <w:rsid w:val="00D941FF"/>
    <w:rsid w:val="00D9602E"/>
    <w:rsid w:val="00DA5F63"/>
    <w:rsid w:val="00DB2965"/>
    <w:rsid w:val="00DB43B4"/>
    <w:rsid w:val="00DB4ABE"/>
    <w:rsid w:val="00DB5010"/>
    <w:rsid w:val="00DC0E82"/>
    <w:rsid w:val="00DC1B7F"/>
    <w:rsid w:val="00DC268B"/>
    <w:rsid w:val="00DC3332"/>
    <w:rsid w:val="00DC3925"/>
    <w:rsid w:val="00DC5F6E"/>
    <w:rsid w:val="00DC73A8"/>
    <w:rsid w:val="00DC765D"/>
    <w:rsid w:val="00DC7829"/>
    <w:rsid w:val="00DD0890"/>
    <w:rsid w:val="00DD32B9"/>
    <w:rsid w:val="00DD4E6B"/>
    <w:rsid w:val="00DD740F"/>
    <w:rsid w:val="00DD770C"/>
    <w:rsid w:val="00DE1856"/>
    <w:rsid w:val="00DE56AC"/>
    <w:rsid w:val="00DF1B0E"/>
    <w:rsid w:val="00DF2554"/>
    <w:rsid w:val="00E04493"/>
    <w:rsid w:val="00E12FEB"/>
    <w:rsid w:val="00E16253"/>
    <w:rsid w:val="00E231D0"/>
    <w:rsid w:val="00E2407B"/>
    <w:rsid w:val="00E24C1A"/>
    <w:rsid w:val="00E26520"/>
    <w:rsid w:val="00E27343"/>
    <w:rsid w:val="00E273F7"/>
    <w:rsid w:val="00E34C74"/>
    <w:rsid w:val="00E44206"/>
    <w:rsid w:val="00E52AA2"/>
    <w:rsid w:val="00E573D7"/>
    <w:rsid w:val="00E60880"/>
    <w:rsid w:val="00E86DE4"/>
    <w:rsid w:val="00E87C01"/>
    <w:rsid w:val="00E909E5"/>
    <w:rsid w:val="00E90E28"/>
    <w:rsid w:val="00E9266A"/>
    <w:rsid w:val="00E94B55"/>
    <w:rsid w:val="00E97191"/>
    <w:rsid w:val="00EA4FD3"/>
    <w:rsid w:val="00EA6A6D"/>
    <w:rsid w:val="00EB0899"/>
    <w:rsid w:val="00EB2DCB"/>
    <w:rsid w:val="00ED22B5"/>
    <w:rsid w:val="00ED2381"/>
    <w:rsid w:val="00F00928"/>
    <w:rsid w:val="00F055CF"/>
    <w:rsid w:val="00F13ECB"/>
    <w:rsid w:val="00F151E3"/>
    <w:rsid w:val="00F15E91"/>
    <w:rsid w:val="00F22ADD"/>
    <w:rsid w:val="00F2451A"/>
    <w:rsid w:val="00F24D29"/>
    <w:rsid w:val="00F258C8"/>
    <w:rsid w:val="00F27579"/>
    <w:rsid w:val="00F30C4E"/>
    <w:rsid w:val="00F32F72"/>
    <w:rsid w:val="00F330CD"/>
    <w:rsid w:val="00F347B5"/>
    <w:rsid w:val="00F35D0A"/>
    <w:rsid w:val="00F36F19"/>
    <w:rsid w:val="00F50925"/>
    <w:rsid w:val="00F52564"/>
    <w:rsid w:val="00F62A3B"/>
    <w:rsid w:val="00F641DB"/>
    <w:rsid w:val="00F715FE"/>
    <w:rsid w:val="00F71A40"/>
    <w:rsid w:val="00F72CD8"/>
    <w:rsid w:val="00F87652"/>
    <w:rsid w:val="00F94A77"/>
    <w:rsid w:val="00F96A2E"/>
    <w:rsid w:val="00F97008"/>
    <w:rsid w:val="00FA1F8B"/>
    <w:rsid w:val="00FA2181"/>
    <w:rsid w:val="00FA7359"/>
    <w:rsid w:val="00FA7532"/>
    <w:rsid w:val="00FB15A9"/>
    <w:rsid w:val="00FB1823"/>
    <w:rsid w:val="00FC1150"/>
    <w:rsid w:val="00FD03B2"/>
    <w:rsid w:val="00FD1B39"/>
    <w:rsid w:val="00FD4002"/>
    <w:rsid w:val="00FD5859"/>
    <w:rsid w:val="00FF0EFE"/>
    <w:rsid w:val="00FF5A02"/>
    <w:rsid w:val="00FF5A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paragraph" w:styleId="FootnoteText">
    <w:name w:val="footnote text"/>
    <w:basedOn w:val="Normal"/>
    <w:link w:val="FootnoteTextChar"/>
    <w:uiPriority w:val="99"/>
    <w:unhideWhenUsed/>
    <w:rsid w:val="00D54696"/>
    <w:pPr>
      <w:spacing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rsid w:val="00D54696"/>
    <w:rPr>
      <w:rFonts w:asciiTheme="minorHAnsi" w:eastAsiaTheme="minorHAnsi" w:hAnsiTheme="minorHAnsi" w:cstheme="minorBidi"/>
      <w:sz w:val="20"/>
      <w:szCs w:val="20"/>
      <w:lang w:val="en-US"/>
    </w:rPr>
  </w:style>
  <w:style w:type="character" w:styleId="FootnoteReference">
    <w:name w:val="footnote reference"/>
    <w:basedOn w:val="DefaultParagraphFont"/>
    <w:uiPriority w:val="99"/>
    <w:semiHidden/>
    <w:unhideWhenUsed/>
    <w:rsid w:val="00D54696"/>
    <w:rPr>
      <w:vertAlign w:val="superscript"/>
    </w:rPr>
  </w:style>
  <w:style w:type="character" w:styleId="Hyperlink">
    <w:name w:val="Hyperlink"/>
    <w:basedOn w:val="DefaultParagraphFont"/>
    <w:uiPriority w:val="99"/>
    <w:unhideWhenUsed/>
    <w:rsid w:val="00D546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5809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mailto:abuimehrizi@yahoo.com" TargetMode="External"/><Relationship Id="rId1" Type="http://schemas.openxmlformats.org/officeDocument/2006/relationships/hyperlink" Target="mailto:abuimehrizi@yaho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85787-2A4C-4017-B2E8-0B9FB3655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2071</TotalTime>
  <Pages>26</Pages>
  <Words>7232</Words>
  <Characters>41228</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rez</cp:lastModifiedBy>
  <cp:revision>925</cp:revision>
  <dcterms:created xsi:type="dcterms:W3CDTF">2023-01-11T08:39:00Z</dcterms:created>
  <dcterms:modified xsi:type="dcterms:W3CDTF">2023-05-04T13:33:00Z</dcterms:modified>
</cp:coreProperties>
</file>