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53A" w:rsidRPr="0004253A" w:rsidRDefault="0004253A" w:rsidP="0004253A">
      <w:pPr>
        <w:jc w:val="center"/>
        <w:rPr>
          <w:rFonts w:cs="B Titr"/>
          <w:szCs w:val="22"/>
          <w:rtl/>
        </w:rPr>
      </w:pPr>
      <w:r w:rsidRPr="0004253A">
        <w:rPr>
          <w:rFonts w:cs="B Titr" w:hint="cs"/>
          <w:szCs w:val="22"/>
          <w:rtl/>
        </w:rPr>
        <w:t>بررسی اثر بخشی برنامه مداخله والد محور مادران بر مهارت</w:t>
      </w:r>
      <w:r w:rsidRPr="0004253A">
        <w:rPr>
          <w:rFonts w:cs="B Titr"/>
          <w:szCs w:val="22"/>
          <w:rtl/>
        </w:rPr>
        <w:softHyphen/>
      </w:r>
      <w:r w:rsidRPr="0004253A">
        <w:rPr>
          <w:rFonts w:cs="B Titr" w:hint="cs"/>
          <w:szCs w:val="22"/>
          <w:rtl/>
        </w:rPr>
        <w:t>های اجتماعی کودکان با ناتوانی یادگیری</w:t>
      </w:r>
    </w:p>
    <w:p w:rsidR="0004253A" w:rsidRPr="0004253A" w:rsidRDefault="0004253A" w:rsidP="0004253A">
      <w:pPr>
        <w:rPr>
          <w:rFonts w:cs="B Nazanin"/>
          <w:b/>
          <w:bCs/>
          <w:sz w:val="24"/>
          <w:szCs w:val="24"/>
          <w:rtl/>
        </w:rPr>
      </w:pPr>
      <w:r w:rsidRPr="0004253A">
        <w:rPr>
          <w:rFonts w:cs="B Nazanin" w:hint="cs"/>
          <w:b/>
          <w:bCs/>
          <w:sz w:val="24"/>
          <w:szCs w:val="24"/>
          <w:rtl/>
        </w:rPr>
        <w:t>سوسن جباری</w:t>
      </w:r>
      <w:r>
        <w:rPr>
          <w:rStyle w:val="FootnoteReference"/>
          <w:rFonts w:cs="B Nazanin"/>
          <w:b/>
          <w:bCs/>
          <w:sz w:val="24"/>
          <w:szCs w:val="24"/>
          <w:rtl/>
        </w:rPr>
        <w:footnoteReference w:id="1"/>
      </w:r>
      <w:r w:rsidRPr="0004253A">
        <w:rPr>
          <w:rFonts w:cs="B Nazanin" w:hint="cs"/>
          <w:b/>
          <w:bCs/>
          <w:sz w:val="24"/>
          <w:szCs w:val="24"/>
          <w:rtl/>
        </w:rPr>
        <w:t>،صدیقه رستمی</w:t>
      </w:r>
      <w:r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Pr="0004253A">
        <w:rPr>
          <w:rFonts w:cs="B Nazanin" w:hint="cs"/>
          <w:b/>
          <w:bCs/>
          <w:sz w:val="24"/>
          <w:szCs w:val="24"/>
          <w:vertAlign w:val="superscript"/>
          <w:rtl/>
        </w:rPr>
        <w:t xml:space="preserve"> </w:t>
      </w:r>
    </w:p>
    <w:p w:rsidR="0004253A" w:rsidRDefault="0004253A">
      <w:pPr>
        <w:rPr>
          <w:rFonts w:hint="cs"/>
          <w:sz w:val="24"/>
          <w:szCs w:val="24"/>
          <w:rtl/>
        </w:rPr>
      </w:pPr>
    </w:p>
    <w:p w:rsidR="0004253A" w:rsidRDefault="0004253A">
      <w:pPr>
        <w:rPr>
          <w:sz w:val="24"/>
          <w:szCs w:val="24"/>
          <w:rtl/>
        </w:rPr>
      </w:pPr>
    </w:p>
    <w:p w:rsidR="00B14CD0" w:rsidRPr="00373FEC" w:rsidRDefault="006F7CA9">
      <w:pPr>
        <w:rPr>
          <w:rFonts w:cs="B Nazanin" w:hint="cs"/>
          <w:b/>
          <w:bCs/>
          <w:sz w:val="28"/>
          <w:rtl/>
        </w:rPr>
      </w:pPr>
      <w:r w:rsidRPr="00373FEC">
        <w:rPr>
          <w:rFonts w:cs="B Nazanin" w:hint="cs"/>
          <w:b/>
          <w:bCs/>
          <w:sz w:val="28"/>
          <w:rtl/>
        </w:rPr>
        <w:t>چکیده</w:t>
      </w:r>
    </w:p>
    <w:p w:rsidR="006F7CA9" w:rsidRPr="00373FEC" w:rsidRDefault="006F7CA9" w:rsidP="00B81E10">
      <w:pPr>
        <w:jc w:val="both"/>
        <w:rPr>
          <w:rFonts w:cs="B Nazanin"/>
          <w:sz w:val="26"/>
          <w:szCs w:val="26"/>
          <w:rtl/>
        </w:rPr>
      </w:pPr>
      <w:r w:rsidRPr="00373FEC">
        <w:rPr>
          <w:rFonts w:cs="B Nazanin" w:hint="cs"/>
          <w:sz w:val="26"/>
          <w:szCs w:val="26"/>
          <w:rtl/>
        </w:rPr>
        <w:t xml:space="preserve">هدف اصلی از این پژوهش بررسی اثربخشی برنامه مداخله والدمحور بر مهارت های اجتماعی کودکان ناتوان یادگیری </w:t>
      </w:r>
      <w:r w:rsidR="00E41E75" w:rsidRPr="00373FEC">
        <w:rPr>
          <w:rFonts w:cs="B Nazanin" w:hint="cs"/>
          <w:sz w:val="26"/>
          <w:szCs w:val="26"/>
          <w:rtl/>
        </w:rPr>
        <w:t>می‏باشد</w:t>
      </w:r>
      <w:r w:rsidRPr="00373FEC">
        <w:rPr>
          <w:rFonts w:cs="B Nazanin" w:hint="cs"/>
          <w:sz w:val="26"/>
          <w:szCs w:val="26"/>
          <w:rtl/>
        </w:rPr>
        <w:t xml:space="preserve"> برای به‏دست‏آوردن داده‏های مورد نیاز از طرح آزمایشی پیش‏آزمون و پس‏آزمون با گروه کنترل استفاده شده است بدان معنا که نمونه</w:t>
      </w:r>
      <w:r w:rsidR="00B81E10" w:rsidRPr="00373FEC">
        <w:rPr>
          <w:rFonts w:cs="B Nazanin" w:hint="cs"/>
          <w:sz w:val="26"/>
          <w:szCs w:val="26"/>
          <w:rtl/>
        </w:rPr>
        <w:t>‏ای</w:t>
      </w:r>
      <w:r w:rsidRPr="00373FEC">
        <w:rPr>
          <w:rFonts w:cs="B Nazanin" w:hint="cs"/>
          <w:sz w:val="26"/>
          <w:szCs w:val="26"/>
          <w:rtl/>
        </w:rPr>
        <w:t xml:space="preserve"> شامل 60 نفر از مادران کودکان دارای اختلال یادگیری انتخاب گردید و در دو گروه آزمایش و کنترل گمارش تصادفی شدند شایان ذکر است که پیش از اجرای برنامه آموزش مداخله والد‏محور به مدت </w:t>
      </w:r>
      <w:r w:rsidR="00B81E10" w:rsidRPr="00373FEC">
        <w:rPr>
          <w:rFonts w:cs="B Nazanin" w:hint="cs"/>
          <w:sz w:val="26"/>
          <w:szCs w:val="26"/>
          <w:rtl/>
        </w:rPr>
        <w:t>1</w:t>
      </w:r>
      <w:r w:rsidRPr="00373FEC">
        <w:rPr>
          <w:rFonts w:cs="B Nazanin" w:hint="cs"/>
          <w:sz w:val="26"/>
          <w:szCs w:val="26"/>
          <w:rtl/>
        </w:rPr>
        <w:t xml:space="preserve"> جلسه از هر دو گروه کنترل و آزمایش پیش‏آزمون مهارت‏های اجتماعی به عمل آمد</w:t>
      </w:r>
      <w:r w:rsidR="00F36E7A" w:rsidRPr="00373FEC">
        <w:rPr>
          <w:rFonts w:cs="B Nazanin" w:hint="cs"/>
          <w:sz w:val="26"/>
          <w:szCs w:val="26"/>
          <w:rtl/>
        </w:rPr>
        <w:t xml:space="preserve">و سپس به مدت 18 جلسه برنامه مداخله‏محور اجرا شد </w:t>
      </w:r>
      <w:r w:rsidR="00E41E75" w:rsidRPr="00373FEC">
        <w:rPr>
          <w:rFonts w:cs="B Nazanin" w:hint="cs"/>
          <w:sz w:val="26"/>
          <w:szCs w:val="26"/>
          <w:rtl/>
        </w:rPr>
        <w:t>و پس از اجرا نیز برای گروه آزمایش مجددا پس‏آزمون مهارت‏های اجتماعی و رشد اجتماعی اجرا شد</w:t>
      </w:r>
      <w:r w:rsidR="000510B5">
        <w:rPr>
          <w:rFonts w:cs="B Nazanin" w:hint="cs"/>
          <w:sz w:val="26"/>
          <w:szCs w:val="26"/>
          <w:rtl/>
        </w:rPr>
        <w:t>.</w:t>
      </w:r>
      <w:bookmarkStart w:id="0" w:name="_GoBack"/>
      <w:bookmarkEnd w:id="0"/>
      <w:r w:rsidR="00E41E75" w:rsidRPr="00373FEC">
        <w:rPr>
          <w:rFonts w:cs="B Nazanin" w:hint="cs"/>
          <w:sz w:val="26"/>
          <w:szCs w:val="26"/>
          <w:rtl/>
        </w:rPr>
        <w:t xml:space="preserve"> </w:t>
      </w:r>
    </w:p>
    <w:p w:rsidR="00E41E75" w:rsidRPr="00373FEC" w:rsidRDefault="00E41E75" w:rsidP="00373FEC">
      <w:pPr>
        <w:jc w:val="both"/>
        <w:rPr>
          <w:rFonts w:cs="B Nazanin"/>
          <w:sz w:val="26"/>
          <w:szCs w:val="26"/>
          <w:rtl/>
        </w:rPr>
      </w:pPr>
      <w:r w:rsidRPr="00373FEC">
        <w:rPr>
          <w:rFonts w:cs="B Nazanin" w:hint="cs"/>
          <w:sz w:val="26"/>
          <w:szCs w:val="26"/>
          <w:rtl/>
        </w:rPr>
        <w:t>نتایج تحلیل کوواریانس نشان داد که برنامه مداخله والد‏محور بر مهارت‏های اجتماعی باعث تفاوت معنادار شده است</w:t>
      </w:r>
      <w:r w:rsidR="00373FEC" w:rsidRPr="00373FEC">
        <w:rPr>
          <w:rFonts w:cs="B Nazanin" w:hint="cs"/>
          <w:sz w:val="26"/>
          <w:szCs w:val="26"/>
          <w:rtl/>
        </w:rPr>
        <w:t>(</w:t>
      </w:r>
      <w:r w:rsidR="00373FEC">
        <w:rPr>
          <w:rFonts w:cs="B Nazanin" w:hint="cs"/>
          <w:sz w:val="26"/>
          <w:szCs w:val="26"/>
          <w:rtl/>
        </w:rPr>
        <w:t>0.001</w:t>
      </w:r>
      <w:r w:rsidR="00373FEC" w:rsidRPr="005C202D">
        <w:rPr>
          <w:rFonts w:asciiTheme="majorBidi" w:hAnsiTheme="majorBidi"/>
          <w:sz w:val="26"/>
          <w:szCs w:val="26"/>
        </w:rPr>
        <w:t>p</w:t>
      </w:r>
      <w:r w:rsidR="00373FEC" w:rsidRPr="00373FEC">
        <w:rPr>
          <w:rFonts w:ascii="Times New Roman" w:hAnsi="Times New Roman" w:cs="B Nazanin"/>
          <w:sz w:val="26"/>
          <w:szCs w:val="26"/>
        </w:rPr>
        <w:t>≤</w:t>
      </w:r>
      <w:r w:rsidRPr="00373FEC">
        <w:rPr>
          <w:rFonts w:cs="B Nazanin" w:hint="cs"/>
          <w:sz w:val="26"/>
          <w:szCs w:val="26"/>
          <w:rtl/>
        </w:rPr>
        <w:t xml:space="preserve">) هم‏چنین در بعد قاطعیت </w:t>
      </w:r>
      <w:r w:rsidR="00373FEC" w:rsidRPr="00373FEC">
        <w:rPr>
          <w:rFonts w:cs="B Nazanin" w:hint="cs"/>
          <w:sz w:val="26"/>
          <w:szCs w:val="26"/>
          <w:rtl/>
        </w:rPr>
        <w:t>(</w:t>
      </w:r>
      <w:r w:rsidR="00373FEC">
        <w:rPr>
          <w:rFonts w:cs="B Nazanin" w:hint="cs"/>
          <w:sz w:val="26"/>
          <w:szCs w:val="26"/>
          <w:rtl/>
        </w:rPr>
        <w:t>0.001</w:t>
      </w:r>
      <w:r w:rsidR="00373FEC">
        <w:rPr>
          <w:rFonts w:cs="B Nazanin" w:hint="cs"/>
          <w:sz w:val="26"/>
          <w:szCs w:val="26"/>
          <w:rtl/>
        </w:rPr>
        <w:t>3</w:t>
      </w:r>
      <w:r w:rsidR="00373FEC" w:rsidRPr="005C202D">
        <w:rPr>
          <w:rFonts w:asciiTheme="majorBidi" w:hAnsiTheme="majorBidi"/>
          <w:sz w:val="26"/>
          <w:szCs w:val="26"/>
        </w:rPr>
        <w:t>p≤</w:t>
      </w:r>
      <w:r w:rsidRPr="00373FEC">
        <w:rPr>
          <w:rFonts w:cs="B Nazanin" w:hint="cs"/>
          <w:sz w:val="26"/>
          <w:szCs w:val="26"/>
          <w:rtl/>
        </w:rPr>
        <w:t>) و در بعد مسولیت‏پذیری</w:t>
      </w:r>
      <w:r w:rsidR="00373FEC" w:rsidRPr="00373FEC">
        <w:rPr>
          <w:rFonts w:cs="B Nazanin" w:hint="cs"/>
          <w:sz w:val="26"/>
          <w:szCs w:val="26"/>
          <w:rtl/>
        </w:rPr>
        <w:t>(</w:t>
      </w:r>
      <w:r w:rsidR="00373FEC">
        <w:rPr>
          <w:rFonts w:cs="B Nazanin" w:hint="cs"/>
          <w:sz w:val="26"/>
          <w:szCs w:val="26"/>
          <w:rtl/>
        </w:rPr>
        <w:t>0.001</w:t>
      </w:r>
      <w:r w:rsidR="00373FEC" w:rsidRPr="005C202D">
        <w:rPr>
          <w:rFonts w:asciiTheme="majorBidi" w:hAnsiTheme="majorBidi"/>
          <w:sz w:val="26"/>
          <w:szCs w:val="26"/>
        </w:rPr>
        <w:t>p</w:t>
      </w:r>
      <w:r w:rsidR="00373FEC" w:rsidRPr="00373FEC">
        <w:rPr>
          <w:rFonts w:ascii="Times New Roman" w:hAnsi="Times New Roman" w:cs="B Nazanin"/>
          <w:sz w:val="26"/>
          <w:szCs w:val="26"/>
        </w:rPr>
        <w:t>≤</w:t>
      </w:r>
      <w:r w:rsidRPr="00373FEC">
        <w:rPr>
          <w:rFonts w:cs="B Nazanin" w:hint="cs"/>
          <w:sz w:val="26"/>
          <w:szCs w:val="26"/>
          <w:rtl/>
        </w:rPr>
        <w:t xml:space="preserve">) </w:t>
      </w:r>
      <w:r w:rsidR="00844899" w:rsidRPr="00373FEC">
        <w:rPr>
          <w:rFonts w:cs="B Nazanin" w:hint="cs"/>
          <w:sz w:val="26"/>
          <w:szCs w:val="26"/>
          <w:rtl/>
        </w:rPr>
        <w:t>و در خود‏کنترلی نیز نتایج کوواریانس معنادار بود(</w:t>
      </w:r>
      <w:r w:rsidR="00373FEC">
        <w:rPr>
          <w:rFonts w:cs="B Nazanin" w:hint="cs"/>
          <w:sz w:val="26"/>
          <w:szCs w:val="26"/>
          <w:rtl/>
        </w:rPr>
        <w:t>0.001</w:t>
      </w:r>
      <w:r w:rsidR="00BF01B3" w:rsidRPr="005C202D">
        <w:rPr>
          <w:rFonts w:asciiTheme="majorBidi" w:hAnsiTheme="majorBidi"/>
          <w:sz w:val="26"/>
          <w:szCs w:val="26"/>
        </w:rPr>
        <w:t>p</w:t>
      </w:r>
      <w:r w:rsidR="00BF01B3" w:rsidRPr="00373FEC">
        <w:rPr>
          <w:rFonts w:ascii="Times New Roman" w:hAnsi="Times New Roman" w:cs="B Nazanin"/>
          <w:sz w:val="26"/>
          <w:szCs w:val="26"/>
        </w:rPr>
        <w:t>≤</w:t>
      </w:r>
      <w:r w:rsidR="00844899" w:rsidRPr="00373FEC">
        <w:rPr>
          <w:rFonts w:cs="B Nazanin" w:hint="cs"/>
          <w:sz w:val="26"/>
          <w:szCs w:val="26"/>
          <w:rtl/>
        </w:rPr>
        <w:t>).</w:t>
      </w:r>
      <w:r w:rsidRPr="00373FEC">
        <w:rPr>
          <w:rFonts w:cs="B Nazanin" w:hint="cs"/>
          <w:sz w:val="26"/>
          <w:szCs w:val="26"/>
          <w:rtl/>
        </w:rPr>
        <w:t xml:space="preserve"> </w:t>
      </w:r>
    </w:p>
    <w:p w:rsidR="00E41E75" w:rsidRPr="00373FEC" w:rsidRDefault="00E41E75" w:rsidP="006F7CA9">
      <w:pPr>
        <w:jc w:val="both"/>
        <w:rPr>
          <w:rFonts w:cs="B Nazanin"/>
          <w:sz w:val="26"/>
          <w:szCs w:val="26"/>
          <w:rtl/>
        </w:rPr>
      </w:pPr>
      <w:r w:rsidRPr="00373FEC">
        <w:rPr>
          <w:rFonts w:cs="B Nazanin" w:hint="cs"/>
          <w:sz w:val="26"/>
          <w:szCs w:val="26"/>
          <w:rtl/>
        </w:rPr>
        <w:t>نتایج حاکی از آن بودکه افزایش مهارت‏های مادران کودکان دارای اختلال یادگیری از طریق محتوای برنامه و با توجه به فنون فرزند‏پروری و مهارت اجتماعی می‏تواند موجب افزایش مهارت‏اجتماعی در کودکان شود.</w:t>
      </w:r>
    </w:p>
    <w:p w:rsidR="00C93602" w:rsidRPr="00373FEC" w:rsidRDefault="002E67F8" w:rsidP="006F7CA9">
      <w:pPr>
        <w:jc w:val="both"/>
        <w:rPr>
          <w:rFonts w:cs="B Nazanin"/>
          <w:sz w:val="26"/>
          <w:szCs w:val="26"/>
          <w:rtl/>
        </w:rPr>
      </w:pPr>
      <w:r w:rsidRPr="00373FEC">
        <w:rPr>
          <w:rFonts w:cs="B Nazanin" w:hint="cs"/>
          <w:sz w:val="26"/>
          <w:szCs w:val="26"/>
          <w:rtl/>
        </w:rPr>
        <w:t>کلید واژگان:برنامه مداخله‏محور، مهارت‏های اجتماعی، ناتوانی یادگیری</w:t>
      </w:r>
    </w:p>
    <w:p w:rsidR="00C93602" w:rsidRPr="00373FEC" w:rsidRDefault="00C93602" w:rsidP="00C93602">
      <w:pPr>
        <w:rPr>
          <w:sz w:val="26"/>
          <w:szCs w:val="26"/>
          <w:rtl/>
        </w:rPr>
      </w:pPr>
    </w:p>
    <w:p w:rsidR="00C93602" w:rsidRDefault="00C93602" w:rsidP="00C93602">
      <w:pPr>
        <w:rPr>
          <w:sz w:val="24"/>
          <w:szCs w:val="24"/>
          <w:rtl/>
        </w:rPr>
      </w:pPr>
    </w:p>
    <w:sectPr w:rsidR="00C93602" w:rsidSect="00373FEC">
      <w:pgSz w:w="11906" w:h="16838"/>
      <w:pgMar w:top="1440" w:right="1418" w:bottom="1440" w:left="170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2DE" w:rsidRDefault="00D702DE" w:rsidP="0004253A">
      <w:pPr>
        <w:spacing w:after="0" w:line="240" w:lineRule="auto"/>
      </w:pPr>
      <w:r>
        <w:separator/>
      </w:r>
    </w:p>
  </w:endnote>
  <w:endnote w:type="continuationSeparator" w:id="0">
    <w:p w:rsidR="00D702DE" w:rsidRDefault="00D702DE" w:rsidP="00042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2DE" w:rsidRDefault="00D702DE" w:rsidP="0004253A">
      <w:pPr>
        <w:spacing w:after="0" w:line="240" w:lineRule="auto"/>
      </w:pPr>
      <w:r>
        <w:separator/>
      </w:r>
    </w:p>
  </w:footnote>
  <w:footnote w:type="continuationSeparator" w:id="0">
    <w:p w:rsidR="00D702DE" w:rsidRDefault="00D702DE" w:rsidP="0004253A">
      <w:pPr>
        <w:spacing w:after="0" w:line="240" w:lineRule="auto"/>
      </w:pPr>
      <w:r>
        <w:continuationSeparator/>
      </w:r>
    </w:p>
  </w:footnote>
  <w:footnote w:id="1">
    <w:p w:rsidR="0004253A" w:rsidRDefault="0004253A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642AC5">
        <w:rPr>
          <w:rFonts w:cs="B Nazanin" w:hint="cs"/>
          <w:sz w:val="24"/>
          <w:szCs w:val="24"/>
          <w:rtl/>
        </w:rPr>
        <w:t xml:space="preserve">دانشگاه شیراز </w:t>
      </w:r>
      <w:r w:rsidRPr="00642AC5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642AC5">
        <w:rPr>
          <w:rFonts w:cs="B Nazanin" w:hint="cs"/>
          <w:sz w:val="24"/>
          <w:szCs w:val="24"/>
          <w:rtl/>
        </w:rPr>
        <w:t xml:space="preserve">گروه روانشناسی کودکان استثنایی- شیراز </w:t>
      </w:r>
      <w:r w:rsidRPr="00642AC5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642AC5">
        <w:rPr>
          <w:rFonts w:cs="B Nazanin" w:hint="cs"/>
          <w:sz w:val="24"/>
          <w:szCs w:val="24"/>
          <w:rtl/>
        </w:rPr>
        <w:t xml:space="preserve">ایران </w:t>
      </w:r>
      <w:r>
        <w:rPr>
          <w:rtl/>
        </w:rPr>
        <w:t>–</w:t>
      </w:r>
      <w:r>
        <w:rPr>
          <w:rFonts w:hint="cs"/>
          <w:rtl/>
        </w:rPr>
        <w:t xml:space="preserve"> </w:t>
      </w:r>
      <w:r w:rsidRPr="00642AC5">
        <w:rPr>
          <w:rFonts w:asciiTheme="majorBidi" w:hAnsiTheme="majorBidi"/>
        </w:rPr>
        <w:t>sfjabbari@yahoo.com</w:t>
      </w:r>
    </w:p>
  </w:footnote>
  <w:footnote w:id="2">
    <w:p w:rsidR="0004253A" w:rsidRDefault="0004253A" w:rsidP="00642AC5">
      <w:pPr>
        <w:pStyle w:val="FootnoteText"/>
        <w:rPr>
          <w:rFonts w:hint="cs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="00642AC5" w:rsidRPr="00642AC5">
        <w:rPr>
          <w:rFonts w:cs="B Nazanin" w:hint="cs"/>
          <w:sz w:val="24"/>
          <w:szCs w:val="24"/>
          <w:rtl/>
        </w:rPr>
        <w:t xml:space="preserve">دانشگاه شیراز </w:t>
      </w:r>
      <w:r w:rsidR="00642AC5" w:rsidRPr="00642AC5">
        <w:rPr>
          <w:rFonts w:ascii="Sakkal Majalla" w:hAnsi="Sakkal Majalla" w:cs="Sakkal Majalla" w:hint="cs"/>
          <w:sz w:val="24"/>
          <w:szCs w:val="24"/>
          <w:rtl/>
        </w:rPr>
        <w:t>–</w:t>
      </w:r>
      <w:r w:rsidR="00642AC5" w:rsidRPr="00642AC5">
        <w:rPr>
          <w:rFonts w:cs="B Nazanin" w:hint="cs"/>
          <w:sz w:val="24"/>
          <w:szCs w:val="24"/>
          <w:rtl/>
        </w:rPr>
        <w:t xml:space="preserve">گروه روانشناسی کودکان استثنایی- شیراز </w:t>
      </w:r>
      <w:r w:rsidR="00642AC5" w:rsidRPr="00642AC5">
        <w:rPr>
          <w:rFonts w:ascii="Sakkal Majalla" w:hAnsi="Sakkal Majalla" w:cs="Sakkal Majalla" w:hint="cs"/>
          <w:sz w:val="24"/>
          <w:szCs w:val="24"/>
          <w:rtl/>
        </w:rPr>
        <w:t>–</w:t>
      </w:r>
      <w:r w:rsidR="00642AC5" w:rsidRPr="00642AC5">
        <w:rPr>
          <w:rFonts w:cs="B Nazanin" w:hint="cs"/>
          <w:sz w:val="24"/>
          <w:szCs w:val="24"/>
          <w:rtl/>
        </w:rPr>
        <w:t xml:space="preserve">ایران </w:t>
      </w:r>
      <w:r w:rsidR="00642AC5">
        <w:rPr>
          <w:rtl/>
        </w:rPr>
        <w:t>–</w:t>
      </w:r>
      <w:r w:rsidR="00642AC5">
        <w:rPr>
          <w:rFonts w:hint="cs"/>
          <w:rtl/>
        </w:rPr>
        <w:t xml:space="preserve"> </w:t>
      </w:r>
      <w:r w:rsidR="00642AC5" w:rsidRPr="00642AC5">
        <w:rPr>
          <w:rFonts w:asciiTheme="majorBidi" w:hAnsiTheme="majorBidi"/>
        </w:rPr>
        <w:t>sedigherostami2014@gmail.com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CA9"/>
    <w:rsid w:val="0004253A"/>
    <w:rsid w:val="000510B5"/>
    <w:rsid w:val="00057603"/>
    <w:rsid w:val="000C3B0F"/>
    <w:rsid w:val="002E67F8"/>
    <w:rsid w:val="00373FEC"/>
    <w:rsid w:val="005C202D"/>
    <w:rsid w:val="00642AC5"/>
    <w:rsid w:val="006D6269"/>
    <w:rsid w:val="006F7CA9"/>
    <w:rsid w:val="00844899"/>
    <w:rsid w:val="00B14CD0"/>
    <w:rsid w:val="00B81E10"/>
    <w:rsid w:val="00BF01B3"/>
    <w:rsid w:val="00C93602"/>
    <w:rsid w:val="00D702DE"/>
    <w:rsid w:val="00DF07D3"/>
    <w:rsid w:val="00E41E75"/>
    <w:rsid w:val="00E6445C"/>
    <w:rsid w:val="00F3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165DEB6-5C70-4A43-9ED3-54B12867D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602"/>
    <w:pPr>
      <w:bidi/>
    </w:pPr>
    <w:rPr>
      <w:rFonts w:cstheme="majorBidi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425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253A"/>
    <w:rPr>
      <w:rFonts w:cstheme="maj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25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71BE5-2C86-4503-BA6E-2B0D39CA3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dcterms:created xsi:type="dcterms:W3CDTF">2016-06-30T17:36:00Z</dcterms:created>
  <dcterms:modified xsi:type="dcterms:W3CDTF">2016-07-01T14:51:00Z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jamshidrostami28@gmail.com@www.mendeley.com</vt:lpwstr>
  </property>
</Properties>
</file>