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5E" w:rsidRDefault="00E1085E" w:rsidP="00E1085E">
      <w:pPr>
        <w:pStyle w:val="ListParagraph"/>
        <w:ind w:left="1350"/>
        <w:jc w:val="both"/>
        <w:rPr>
          <w:rFonts w:cs="B Nazanin" w:hint="cs"/>
          <w:sz w:val="28"/>
          <w:szCs w:val="28"/>
          <w:highlight w:val="white"/>
          <w:rtl/>
        </w:rPr>
      </w:pPr>
      <w:r w:rsidRPr="00004A7F">
        <w:rPr>
          <w:rFonts w:cs="B Nazanin" w:hint="cs"/>
          <w:sz w:val="28"/>
          <w:szCs w:val="28"/>
          <w:rtl/>
        </w:rPr>
        <w:t xml:space="preserve">                                         </w:t>
      </w:r>
      <w:r w:rsidRPr="004D18D8">
        <w:rPr>
          <w:rFonts w:cs="B Nazanin" w:hint="cs"/>
          <w:sz w:val="28"/>
          <w:szCs w:val="28"/>
          <w:highlight w:val="white"/>
          <w:rtl/>
        </w:rPr>
        <w:t>بنام خدا</w:t>
      </w:r>
    </w:p>
    <w:p w:rsidR="00492E78" w:rsidRPr="004D18D8" w:rsidRDefault="00492E78" w:rsidP="00E1085E">
      <w:pPr>
        <w:pStyle w:val="ListParagraph"/>
        <w:ind w:left="1350"/>
        <w:jc w:val="both"/>
        <w:rPr>
          <w:rFonts w:cs="B Nazanin" w:hint="cs"/>
          <w:sz w:val="28"/>
          <w:szCs w:val="28"/>
          <w:highlight w:val="white"/>
          <w:rtl/>
        </w:rPr>
      </w:pPr>
    </w:p>
    <w:p w:rsidR="00E1085E" w:rsidRPr="00492E78" w:rsidRDefault="00492E78" w:rsidP="00492E78">
      <w:pPr>
        <w:jc w:val="right"/>
        <w:rPr>
          <w:rFonts w:cs="B Nazanin" w:hint="cs"/>
          <w:b/>
          <w:bCs/>
          <w:sz w:val="28"/>
          <w:szCs w:val="28"/>
          <w:highlight w:val="white"/>
          <w:rtl/>
        </w:rPr>
      </w:pPr>
      <w:r>
        <w:rPr>
          <w:rFonts w:cs="B Nazanin" w:hint="cs"/>
          <w:b/>
          <w:bCs/>
          <w:sz w:val="28"/>
          <w:szCs w:val="28"/>
          <w:highlight w:val="white"/>
          <w:rtl/>
        </w:rPr>
        <w:t xml:space="preserve">       </w:t>
      </w:r>
      <w:r w:rsidRPr="00492E78">
        <w:rPr>
          <w:rFonts w:cs="B Nazanin" w:hint="cs"/>
          <w:b/>
          <w:bCs/>
          <w:sz w:val="28"/>
          <w:szCs w:val="28"/>
          <w:highlight w:val="white"/>
          <w:rtl/>
        </w:rPr>
        <w:t>نقش مادران امروز در تربیت دینی با توجه به چالش</w:t>
      </w:r>
      <w:r w:rsidRPr="00492E78">
        <w:rPr>
          <w:rFonts w:cs="B Nazanin" w:hint="cs"/>
          <w:b/>
          <w:bCs/>
          <w:sz w:val="28"/>
          <w:szCs w:val="28"/>
          <w:highlight w:val="white"/>
          <w:rtl/>
        </w:rPr>
        <w:softHyphen/>
        <w:t>های عصر ارتباطات و فناوری</w:t>
      </w:r>
    </w:p>
    <w:p w:rsidR="00492E78" w:rsidRPr="00492E78" w:rsidRDefault="00492E78" w:rsidP="00492E78">
      <w:pPr>
        <w:pStyle w:val="ListParagraph"/>
        <w:ind w:left="1350"/>
        <w:jc w:val="right"/>
        <w:rPr>
          <w:rFonts w:cs="B Nazanin" w:hint="cs"/>
          <w:sz w:val="16"/>
          <w:szCs w:val="16"/>
          <w:highlight w:val="white"/>
          <w:rtl/>
        </w:rPr>
      </w:pPr>
      <w:r>
        <w:rPr>
          <w:rFonts w:cs="B Nazanin"/>
          <w:sz w:val="28"/>
          <w:szCs w:val="28"/>
          <w:highlight w:val="white"/>
          <w:rtl/>
        </w:rPr>
        <w:softHyphen/>
      </w:r>
      <w:r>
        <w:rPr>
          <w:rFonts w:cs="B Nazanin" w:hint="cs"/>
          <w:sz w:val="28"/>
          <w:szCs w:val="28"/>
          <w:highlight w:val="white"/>
          <w:rtl/>
        </w:rPr>
        <w:softHyphen/>
      </w:r>
      <w:r>
        <w:rPr>
          <w:rFonts w:cs="B Nazanin" w:hint="cs"/>
          <w:sz w:val="28"/>
          <w:szCs w:val="28"/>
          <w:highlight w:val="white"/>
          <w:rtl/>
        </w:rPr>
        <w:softHyphen/>
      </w:r>
      <w:r>
        <w:rPr>
          <w:rFonts w:cs="B Nazanin" w:hint="cs"/>
          <w:sz w:val="28"/>
          <w:szCs w:val="28"/>
          <w:highlight w:val="white"/>
          <w:rtl/>
        </w:rPr>
        <w:softHyphen/>
      </w:r>
    </w:p>
    <w:p w:rsidR="00E1085E" w:rsidRPr="004D18D8" w:rsidRDefault="00E1085E" w:rsidP="00492E78">
      <w:pPr>
        <w:pStyle w:val="ListParagraph"/>
        <w:ind w:left="1350"/>
        <w:jc w:val="right"/>
        <w:rPr>
          <w:rFonts w:cs="B Nazanin"/>
          <w:sz w:val="24"/>
          <w:szCs w:val="24"/>
          <w:highlight w:val="white"/>
          <w:rtl/>
        </w:rPr>
      </w:pPr>
      <w:r w:rsidRPr="004D18D8">
        <w:rPr>
          <w:rFonts w:cs="B Nazanin" w:hint="cs"/>
          <w:sz w:val="24"/>
          <w:szCs w:val="24"/>
          <w:highlight w:val="white"/>
          <w:rtl/>
        </w:rPr>
        <w:t>زهرا فتحی- دانشجوی دوره دکتری فلسفه تعلیم و تربیت دانشگاه شیراز</w:t>
      </w:r>
    </w:p>
    <w:p w:rsidR="00E1085E" w:rsidRPr="004D18D8" w:rsidRDefault="00E1085E" w:rsidP="00492E78">
      <w:pPr>
        <w:jc w:val="right"/>
        <w:rPr>
          <w:rFonts w:cs="B Nazanin" w:hint="cs"/>
          <w:sz w:val="24"/>
          <w:szCs w:val="24"/>
          <w:highlight w:val="white"/>
          <w:rtl/>
        </w:rPr>
      </w:pPr>
      <w:r w:rsidRPr="004D18D8">
        <w:rPr>
          <w:rFonts w:cs="B Nazanin" w:hint="cs"/>
          <w:sz w:val="24"/>
          <w:szCs w:val="24"/>
          <w:highlight w:val="white"/>
          <w:rtl/>
        </w:rPr>
        <w:t>سارا اسدپور- عضو هیئت علمی دانشگاه شهید باهنر کرمان</w:t>
      </w:r>
    </w:p>
    <w:p w:rsidR="00E1085E" w:rsidRPr="004D18D8" w:rsidRDefault="00E1085E" w:rsidP="00492E78">
      <w:pPr>
        <w:jc w:val="right"/>
        <w:rPr>
          <w:rFonts w:cs="B Nazanin" w:hint="cs"/>
          <w:sz w:val="28"/>
          <w:szCs w:val="28"/>
          <w:highlight w:val="white"/>
          <w:rtl/>
        </w:rPr>
      </w:pPr>
    </w:p>
    <w:p w:rsidR="00E1085E" w:rsidRPr="004D18D8" w:rsidRDefault="00E1085E" w:rsidP="00E1085E">
      <w:pPr>
        <w:jc w:val="both"/>
        <w:rPr>
          <w:rFonts w:cs="B Nazanin" w:hint="cs"/>
          <w:b/>
          <w:bCs/>
          <w:sz w:val="28"/>
          <w:szCs w:val="28"/>
          <w:highlight w:val="white"/>
          <w:rtl/>
        </w:rPr>
      </w:pPr>
      <w:r w:rsidRPr="004D18D8">
        <w:rPr>
          <w:rFonts w:cs="B Nazanin" w:hint="cs"/>
          <w:b/>
          <w:bCs/>
          <w:sz w:val="28"/>
          <w:szCs w:val="28"/>
          <w:highlight w:val="white"/>
          <w:rtl/>
        </w:rPr>
        <w:t>چکیده</w:t>
      </w:r>
    </w:p>
    <w:p w:rsidR="00E1085E" w:rsidRPr="004D18D8" w:rsidRDefault="00BA133E" w:rsidP="00E1085E">
      <w:pPr>
        <w:jc w:val="both"/>
        <w:rPr>
          <w:rFonts w:cs="B Nazanin" w:hint="cs"/>
          <w:sz w:val="28"/>
          <w:szCs w:val="28"/>
          <w:highlight w:val="white"/>
          <w:rtl/>
        </w:rPr>
      </w:pPr>
      <w:r>
        <w:rPr>
          <w:rFonts w:cs="B Nazanin" w:hint="cs"/>
          <w:sz w:val="28"/>
          <w:szCs w:val="28"/>
          <w:highlight w:val="white"/>
          <w:rtl/>
        </w:rPr>
        <w:t xml:space="preserve">     </w:t>
      </w:r>
      <w:r w:rsidR="00E1085E" w:rsidRPr="004D18D8">
        <w:rPr>
          <w:rFonts w:cs="B Nazanin"/>
          <w:sz w:val="28"/>
          <w:szCs w:val="28"/>
          <w:highlight w:val="white"/>
          <w:rtl/>
        </w:rPr>
        <w:t xml:space="preserve">تربیت دینی </w:t>
      </w:r>
      <w:r w:rsidR="00E1085E" w:rsidRPr="004D18D8">
        <w:rPr>
          <w:rFonts w:cs="B Nazanin" w:hint="cs"/>
          <w:sz w:val="28"/>
          <w:szCs w:val="28"/>
          <w:highlight w:val="white"/>
          <w:rtl/>
        </w:rPr>
        <w:t>فرزندان</w:t>
      </w:r>
      <w:r w:rsidR="00E1085E" w:rsidRPr="004D18D8">
        <w:rPr>
          <w:rFonts w:cs="B Nazanin"/>
          <w:sz w:val="28"/>
          <w:szCs w:val="28"/>
          <w:highlight w:val="white"/>
          <w:rtl/>
        </w:rPr>
        <w:t xml:space="preserve"> اهمیت خاصی در نظام آموزشی و تربیتی دارد.</w:t>
      </w:r>
      <w:r w:rsidR="00E1085E" w:rsidRPr="004D18D8">
        <w:rPr>
          <w:rFonts w:cs="B Nazanin" w:hint="cs"/>
          <w:sz w:val="28"/>
          <w:szCs w:val="28"/>
          <w:highlight w:val="white"/>
          <w:rtl/>
        </w:rPr>
        <w:t xml:space="preserve"> </w:t>
      </w:r>
      <w:r w:rsidR="00E1085E" w:rsidRPr="004D18D8">
        <w:rPr>
          <w:rFonts w:cs="B Nazanin"/>
          <w:sz w:val="28"/>
          <w:szCs w:val="28"/>
          <w:highlight w:val="white"/>
          <w:rtl/>
        </w:rPr>
        <w:t>پدر و مادر هرکدام به نوبه خود تأثیر خاصی در تربیت صحیح فرزند دارند اما در این میان نقش مادر پررنگ</w:t>
      </w:r>
      <w:r w:rsidR="00E1085E" w:rsidRPr="004D18D8">
        <w:rPr>
          <w:rFonts w:cs="B Nazanin" w:hint="cs"/>
          <w:sz w:val="28"/>
          <w:szCs w:val="28"/>
          <w:highlight w:val="white"/>
          <w:rtl/>
        </w:rPr>
        <w:softHyphen/>
      </w:r>
      <w:r w:rsidR="00E1085E" w:rsidRPr="004D18D8">
        <w:rPr>
          <w:rFonts w:cs="B Nazanin"/>
          <w:sz w:val="28"/>
          <w:szCs w:val="28"/>
          <w:highlight w:val="white"/>
          <w:rtl/>
        </w:rPr>
        <w:t>تر است</w:t>
      </w:r>
      <w:r w:rsidR="00E1085E" w:rsidRPr="004D18D8">
        <w:rPr>
          <w:rFonts w:cs="B Nazanin" w:hint="cs"/>
          <w:sz w:val="28"/>
          <w:szCs w:val="28"/>
          <w:highlight w:val="white"/>
          <w:rtl/>
        </w:rPr>
        <w:t>؛</w:t>
      </w:r>
      <w:r w:rsidR="00E1085E" w:rsidRPr="004D18D8">
        <w:rPr>
          <w:rFonts w:cs="B Nazanin"/>
          <w:sz w:val="28"/>
          <w:szCs w:val="28"/>
          <w:highlight w:val="white"/>
          <w:rtl/>
        </w:rPr>
        <w:t xml:space="preserve"> چرا که بیش از پدر مرتبط با فرزند می</w:t>
      </w:r>
      <w:r w:rsidR="00E1085E" w:rsidRPr="004D18D8">
        <w:rPr>
          <w:rFonts w:cs="B Nazanin" w:hint="cs"/>
          <w:sz w:val="28"/>
          <w:szCs w:val="28"/>
          <w:highlight w:val="white"/>
          <w:rtl/>
        </w:rPr>
        <w:softHyphen/>
      </w:r>
      <w:r w:rsidR="00E1085E" w:rsidRPr="004D18D8">
        <w:rPr>
          <w:rFonts w:cs="B Nazanin"/>
          <w:sz w:val="28"/>
          <w:szCs w:val="28"/>
          <w:highlight w:val="white"/>
          <w:rtl/>
        </w:rPr>
        <w:t>باشد.</w:t>
      </w:r>
      <w:r w:rsidR="00E1085E" w:rsidRPr="004D18D8">
        <w:rPr>
          <w:rFonts w:ascii="WebRoya" w:hAnsi="WebRoya" w:cs="B Nazanin" w:hint="cs"/>
          <w:color w:val="333333"/>
          <w:sz w:val="28"/>
          <w:szCs w:val="28"/>
          <w:highlight w:val="white"/>
          <w:shd w:val="clear" w:color="auto" w:fill="FFFFFF"/>
          <w:rtl/>
        </w:rPr>
        <w:t xml:space="preserve"> </w:t>
      </w:r>
      <w:r w:rsidR="00E1085E" w:rsidRPr="004D18D8">
        <w:rPr>
          <w:rFonts w:ascii="WebRoya" w:hAnsi="WebRoya" w:cs="B Nazanin"/>
          <w:sz w:val="28"/>
          <w:szCs w:val="28"/>
          <w:highlight w:val="white"/>
          <w:shd w:val="clear" w:color="auto" w:fill="FFFFFF"/>
          <w:rtl/>
        </w:rPr>
        <w:t>مادران به عنوان محور کانون خانواده، نقش مؤثرتری در تفهیم ارزش</w:t>
      </w:r>
      <w:r w:rsidR="00E1085E" w:rsidRPr="004D18D8">
        <w:rPr>
          <w:rFonts w:ascii="WebRoya" w:hAnsi="WebRoya" w:cs="B Nazanin" w:hint="cs"/>
          <w:sz w:val="28"/>
          <w:szCs w:val="28"/>
          <w:highlight w:val="white"/>
          <w:shd w:val="clear" w:color="auto" w:fill="FFFFFF"/>
          <w:rtl/>
        </w:rPr>
        <w:softHyphen/>
      </w:r>
      <w:r w:rsidR="00E1085E" w:rsidRPr="004D18D8">
        <w:rPr>
          <w:rFonts w:ascii="WebRoya" w:hAnsi="WebRoya" w:cs="B Nazanin"/>
          <w:sz w:val="28"/>
          <w:szCs w:val="28"/>
          <w:highlight w:val="white"/>
          <w:shd w:val="clear" w:color="auto" w:fill="FFFFFF"/>
          <w:rtl/>
        </w:rPr>
        <w:t xml:space="preserve">ها و </w:t>
      </w:r>
      <w:r w:rsidR="00E1085E" w:rsidRPr="004D18D8">
        <w:rPr>
          <w:rFonts w:ascii="WebRoya" w:hAnsi="WebRoya" w:cs="B Nazanin" w:hint="cs"/>
          <w:sz w:val="28"/>
          <w:szCs w:val="28"/>
          <w:highlight w:val="white"/>
          <w:shd w:val="clear" w:color="auto" w:fill="FFFFFF"/>
          <w:rtl/>
        </w:rPr>
        <w:t>احکام دینی</w:t>
      </w:r>
      <w:r w:rsidR="00E1085E" w:rsidRPr="004D18D8">
        <w:rPr>
          <w:rFonts w:ascii="WebRoya" w:hAnsi="WebRoya" w:cs="B Nazanin"/>
          <w:sz w:val="28"/>
          <w:szCs w:val="28"/>
          <w:highlight w:val="white"/>
          <w:shd w:val="clear" w:color="auto" w:fill="FFFFFF"/>
          <w:rtl/>
        </w:rPr>
        <w:t xml:space="preserve"> برای </w:t>
      </w:r>
      <w:r w:rsidR="00E1085E" w:rsidRPr="004D18D8">
        <w:rPr>
          <w:rFonts w:ascii="WebRoya" w:hAnsi="WebRoya" w:cs="B Nazanin" w:hint="cs"/>
          <w:sz w:val="28"/>
          <w:szCs w:val="28"/>
          <w:highlight w:val="white"/>
          <w:shd w:val="clear" w:color="auto" w:fill="FFFFFF"/>
          <w:rtl/>
        </w:rPr>
        <w:t>فرزندان</w:t>
      </w:r>
      <w:r w:rsidR="00E1085E" w:rsidRPr="004D18D8">
        <w:rPr>
          <w:rFonts w:ascii="WebRoya" w:hAnsi="WebRoya" w:cs="B Nazanin"/>
          <w:sz w:val="28"/>
          <w:szCs w:val="28"/>
          <w:highlight w:val="white"/>
          <w:shd w:val="clear" w:color="auto" w:fill="FFFFFF"/>
          <w:rtl/>
        </w:rPr>
        <w:t xml:space="preserve"> دارند</w:t>
      </w:r>
      <w:r w:rsidR="00E1085E" w:rsidRPr="004D18D8">
        <w:rPr>
          <w:rFonts w:ascii="WebRoya" w:hAnsi="WebRoya" w:cs="B Nazanin"/>
          <w:sz w:val="28"/>
          <w:szCs w:val="28"/>
          <w:highlight w:val="white"/>
          <w:shd w:val="clear" w:color="auto" w:fill="FFFFFF"/>
        </w:rPr>
        <w:t>.</w:t>
      </w:r>
    </w:p>
    <w:p w:rsidR="00E1085E" w:rsidRPr="004D18D8" w:rsidRDefault="00BA133E" w:rsidP="00E1085E">
      <w:pPr>
        <w:jc w:val="both"/>
        <w:rPr>
          <w:rFonts w:cs="B Nazanin" w:hint="cs"/>
          <w:sz w:val="28"/>
          <w:szCs w:val="28"/>
          <w:highlight w:val="white"/>
          <w:rtl/>
        </w:rPr>
      </w:pPr>
      <w:r>
        <w:rPr>
          <w:rFonts w:cs="B Nazanin" w:hint="cs"/>
          <w:sz w:val="28"/>
          <w:szCs w:val="28"/>
          <w:highlight w:val="white"/>
          <w:rtl/>
        </w:rPr>
        <w:t xml:space="preserve">     </w:t>
      </w:r>
      <w:r w:rsidR="00E1085E" w:rsidRPr="004D18D8">
        <w:rPr>
          <w:rFonts w:cs="B Nazanin" w:hint="cs"/>
          <w:sz w:val="28"/>
          <w:szCs w:val="28"/>
          <w:highlight w:val="white"/>
          <w:rtl/>
        </w:rPr>
        <w:t>تربیت دینی، تربیتی بر اساس مفاهیم و معیارهای دینی است. پیشرفت فناوری بخصوص در قرن بیستم برای تربیت دینی چالش</w:t>
      </w:r>
      <w:r w:rsidR="00E1085E" w:rsidRPr="004D18D8">
        <w:rPr>
          <w:rFonts w:cs="B Nazanin"/>
          <w:sz w:val="28"/>
          <w:szCs w:val="28"/>
          <w:highlight w:val="white"/>
          <w:rtl/>
        </w:rPr>
        <w:softHyphen/>
      </w:r>
      <w:r w:rsidR="00E1085E" w:rsidRPr="004D18D8">
        <w:rPr>
          <w:rFonts w:cs="B Nazanin" w:hint="cs"/>
          <w:sz w:val="28"/>
          <w:szCs w:val="28"/>
          <w:highlight w:val="white"/>
          <w:rtl/>
        </w:rPr>
        <w:t>هایی را بوجود آورده است.</w:t>
      </w:r>
    </w:p>
    <w:p w:rsidR="00E1085E" w:rsidRPr="004D18D8" w:rsidRDefault="00BA133E" w:rsidP="00E1085E">
      <w:pPr>
        <w:jc w:val="both"/>
        <w:rPr>
          <w:rFonts w:cs="B Nazanin" w:hint="cs"/>
          <w:sz w:val="28"/>
          <w:szCs w:val="28"/>
          <w:highlight w:val="white"/>
          <w:rtl/>
        </w:rPr>
      </w:pPr>
      <w:r>
        <w:rPr>
          <w:rFonts w:cs="B Nazanin" w:hint="cs"/>
          <w:sz w:val="28"/>
          <w:szCs w:val="28"/>
          <w:highlight w:val="white"/>
          <w:rtl/>
        </w:rPr>
        <w:t xml:space="preserve">     </w:t>
      </w:r>
      <w:r w:rsidR="00E1085E" w:rsidRPr="004D18D8">
        <w:rPr>
          <w:rFonts w:cs="B Nazanin" w:hint="cs"/>
          <w:sz w:val="28"/>
          <w:szCs w:val="28"/>
          <w:highlight w:val="white"/>
          <w:rtl/>
        </w:rPr>
        <w:t>هدف اصلی این پژوهش بررسی نقش مادر امروز در تربیت دینی با توجه به چالش</w:t>
      </w:r>
      <w:r w:rsidR="00E1085E" w:rsidRPr="004D18D8">
        <w:rPr>
          <w:rFonts w:cs="B Nazanin"/>
          <w:sz w:val="28"/>
          <w:szCs w:val="28"/>
          <w:highlight w:val="white"/>
          <w:rtl/>
        </w:rPr>
        <w:softHyphen/>
      </w:r>
      <w:r w:rsidR="00E1085E" w:rsidRPr="004D18D8">
        <w:rPr>
          <w:rFonts w:cs="B Nazanin" w:hint="cs"/>
          <w:sz w:val="28"/>
          <w:szCs w:val="28"/>
          <w:highlight w:val="white"/>
          <w:rtl/>
        </w:rPr>
        <w:t>ها</w:t>
      </w:r>
      <w:r w:rsidR="00E1085E" w:rsidRPr="004D18D8">
        <w:rPr>
          <w:rFonts w:cs="B Nazanin"/>
          <w:sz w:val="28"/>
          <w:szCs w:val="28"/>
          <w:highlight w:val="white"/>
          <w:rtl/>
        </w:rPr>
        <w:softHyphen/>
      </w:r>
      <w:r w:rsidR="00E1085E" w:rsidRPr="004D18D8">
        <w:rPr>
          <w:rFonts w:cs="B Nazanin" w:hint="cs"/>
          <w:sz w:val="28"/>
          <w:szCs w:val="28"/>
          <w:highlight w:val="white"/>
          <w:rtl/>
        </w:rPr>
        <w:t>ی عصر ارتباطات است. روش این مقاله توصیفی-تحلیلی است. منابع مورد استفاده اسناد مکتوب می</w:t>
      </w:r>
      <w:r w:rsidR="00E1085E" w:rsidRPr="004D18D8">
        <w:rPr>
          <w:rFonts w:cs="B Nazanin" w:hint="cs"/>
          <w:sz w:val="28"/>
          <w:szCs w:val="28"/>
          <w:highlight w:val="white"/>
          <w:rtl/>
        </w:rPr>
        <w:softHyphen/>
        <w:t>باشد.</w:t>
      </w:r>
    </w:p>
    <w:p w:rsidR="00E1085E" w:rsidRPr="004D18D8" w:rsidRDefault="00E1085E" w:rsidP="00E1085E">
      <w:pPr>
        <w:jc w:val="both"/>
        <w:rPr>
          <w:rFonts w:cs="B Nazanin" w:hint="cs"/>
          <w:sz w:val="28"/>
          <w:szCs w:val="28"/>
          <w:highlight w:val="white"/>
          <w:rtl/>
        </w:rPr>
      </w:pPr>
    </w:p>
    <w:p w:rsidR="00E1085E" w:rsidRPr="004D18D8" w:rsidRDefault="00E1085E" w:rsidP="00E1085E">
      <w:pPr>
        <w:jc w:val="both"/>
        <w:rPr>
          <w:rFonts w:cs="B Nazanin" w:hint="cs"/>
          <w:b/>
          <w:bCs/>
          <w:sz w:val="28"/>
          <w:szCs w:val="28"/>
          <w:highlight w:val="white"/>
          <w:rtl/>
        </w:rPr>
      </w:pPr>
      <w:r w:rsidRPr="004D18D8">
        <w:rPr>
          <w:rFonts w:cs="B Nazanin" w:hint="cs"/>
          <w:b/>
          <w:bCs/>
          <w:sz w:val="28"/>
          <w:szCs w:val="28"/>
          <w:highlight w:val="white"/>
          <w:rtl/>
        </w:rPr>
        <w:t>مقدمه</w:t>
      </w:r>
    </w:p>
    <w:p w:rsidR="00E1085E" w:rsidRPr="00DC02DC" w:rsidRDefault="00BA133E" w:rsidP="007F178D">
      <w:pPr>
        <w:jc w:val="both"/>
        <w:rPr>
          <w:rFonts w:cs="B Nazanin" w:hint="cs"/>
          <w:sz w:val="28"/>
          <w:szCs w:val="28"/>
          <w:highlight w:val="white"/>
          <w:rtl/>
        </w:rPr>
      </w:pPr>
      <w:r>
        <w:rPr>
          <w:rFonts w:cs="B Nazanin" w:hint="cs"/>
          <w:sz w:val="28"/>
          <w:szCs w:val="28"/>
          <w:highlight w:val="white"/>
          <w:rtl/>
        </w:rPr>
        <w:t xml:space="preserve">    </w:t>
      </w:r>
      <w:r w:rsidR="00E1085E" w:rsidRPr="004D18D8">
        <w:rPr>
          <w:rFonts w:cs="B Nazanin" w:hint="cs"/>
          <w:sz w:val="28"/>
          <w:szCs w:val="28"/>
          <w:highlight w:val="white"/>
          <w:rtl/>
        </w:rPr>
        <w:t xml:space="preserve"> نقش اساسی مادران در تربیت موجب شده است که در نظام تربیت دینی، به مادران توجهی خاص شود. محبت مادر به فرزند چنان تأثیرگذار است که هیچ چیزی نمی‌تواند جای آن را بگیرد. مادر از نظر روانی و عاطفی، سرشار از محبت است و توان بالایی در ابراز احساسات و عواطف دارد، حال اگر از این توان، درست استفاده شود، نقش مؤثری در تربیت دینی خوهد داشت، چرا که این فرشته محبت از طریق مسیری که با مهر خود می‌گشاید، راه پرفراز و نشیب تربیت را هموار می‌کند</w:t>
      </w:r>
      <w:r w:rsidR="00E1085E" w:rsidRPr="004D18D8">
        <w:rPr>
          <w:rFonts w:cs="B Nazanin" w:hint="cs"/>
          <w:sz w:val="28"/>
          <w:szCs w:val="28"/>
          <w:highlight w:val="white"/>
        </w:rPr>
        <w:t xml:space="preserve"> .</w:t>
      </w:r>
      <w:r w:rsidR="00E1085E" w:rsidRPr="00E1085E">
        <w:rPr>
          <w:rFonts w:ascii="WebRoya" w:eastAsia="Times New Roman" w:hAnsi="WebRoya" w:cs="B Nazanin" w:hint="cs"/>
          <w:sz w:val="28"/>
          <w:szCs w:val="28"/>
          <w:highlight w:val="white"/>
          <w:rtl/>
        </w:rPr>
        <w:t xml:space="preserve">چنانکه </w:t>
      </w:r>
      <w:r w:rsidR="00E1085E" w:rsidRPr="00E1085E">
        <w:rPr>
          <w:rFonts w:ascii="WebRoya" w:eastAsia="Times New Roman" w:hAnsi="WebRoya" w:cs="B Nazanin"/>
          <w:sz w:val="28"/>
          <w:szCs w:val="28"/>
          <w:highlight w:val="white"/>
          <w:rtl/>
        </w:rPr>
        <w:t xml:space="preserve">امام </w:t>
      </w:r>
      <w:r w:rsidR="00E1085E" w:rsidRPr="00E1085E">
        <w:rPr>
          <w:rFonts w:ascii="WebRoya" w:eastAsia="Times New Roman" w:hAnsi="WebRoya" w:cs="B Nazanin" w:hint="cs"/>
          <w:sz w:val="28"/>
          <w:szCs w:val="28"/>
          <w:highlight w:val="white"/>
          <w:rtl/>
        </w:rPr>
        <w:t>خمینی(ره)</w:t>
      </w:r>
      <w:r w:rsidR="00E1085E" w:rsidRPr="00E1085E">
        <w:rPr>
          <w:rFonts w:ascii="WebRoya" w:eastAsia="Times New Roman" w:hAnsi="WebRoya" w:cs="B Nazanin"/>
          <w:sz w:val="28"/>
          <w:szCs w:val="28"/>
          <w:highlight w:val="white"/>
          <w:rtl/>
        </w:rPr>
        <w:t xml:space="preserve"> فرموده است: مادران</w:t>
      </w:r>
      <w:r w:rsidR="00E1085E" w:rsidRPr="00E1085E">
        <w:rPr>
          <w:rFonts w:ascii="WebRoya" w:eastAsia="Times New Roman" w:hAnsi="WebRoya" w:cs="B Nazanin" w:hint="cs"/>
          <w:sz w:val="28"/>
          <w:szCs w:val="28"/>
          <w:highlight w:val="white"/>
          <w:rtl/>
        </w:rPr>
        <w:t xml:space="preserve"> </w:t>
      </w:r>
      <w:r w:rsidR="00E1085E" w:rsidRPr="00DC02DC">
        <w:rPr>
          <w:rFonts w:ascii="WebRoya" w:eastAsia="Times New Roman" w:hAnsi="WebRoya" w:cs="B Nazanin"/>
          <w:sz w:val="28"/>
          <w:szCs w:val="28"/>
          <w:highlight w:val="white"/>
          <w:rtl/>
        </w:rPr>
        <w:t>مسئول اعمال فرزندان خود هستند و اگر یک بچه را خوب تربیت کنند، ممکن است سعادت یک</w:t>
      </w:r>
      <w:r w:rsidR="00E1085E" w:rsidRPr="00E1085E">
        <w:rPr>
          <w:rFonts w:ascii="WebRoya" w:eastAsia="Times New Roman" w:hAnsi="WebRoya" w:cs="B Nazanin"/>
          <w:sz w:val="28"/>
          <w:szCs w:val="28"/>
          <w:highlight w:val="white"/>
          <w:rtl/>
        </w:rPr>
        <w:t xml:space="preserve"> ملت را همان بچه تأمین کند</w:t>
      </w:r>
      <w:r w:rsidR="00E1085E" w:rsidRPr="00E1085E">
        <w:rPr>
          <w:rFonts w:ascii="WebRoya" w:eastAsia="Times New Roman" w:hAnsi="WebRoya" w:cs="B Nazanin" w:hint="cs"/>
          <w:sz w:val="28"/>
          <w:szCs w:val="28"/>
          <w:highlight w:val="white"/>
          <w:rtl/>
        </w:rPr>
        <w:t>..</w:t>
      </w:r>
    </w:p>
    <w:p w:rsidR="00E1085E" w:rsidRPr="004D18D8" w:rsidRDefault="00BA133E" w:rsidP="00E1085E">
      <w:pPr>
        <w:jc w:val="both"/>
        <w:rPr>
          <w:rFonts w:cs="B Nazanin" w:hint="cs"/>
          <w:sz w:val="28"/>
          <w:szCs w:val="28"/>
          <w:highlight w:val="white"/>
          <w:rtl/>
        </w:rPr>
      </w:pPr>
      <w:r>
        <w:rPr>
          <w:rFonts w:cs="B Nazanin" w:hint="cs"/>
          <w:sz w:val="28"/>
          <w:szCs w:val="28"/>
          <w:highlight w:val="white"/>
          <w:rtl/>
        </w:rPr>
        <w:t xml:space="preserve">     </w:t>
      </w:r>
      <w:r w:rsidR="00E1085E" w:rsidRPr="004D18D8">
        <w:rPr>
          <w:rFonts w:cs="B Nazanin" w:hint="cs"/>
          <w:sz w:val="28"/>
          <w:szCs w:val="28"/>
          <w:highlight w:val="white"/>
          <w:rtl/>
        </w:rPr>
        <w:t>تربیت دینی از دو واژه تربیت و دین تشکیل شده است. ویلیام جیمز دین را احساسات و اعمال و تجربیات افراد در هنگام تنهایی، آنگاه که خود را در برابر هر آنچه که الهی می</w:t>
      </w:r>
      <w:r w:rsidR="00E1085E" w:rsidRPr="004D18D8">
        <w:rPr>
          <w:rFonts w:cs="B Nazanin" w:hint="cs"/>
          <w:sz w:val="28"/>
          <w:szCs w:val="28"/>
          <w:highlight w:val="white"/>
          <w:rtl/>
        </w:rPr>
        <w:softHyphen/>
        <w:t>نامند، می</w:t>
      </w:r>
      <w:r w:rsidR="00E1085E" w:rsidRPr="004D18D8">
        <w:rPr>
          <w:rFonts w:cs="B Nazanin" w:hint="cs"/>
          <w:sz w:val="28"/>
          <w:szCs w:val="28"/>
          <w:highlight w:val="white"/>
          <w:rtl/>
        </w:rPr>
        <w:softHyphen/>
        <w:t>یابند، می</w:t>
      </w:r>
      <w:r w:rsidR="00E1085E" w:rsidRPr="004D18D8">
        <w:rPr>
          <w:rFonts w:cs="B Nazanin" w:hint="cs"/>
          <w:sz w:val="28"/>
          <w:szCs w:val="28"/>
          <w:highlight w:val="white"/>
          <w:rtl/>
        </w:rPr>
        <w:softHyphen/>
        <w:t>نامد. علامه طباطبایی در تعریف دین می</w:t>
      </w:r>
      <w:r w:rsidR="00E1085E" w:rsidRPr="004D18D8">
        <w:rPr>
          <w:rFonts w:cs="B Nazanin" w:hint="cs"/>
          <w:sz w:val="28"/>
          <w:szCs w:val="28"/>
          <w:highlight w:val="white"/>
          <w:rtl/>
        </w:rPr>
        <w:softHyphen/>
        <w:t>گوید: دین روش مخصوصی است در زندگی که صلاح دنیا را بطوری که موافق کمال اخروی، حیات دائمی حقیقی باشد، تأمین می</w:t>
      </w:r>
      <w:r w:rsidR="00E1085E" w:rsidRPr="004D18D8">
        <w:rPr>
          <w:rFonts w:cs="B Nazanin" w:hint="cs"/>
          <w:sz w:val="28"/>
          <w:szCs w:val="28"/>
          <w:highlight w:val="white"/>
          <w:rtl/>
        </w:rPr>
        <w:softHyphen/>
        <w:t>نماید.</w:t>
      </w:r>
    </w:p>
    <w:p w:rsidR="00BA133E" w:rsidRDefault="00BA133E" w:rsidP="00BA133E">
      <w:pPr>
        <w:jc w:val="both"/>
        <w:rPr>
          <w:rFonts w:ascii="Tahoma" w:hAnsi="Tahoma" w:cs="B Nazanin" w:hint="cs"/>
          <w:sz w:val="28"/>
          <w:szCs w:val="28"/>
          <w:highlight w:val="white"/>
          <w:rtl/>
        </w:rPr>
      </w:pPr>
      <w:r>
        <w:rPr>
          <w:rFonts w:ascii="WebRoya" w:hAnsi="WebRoya" w:cs="B Nazanin" w:hint="cs"/>
          <w:sz w:val="28"/>
          <w:szCs w:val="28"/>
          <w:shd w:val="clear" w:color="auto" w:fill="FFFFFF"/>
          <w:rtl/>
        </w:rPr>
        <w:t xml:space="preserve">     </w:t>
      </w:r>
      <w:r w:rsidRPr="00BA133E">
        <w:rPr>
          <w:rFonts w:ascii="WebRoya" w:hAnsi="WebRoya" w:cs="B Nazanin" w:hint="cs"/>
          <w:sz w:val="28"/>
          <w:szCs w:val="28"/>
          <w:shd w:val="clear" w:color="auto" w:fill="FFFFFF"/>
          <w:rtl/>
        </w:rPr>
        <w:t>با توجه به اینکه ا</w:t>
      </w:r>
      <w:r w:rsidRPr="00BA133E">
        <w:rPr>
          <w:rFonts w:ascii="WebRoya" w:hAnsi="WebRoya" w:cs="B Nazanin"/>
          <w:sz w:val="28"/>
          <w:szCs w:val="28"/>
          <w:shd w:val="clear" w:color="auto" w:fill="FFFFFF"/>
          <w:rtl/>
        </w:rPr>
        <w:t>نسان بر اساس طبیعت ذاتی خویش احتیاج به برقراری ارتباط دارد. انسان ها از آغاز برای برقراری ارتباط و رساندن پیام خود به دیگران، شیوه های گوناگون را به کار برده اند؛ از اشاره های رمزگونه اولیه گرفته، تا استفاده از پیشرفته ترین وسایل ارتباطی مدرن امروزی. رسانه ها و وسایل ارتباط جمعی که در گذشته دارای رشدی کند و ناچیز بوده، در عصر حاضر با تحول چشم گیری روبه رو شده اند؛ به گونه ای که عصر حاضر را «عصر اطلاعات و ارتباطات</w:t>
      </w:r>
      <w:r w:rsidRPr="00BA133E">
        <w:rPr>
          <w:rFonts w:ascii="WebRoya" w:hAnsi="WebRoya" w:cs="B Nazanin" w:hint="cs"/>
          <w:sz w:val="28"/>
          <w:szCs w:val="28"/>
          <w:shd w:val="clear" w:color="auto" w:fill="FFFFFF"/>
          <w:rtl/>
        </w:rPr>
        <w:t xml:space="preserve"> و فناوری</w:t>
      </w:r>
      <w:r w:rsidRPr="00BA133E">
        <w:rPr>
          <w:rFonts w:ascii="WebRoya" w:hAnsi="WebRoya" w:cs="B Nazanin"/>
          <w:sz w:val="28"/>
          <w:szCs w:val="28"/>
          <w:shd w:val="clear" w:color="auto" w:fill="FFFFFF"/>
          <w:rtl/>
        </w:rPr>
        <w:t>» می خوانند</w:t>
      </w:r>
      <w:r w:rsidRPr="00BA133E">
        <w:rPr>
          <w:rFonts w:ascii="WebRoya" w:hAnsi="WebRoya" w:cs="B Nazanin" w:hint="cs"/>
          <w:sz w:val="28"/>
          <w:szCs w:val="28"/>
          <w:shd w:val="clear" w:color="auto" w:fill="FFFFFF"/>
          <w:rtl/>
        </w:rPr>
        <w:t>.</w:t>
      </w:r>
      <w:r>
        <w:rPr>
          <w:rFonts w:cs="B Nazanin" w:hint="cs"/>
          <w:sz w:val="28"/>
          <w:szCs w:val="28"/>
          <w:rtl/>
        </w:rPr>
        <w:t xml:space="preserve"> </w:t>
      </w:r>
      <w:r>
        <w:rPr>
          <w:rFonts w:cs="B Nazanin" w:hint="cs"/>
          <w:sz w:val="28"/>
          <w:szCs w:val="28"/>
          <w:highlight w:val="white"/>
          <w:rtl/>
        </w:rPr>
        <w:t>بنابراین</w:t>
      </w:r>
      <w:r w:rsidRPr="004D18D8">
        <w:rPr>
          <w:rFonts w:cs="B Nazanin" w:hint="cs"/>
          <w:sz w:val="28"/>
          <w:szCs w:val="28"/>
          <w:highlight w:val="white"/>
          <w:rtl/>
        </w:rPr>
        <w:t xml:space="preserve">، </w:t>
      </w:r>
      <w:r w:rsidRPr="004D18D8">
        <w:rPr>
          <w:rFonts w:ascii="Tahoma" w:hAnsi="Tahoma" w:cs="B Nazanin"/>
          <w:sz w:val="28"/>
          <w:szCs w:val="28"/>
          <w:highlight w:val="white"/>
          <w:rtl/>
        </w:rPr>
        <w:t xml:space="preserve">قرن بیست و یک با </w:t>
      </w:r>
      <w:r w:rsidRPr="004D18D8">
        <w:rPr>
          <w:rFonts w:ascii="Tahoma" w:hAnsi="Tahoma" w:cs="B Nazanin"/>
          <w:sz w:val="28"/>
          <w:szCs w:val="28"/>
          <w:highlight w:val="white"/>
          <w:rtl/>
        </w:rPr>
        <w:lastRenderedPageBreak/>
        <w:t>چالش</w:t>
      </w:r>
      <w:r>
        <w:rPr>
          <w:rFonts w:ascii="Tahoma" w:hAnsi="Tahoma" w:cs="B Nazanin" w:hint="cs"/>
          <w:sz w:val="28"/>
          <w:szCs w:val="28"/>
          <w:highlight w:val="white"/>
          <w:rtl/>
        </w:rPr>
        <w:softHyphen/>
      </w:r>
      <w:r w:rsidRPr="004D18D8">
        <w:rPr>
          <w:rFonts w:ascii="Tahoma" w:hAnsi="Tahoma" w:cs="B Nazanin"/>
          <w:sz w:val="28"/>
          <w:szCs w:val="28"/>
          <w:highlight w:val="white"/>
          <w:rtl/>
        </w:rPr>
        <w:t>هایی که در دل خود دارد پا به عرصه گذاشته است.</w:t>
      </w:r>
      <w:r w:rsidR="00E1085E" w:rsidRPr="004D18D8">
        <w:rPr>
          <w:rFonts w:ascii="Tahoma" w:hAnsi="Tahoma" w:cs="B Nazanin"/>
          <w:sz w:val="28"/>
          <w:szCs w:val="28"/>
          <w:highlight w:val="white"/>
          <w:rtl/>
        </w:rPr>
        <w:t xml:space="preserve"> مهمترین وجه چالش برانگیز قرن بیست و یکم، ساخت</w:t>
      </w:r>
      <w:r w:rsidR="00E1085E">
        <w:rPr>
          <w:rFonts w:ascii="Tahoma" w:hAnsi="Tahoma" w:cs="B Nazanin" w:hint="cs"/>
          <w:sz w:val="28"/>
          <w:szCs w:val="28"/>
          <w:highlight w:val="white"/>
          <w:rtl/>
        </w:rPr>
        <w:softHyphen/>
      </w:r>
      <w:r w:rsidR="00E1085E" w:rsidRPr="004D18D8">
        <w:rPr>
          <w:rFonts w:ascii="Tahoma" w:hAnsi="Tahoma" w:cs="B Nazanin"/>
          <w:sz w:val="28"/>
          <w:szCs w:val="28"/>
          <w:highlight w:val="white"/>
          <w:rtl/>
        </w:rPr>
        <w:t>زدایی است به آن معنا که بسیاری از ساختارهای عینی و مفهومی که تربیت دینی را سازمان داده‌اند، اکنون در برابر موج ساخت زدایی این قرن، متزلزل می شوند. برای صحبت کردن از تربیت</w:t>
      </w:r>
      <w:r w:rsidR="00E1085E">
        <w:rPr>
          <w:rFonts w:ascii="Tahoma" w:hAnsi="Tahoma" w:cs="B Nazanin" w:hint="cs"/>
          <w:sz w:val="28"/>
          <w:szCs w:val="28"/>
          <w:highlight w:val="white"/>
          <w:rtl/>
        </w:rPr>
        <w:t xml:space="preserve"> دینی</w:t>
      </w:r>
      <w:r w:rsidR="00E1085E" w:rsidRPr="004D18D8">
        <w:rPr>
          <w:rFonts w:ascii="Tahoma" w:hAnsi="Tahoma" w:cs="B Nazanin"/>
          <w:sz w:val="28"/>
          <w:szCs w:val="28"/>
          <w:highlight w:val="white"/>
          <w:rtl/>
        </w:rPr>
        <w:t xml:space="preserve"> باید چالش</w:t>
      </w:r>
      <w:r w:rsidR="00E1085E">
        <w:rPr>
          <w:rFonts w:ascii="Tahoma" w:hAnsi="Tahoma" w:cs="B Nazanin" w:hint="cs"/>
          <w:sz w:val="28"/>
          <w:szCs w:val="28"/>
          <w:highlight w:val="white"/>
          <w:rtl/>
        </w:rPr>
        <w:softHyphen/>
      </w:r>
      <w:r w:rsidR="00E1085E" w:rsidRPr="004D18D8">
        <w:rPr>
          <w:rFonts w:ascii="Tahoma" w:hAnsi="Tahoma" w:cs="B Nazanin"/>
          <w:sz w:val="28"/>
          <w:szCs w:val="28"/>
          <w:highlight w:val="white"/>
          <w:rtl/>
        </w:rPr>
        <w:t>های این قرن را به خوبی شناخت</w:t>
      </w:r>
      <w:r w:rsidR="00E1085E">
        <w:rPr>
          <w:rFonts w:ascii="Tahoma" w:hAnsi="Tahoma" w:cs="B Nazanin" w:hint="cs"/>
          <w:sz w:val="28"/>
          <w:szCs w:val="28"/>
          <w:highlight w:val="white"/>
          <w:rtl/>
        </w:rPr>
        <w:t>.</w:t>
      </w:r>
      <w:r w:rsidR="00E1085E" w:rsidRPr="004D18D8">
        <w:rPr>
          <w:rFonts w:ascii="Tahoma" w:hAnsi="Tahoma" w:cs="B Nazanin"/>
          <w:sz w:val="28"/>
          <w:szCs w:val="28"/>
          <w:highlight w:val="white"/>
          <w:rtl/>
        </w:rPr>
        <w:t xml:space="preserve"> </w:t>
      </w:r>
    </w:p>
    <w:p w:rsidR="00E1085E" w:rsidRPr="00BA133E" w:rsidRDefault="00BA133E" w:rsidP="00BA133E">
      <w:pPr>
        <w:jc w:val="both"/>
        <w:rPr>
          <w:rFonts w:cs="B Nazanin" w:hint="cs"/>
          <w:sz w:val="28"/>
          <w:szCs w:val="28"/>
          <w:rtl/>
        </w:rPr>
      </w:pPr>
      <w:r>
        <w:rPr>
          <w:rFonts w:ascii="Tahoma" w:hAnsi="Tahoma" w:cs="B Nazanin" w:hint="cs"/>
          <w:sz w:val="28"/>
          <w:szCs w:val="28"/>
          <w:highlight w:val="white"/>
          <w:rtl/>
        </w:rPr>
        <w:t xml:space="preserve">     </w:t>
      </w:r>
      <w:r w:rsidR="00E1085E">
        <w:rPr>
          <w:rFonts w:ascii="Tahoma" w:hAnsi="Tahoma" w:cs="B Nazanin" w:hint="cs"/>
          <w:sz w:val="28"/>
          <w:szCs w:val="28"/>
          <w:highlight w:val="white"/>
          <w:rtl/>
        </w:rPr>
        <w:t>چنانکه دکتر خسرو باقری در تحلیل مفهوم تربیت دینی، بیان می</w:t>
      </w:r>
      <w:r w:rsidR="00E1085E">
        <w:rPr>
          <w:rFonts w:ascii="Tahoma" w:hAnsi="Tahoma" w:cs="B Nazanin" w:hint="cs"/>
          <w:sz w:val="28"/>
          <w:szCs w:val="28"/>
          <w:highlight w:val="white"/>
          <w:rtl/>
        </w:rPr>
        <w:softHyphen/>
        <w:t xml:space="preserve">کند: </w:t>
      </w:r>
      <w:r w:rsidR="00E1085E" w:rsidRPr="004D18D8">
        <w:rPr>
          <w:rFonts w:ascii="Tahoma" w:hAnsi="Tahoma" w:cs="B Nazanin"/>
          <w:sz w:val="28"/>
          <w:szCs w:val="28"/>
          <w:highlight w:val="white"/>
          <w:rtl/>
        </w:rPr>
        <w:t>باید توجه داشت که منظور از «تربیت» تنها ایجاد رفتارها، حالت ها و افکار معینی در افراد نیست بلکه نحوه</w:t>
      </w:r>
      <w:r w:rsidR="00E1085E" w:rsidRPr="004D18D8">
        <w:rPr>
          <w:rStyle w:val="apple-converted-space"/>
          <w:rFonts w:ascii="Tahoma" w:hAnsi="Tahoma" w:cs="Tahoma"/>
          <w:sz w:val="28"/>
          <w:szCs w:val="28"/>
          <w:highlight w:val="white"/>
          <w:rtl/>
        </w:rPr>
        <w:t> </w:t>
      </w:r>
      <w:r w:rsidR="00E1085E" w:rsidRPr="00E1085E">
        <w:rPr>
          <w:rFonts w:ascii="Tahoma" w:hAnsi="Tahoma" w:cs="B Nazanin"/>
          <w:sz w:val="28"/>
          <w:szCs w:val="28"/>
          <w:highlight w:val="white"/>
          <w:rtl/>
        </w:rPr>
        <w:t>ایجاد</w:t>
      </w:r>
      <w:r w:rsidR="00E1085E" w:rsidRPr="004D18D8">
        <w:rPr>
          <w:rStyle w:val="apple-converted-space"/>
          <w:rFonts w:ascii="Tahoma" w:hAnsi="Tahoma" w:cs="Tahoma"/>
          <w:sz w:val="28"/>
          <w:szCs w:val="28"/>
          <w:highlight w:val="white"/>
          <w:rtl/>
        </w:rPr>
        <w:t> </w:t>
      </w:r>
      <w:r w:rsidR="00E1085E" w:rsidRPr="004D18D8">
        <w:rPr>
          <w:rFonts w:ascii="Tahoma" w:hAnsi="Tahoma" w:cs="B Nazanin"/>
          <w:sz w:val="28"/>
          <w:szCs w:val="28"/>
          <w:highlight w:val="white"/>
          <w:rtl/>
        </w:rPr>
        <w:t>آن در افراد نیز باید مورد توجه قرار گیرد و تربیت را باید از سه مورد عادت، تلقین و تحمیل جدا دانست. چهار مؤلفه تربیت عبارتند از: تبیین، به دست دادن معیارها، حرکت درونی و نقّادی</w:t>
      </w:r>
      <w:r w:rsidR="00E1085E">
        <w:rPr>
          <w:rFonts w:ascii="Tahoma" w:hAnsi="Tahoma" w:cs="B Nazanin" w:hint="cs"/>
          <w:sz w:val="28"/>
          <w:szCs w:val="28"/>
          <w:highlight w:val="white"/>
          <w:rtl/>
        </w:rPr>
        <w:t xml:space="preserve"> است.</w:t>
      </w:r>
      <w:r w:rsidR="00E1085E">
        <w:rPr>
          <w:rFonts w:hint="cs"/>
          <w:rtl/>
        </w:rPr>
        <w:t xml:space="preserve"> </w:t>
      </w:r>
      <w:r w:rsidR="00E1085E" w:rsidRPr="004D18D8">
        <w:rPr>
          <w:rFonts w:ascii="Tahoma" w:hAnsi="Tahoma" w:cs="B Nazanin"/>
          <w:sz w:val="28"/>
          <w:szCs w:val="28"/>
          <w:highlight w:val="white"/>
          <w:rtl/>
        </w:rPr>
        <w:t>سخن گفتن از تدیّن یا دینی شدن ناظر است بر دگرگونی هایی که این امر در وجود یک فرد ایجاد می</w:t>
      </w:r>
      <w:r w:rsidR="00820826">
        <w:rPr>
          <w:rFonts w:ascii="Tahoma" w:hAnsi="Tahoma" w:cs="B Nazanin" w:hint="cs"/>
          <w:sz w:val="28"/>
          <w:szCs w:val="28"/>
          <w:highlight w:val="white"/>
          <w:rtl/>
        </w:rPr>
        <w:softHyphen/>
      </w:r>
      <w:r w:rsidR="00E1085E" w:rsidRPr="004D18D8">
        <w:rPr>
          <w:rFonts w:ascii="Tahoma" w:hAnsi="Tahoma" w:cs="B Nazanin"/>
          <w:sz w:val="28"/>
          <w:szCs w:val="28"/>
          <w:highlight w:val="white"/>
          <w:rtl/>
        </w:rPr>
        <w:t>کند. چهار مؤلفه اساسی در تدیّن یا دینی شدن عبارت است از: اعتقاد، تجربه درونی، التزام درونی و عمل</w:t>
      </w:r>
      <w:r w:rsidR="00E1085E">
        <w:rPr>
          <w:rFonts w:ascii="Tahoma" w:hAnsi="Tahoma" w:cs="B Nazanin" w:hint="cs"/>
          <w:sz w:val="28"/>
          <w:szCs w:val="28"/>
          <w:rtl/>
        </w:rPr>
        <w:t>.</w:t>
      </w:r>
      <w:r w:rsidR="00E1085E">
        <w:rPr>
          <w:rFonts w:hint="cs"/>
          <w:rtl/>
        </w:rPr>
        <w:t xml:space="preserve"> </w:t>
      </w:r>
      <w:r w:rsidR="00E1085E" w:rsidRPr="004D18D8">
        <w:rPr>
          <w:rFonts w:ascii="Tahoma" w:hAnsi="Tahoma" w:cs="B Nazanin"/>
          <w:sz w:val="28"/>
          <w:szCs w:val="28"/>
          <w:highlight w:val="white"/>
          <w:rtl/>
        </w:rPr>
        <w:t>بنابراین مفهوم «تربیت دینی» عبارت است از: شکل گیری عناصر اصلی تدیّن در بستر تربیتی. اقتضای این شکل</w:t>
      </w:r>
      <w:r w:rsidR="00492E78">
        <w:rPr>
          <w:rFonts w:ascii="Tahoma" w:hAnsi="Tahoma" w:cs="B Nazanin" w:hint="cs"/>
          <w:sz w:val="28"/>
          <w:szCs w:val="28"/>
          <w:highlight w:val="white"/>
          <w:rtl/>
        </w:rPr>
        <w:softHyphen/>
      </w:r>
      <w:r w:rsidR="00E1085E" w:rsidRPr="004D18D8">
        <w:rPr>
          <w:rFonts w:ascii="Tahoma" w:hAnsi="Tahoma" w:cs="B Nazanin"/>
          <w:sz w:val="28"/>
          <w:szCs w:val="28"/>
          <w:highlight w:val="white"/>
          <w:rtl/>
        </w:rPr>
        <w:t>گیری آن است که تربیت دینی از چهار مؤلفه اساسی برخوردار باشد: 1- عقلانیّت در عرصه های مختلف اعتقادات 2- اخلاق، عبادات و احکام دینی 3- تقوای حضور در برابر تقوای پرهیز 4- ارزیابی همراه با گزینش و طرد</w:t>
      </w:r>
      <w:r w:rsidR="00E1085E">
        <w:rPr>
          <w:rFonts w:hint="cs"/>
          <w:rtl/>
        </w:rPr>
        <w:t>.</w:t>
      </w:r>
    </w:p>
    <w:p w:rsidR="00E1085E" w:rsidRPr="00E1085E" w:rsidRDefault="00BA133E" w:rsidP="00492E78">
      <w:pPr>
        <w:jc w:val="both"/>
        <w:rPr>
          <w:rFonts w:hint="cs"/>
          <w:rtl/>
        </w:rPr>
      </w:pPr>
      <w:r>
        <w:rPr>
          <w:rFonts w:ascii="Tahoma" w:hAnsi="Tahoma" w:cs="B Nazanin" w:hint="cs"/>
          <w:sz w:val="28"/>
          <w:szCs w:val="28"/>
          <w:highlight w:val="white"/>
          <w:rtl/>
        </w:rPr>
        <w:t xml:space="preserve">     </w:t>
      </w:r>
      <w:r w:rsidR="00E1085E" w:rsidRPr="004D18D8">
        <w:rPr>
          <w:rFonts w:ascii="Tahoma" w:hAnsi="Tahoma" w:cs="B Nazanin"/>
          <w:sz w:val="28"/>
          <w:szCs w:val="28"/>
          <w:highlight w:val="white"/>
          <w:rtl/>
        </w:rPr>
        <w:t>در چنین شرایطی است که می</w:t>
      </w:r>
      <w:r w:rsidR="00E1085E">
        <w:rPr>
          <w:rFonts w:ascii="Tahoma" w:hAnsi="Tahoma" w:cs="B Nazanin" w:hint="cs"/>
          <w:sz w:val="28"/>
          <w:szCs w:val="28"/>
          <w:highlight w:val="white"/>
          <w:rtl/>
        </w:rPr>
        <w:softHyphen/>
      </w:r>
      <w:r w:rsidR="00E1085E" w:rsidRPr="004D18D8">
        <w:rPr>
          <w:rFonts w:ascii="Tahoma" w:hAnsi="Tahoma" w:cs="B Nazanin"/>
          <w:sz w:val="28"/>
          <w:szCs w:val="28"/>
          <w:highlight w:val="white"/>
          <w:rtl/>
        </w:rPr>
        <w:t>توان از حضور تربیت دینی در برابر چالش</w:t>
      </w:r>
      <w:r w:rsidR="00492E78">
        <w:rPr>
          <w:rFonts w:ascii="Tahoma" w:hAnsi="Tahoma" w:cs="B Nazanin" w:hint="cs"/>
          <w:sz w:val="28"/>
          <w:szCs w:val="28"/>
          <w:highlight w:val="white"/>
          <w:rtl/>
        </w:rPr>
        <w:softHyphen/>
      </w:r>
      <w:r w:rsidR="00E1085E" w:rsidRPr="004D18D8">
        <w:rPr>
          <w:rFonts w:ascii="Tahoma" w:hAnsi="Tahoma" w:cs="B Nazanin"/>
          <w:sz w:val="28"/>
          <w:szCs w:val="28"/>
          <w:highlight w:val="white"/>
          <w:rtl/>
        </w:rPr>
        <w:t>های قرن بیست و یکم سخن به میان آورد</w:t>
      </w:r>
      <w:r w:rsidR="00E1085E">
        <w:rPr>
          <w:rFonts w:hint="cs"/>
          <w:rtl/>
        </w:rPr>
        <w:t xml:space="preserve">. </w:t>
      </w:r>
      <w:r w:rsidR="00E1085E" w:rsidRPr="00DC02DC">
        <w:rPr>
          <w:rFonts w:ascii="WebRoya" w:eastAsia="Times New Roman" w:hAnsi="WebRoya" w:cs="B Nazanin"/>
          <w:sz w:val="28"/>
          <w:szCs w:val="28"/>
          <w:highlight w:val="white"/>
          <w:rtl/>
        </w:rPr>
        <w:t>یکی از پراهمیت</w:t>
      </w:r>
      <w:r w:rsidR="00492E78">
        <w:rPr>
          <w:rFonts w:ascii="WebRoya" w:eastAsia="Times New Roman" w:hAnsi="WebRoya" w:cs="B Nazanin" w:hint="cs"/>
          <w:sz w:val="28"/>
          <w:szCs w:val="28"/>
          <w:highlight w:val="white"/>
          <w:rtl/>
        </w:rPr>
        <w:softHyphen/>
      </w:r>
      <w:r w:rsidR="00E1085E" w:rsidRPr="00DC02DC">
        <w:rPr>
          <w:rFonts w:ascii="WebRoya" w:eastAsia="Times New Roman" w:hAnsi="WebRoya" w:cs="B Nazanin"/>
          <w:sz w:val="28"/>
          <w:szCs w:val="28"/>
          <w:highlight w:val="white"/>
          <w:rtl/>
        </w:rPr>
        <w:t>ترین و خطرناک</w:t>
      </w:r>
      <w:r w:rsidR="00492E78">
        <w:rPr>
          <w:rFonts w:ascii="WebRoya" w:eastAsia="Times New Roman" w:hAnsi="WebRoya" w:cs="B Nazanin" w:hint="cs"/>
          <w:sz w:val="28"/>
          <w:szCs w:val="28"/>
          <w:highlight w:val="white"/>
          <w:rtl/>
        </w:rPr>
        <w:softHyphen/>
      </w:r>
      <w:r w:rsidR="00E1085E" w:rsidRPr="00DC02DC">
        <w:rPr>
          <w:rFonts w:ascii="WebRoya" w:eastAsia="Times New Roman" w:hAnsi="WebRoya" w:cs="B Nazanin"/>
          <w:sz w:val="28"/>
          <w:szCs w:val="28"/>
          <w:highlight w:val="white"/>
          <w:rtl/>
        </w:rPr>
        <w:t>ترین آفات و آسیب</w:t>
      </w:r>
      <w:r w:rsidR="00E1085E" w:rsidRPr="00E1085E">
        <w:rPr>
          <w:rFonts w:ascii="WebRoya" w:eastAsia="Times New Roman" w:hAnsi="WebRoya" w:cs="B Nazanin" w:hint="cs"/>
          <w:sz w:val="28"/>
          <w:szCs w:val="28"/>
          <w:highlight w:val="white"/>
          <w:rtl/>
        </w:rPr>
        <w:softHyphen/>
      </w:r>
      <w:r w:rsidR="00E1085E" w:rsidRPr="00DC02DC">
        <w:rPr>
          <w:rFonts w:ascii="WebRoya" w:eastAsia="Times New Roman" w:hAnsi="WebRoya" w:cs="B Nazanin"/>
          <w:sz w:val="28"/>
          <w:szCs w:val="28"/>
          <w:highlight w:val="white"/>
          <w:rtl/>
        </w:rPr>
        <w:t>هایی که</w:t>
      </w:r>
      <w:r w:rsidR="00E1085E" w:rsidRPr="00E1085E">
        <w:rPr>
          <w:rFonts w:ascii="Tahoma" w:hAnsi="Tahoma" w:cs="B Nazanin"/>
          <w:sz w:val="28"/>
          <w:szCs w:val="28"/>
          <w:highlight w:val="white"/>
          <w:shd w:val="clear" w:color="auto" w:fill="FFFFFF"/>
          <w:rtl/>
        </w:rPr>
        <w:t xml:space="preserve"> که در دنیای امروز</w:t>
      </w:r>
      <w:r w:rsidR="00D5084D">
        <w:rPr>
          <w:rFonts w:ascii="WebRoya" w:eastAsia="Times New Roman" w:hAnsi="WebRoya" w:cs="B Nazanin" w:hint="cs"/>
          <w:sz w:val="28"/>
          <w:szCs w:val="28"/>
          <w:highlight w:val="white"/>
          <w:rtl/>
        </w:rPr>
        <w:t xml:space="preserve"> با توجه به </w:t>
      </w:r>
      <w:r w:rsidR="00E1085E">
        <w:rPr>
          <w:rFonts w:ascii="WebRoya" w:eastAsia="Times New Roman" w:hAnsi="WebRoya" w:cs="B Nazanin" w:hint="cs"/>
          <w:sz w:val="28"/>
          <w:szCs w:val="28"/>
          <w:highlight w:val="white"/>
          <w:rtl/>
        </w:rPr>
        <w:t xml:space="preserve"> ارتباطات و</w:t>
      </w:r>
      <w:r w:rsidR="00E1085E" w:rsidRPr="00E1085E">
        <w:rPr>
          <w:rFonts w:ascii="WebRoya" w:eastAsia="Times New Roman" w:hAnsi="WebRoya" w:cs="B Nazanin" w:hint="cs"/>
          <w:sz w:val="28"/>
          <w:szCs w:val="28"/>
          <w:highlight w:val="white"/>
          <w:rtl/>
        </w:rPr>
        <w:t xml:space="preserve"> پیشرفت فناوری</w:t>
      </w:r>
      <w:r w:rsidR="00E1085E" w:rsidRPr="00DC02DC">
        <w:rPr>
          <w:rFonts w:ascii="WebRoya" w:eastAsia="Times New Roman" w:hAnsi="WebRoya" w:cs="B Nazanin"/>
          <w:sz w:val="28"/>
          <w:szCs w:val="28"/>
          <w:highlight w:val="white"/>
          <w:rtl/>
        </w:rPr>
        <w:t xml:space="preserve"> این جایگاه را تهدید می</w:t>
      </w:r>
      <w:r w:rsidR="00E1085E" w:rsidRPr="00E1085E">
        <w:rPr>
          <w:rFonts w:ascii="WebRoya" w:eastAsia="Times New Roman" w:hAnsi="WebRoya" w:cs="B Nazanin" w:hint="cs"/>
          <w:sz w:val="28"/>
          <w:szCs w:val="28"/>
          <w:highlight w:val="white"/>
          <w:rtl/>
        </w:rPr>
        <w:softHyphen/>
      </w:r>
      <w:r w:rsidR="00E1085E" w:rsidRPr="00DC02DC">
        <w:rPr>
          <w:rFonts w:ascii="WebRoya" w:eastAsia="Times New Roman" w:hAnsi="WebRoya" w:cs="B Nazanin"/>
          <w:sz w:val="28"/>
          <w:szCs w:val="28"/>
          <w:highlight w:val="white"/>
          <w:rtl/>
        </w:rPr>
        <w:t>کند، کم</w:t>
      </w:r>
      <w:r w:rsidR="00492E78">
        <w:rPr>
          <w:rFonts w:ascii="WebRoya" w:eastAsia="Times New Roman" w:hAnsi="WebRoya" w:cs="B Nazanin" w:hint="cs"/>
          <w:sz w:val="28"/>
          <w:szCs w:val="28"/>
          <w:highlight w:val="white"/>
          <w:rtl/>
        </w:rPr>
        <w:softHyphen/>
      </w:r>
      <w:r w:rsidR="00E1085E" w:rsidRPr="00DC02DC">
        <w:rPr>
          <w:rFonts w:ascii="WebRoya" w:eastAsia="Times New Roman" w:hAnsi="WebRoya" w:cs="B Nazanin"/>
          <w:sz w:val="28"/>
          <w:szCs w:val="28"/>
          <w:highlight w:val="white"/>
          <w:rtl/>
        </w:rPr>
        <w:t>اهمیت و بی</w:t>
      </w:r>
      <w:r w:rsidR="00492E78">
        <w:rPr>
          <w:rFonts w:ascii="WebRoya" w:eastAsia="Times New Roman" w:hAnsi="WebRoya" w:cs="B Nazanin" w:hint="cs"/>
          <w:sz w:val="28"/>
          <w:szCs w:val="28"/>
          <w:highlight w:val="white"/>
          <w:rtl/>
        </w:rPr>
        <w:softHyphen/>
      </w:r>
      <w:r w:rsidR="00E1085E" w:rsidRPr="00DC02DC">
        <w:rPr>
          <w:rFonts w:ascii="WebRoya" w:eastAsia="Times New Roman" w:hAnsi="WebRoya" w:cs="B Nazanin"/>
          <w:sz w:val="28"/>
          <w:szCs w:val="28"/>
          <w:highlight w:val="white"/>
          <w:rtl/>
        </w:rPr>
        <w:t>ارزش شدن</w:t>
      </w:r>
      <w:r w:rsidR="00492E78">
        <w:rPr>
          <w:rFonts w:ascii="WebRoya" w:eastAsia="Times New Roman" w:hAnsi="WebRoya" w:cs="B Nazanin" w:hint="cs"/>
          <w:sz w:val="28"/>
          <w:szCs w:val="28"/>
          <w:highlight w:val="white"/>
          <w:rtl/>
        </w:rPr>
        <w:t xml:space="preserve"> نقش</w:t>
      </w:r>
      <w:r w:rsidR="00E1085E" w:rsidRPr="00DC02DC">
        <w:rPr>
          <w:rFonts w:ascii="WebRoya" w:eastAsia="Times New Roman" w:hAnsi="WebRoya" w:cs="B Nazanin"/>
          <w:sz w:val="28"/>
          <w:szCs w:val="28"/>
          <w:highlight w:val="white"/>
          <w:rtl/>
        </w:rPr>
        <w:t xml:space="preserve"> مادری</w:t>
      </w:r>
      <w:r w:rsidR="00492E78">
        <w:rPr>
          <w:rFonts w:ascii="WebRoya" w:eastAsia="Times New Roman" w:hAnsi="WebRoya" w:cs="B Nazanin" w:hint="cs"/>
          <w:sz w:val="28"/>
          <w:szCs w:val="28"/>
          <w:highlight w:val="white"/>
          <w:rtl/>
        </w:rPr>
        <w:t xml:space="preserve"> در تربیت دینی</w:t>
      </w:r>
      <w:r w:rsidR="00E1085E" w:rsidRPr="00DC02DC">
        <w:rPr>
          <w:rFonts w:ascii="WebRoya" w:eastAsia="Times New Roman" w:hAnsi="WebRoya" w:cs="B Nazanin"/>
          <w:sz w:val="28"/>
          <w:szCs w:val="28"/>
          <w:highlight w:val="white"/>
          <w:rtl/>
        </w:rPr>
        <w:t xml:space="preserve"> </w:t>
      </w:r>
      <w:r w:rsidR="00E1085E" w:rsidRPr="00E1085E">
        <w:rPr>
          <w:rFonts w:ascii="WebRoya" w:eastAsia="Times New Roman" w:hAnsi="WebRoya" w:cs="B Nazanin" w:hint="cs"/>
          <w:sz w:val="28"/>
          <w:szCs w:val="28"/>
          <w:highlight w:val="white"/>
          <w:rtl/>
        </w:rPr>
        <w:t xml:space="preserve">و </w:t>
      </w:r>
      <w:r w:rsidR="00E1085E" w:rsidRPr="00E1085E">
        <w:rPr>
          <w:rFonts w:ascii="Tahoma" w:hAnsi="Tahoma" w:cs="B Nazanin"/>
          <w:sz w:val="28"/>
          <w:szCs w:val="28"/>
          <w:highlight w:val="white"/>
          <w:shd w:val="clear" w:color="auto" w:fill="FFFFFF"/>
          <w:rtl/>
        </w:rPr>
        <w:t>فاصله گرفتن مادران از فرزندان</w:t>
      </w:r>
      <w:r w:rsidR="00E1085E" w:rsidRPr="00E1085E">
        <w:rPr>
          <w:rStyle w:val="apple-converted-space"/>
          <w:rFonts w:ascii="Tahoma" w:hAnsi="Tahoma" w:cs="B Nazanin"/>
          <w:sz w:val="28"/>
          <w:szCs w:val="28"/>
          <w:highlight w:val="white"/>
          <w:shd w:val="clear" w:color="auto" w:fill="FFFFFF"/>
        </w:rPr>
        <w:t> </w:t>
      </w:r>
      <w:r w:rsidR="00E1085E" w:rsidRPr="00E1085E">
        <w:rPr>
          <w:rFonts w:cs="B Nazanin" w:hint="cs"/>
          <w:sz w:val="28"/>
          <w:szCs w:val="28"/>
          <w:highlight w:val="white"/>
          <w:rtl/>
        </w:rPr>
        <w:t xml:space="preserve">است. </w:t>
      </w:r>
    </w:p>
    <w:p w:rsidR="00E1085E" w:rsidRPr="004D18D8" w:rsidRDefault="00BA133E" w:rsidP="00E1085E">
      <w:pPr>
        <w:jc w:val="both"/>
        <w:rPr>
          <w:rFonts w:cs="B Nazanin" w:hint="cs"/>
          <w:sz w:val="28"/>
          <w:szCs w:val="28"/>
          <w:highlight w:val="white"/>
          <w:rtl/>
        </w:rPr>
      </w:pPr>
      <w:r>
        <w:rPr>
          <w:rFonts w:cs="B Nazanin" w:hint="cs"/>
          <w:sz w:val="28"/>
          <w:szCs w:val="28"/>
          <w:highlight w:val="white"/>
          <w:rtl/>
        </w:rPr>
        <w:t xml:space="preserve">     </w:t>
      </w:r>
      <w:r w:rsidR="00E1085E" w:rsidRPr="004D18D8">
        <w:rPr>
          <w:rFonts w:cs="B Nazanin" w:hint="cs"/>
          <w:sz w:val="28"/>
          <w:szCs w:val="28"/>
          <w:highlight w:val="white"/>
          <w:rtl/>
        </w:rPr>
        <w:t>تحقیق حاضر در راستای نیل به اهداف زیر است:</w:t>
      </w:r>
    </w:p>
    <w:p w:rsidR="00E1085E" w:rsidRPr="004D18D8" w:rsidRDefault="00E1085E" w:rsidP="00E1085E">
      <w:pPr>
        <w:jc w:val="both"/>
        <w:rPr>
          <w:rFonts w:cs="B Nazanin" w:hint="cs"/>
          <w:sz w:val="28"/>
          <w:szCs w:val="28"/>
          <w:highlight w:val="white"/>
          <w:rtl/>
        </w:rPr>
      </w:pPr>
      <w:r w:rsidRPr="004D18D8">
        <w:rPr>
          <w:rFonts w:cs="B Nazanin" w:hint="cs"/>
          <w:sz w:val="28"/>
          <w:szCs w:val="28"/>
          <w:highlight w:val="white"/>
          <w:rtl/>
        </w:rPr>
        <w:t>-تعیین میزان نقش مادر در تربیت دینی فرزندان.</w:t>
      </w:r>
    </w:p>
    <w:p w:rsidR="00E1085E" w:rsidRPr="004D18D8" w:rsidRDefault="00E1085E" w:rsidP="00E1085E">
      <w:pPr>
        <w:jc w:val="both"/>
        <w:rPr>
          <w:rFonts w:cs="B Nazanin" w:hint="cs"/>
          <w:sz w:val="28"/>
          <w:szCs w:val="28"/>
          <w:highlight w:val="white"/>
          <w:rtl/>
        </w:rPr>
      </w:pPr>
      <w:r w:rsidRPr="004D18D8">
        <w:rPr>
          <w:rFonts w:cs="B Nazanin" w:hint="cs"/>
          <w:sz w:val="28"/>
          <w:szCs w:val="28"/>
          <w:highlight w:val="white"/>
          <w:rtl/>
        </w:rPr>
        <w:t>- تعیین چالش</w:t>
      </w:r>
      <w:r w:rsidRPr="004D18D8">
        <w:rPr>
          <w:rFonts w:cs="B Nazanin"/>
          <w:sz w:val="28"/>
          <w:szCs w:val="28"/>
          <w:highlight w:val="white"/>
          <w:rtl/>
        </w:rPr>
        <w:softHyphen/>
      </w:r>
      <w:r w:rsidRPr="004D18D8">
        <w:rPr>
          <w:rFonts w:cs="B Nazanin" w:hint="cs"/>
          <w:sz w:val="28"/>
          <w:szCs w:val="28"/>
          <w:highlight w:val="white"/>
          <w:rtl/>
        </w:rPr>
        <w:t>های تربیت دینی در عصر فن</w:t>
      </w:r>
      <w:r w:rsidRPr="004D18D8">
        <w:rPr>
          <w:rFonts w:cs="B Nazanin" w:hint="cs"/>
          <w:sz w:val="28"/>
          <w:szCs w:val="28"/>
          <w:highlight w:val="white"/>
          <w:rtl/>
        </w:rPr>
        <w:softHyphen/>
        <w:t>آوری ارتباطات و اطلاعات.</w:t>
      </w:r>
    </w:p>
    <w:p w:rsidR="00E1085E" w:rsidRPr="004D18D8" w:rsidRDefault="00E1085E" w:rsidP="00820826">
      <w:pPr>
        <w:jc w:val="both"/>
        <w:rPr>
          <w:rFonts w:cs="B Nazanin" w:hint="cs"/>
          <w:sz w:val="28"/>
          <w:szCs w:val="28"/>
          <w:highlight w:val="white"/>
          <w:rtl/>
        </w:rPr>
      </w:pPr>
      <w:r w:rsidRPr="004D18D8">
        <w:rPr>
          <w:rFonts w:cs="B Nazanin" w:hint="cs"/>
          <w:sz w:val="28"/>
          <w:szCs w:val="28"/>
          <w:highlight w:val="white"/>
          <w:rtl/>
        </w:rPr>
        <w:t xml:space="preserve">- آسیب </w:t>
      </w:r>
      <w:r w:rsidR="00820826">
        <w:rPr>
          <w:rFonts w:cs="B Nazanin" w:hint="cs"/>
          <w:sz w:val="28"/>
          <w:szCs w:val="28"/>
          <w:highlight w:val="white"/>
          <w:rtl/>
        </w:rPr>
        <w:t>شناسی نقش تربیتی مادر در عصر</w:t>
      </w:r>
      <w:r w:rsidRPr="004D18D8">
        <w:rPr>
          <w:rFonts w:cs="B Nazanin" w:hint="cs"/>
          <w:sz w:val="28"/>
          <w:szCs w:val="28"/>
          <w:highlight w:val="white"/>
          <w:rtl/>
        </w:rPr>
        <w:t xml:space="preserve"> ارتباطات و فناوری.</w:t>
      </w:r>
    </w:p>
    <w:p w:rsidR="00E1085E" w:rsidRPr="004D18D8" w:rsidRDefault="00E1085E" w:rsidP="00E1085E">
      <w:pPr>
        <w:jc w:val="both"/>
        <w:rPr>
          <w:rFonts w:cs="B Nazanin" w:hint="cs"/>
          <w:sz w:val="28"/>
          <w:szCs w:val="28"/>
          <w:highlight w:val="white"/>
          <w:rtl/>
        </w:rPr>
      </w:pPr>
      <w:r w:rsidRPr="004D18D8">
        <w:rPr>
          <w:rFonts w:cs="B Nazanin" w:hint="cs"/>
          <w:sz w:val="28"/>
          <w:szCs w:val="28"/>
          <w:highlight w:val="white"/>
          <w:rtl/>
        </w:rPr>
        <w:t>- تعیین راهکار و روش</w:t>
      </w:r>
      <w:r w:rsidRPr="004D18D8">
        <w:rPr>
          <w:rFonts w:cs="B Nazanin" w:hint="cs"/>
          <w:sz w:val="28"/>
          <w:szCs w:val="28"/>
          <w:highlight w:val="white"/>
          <w:rtl/>
        </w:rPr>
        <w:softHyphen/>
        <w:t xml:space="preserve">های مطلوب در جهت پررنگ شدن نقش مادر در تربیت دینی فرزندان. </w:t>
      </w:r>
    </w:p>
    <w:p w:rsidR="00E1085E" w:rsidRPr="004D18D8" w:rsidRDefault="00E1085E" w:rsidP="00E1085E">
      <w:pPr>
        <w:jc w:val="both"/>
        <w:rPr>
          <w:rFonts w:cs="B Nazanin" w:hint="cs"/>
          <w:sz w:val="28"/>
          <w:szCs w:val="28"/>
          <w:highlight w:val="white"/>
          <w:rtl/>
        </w:rPr>
      </w:pPr>
    </w:p>
    <w:p w:rsidR="00E1085E" w:rsidRPr="004D18D8" w:rsidRDefault="00E1085E" w:rsidP="00E1085E">
      <w:pPr>
        <w:pStyle w:val="NoSpacing"/>
        <w:spacing w:before="240" w:line="276" w:lineRule="auto"/>
        <w:jc w:val="both"/>
        <w:rPr>
          <w:rFonts w:cs="B Nazanin"/>
          <w:sz w:val="28"/>
          <w:szCs w:val="28"/>
          <w:highlight w:val="white"/>
          <w:rtl/>
        </w:rPr>
      </w:pPr>
      <w:r w:rsidRPr="004D18D8">
        <w:rPr>
          <w:rFonts w:cs="B Nazanin" w:hint="cs"/>
          <w:sz w:val="28"/>
          <w:szCs w:val="28"/>
          <w:highlight w:val="white"/>
          <w:rtl/>
        </w:rPr>
        <w:t>واژگان کلیدی: مادر،</w:t>
      </w:r>
      <w:r w:rsidR="00492E78">
        <w:rPr>
          <w:rFonts w:cs="B Nazanin" w:hint="cs"/>
          <w:sz w:val="28"/>
          <w:szCs w:val="28"/>
          <w:highlight w:val="white"/>
          <w:rtl/>
        </w:rPr>
        <w:t>تربیت،</w:t>
      </w:r>
      <w:r w:rsidRPr="004D18D8">
        <w:rPr>
          <w:rFonts w:cs="B Nazanin" w:hint="cs"/>
          <w:sz w:val="28"/>
          <w:szCs w:val="28"/>
          <w:highlight w:val="white"/>
          <w:rtl/>
        </w:rPr>
        <w:t xml:space="preserve"> تربیت دینی</w:t>
      </w:r>
      <w:r w:rsidR="00492E78">
        <w:rPr>
          <w:rFonts w:cs="B Nazanin" w:hint="cs"/>
          <w:sz w:val="28"/>
          <w:szCs w:val="28"/>
          <w:highlight w:val="white"/>
          <w:rtl/>
        </w:rPr>
        <w:t>،</w:t>
      </w:r>
      <w:r w:rsidRPr="004D18D8">
        <w:rPr>
          <w:rFonts w:cs="B Nazanin" w:hint="cs"/>
          <w:sz w:val="28"/>
          <w:szCs w:val="28"/>
          <w:highlight w:val="white"/>
          <w:rtl/>
        </w:rPr>
        <w:t xml:space="preserve"> </w:t>
      </w:r>
    </w:p>
    <w:p w:rsidR="00E1085E" w:rsidRPr="004D18D8" w:rsidRDefault="00E1085E" w:rsidP="00E1085E">
      <w:pPr>
        <w:jc w:val="both"/>
        <w:rPr>
          <w:rFonts w:cs="B Nazanin" w:hint="cs"/>
          <w:sz w:val="28"/>
          <w:szCs w:val="28"/>
          <w:highlight w:val="white"/>
          <w:rtl/>
        </w:rPr>
      </w:pPr>
    </w:p>
    <w:p w:rsidR="00E1085E" w:rsidRPr="00820826" w:rsidRDefault="00E1085E" w:rsidP="00820826">
      <w:pPr>
        <w:jc w:val="both"/>
        <w:rPr>
          <w:rFonts w:ascii="Tahoma" w:hAnsi="Tahoma" w:cs="B Nazanin"/>
          <w:color w:val="000000"/>
          <w:sz w:val="28"/>
          <w:szCs w:val="28"/>
          <w:shd w:val="clear" w:color="auto" w:fill="FFFFFF"/>
        </w:rPr>
      </w:pPr>
      <w:r w:rsidRPr="00820826">
        <w:rPr>
          <w:rFonts w:ascii="Tahoma" w:hAnsi="Tahoma" w:cs="B Nazanin" w:hint="cs"/>
          <w:color w:val="000000"/>
          <w:sz w:val="28"/>
          <w:szCs w:val="28"/>
          <w:highlight w:val="white"/>
          <w:shd w:val="clear" w:color="auto" w:fill="FFFFFF"/>
          <w:rtl/>
        </w:rPr>
        <w:t>منابع</w:t>
      </w:r>
    </w:p>
    <w:p w:rsidR="00E1085E" w:rsidRDefault="00D5084D" w:rsidP="00E1085E">
      <w:pPr>
        <w:jc w:val="both"/>
        <w:rPr>
          <w:rFonts w:cs="B Nazanin" w:hint="cs"/>
          <w:sz w:val="28"/>
          <w:szCs w:val="28"/>
          <w:rtl/>
        </w:rPr>
      </w:pPr>
      <w:r>
        <w:rPr>
          <w:rFonts w:cs="B Nazanin" w:hint="cs"/>
          <w:sz w:val="28"/>
          <w:szCs w:val="28"/>
          <w:rtl/>
        </w:rPr>
        <w:t>-</w:t>
      </w:r>
      <w:r w:rsidR="00820826" w:rsidRPr="00820826">
        <w:rPr>
          <w:rFonts w:cs="B Nazanin" w:hint="cs"/>
          <w:sz w:val="28"/>
          <w:szCs w:val="28"/>
          <w:rtl/>
        </w:rPr>
        <w:t>باقری، خسرو، نگاهی دوباره به تعلیم و تربیت اسلامی، جلد دوم، انتشارات مدرسه ،چاپ دوم1386، بخش سوم، فصل اول، -صص229-247.</w:t>
      </w:r>
    </w:p>
    <w:p w:rsidR="00D5084D" w:rsidRDefault="00D5084D" w:rsidP="00E1085E">
      <w:pPr>
        <w:jc w:val="both"/>
        <w:rPr>
          <w:rFonts w:cs="B Nazanin" w:hint="cs"/>
          <w:sz w:val="28"/>
          <w:szCs w:val="28"/>
          <w:rtl/>
        </w:rPr>
      </w:pPr>
      <w:r>
        <w:rPr>
          <w:rFonts w:cs="B Nazanin" w:hint="cs"/>
          <w:sz w:val="28"/>
          <w:szCs w:val="28"/>
          <w:rtl/>
        </w:rPr>
        <w:t xml:space="preserve">- </w:t>
      </w:r>
      <w:r w:rsidRPr="00F1248D">
        <w:rPr>
          <w:rFonts w:cs="B Nazanin" w:hint="cs"/>
          <w:sz w:val="28"/>
          <w:szCs w:val="28"/>
          <w:rtl/>
        </w:rPr>
        <w:t>طباطبايي، سيد محمدحسين، الميزان، ترجمه: محمدباقر موسوي همداني، قم، دفتر انتشارات اسلامي، بي‏تا.</w:t>
      </w:r>
    </w:p>
    <w:p w:rsidR="007628F4" w:rsidRDefault="007F178D" w:rsidP="00E1085E">
      <w:pPr>
        <w:jc w:val="both"/>
        <w:rPr>
          <w:rFonts w:cs="B Nazanin" w:hint="cs"/>
          <w:sz w:val="28"/>
          <w:szCs w:val="28"/>
          <w:rtl/>
        </w:rPr>
      </w:pPr>
      <w:r>
        <w:rPr>
          <w:rStyle w:val="apple-converted-space"/>
          <w:rFonts w:ascii="WebRoya" w:hAnsi="WebRoya"/>
          <w:color w:val="333333"/>
          <w:sz w:val="21"/>
          <w:szCs w:val="21"/>
          <w:shd w:val="clear" w:color="auto" w:fill="FFFFFF"/>
        </w:rPr>
        <w:t xml:space="preserve"> </w:t>
      </w:r>
      <w:proofErr w:type="gramStart"/>
      <w:r>
        <w:rPr>
          <w:rStyle w:val="apple-converted-space"/>
          <w:rFonts w:ascii="WebRoya" w:hAnsi="WebRoya"/>
          <w:color w:val="333333"/>
          <w:sz w:val="21"/>
          <w:szCs w:val="21"/>
          <w:shd w:val="clear" w:color="auto" w:fill="FFFFFF"/>
        </w:rPr>
        <w:t xml:space="preserve">- </w:t>
      </w:r>
      <w:r w:rsidR="007628F4">
        <w:rPr>
          <w:rStyle w:val="apple-converted-space"/>
          <w:rFonts w:ascii="WebRoya" w:hAnsi="WebRoya"/>
          <w:color w:val="333333"/>
          <w:sz w:val="21"/>
          <w:szCs w:val="21"/>
          <w:shd w:val="clear" w:color="auto" w:fill="FFFFFF"/>
        </w:rPr>
        <w:t> </w:t>
      </w:r>
      <w:r w:rsidR="007628F4" w:rsidRPr="007F178D">
        <w:rPr>
          <w:rFonts w:ascii="WebRoya" w:hAnsi="WebRoya" w:cs="B Nazanin"/>
          <w:color w:val="333333"/>
          <w:sz w:val="28"/>
          <w:szCs w:val="28"/>
          <w:shd w:val="clear" w:color="auto" w:fill="FFFFFF"/>
          <w:rtl/>
        </w:rPr>
        <w:t>صحیفه نور، ج1، ص227</w:t>
      </w:r>
      <w:r w:rsidR="007628F4" w:rsidRPr="007F178D">
        <w:rPr>
          <w:rFonts w:ascii="WebRoya" w:hAnsi="WebRoya" w:cs="B Nazanin"/>
          <w:color w:val="333333"/>
          <w:sz w:val="28"/>
          <w:szCs w:val="28"/>
          <w:shd w:val="clear" w:color="auto" w:fill="FFFFFF"/>
        </w:rPr>
        <w:t>.</w:t>
      </w:r>
      <w:proofErr w:type="gramEnd"/>
    </w:p>
    <w:p w:rsidR="00ED66C1" w:rsidRPr="007F178D" w:rsidRDefault="00ED66C1" w:rsidP="00E1085E">
      <w:pPr>
        <w:jc w:val="both"/>
        <w:rPr>
          <w:rFonts w:cs="B Nazanin"/>
          <w:sz w:val="28"/>
          <w:szCs w:val="28"/>
        </w:rPr>
      </w:pPr>
      <w:r>
        <w:rPr>
          <w:rFonts w:cs="B Nazanin" w:hint="cs"/>
          <w:sz w:val="28"/>
          <w:szCs w:val="28"/>
          <w:rtl/>
        </w:rPr>
        <w:t>.</w:t>
      </w:r>
    </w:p>
    <w:sectPr w:rsidR="00ED66C1" w:rsidRPr="007F178D" w:rsidSect="004D0919">
      <w:pgSz w:w="11906" w:h="16838"/>
      <w:pgMar w:top="1440" w:right="1440" w:bottom="1440" w:left="1440"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WebRoya">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E1085E"/>
    <w:rsid w:val="00044E5C"/>
    <w:rsid w:val="000A2E1B"/>
    <w:rsid w:val="00163E26"/>
    <w:rsid w:val="00192BB3"/>
    <w:rsid w:val="00492E78"/>
    <w:rsid w:val="004D0919"/>
    <w:rsid w:val="007628F4"/>
    <w:rsid w:val="007F178D"/>
    <w:rsid w:val="00820826"/>
    <w:rsid w:val="008B79B3"/>
    <w:rsid w:val="00945CE9"/>
    <w:rsid w:val="0097536B"/>
    <w:rsid w:val="00BA133E"/>
    <w:rsid w:val="00CD357D"/>
    <w:rsid w:val="00D5084D"/>
    <w:rsid w:val="00D83A76"/>
    <w:rsid w:val="00E1085E"/>
    <w:rsid w:val="00ED66C1"/>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085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085E"/>
    <w:pPr>
      <w:ind w:left="720"/>
      <w:contextualSpacing/>
    </w:pPr>
  </w:style>
  <w:style w:type="character" w:customStyle="1" w:styleId="apple-converted-space">
    <w:name w:val="apple-converted-space"/>
    <w:basedOn w:val="DefaultParagraphFont"/>
    <w:rsid w:val="00E1085E"/>
  </w:style>
  <w:style w:type="paragraph" w:styleId="NoSpacing">
    <w:name w:val="No Spacing"/>
    <w:uiPriority w:val="1"/>
    <w:qFormat/>
    <w:rsid w:val="00E1085E"/>
    <w:pPr>
      <w:bidi/>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cp:revision>
  <dcterms:created xsi:type="dcterms:W3CDTF">2016-07-01T18:36:00Z</dcterms:created>
  <dcterms:modified xsi:type="dcterms:W3CDTF">2016-07-01T19:30:00Z</dcterms:modified>
</cp:coreProperties>
</file>