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98" w:rsidRDefault="00BB3B98" w:rsidP="00BB3B98">
      <w:pPr>
        <w:bidi w:val="0"/>
        <w:rPr>
          <w:rFonts w:asciiTheme="minorBidi" w:hAnsiTheme="minorBidi"/>
        </w:rPr>
      </w:pPr>
      <w:r>
        <w:rPr>
          <w:rFonts w:asciiTheme="minorBidi" w:hAnsiTheme="minorBidi"/>
        </w:rPr>
        <w:t>Abstract</w:t>
      </w:r>
    </w:p>
    <w:p w:rsidR="00A578B6" w:rsidRDefault="00BB3B98" w:rsidP="00BB3B98">
      <w:pPr>
        <w:bidi w:val="0"/>
        <w:rPr>
          <w:rFonts w:asciiTheme="minorBidi" w:hAnsiTheme="minorBidi"/>
        </w:rPr>
      </w:pPr>
      <w:r w:rsidRPr="00BB3B98">
        <w:rPr>
          <w:rFonts w:asciiTheme="minorBidi" w:hAnsiTheme="minorBidi"/>
        </w:rPr>
        <w:t xml:space="preserve">Family is the fundamental unit of society </w:t>
      </w:r>
      <w:r w:rsidR="009B4A0C">
        <w:rPr>
          <w:rFonts w:asciiTheme="minorBidi" w:hAnsiTheme="minorBidi"/>
        </w:rPr>
        <w:t>and human growth as well as elevation. In family heart the main resposibility</w:t>
      </w:r>
      <w:r w:rsidRPr="00BB3B98">
        <w:rPr>
          <w:rFonts w:asciiTheme="minorBidi" w:hAnsiTheme="minorBidi"/>
        </w:rPr>
        <w:t xml:space="preserve"> </w:t>
      </w:r>
      <w:r w:rsidR="009B4A0C">
        <w:rPr>
          <w:rFonts w:asciiTheme="minorBidi" w:hAnsiTheme="minorBidi"/>
        </w:rPr>
        <w:t>is up to mother.</w:t>
      </w:r>
    </w:p>
    <w:p w:rsidR="00BB3B98" w:rsidRDefault="00C02EA4" w:rsidP="00C02EA4">
      <w:pPr>
        <w:bidi w:val="0"/>
        <w:rPr>
          <w:rFonts w:asciiTheme="minorBidi" w:hAnsiTheme="minorBidi"/>
        </w:rPr>
      </w:pPr>
      <w:r w:rsidRPr="00C02EA4">
        <w:rPr>
          <w:rFonts w:asciiTheme="minorBidi" w:hAnsiTheme="minorBidi"/>
        </w:rPr>
        <w:t>Although women</w:t>
      </w:r>
      <w:r>
        <w:rPr>
          <w:rFonts w:asciiTheme="minorBidi" w:hAnsiTheme="minorBidi"/>
        </w:rPr>
        <w:t>ꞌs</w:t>
      </w:r>
      <w:r w:rsidRPr="00C02EA4">
        <w:rPr>
          <w:rFonts w:asciiTheme="minorBidi" w:hAnsiTheme="minorBidi"/>
        </w:rPr>
        <w:t xml:space="preserve"> power has been used in breeding</w:t>
      </w:r>
      <w:r>
        <w:rPr>
          <w:rFonts w:asciiTheme="minorBidi" w:hAnsiTheme="minorBidi"/>
        </w:rPr>
        <w:t>,</w:t>
      </w:r>
      <w:r w:rsidR="009B4A0C">
        <w:rPr>
          <w:rFonts w:asciiTheme="minorBidi" w:hAnsiTheme="minorBidi"/>
        </w:rPr>
        <w:t xml:space="preserve"> ignoring their rights and applying</w:t>
      </w:r>
      <w:r w:rsidRPr="00C02EA4">
        <w:rPr>
          <w:rFonts w:asciiTheme="minorBidi" w:hAnsiTheme="minorBidi"/>
        </w:rPr>
        <w:t xml:space="preserve"> discrimination toward women and mothers has always existed</w:t>
      </w:r>
      <w:r w:rsidR="00041EDF">
        <w:rPr>
          <w:rFonts w:asciiTheme="minorBidi" w:hAnsiTheme="minorBidi"/>
        </w:rPr>
        <w:t xml:space="preserve"> that leads to defferent neglect which have</w:t>
      </w:r>
      <w:r w:rsidRPr="00C02EA4">
        <w:rPr>
          <w:rFonts w:asciiTheme="minorBidi" w:hAnsiTheme="minorBidi"/>
        </w:rPr>
        <w:t xml:space="preserve"> negative effect on the most fundamental institution of humanity's social system as the center of education.</w:t>
      </w:r>
    </w:p>
    <w:p w:rsidR="00C02EA4" w:rsidRDefault="00041EDF" w:rsidP="00C02EA4">
      <w:pPr>
        <w:bidi w:val="0"/>
        <w:rPr>
          <w:rFonts w:asciiTheme="minorBidi" w:hAnsiTheme="minorBidi"/>
        </w:rPr>
      </w:pPr>
      <w:r>
        <w:rPr>
          <w:rFonts w:asciiTheme="minorBidi" w:hAnsiTheme="minorBidi"/>
        </w:rPr>
        <w:t>In  Islamic Republic of Iran  some part of the Preamble of</w:t>
      </w:r>
      <w:r w:rsidR="00C02EA4" w:rsidRPr="00C02EA4">
        <w:rPr>
          <w:rFonts w:asciiTheme="minorBidi" w:hAnsiTheme="minorBidi"/>
        </w:rPr>
        <w:t xml:space="preserve"> the Constitution and the principles of law</w:t>
      </w:r>
      <w:r>
        <w:rPr>
          <w:rFonts w:asciiTheme="minorBidi" w:hAnsiTheme="minorBidi"/>
        </w:rPr>
        <w:t xml:space="preserve"> allocate to</w:t>
      </w:r>
      <w:r w:rsidR="00C02EA4" w:rsidRPr="00C02EA4">
        <w:rPr>
          <w:rFonts w:asciiTheme="minorBidi" w:hAnsiTheme="minorBidi"/>
        </w:rPr>
        <w:t xml:space="preserve"> the rights of women and mothers</w:t>
      </w:r>
      <w:r w:rsidR="00CF0BFB">
        <w:rPr>
          <w:rFonts w:asciiTheme="minorBidi" w:hAnsiTheme="minorBidi"/>
        </w:rPr>
        <w:t>,moreo</w:t>
      </w:r>
      <w:r w:rsidR="007869A7">
        <w:rPr>
          <w:rFonts w:asciiTheme="minorBidi" w:hAnsiTheme="minorBidi"/>
        </w:rPr>
        <w:t xml:space="preserve">ver </w:t>
      </w:r>
      <w:r w:rsidR="00C02EA4" w:rsidRPr="00C02EA4">
        <w:t xml:space="preserve"> </w:t>
      </w:r>
      <w:r w:rsidR="001A6D37">
        <w:rPr>
          <w:rFonts w:asciiTheme="minorBidi" w:hAnsiTheme="minorBidi"/>
        </w:rPr>
        <w:t>t</w:t>
      </w:r>
      <w:r w:rsidR="00C02EA4" w:rsidRPr="00C02EA4">
        <w:rPr>
          <w:rFonts w:asciiTheme="minorBidi" w:hAnsiTheme="minorBidi"/>
        </w:rPr>
        <w:t>ry</w:t>
      </w:r>
      <w:r w:rsidR="007869A7">
        <w:rPr>
          <w:rFonts w:asciiTheme="minorBidi" w:hAnsiTheme="minorBidi"/>
        </w:rPr>
        <w:t>ing</w:t>
      </w:r>
      <w:r w:rsidR="00C02EA4" w:rsidRPr="00C02EA4">
        <w:rPr>
          <w:rFonts w:asciiTheme="minorBidi" w:hAnsiTheme="minorBidi"/>
        </w:rPr>
        <w:t xml:space="preserve"> to have a supportive attitude towards the rights of these groups can be seen.</w:t>
      </w:r>
    </w:p>
    <w:p w:rsidR="001A6D37" w:rsidRPr="00CF0BFB" w:rsidRDefault="007869A7" w:rsidP="00CF0BFB">
      <w:pPr>
        <w:bidi w:val="0"/>
        <w:jc w:val="center"/>
        <w:rPr>
          <w:rFonts w:asciiTheme="minorBidi" w:hAnsiTheme="minorBidi"/>
          <w:b/>
          <w:bCs/>
          <w:i/>
          <w:iCs/>
        </w:rPr>
      </w:pPr>
      <w:r>
        <w:rPr>
          <w:rFonts w:asciiTheme="minorBidi" w:hAnsiTheme="minorBidi"/>
        </w:rPr>
        <w:t xml:space="preserve">In this study, we looking for </w:t>
      </w:r>
      <w:r w:rsidR="005F2EB1">
        <w:rPr>
          <w:rFonts w:asciiTheme="minorBidi" w:hAnsiTheme="minorBidi"/>
        </w:rPr>
        <w:t xml:space="preserve"> the </w:t>
      </w:r>
      <w:r w:rsidR="001A6D37" w:rsidRPr="001A6D37">
        <w:rPr>
          <w:rFonts w:asciiTheme="minorBidi" w:hAnsiTheme="minorBidi"/>
        </w:rPr>
        <w:t xml:space="preserve"> public law</w:t>
      </w:r>
      <w:r w:rsidR="005F2EB1">
        <w:rPr>
          <w:rFonts w:asciiTheme="minorBidi" w:hAnsiTheme="minorBidi"/>
        </w:rPr>
        <w:t xml:space="preserve"> </w:t>
      </w:r>
      <w:r w:rsidR="001A6D37" w:rsidRPr="001A6D37">
        <w:rPr>
          <w:rFonts w:asciiTheme="minorBidi" w:hAnsiTheme="minorBidi"/>
        </w:rPr>
        <w:t xml:space="preserve"> and hum</w:t>
      </w:r>
      <w:r w:rsidR="00CF0BFB">
        <w:rPr>
          <w:rFonts w:asciiTheme="minorBidi" w:hAnsiTheme="minorBidi"/>
        </w:rPr>
        <w:t>an rights perspective to view</w:t>
      </w:r>
      <w:r w:rsidR="001A6D37" w:rsidRPr="001A6D37">
        <w:rPr>
          <w:rFonts w:asciiTheme="minorBidi" w:hAnsiTheme="minorBidi"/>
        </w:rPr>
        <w:t xml:space="preserve"> th</w:t>
      </w:r>
      <w:r w:rsidR="00F31522">
        <w:rPr>
          <w:rFonts w:asciiTheme="minorBidi" w:hAnsiTheme="minorBidi"/>
        </w:rPr>
        <w:t xml:space="preserve">e </w:t>
      </w:r>
      <w:r w:rsidR="00F31522" w:rsidRPr="00F31522">
        <w:rPr>
          <w:sz w:val="24"/>
          <w:szCs w:val="24"/>
        </w:rPr>
        <w:t>position of women , concept of mother and their rights</w:t>
      </w:r>
      <w:r w:rsidR="00F31522">
        <w:t>.</w:t>
      </w:r>
    </w:p>
    <w:p w:rsidR="001A6D37" w:rsidRDefault="001A6D37" w:rsidP="0084610D">
      <w:pPr>
        <w:bidi w:val="0"/>
        <w:rPr>
          <w:rFonts w:asciiTheme="minorBidi" w:hAnsiTheme="minorBidi"/>
        </w:rPr>
      </w:pPr>
      <w:r w:rsidRPr="001A6D37">
        <w:rPr>
          <w:rFonts w:asciiTheme="minorBidi" w:hAnsiTheme="minorBidi"/>
        </w:rPr>
        <w:t xml:space="preserve">by general investigation </w:t>
      </w:r>
      <w:r w:rsidR="0084610D">
        <w:rPr>
          <w:rFonts w:asciiTheme="minorBidi" w:hAnsiTheme="minorBidi"/>
        </w:rPr>
        <w:t xml:space="preserve">of </w:t>
      </w:r>
      <w:r w:rsidR="0084610D" w:rsidRPr="001A6D37">
        <w:rPr>
          <w:rFonts w:asciiTheme="minorBidi" w:hAnsiTheme="minorBidi"/>
        </w:rPr>
        <w:t>constitution</w:t>
      </w:r>
      <w:r w:rsidR="0084610D">
        <w:rPr>
          <w:rFonts w:asciiTheme="minorBidi" w:hAnsiTheme="minorBidi"/>
        </w:rPr>
        <w:t xml:space="preserve"> </w:t>
      </w:r>
      <w:r w:rsidRPr="001A6D37">
        <w:rPr>
          <w:rFonts w:asciiTheme="minorBidi" w:hAnsiTheme="minorBidi"/>
        </w:rPr>
        <w:t>could be concluded that</w:t>
      </w:r>
      <w:r w:rsidR="0084610D">
        <w:rPr>
          <w:rFonts w:asciiTheme="minorBidi" w:hAnsiTheme="minorBidi"/>
        </w:rPr>
        <w:t xml:space="preserve"> this code</w:t>
      </w:r>
      <w:r w:rsidR="0084610D" w:rsidRPr="0084610D">
        <w:t xml:space="preserve"> </w:t>
      </w:r>
      <w:r w:rsidR="0084610D" w:rsidRPr="0084610D">
        <w:rPr>
          <w:rFonts w:asciiTheme="minorBidi" w:hAnsiTheme="minorBidi"/>
        </w:rPr>
        <w:t>beside</w:t>
      </w:r>
      <w:r w:rsidR="0084610D">
        <w:rPr>
          <w:rFonts w:asciiTheme="minorBidi" w:hAnsiTheme="minorBidi"/>
        </w:rPr>
        <w:t xml:space="preserve"> </w:t>
      </w:r>
      <w:r w:rsidR="0084610D" w:rsidRPr="0084610D">
        <w:rPr>
          <w:rFonts w:asciiTheme="minorBidi" w:hAnsiTheme="minorBidi"/>
        </w:rPr>
        <w:t xml:space="preserve"> supportive approach to their mother's attitude towards women and consequently discrimination is also recognized.</w:t>
      </w:r>
    </w:p>
    <w:p w:rsidR="0084610D" w:rsidRDefault="0084610D" w:rsidP="00110A7E">
      <w:pPr>
        <w:bidi w:val="0"/>
        <w:rPr>
          <w:rFonts w:asciiTheme="minorBidi" w:hAnsiTheme="minorBidi"/>
        </w:rPr>
      </w:pPr>
      <w:r w:rsidRPr="0084610D">
        <w:rPr>
          <w:rFonts w:asciiTheme="minorBidi" w:hAnsiTheme="minorBidi"/>
        </w:rPr>
        <w:t>Considering the law described by human rights instruments including the Convention on the Elimination of Discrimination against Women</w:t>
      </w:r>
      <w:r w:rsidR="00110A7E">
        <w:rPr>
          <w:rFonts w:asciiTheme="minorBidi" w:hAnsiTheme="minorBidi"/>
        </w:rPr>
        <w:t xml:space="preserve"> </w:t>
      </w:r>
      <w:r w:rsidR="00110A7E" w:rsidRPr="00110A7E">
        <w:rPr>
          <w:rFonts w:asciiTheme="minorBidi" w:hAnsiTheme="minorBidi"/>
        </w:rPr>
        <w:t>does not have full compatibility</w:t>
      </w:r>
      <w:r w:rsidRPr="0084610D">
        <w:rPr>
          <w:rFonts w:asciiTheme="minorBidi" w:hAnsiTheme="minorBidi"/>
        </w:rPr>
        <w:t xml:space="preserve"> at first glance,</w:t>
      </w:r>
      <w:r w:rsidR="00110A7E" w:rsidRPr="00110A7E">
        <w:t xml:space="preserve"> </w:t>
      </w:r>
      <w:r w:rsidR="00110A7E" w:rsidRPr="00110A7E">
        <w:rPr>
          <w:rFonts w:asciiTheme="minorBidi" w:hAnsiTheme="minorBidi"/>
        </w:rPr>
        <w:t>To seek solutions to the human rights instruments are compatible with the existing legal system.</w:t>
      </w:r>
    </w:p>
    <w:p w:rsidR="006A7259" w:rsidRPr="00BB3B98" w:rsidRDefault="006A7259" w:rsidP="006A7259">
      <w:pPr>
        <w:bidi w:val="0"/>
        <w:rPr>
          <w:rFonts w:asciiTheme="minorBidi" w:hAnsiTheme="minorBidi"/>
        </w:rPr>
      </w:pPr>
      <w:r w:rsidRPr="006A7259">
        <w:rPr>
          <w:rFonts w:asciiTheme="minorBidi" w:hAnsiTheme="minorBidi"/>
        </w:rPr>
        <w:t>Keywords: women's rights, Mother rights, constitution,gender</w:t>
      </w:r>
    </w:p>
    <w:sectPr w:rsidR="006A7259" w:rsidRPr="00BB3B98" w:rsidSect="00A578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75" w:rsidRDefault="00252375" w:rsidP="00BB3B98">
      <w:pPr>
        <w:spacing w:after="0" w:line="240" w:lineRule="auto"/>
      </w:pPr>
      <w:r>
        <w:separator/>
      </w:r>
    </w:p>
  </w:endnote>
  <w:endnote w:type="continuationSeparator" w:id="1">
    <w:p w:rsidR="00252375" w:rsidRDefault="00252375" w:rsidP="00BB3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75" w:rsidRDefault="00252375" w:rsidP="00BB3B98">
      <w:pPr>
        <w:spacing w:after="0" w:line="240" w:lineRule="auto"/>
      </w:pPr>
      <w:r>
        <w:separator/>
      </w:r>
    </w:p>
  </w:footnote>
  <w:footnote w:type="continuationSeparator" w:id="1">
    <w:p w:rsidR="00252375" w:rsidRDefault="00252375" w:rsidP="00BB3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B98"/>
    <w:rsid w:val="00041EDF"/>
    <w:rsid w:val="00110A7E"/>
    <w:rsid w:val="00141A96"/>
    <w:rsid w:val="001A6D37"/>
    <w:rsid w:val="00252375"/>
    <w:rsid w:val="00280BCF"/>
    <w:rsid w:val="00512048"/>
    <w:rsid w:val="005F2EB1"/>
    <w:rsid w:val="006A7259"/>
    <w:rsid w:val="007869A7"/>
    <w:rsid w:val="0084610D"/>
    <w:rsid w:val="009B4A0C"/>
    <w:rsid w:val="00A578B6"/>
    <w:rsid w:val="00B80D7F"/>
    <w:rsid w:val="00BB3B98"/>
    <w:rsid w:val="00C02EA4"/>
    <w:rsid w:val="00CF0BFB"/>
    <w:rsid w:val="00F3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8B6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B3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3B98"/>
  </w:style>
  <w:style w:type="paragraph" w:styleId="Footer">
    <w:name w:val="footer"/>
    <w:basedOn w:val="Normal"/>
    <w:link w:val="FooterChar"/>
    <w:uiPriority w:val="99"/>
    <w:semiHidden/>
    <w:unhideWhenUsed/>
    <w:rsid w:val="00BB3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3B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2016-08-14T20:21:00Z</dcterms:created>
  <dcterms:modified xsi:type="dcterms:W3CDTF">2016-08-15T05:32:00Z</dcterms:modified>
</cp:coreProperties>
</file>