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charts/chart6.xml" ContentType="application/vnd.openxmlformats-officedocument.drawingml.chart+xml"/>
  <Override PartName="/word/drawings/drawing6.xml" ContentType="application/vnd.openxmlformats-officedocument.drawingml.chartshapes+xml"/>
  <Override PartName="/word/charts/chart7.xml" ContentType="application/vnd.openxmlformats-officedocument.drawingml.chart+xml"/>
  <Override PartName="/word/drawings/drawing7.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6779" w:rsidRPr="00121507" w:rsidRDefault="00CD6779" w:rsidP="00CD6779">
      <w:pPr>
        <w:bidi/>
        <w:spacing w:line="360" w:lineRule="auto"/>
        <w:jc w:val="center"/>
        <w:rPr>
          <w:rFonts w:cs="B Titr"/>
          <w:b/>
          <w:bCs/>
          <w:rtl/>
        </w:rPr>
      </w:pPr>
      <w:bookmarkStart w:id="0" w:name="_GoBack"/>
      <w:r w:rsidRPr="00121507">
        <w:rPr>
          <w:rFonts w:cs="B Titr" w:hint="cs"/>
          <w:sz w:val="28"/>
          <w:szCs w:val="28"/>
          <w:rtl/>
        </w:rPr>
        <w:t xml:space="preserve">مقایسه روشهای پیکسل پایه و جزء پیکسل در برآورد عامل </w:t>
      </w:r>
      <w:r w:rsidRPr="00121507">
        <w:rPr>
          <w:rFonts w:cs="B Titr"/>
          <w:sz w:val="28"/>
          <w:szCs w:val="28"/>
          <w:lang w:bidi="fa-IR"/>
        </w:rPr>
        <w:t>C</w:t>
      </w:r>
      <w:r w:rsidRPr="00121507">
        <w:rPr>
          <w:rFonts w:cs="B Titr" w:hint="cs"/>
          <w:sz w:val="28"/>
          <w:szCs w:val="28"/>
          <w:rtl/>
          <w:lang w:bidi="fa-IR"/>
        </w:rPr>
        <w:t xml:space="preserve"> در معادله جهانی فرسایش خاک</w:t>
      </w:r>
      <w:r w:rsidRPr="00121507">
        <w:rPr>
          <w:rFonts w:cs="B Titr" w:hint="cs"/>
          <w:sz w:val="28"/>
          <w:szCs w:val="28"/>
          <w:rtl/>
        </w:rPr>
        <w:t xml:space="preserve"> (</w:t>
      </w:r>
      <w:r w:rsidRPr="00121507">
        <w:rPr>
          <w:rFonts w:cs="B Titr" w:hint="cs"/>
          <w:sz w:val="28"/>
          <w:szCs w:val="28"/>
          <w:rtl/>
          <w:lang w:bidi="fa-IR"/>
        </w:rPr>
        <w:t xml:space="preserve">منطقه مورد مطالعه </w:t>
      </w:r>
      <w:r w:rsidRPr="00121507">
        <w:rPr>
          <w:rFonts w:cs="B Titr" w:hint="cs"/>
          <w:sz w:val="28"/>
          <w:szCs w:val="28"/>
          <w:rtl/>
        </w:rPr>
        <w:t>حوضه آبخیز پل هرو</w:t>
      </w:r>
      <w:r w:rsidRPr="00121507">
        <w:rPr>
          <w:rFonts w:cs="B Titr" w:hint="cs"/>
          <w:b/>
          <w:bCs/>
          <w:rtl/>
        </w:rPr>
        <w:t>)</w:t>
      </w:r>
    </w:p>
    <w:p w:rsidR="00CD6779" w:rsidRDefault="00CD6779" w:rsidP="00CD6779">
      <w:pPr>
        <w:bidi/>
        <w:jc w:val="center"/>
        <w:rPr>
          <w:rFonts w:cs="B Nazanin"/>
          <w:b/>
          <w:bCs/>
          <w:vertAlign w:val="superscript"/>
          <w:rtl/>
          <w:lang w:bidi="fa-IR"/>
        </w:rPr>
      </w:pPr>
      <w:r>
        <w:rPr>
          <w:rFonts w:cs="B Nazanin"/>
          <w:b/>
          <w:bCs/>
          <w:vertAlign w:val="superscript"/>
          <w:lang w:bidi="fa-IR"/>
        </w:rPr>
        <w:t>*</w:t>
      </w:r>
      <w:r w:rsidRPr="00002CB3">
        <w:rPr>
          <w:rFonts w:cs="B Nazanin" w:hint="cs"/>
          <w:b/>
          <w:bCs/>
          <w:rtl/>
          <w:lang w:bidi="fa-IR"/>
        </w:rPr>
        <w:t>حمیدرضا</w:t>
      </w:r>
      <w:r w:rsidRPr="00002CB3">
        <w:rPr>
          <w:rFonts w:cs="B Nazanin"/>
          <w:b/>
          <w:bCs/>
          <w:rtl/>
          <w:lang w:bidi="fa-IR"/>
        </w:rPr>
        <w:t xml:space="preserve"> </w:t>
      </w:r>
      <w:r w:rsidRPr="00002CB3">
        <w:rPr>
          <w:rFonts w:cs="B Nazanin" w:hint="cs"/>
          <w:b/>
          <w:bCs/>
          <w:rtl/>
          <w:lang w:bidi="fa-IR"/>
        </w:rPr>
        <w:t>متین</w:t>
      </w:r>
      <w:r w:rsidRPr="00002CB3">
        <w:rPr>
          <w:rFonts w:cs="B Nazanin"/>
          <w:b/>
          <w:bCs/>
          <w:rtl/>
          <w:lang w:bidi="fa-IR"/>
        </w:rPr>
        <w:t xml:space="preserve"> </w:t>
      </w:r>
      <w:r w:rsidRPr="00002CB3">
        <w:rPr>
          <w:rFonts w:cs="B Nazanin" w:hint="cs"/>
          <w:b/>
          <w:bCs/>
          <w:rtl/>
          <w:lang w:bidi="fa-IR"/>
        </w:rPr>
        <w:t>فر</w:t>
      </w:r>
      <w:r>
        <w:rPr>
          <w:rFonts w:cs="B Nazanin" w:hint="cs"/>
          <w:b/>
          <w:bCs/>
          <w:vertAlign w:val="superscript"/>
          <w:rtl/>
          <w:lang w:bidi="fa-IR"/>
        </w:rPr>
        <w:t>1</w:t>
      </w:r>
      <w:r w:rsidRPr="00002CB3">
        <w:rPr>
          <w:rFonts w:cs="B Nazanin" w:hint="cs"/>
          <w:b/>
          <w:bCs/>
          <w:rtl/>
          <w:lang w:bidi="fa-IR"/>
        </w:rPr>
        <w:t>،</w:t>
      </w:r>
      <w:r w:rsidRPr="00002CB3">
        <w:rPr>
          <w:rFonts w:cs="B Nazanin"/>
          <w:b/>
          <w:bCs/>
          <w:rtl/>
          <w:lang w:bidi="fa-IR"/>
        </w:rPr>
        <w:t xml:space="preserve"> </w:t>
      </w:r>
      <w:r w:rsidRPr="00002CB3">
        <w:rPr>
          <w:rFonts w:cs="B Nazanin" w:hint="cs"/>
          <w:b/>
          <w:bCs/>
          <w:rtl/>
          <w:lang w:bidi="fa-IR"/>
        </w:rPr>
        <w:t>افشین</w:t>
      </w:r>
      <w:r w:rsidRPr="00002CB3">
        <w:rPr>
          <w:rFonts w:cs="B Nazanin"/>
          <w:b/>
          <w:bCs/>
          <w:rtl/>
          <w:lang w:bidi="fa-IR"/>
        </w:rPr>
        <w:t xml:space="preserve"> </w:t>
      </w:r>
      <w:r w:rsidRPr="00002CB3">
        <w:rPr>
          <w:rFonts w:cs="B Nazanin" w:hint="cs"/>
          <w:b/>
          <w:bCs/>
          <w:rtl/>
          <w:lang w:bidi="fa-IR"/>
        </w:rPr>
        <w:t>شعبانی</w:t>
      </w:r>
      <w:r>
        <w:rPr>
          <w:rFonts w:cs="B Nazanin"/>
          <w:b/>
          <w:bCs/>
          <w:vertAlign w:val="superscript"/>
          <w:lang w:bidi="fa-IR"/>
        </w:rPr>
        <w:t>2</w:t>
      </w:r>
      <w:r>
        <w:rPr>
          <w:rFonts w:cs="B Nazanin" w:hint="cs"/>
          <w:b/>
          <w:bCs/>
          <w:rtl/>
          <w:lang w:bidi="fa-IR"/>
        </w:rPr>
        <w:t xml:space="preserve">، </w:t>
      </w:r>
      <w:r w:rsidRPr="00002CB3">
        <w:rPr>
          <w:rFonts w:cs="B Nazanin" w:hint="cs"/>
          <w:b/>
          <w:bCs/>
          <w:rtl/>
          <w:lang w:bidi="fa-IR"/>
        </w:rPr>
        <w:t>سید</w:t>
      </w:r>
      <w:r w:rsidRPr="00002CB3">
        <w:rPr>
          <w:rFonts w:cs="B Nazanin"/>
          <w:b/>
          <w:bCs/>
          <w:rtl/>
          <w:lang w:bidi="fa-IR"/>
        </w:rPr>
        <w:t xml:space="preserve"> </w:t>
      </w:r>
      <w:r w:rsidRPr="00002CB3">
        <w:rPr>
          <w:rFonts w:cs="B Nazanin" w:hint="cs"/>
          <w:b/>
          <w:bCs/>
          <w:rtl/>
          <w:lang w:bidi="fa-IR"/>
        </w:rPr>
        <w:t>کاظم</w:t>
      </w:r>
      <w:r w:rsidRPr="00002CB3">
        <w:rPr>
          <w:rFonts w:cs="B Nazanin"/>
          <w:b/>
          <w:bCs/>
          <w:rtl/>
          <w:lang w:bidi="fa-IR"/>
        </w:rPr>
        <w:t xml:space="preserve"> </w:t>
      </w:r>
      <w:r w:rsidRPr="00002CB3">
        <w:rPr>
          <w:rFonts w:cs="B Nazanin" w:hint="cs"/>
          <w:b/>
          <w:bCs/>
          <w:rtl/>
          <w:lang w:bidi="fa-IR"/>
        </w:rPr>
        <w:t>علوی</w:t>
      </w:r>
      <w:r w:rsidRPr="00002CB3">
        <w:rPr>
          <w:rFonts w:cs="B Nazanin"/>
          <w:b/>
          <w:bCs/>
          <w:rtl/>
          <w:lang w:bidi="fa-IR"/>
        </w:rPr>
        <w:t xml:space="preserve"> </w:t>
      </w:r>
      <w:r w:rsidRPr="00002CB3">
        <w:rPr>
          <w:rFonts w:cs="B Nazanin" w:hint="cs"/>
          <w:b/>
          <w:bCs/>
          <w:rtl/>
          <w:lang w:bidi="fa-IR"/>
        </w:rPr>
        <w:t>پناه</w:t>
      </w:r>
      <w:r w:rsidRPr="00002CB3">
        <w:rPr>
          <w:rFonts w:cs="B Nazanin" w:hint="cs"/>
          <w:b/>
          <w:bCs/>
          <w:vertAlign w:val="superscript"/>
          <w:rtl/>
          <w:lang w:bidi="fa-IR"/>
        </w:rPr>
        <w:t>3</w:t>
      </w:r>
      <w:r w:rsidRPr="00002CB3">
        <w:rPr>
          <w:rFonts w:cs="B Nazanin"/>
          <w:b/>
          <w:bCs/>
          <w:rtl/>
          <w:lang w:bidi="fa-IR"/>
        </w:rPr>
        <w:t xml:space="preserve"> </w:t>
      </w:r>
    </w:p>
    <w:p w:rsidR="00CD6779" w:rsidRPr="00833618" w:rsidRDefault="00CD6779" w:rsidP="00CD6779">
      <w:pPr>
        <w:bidi/>
        <w:jc w:val="center"/>
        <w:rPr>
          <w:rFonts w:cs="B Nazanin"/>
          <w:lang w:bidi="fa-IR"/>
        </w:rPr>
      </w:pPr>
      <w:r w:rsidRPr="00833618">
        <w:rPr>
          <w:rFonts w:cs="B Nazanin" w:hint="cs"/>
          <w:rtl/>
          <w:lang w:bidi="fa-IR"/>
        </w:rPr>
        <w:t>1</w:t>
      </w:r>
      <w:r w:rsidRPr="00833618">
        <w:rPr>
          <w:rFonts w:cs="B Nazanin"/>
          <w:rtl/>
          <w:lang w:bidi="fa-IR"/>
        </w:rPr>
        <w:t>-</w:t>
      </w:r>
      <w:r>
        <w:rPr>
          <w:rFonts w:cs="B Nazanin" w:hint="cs"/>
          <w:rtl/>
          <w:lang w:bidi="fa-IR"/>
        </w:rPr>
        <w:t>دانشیار</w:t>
      </w:r>
      <w:r w:rsidRPr="00833618">
        <w:rPr>
          <w:rFonts w:cs="B Nazanin"/>
          <w:rtl/>
          <w:lang w:bidi="fa-IR"/>
        </w:rPr>
        <w:t xml:space="preserve"> </w:t>
      </w:r>
      <w:r w:rsidRPr="00833618">
        <w:rPr>
          <w:rFonts w:cs="B Nazanin" w:hint="cs"/>
          <w:rtl/>
          <w:lang w:bidi="fa-IR"/>
        </w:rPr>
        <w:t>گروه</w:t>
      </w:r>
      <w:r w:rsidRPr="00833618">
        <w:rPr>
          <w:rFonts w:cs="B Nazanin"/>
          <w:rtl/>
          <w:lang w:bidi="fa-IR"/>
        </w:rPr>
        <w:t xml:space="preserve"> </w:t>
      </w:r>
      <w:r w:rsidRPr="00833618">
        <w:rPr>
          <w:rFonts w:cs="B Nazanin" w:hint="cs"/>
          <w:rtl/>
          <w:lang w:bidi="fa-IR"/>
        </w:rPr>
        <w:t>خاکشناسی</w:t>
      </w:r>
      <w:r w:rsidRPr="00833618">
        <w:rPr>
          <w:rFonts w:cs="B Nazanin"/>
          <w:rtl/>
          <w:lang w:bidi="fa-IR"/>
        </w:rPr>
        <w:t xml:space="preserve"> </w:t>
      </w:r>
      <w:r w:rsidRPr="00833618">
        <w:rPr>
          <w:rFonts w:cs="B Nazanin" w:hint="cs"/>
          <w:rtl/>
          <w:lang w:bidi="fa-IR"/>
        </w:rPr>
        <w:t>دانشکده</w:t>
      </w:r>
      <w:r w:rsidRPr="00833618">
        <w:rPr>
          <w:rFonts w:cs="B Nazanin"/>
          <w:rtl/>
          <w:lang w:bidi="fa-IR"/>
        </w:rPr>
        <w:t xml:space="preserve"> </w:t>
      </w:r>
      <w:r w:rsidRPr="00833618">
        <w:rPr>
          <w:rFonts w:cs="B Nazanin" w:hint="cs"/>
          <w:rtl/>
          <w:lang w:bidi="fa-IR"/>
        </w:rPr>
        <w:t>کشاورزی،</w:t>
      </w:r>
      <w:r w:rsidRPr="00833618">
        <w:rPr>
          <w:rFonts w:cs="B Nazanin"/>
          <w:rtl/>
          <w:lang w:bidi="fa-IR"/>
        </w:rPr>
        <w:t xml:space="preserve"> </w:t>
      </w:r>
      <w:r w:rsidRPr="00833618">
        <w:rPr>
          <w:rFonts w:cs="B Nazanin" w:hint="cs"/>
          <w:rtl/>
          <w:lang w:bidi="fa-IR"/>
        </w:rPr>
        <w:t>دانشگاه</w:t>
      </w:r>
      <w:r w:rsidRPr="00833618">
        <w:rPr>
          <w:rFonts w:cs="B Nazanin"/>
          <w:rtl/>
          <w:lang w:bidi="fa-IR"/>
        </w:rPr>
        <w:t xml:space="preserve"> </w:t>
      </w:r>
      <w:r w:rsidRPr="00833618">
        <w:rPr>
          <w:rFonts w:cs="B Nazanin" w:hint="cs"/>
          <w:rtl/>
          <w:lang w:bidi="fa-IR"/>
        </w:rPr>
        <w:t>لرستان</w:t>
      </w:r>
      <w:r w:rsidRPr="00833618">
        <w:rPr>
          <w:rFonts w:cs="B Nazanin"/>
          <w:rtl/>
          <w:lang w:bidi="fa-IR"/>
        </w:rPr>
        <w:t xml:space="preserve">. </w:t>
      </w:r>
      <w:r w:rsidRPr="00833618">
        <w:rPr>
          <w:rFonts w:cs="B Nazanin"/>
          <w:lang w:bidi="fa-IR"/>
        </w:rPr>
        <w:t>Email: Matinfar44@yahoo.com</w:t>
      </w:r>
    </w:p>
    <w:p w:rsidR="00CD6779" w:rsidRPr="00833618" w:rsidRDefault="00CD6779" w:rsidP="00634C7F">
      <w:pPr>
        <w:bidi/>
        <w:jc w:val="center"/>
        <w:rPr>
          <w:rFonts w:cs="B Nazanin"/>
          <w:lang w:bidi="fa-IR"/>
        </w:rPr>
      </w:pPr>
      <w:r w:rsidRPr="00833618">
        <w:rPr>
          <w:rFonts w:cs="B Nazanin" w:hint="cs"/>
          <w:rtl/>
          <w:lang w:bidi="fa-IR"/>
        </w:rPr>
        <w:t>2</w:t>
      </w:r>
      <w:r w:rsidRPr="00833618">
        <w:rPr>
          <w:rFonts w:cs="B Nazanin"/>
          <w:rtl/>
          <w:lang w:bidi="fa-IR"/>
        </w:rPr>
        <w:t xml:space="preserve">- </w:t>
      </w:r>
      <w:r w:rsidRPr="00833618">
        <w:rPr>
          <w:rFonts w:cs="B Nazanin" w:hint="cs"/>
          <w:rtl/>
          <w:lang w:bidi="fa-IR"/>
        </w:rPr>
        <w:t>کارشناسی</w:t>
      </w:r>
      <w:r w:rsidRPr="00833618">
        <w:rPr>
          <w:rFonts w:cs="B Nazanin"/>
          <w:rtl/>
          <w:lang w:bidi="fa-IR"/>
        </w:rPr>
        <w:t xml:space="preserve"> </w:t>
      </w:r>
      <w:r w:rsidRPr="00833618">
        <w:rPr>
          <w:rFonts w:cs="B Nazanin" w:hint="cs"/>
          <w:rtl/>
          <w:lang w:bidi="fa-IR"/>
        </w:rPr>
        <w:t>ارشد</w:t>
      </w:r>
      <w:r w:rsidRPr="00833618">
        <w:rPr>
          <w:rFonts w:cs="B Nazanin"/>
          <w:rtl/>
          <w:lang w:bidi="fa-IR"/>
        </w:rPr>
        <w:t xml:space="preserve"> </w:t>
      </w:r>
      <w:r w:rsidRPr="00833618">
        <w:rPr>
          <w:rFonts w:cs="B Nazanin" w:hint="cs"/>
          <w:rtl/>
          <w:lang w:bidi="fa-IR"/>
        </w:rPr>
        <w:t>سنجش</w:t>
      </w:r>
      <w:r w:rsidRPr="00833618">
        <w:rPr>
          <w:rFonts w:cs="B Nazanin"/>
          <w:rtl/>
          <w:lang w:bidi="fa-IR"/>
        </w:rPr>
        <w:t xml:space="preserve"> </w:t>
      </w:r>
      <w:r w:rsidRPr="00833618">
        <w:rPr>
          <w:rFonts w:cs="B Nazanin" w:hint="cs"/>
          <w:rtl/>
          <w:lang w:bidi="fa-IR"/>
        </w:rPr>
        <w:t>از</w:t>
      </w:r>
      <w:r w:rsidRPr="00833618">
        <w:rPr>
          <w:rFonts w:cs="B Nazanin"/>
          <w:rtl/>
          <w:lang w:bidi="fa-IR"/>
        </w:rPr>
        <w:t xml:space="preserve"> </w:t>
      </w:r>
      <w:r w:rsidRPr="00833618">
        <w:rPr>
          <w:rFonts w:cs="B Nazanin" w:hint="cs"/>
          <w:rtl/>
          <w:lang w:bidi="fa-IR"/>
        </w:rPr>
        <w:t>دور</w:t>
      </w:r>
      <w:r w:rsidRPr="00833618">
        <w:rPr>
          <w:rFonts w:cs="B Nazanin"/>
          <w:rtl/>
          <w:lang w:bidi="fa-IR"/>
        </w:rPr>
        <w:t xml:space="preserve"> </w:t>
      </w:r>
      <w:r w:rsidRPr="00833618">
        <w:rPr>
          <w:rFonts w:cs="B Nazanin" w:hint="cs"/>
          <w:rtl/>
          <w:lang w:bidi="fa-IR"/>
        </w:rPr>
        <w:t>و</w:t>
      </w:r>
      <w:r w:rsidRPr="00833618">
        <w:rPr>
          <w:rFonts w:cs="B Nazanin"/>
          <w:rtl/>
          <w:lang w:bidi="fa-IR"/>
        </w:rPr>
        <w:t xml:space="preserve"> </w:t>
      </w:r>
      <w:r w:rsidRPr="00833618">
        <w:rPr>
          <w:rFonts w:cs="B Nazanin" w:hint="cs"/>
          <w:rtl/>
          <w:lang w:bidi="fa-IR"/>
        </w:rPr>
        <w:t>سیستم</w:t>
      </w:r>
      <w:r w:rsidRPr="00833618">
        <w:rPr>
          <w:rFonts w:cs="B Nazanin"/>
          <w:rtl/>
          <w:lang w:bidi="fa-IR"/>
        </w:rPr>
        <w:t xml:space="preserve"> </w:t>
      </w:r>
      <w:r w:rsidRPr="00833618">
        <w:rPr>
          <w:rFonts w:cs="B Nazanin" w:hint="cs"/>
          <w:rtl/>
          <w:lang w:bidi="fa-IR"/>
        </w:rPr>
        <w:t>اطلاعات</w:t>
      </w:r>
      <w:r w:rsidRPr="00833618">
        <w:rPr>
          <w:rFonts w:cs="B Nazanin"/>
          <w:rtl/>
          <w:lang w:bidi="fa-IR"/>
        </w:rPr>
        <w:t xml:space="preserve"> </w:t>
      </w:r>
      <w:r w:rsidRPr="00833618">
        <w:rPr>
          <w:rFonts w:cs="B Nazanin" w:hint="cs"/>
          <w:rtl/>
          <w:lang w:bidi="fa-IR"/>
        </w:rPr>
        <w:t>جغرافیایی</w:t>
      </w:r>
      <w:r w:rsidRPr="00833618">
        <w:rPr>
          <w:rFonts w:cs="B Nazanin"/>
          <w:rtl/>
          <w:lang w:bidi="fa-IR"/>
        </w:rPr>
        <w:t xml:space="preserve"> </w:t>
      </w:r>
      <w:r w:rsidRPr="00833618">
        <w:rPr>
          <w:rFonts w:cs="B Nazanin" w:hint="cs"/>
          <w:rtl/>
          <w:lang w:bidi="fa-IR"/>
        </w:rPr>
        <w:t>دانشگاه</w:t>
      </w:r>
      <w:r w:rsidRPr="00833618">
        <w:rPr>
          <w:rFonts w:cs="B Nazanin"/>
          <w:rtl/>
          <w:lang w:bidi="fa-IR"/>
        </w:rPr>
        <w:t xml:space="preserve"> </w:t>
      </w:r>
      <w:r w:rsidRPr="00833618">
        <w:rPr>
          <w:rFonts w:cs="B Nazanin" w:hint="cs"/>
          <w:rtl/>
          <w:lang w:bidi="fa-IR"/>
        </w:rPr>
        <w:t>تهران</w:t>
      </w:r>
      <w:r w:rsidRPr="00833618">
        <w:rPr>
          <w:rFonts w:cs="B Nazanin"/>
          <w:rtl/>
          <w:lang w:bidi="fa-IR"/>
        </w:rPr>
        <w:t>.</w:t>
      </w:r>
    </w:p>
    <w:p w:rsidR="00CD6779" w:rsidRPr="00833618" w:rsidRDefault="00CD6779" w:rsidP="00CD6779">
      <w:pPr>
        <w:bidi/>
        <w:jc w:val="center"/>
        <w:rPr>
          <w:rFonts w:cs="B Nazanin"/>
          <w:rtl/>
        </w:rPr>
      </w:pPr>
      <w:r w:rsidRPr="00833618">
        <w:rPr>
          <w:rFonts w:cs="B Nazanin"/>
          <w:lang w:bidi="fa-IR"/>
        </w:rPr>
        <w:t>Email: shabani.afshin@ut.ac.ir</w:t>
      </w:r>
    </w:p>
    <w:p w:rsidR="00CD6779" w:rsidRPr="00833618" w:rsidRDefault="00CD6779" w:rsidP="00CD6779">
      <w:pPr>
        <w:bidi/>
        <w:jc w:val="center"/>
        <w:rPr>
          <w:rFonts w:cs="B Nazanin"/>
          <w:rtl/>
          <w:lang w:bidi="fa-IR"/>
        </w:rPr>
      </w:pPr>
      <w:r w:rsidRPr="00833618">
        <w:rPr>
          <w:rFonts w:cs="B Nazanin" w:hint="cs"/>
          <w:rtl/>
          <w:lang w:bidi="fa-IR"/>
        </w:rPr>
        <w:t>3</w:t>
      </w:r>
      <w:r w:rsidRPr="00833618">
        <w:rPr>
          <w:rFonts w:cs="B Nazanin"/>
          <w:rtl/>
          <w:lang w:bidi="fa-IR"/>
        </w:rPr>
        <w:t xml:space="preserve">-  </w:t>
      </w:r>
      <w:r w:rsidRPr="00833618">
        <w:rPr>
          <w:rFonts w:cs="B Nazanin" w:hint="cs"/>
          <w:rtl/>
          <w:lang w:bidi="fa-IR"/>
        </w:rPr>
        <w:t>استاد</w:t>
      </w:r>
      <w:r w:rsidRPr="00833618">
        <w:rPr>
          <w:rFonts w:cs="B Nazanin"/>
          <w:rtl/>
          <w:lang w:bidi="fa-IR"/>
        </w:rPr>
        <w:t xml:space="preserve"> </w:t>
      </w:r>
      <w:r w:rsidRPr="00833618">
        <w:rPr>
          <w:rFonts w:cs="B Nazanin" w:hint="cs"/>
          <w:rtl/>
          <w:lang w:bidi="fa-IR"/>
        </w:rPr>
        <w:t>گروه</w:t>
      </w:r>
      <w:r w:rsidRPr="00833618">
        <w:rPr>
          <w:rFonts w:cs="B Nazanin"/>
          <w:rtl/>
          <w:lang w:bidi="fa-IR"/>
        </w:rPr>
        <w:t xml:space="preserve"> </w:t>
      </w:r>
      <w:r w:rsidRPr="00833618">
        <w:rPr>
          <w:rFonts w:cs="B Nazanin" w:hint="cs"/>
          <w:rtl/>
          <w:lang w:bidi="fa-IR"/>
        </w:rPr>
        <w:t>سنجش</w:t>
      </w:r>
      <w:r w:rsidRPr="00833618">
        <w:rPr>
          <w:rFonts w:cs="B Nazanin"/>
          <w:rtl/>
          <w:lang w:bidi="fa-IR"/>
        </w:rPr>
        <w:t xml:space="preserve"> </w:t>
      </w:r>
      <w:r w:rsidRPr="00833618">
        <w:rPr>
          <w:rFonts w:cs="B Nazanin" w:hint="cs"/>
          <w:rtl/>
          <w:lang w:bidi="fa-IR"/>
        </w:rPr>
        <w:t>از</w:t>
      </w:r>
      <w:r w:rsidRPr="00833618">
        <w:rPr>
          <w:rFonts w:cs="B Nazanin"/>
          <w:rtl/>
          <w:lang w:bidi="fa-IR"/>
        </w:rPr>
        <w:t xml:space="preserve"> </w:t>
      </w:r>
      <w:r w:rsidRPr="00833618">
        <w:rPr>
          <w:rFonts w:cs="B Nazanin" w:hint="cs"/>
          <w:rtl/>
          <w:lang w:bidi="fa-IR"/>
        </w:rPr>
        <w:t>دور</w:t>
      </w:r>
      <w:r w:rsidRPr="00833618">
        <w:rPr>
          <w:rFonts w:cs="B Nazanin"/>
          <w:rtl/>
          <w:lang w:bidi="fa-IR"/>
        </w:rPr>
        <w:t xml:space="preserve"> </w:t>
      </w:r>
      <w:r w:rsidRPr="00833618">
        <w:rPr>
          <w:rFonts w:cs="B Nazanin" w:hint="cs"/>
          <w:rtl/>
          <w:lang w:bidi="fa-IR"/>
        </w:rPr>
        <w:t>و</w:t>
      </w:r>
      <w:r w:rsidRPr="00833618">
        <w:rPr>
          <w:rFonts w:cs="B Nazanin"/>
          <w:rtl/>
          <w:lang w:bidi="fa-IR"/>
        </w:rPr>
        <w:t xml:space="preserve"> </w:t>
      </w:r>
      <w:r w:rsidRPr="00833618">
        <w:rPr>
          <w:rFonts w:cs="B Nazanin" w:hint="cs"/>
          <w:rtl/>
          <w:lang w:bidi="fa-IR"/>
        </w:rPr>
        <w:t>سیستم</w:t>
      </w:r>
      <w:r w:rsidRPr="00833618">
        <w:rPr>
          <w:rFonts w:cs="B Nazanin"/>
          <w:rtl/>
          <w:lang w:bidi="fa-IR"/>
        </w:rPr>
        <w:t xml:space="preserve"> </w:t>
      </w:r>
      <w:r w:rsidRPr="00833618">
        <w:rPr>
          <w:rFonts w:cs="B Nazanin" w:hint="cs"/>
          <w:rtl/>
          <w:lang w:bidi="fa-IR"/>
        </w:rPr>
        <w:t>اطلاعات</w:t>
      </w:r>
      <w:r w:rsidRPr="00833618">
        <w:rPr>
          <w:rFonts w:cs="B Nazanin"/>
          <w:rtl/>
          <w:lang w:bidi="fa-IR"/>
        </w:rPr>
        <w:t xml:space="preserve"> </w:t>
      </w:r>
      <w:r w:rsidRPr="00833618">
        <w:rPr>
          <w:rFonts w:cs="B Nazanin" w:hint="cs"/>
          <w:rtl/>
          <w:lang w:bidi="fa-IR"/>
        </w:rPr>
        <w:t>جغرافیایی</w:t>
      </w:r>
      <w:r w:rsidRPr="00833618">
        <w:rPr>
          <w:rFonts w:cs="B Nazanin"/>
          <w:rtl/>
          <w:lang w:bidi="fa-IR"/>
        </w:rPr>
        <w:t xml:space="preserve"> </w:t>
      </w:r>
      <w:r w:rsidRPr="00833618">
        <w:rPr>
          <w:rFonts w:cs="B Nazanin" w:hint="cs"/>
          <w:rtl/>
          <w:lang w:bidi="fa-IR"/>
        </w:rPr>
        <w:t>دانشگاه</w:t>
      </w:r>
      <w:r w:rsidRPr="00833618">
        <w:rPr>
          <w:rFonts w:cs="B Nazanin"/>
          <w:rtl/>
          <w:lang w:bidi="fa-IR"/>
        </w:rPr>
        <w:t xml:space="preserve"> </w:t>
      </w:r>
      <w:r w:rsidRPr="00833618">
        <w:rPr>
          <w:rFonts w:cs="B Nazanin" w:hint="cs"/>
          <w:rtl/>
          <w:lang w:bidi="fa-IR"/>
        </w:rPr>
        <w:t>تهران،</w:t>
      </w:r>
      <w:r w:rsidRPr="00833618">
        <w:rPr>
          <w:rFonts w:cs="B Nazanin"/>
          <w:rtl/>
          <w:lang w:bidi="fa-IR"/>
        </w:rPr>
        <w:t xml:space="preserve"> </w:t>
      </w:r>
      <w:r w:rsidRPr="00833618">
        <w:rPr>
          <w:rFonts w:cs="B Nazanin"/>
          <w:lang w:bidi="fa-IR"/>
        </w:rPr>
        <w:t>Email: Salavipa@ut.ac.ir</w:t>
      </w:r>
      <w:r w:rsidRPr="00833618">
        <w:rPr>
          <w:rFonts w:cs="B Nazanin"/>
          <w:rtl/>
          <w:lang w:bidi="fa-IR"/>
        </w:rPr>
        <w:t xml:space="preserve"> </w:t>
      </w:r>
    </w:p>
    <w:p w:rsidR="00CD6779" w:rsidRPr="00627D05" w:rsidRDefault="00CD6779" w:rsidP="00CD6779">
      <w:pPr>
        <w:bidi/>
        <w:jc w:val="center"/>
        <w:rPr>
          <w:rFonts w:cs="B Nazanin"/>
          <w:b/>
          <w:bCs/>
          <w:sz w:val="26"/>
          <w:szCs w:val="26"/>
          <w:rtl/>
          <w:lang w:bidi="fa-IR"/>
        </w:rPr>
      </w:pPr>
    </w:p>
    <w:p w:rsidR="00CD6779" w:rsidRPr="004A13B0" w:rsidRDefault="00CD6779" w:rsidP="00CD6779">
      <w:pPr>
        <w:bidi/>
        <w:spacing w:line="360" w:lineRule="auto"/>
        <w:rPr>
          <w:rFonts w:cs="B Nazanin"/>
          <w:b/>
          <w:bCs/>
          <w:rtl/>
        </w:rPr>
      </w:pPr>
      <w:r w:rsidRPr="004A13B0">
        <w:rPr>
          <w:rFonts w:cs="B Nazanin" w:hint="cs"/>
          <w:b/>
          <w:bCs/>
          <w:rtl/>
        </w:rPr>
        <w:t>چکیده</w:t>
      </w:r>
    </w:p>
    <w:p w:rsidR="00CD6779" w:rsidRPr="004A13B0" w:rsidRDefault="00CD6779" w:rsidP="00CD6779">
      <w:pPr>
        <w:bidi/>
        <w:spacing w:line="360" w:lineRule="auto"/>
        <w:jc w:val="both"/>
        <w:rPr>
          <w:rFonts w:cs="B Nazanin"/>
          <w:rtl/>
          <w:lang w:bidi="fa-IR"/>
        </w:rPr>
      </w:pPr>
      <w:r w:rsidRPr="004A13B0">
        <w:rPr>
          <w:rFonts w:cs="B Nazanin" w:hint="cs"/>
          <w:rtl/>
        </w:rPr>
        <w:t>پوشش گیاهی از جمله عامل</w:t>
      </w:r>
      <w:r w:rsidRPr="004A13B0">
        <w:rPr>
          <w:rFonts w:cs="B Nazanin"/>
          <w:rtl/>
        </w:rPr>
        <w:softHyphen/>
      </w:r>
      <w:r w:rsidRPr="004A13B0">
        <w:rPr>
          <w:rFonts w:cs="B Nazanin" w:hint="cs"/>
          <w:rtl/>
        </w:rPr>
        <w:t>هاي مهمی است که به دلیل نقش حفاظتی در بیشتر مدل</w:t>
      </w:r>
      <w:r w:rsidRPr="004A13B0">
        <w:rPr>
          <w:rFonts w:cs="B Nazanin"/>
          <w:rtl/>
        </w:rPr>
        <w:softHyphen/>
      </w:r>
      <w:r w:rsidRPr="004A13B0">
        <w:rPr>
          <w:rFonts w:cs="B Nazanin" w:hint="cs"/>
          <w:rtl/>
        </w:rPr>
        <w:t>هاي برآورد فرسایش خاک مورد استفاده قرار می</w:t>
      </w:r>
      <w:r w:rsidRPr="004A13B0">
        <w:rPr>
          <w:rFonts w:cs="B Nazanin"/>
          <w:rtl/>
        </w:rPr>
        <w:softHyphen/>
      </w:r>
      <w:r w:rsidRPr="004A13B0">
        <w:rPr>
          <w:rFonts w:cs="B Nazanin" w:hint="cs"/>
          <w:rtl/>
        </w:rPr>
        <w:t>گیرد. برآورد این عامل در مناطق پهناور جغرافیایی به علت تنوع گونه</w:t>
      </w:r>
      <w:r w:rsidRPr="004A13B0">
        <w:rPr>
          <w:rFonts w:cs="B Nazanin"/>
        </w:rPr>
        <w:softHyphen/>
      </w:r>
      <w:r w:rsidRPr="004A13B0">
        <w:rPr>
          <w:rFonts w:cs="B Nazanin"/>
          <w:rtl/>
          <w:lang w:bidi="fa-IR"/>
        </w:rPr>
        <w:softHyphen/>
      </w:r>
      <w:r w:rsidRPr="004A13B0">
        <w:rPr>
          <w:rFonts w:cs="B Nazanin" w:hint="cs"/>
          <w:rtl/>
        </w:rPr>
        <w:t>های گیاهی و تغییرات آن بسیار مشکل و پر هزینه می</w:t>
      </w:r>
      <w:r w:rsidRPr="004A13B0">
        <w:rPr>
          <w:rFonts w:cs="B Nazanin"/>
          <w:rtl/>
        </w:rPr>
        <w:softHyphen/>
      </w:r>
      <w:r w:rsidRPr="004A13B0">
        <w:rPr>
          <w:rFonts w:cs="B Nazanin" w:hint="cs"/>
          <w:rtl/>
        </w:rPr>
        <w:t>باشد. بر همین اساس روش</w:t>
      </w:r>
      <w:r w:rsidRPr="004A13B0">
        <w:rPr>
          <w:rFonts w:cs="B Nazanin"/>
          <w:rtl/>
        </w:rPr>
        <w:softHyphen/>
      </w:r>
      <w:r w:rsidRPr="004A13B0">
        <w:rPr>
          <w:rFonts w:cs="B Nazanin" w:hint="cs"/>
          <w:rtl/>
        </w:rPr>
        <w:t xml:space="preserve">های مختلفی با توجه به  فن آوري سنجش از </w:t>
      </w:r>
      <w:r>
        <w:rPr>
          <w:rFonts w:cs="B Nazanin" w:hint="cs"/>
          <w:rtl/>
        </w:rPr>
        <w:t xml:space="preserve">دور، </w:t>
      </w:r>
      <w:r w:rsidRPr="004A13B0">
        <w:rPr>
          <w:rFonts w:cs="B Nazanin" w:hint="cs"/>
          <w:rtl/>
        </w:rPr>
        <w:t>همراه با اندازه</w:t>
      </w:r>
      <w:r w:rsidRPr="004A13B0">
        <w:rPr>
          <w:rFonts w:cs="B Nazanin"/>
        </w:rPr>
        <w:softHyphen/>
      </w:r>
      <w:r w:rsidRPr="004A13B0">
        <w:rPr>
          <w:rFonts w:cs="B Nazanin" w:hint="cs"/>
          <w:rtl/>
        </w:rPr>
        <w:t>گیری</w:t>
      </w:r>
      <w:r w:rsidRPr="004A13B0">
        <w:rPr>
          <w:rFonts w:cs="B Nazanin"/>
          <w:rtl/>
        </w:rPr>
        <w:softHyphen/>
      </w:r>
      <w:r w:rsidRPr="004A13B0">
        <w:rPr>
          <w:rFonts w:cs="B Nazanin" w:hint="cs"/>
          <w:rtl/>
        </w:rPr>
        <w:t xml:space="preserve">های میدانی یا بدون استفاده از آن برای برآورد این عامل ارائه گردیده است. در این تحقیق تلاش گردیده است، مقدار این عامل در کاربریهای مختلف (16 نقطه) با استفاده از دومین معادله تجدید نظر شده جهانی فرسایش خاک </w:t>
      </w:r>
      <w:r w:rsidRPr="004A13B0">
        <w:rPr>
          <w:rFonts w:cs="B Nazanin"/>
          <w:rtl/>
        </w:rPr>
        <w:t>(</w:t>
      </w:r>
      <w:r w:rsidRPr="004A13B0">
        <w:rPr>
          <w:rFonts w:cs="B Nazanin"/>
        </w:rPr>
        <w:t>RUSLE 2</w:t>
      </w:r>
      <w:r w:rsidRPr="004A13B0">
        <w:rPr>
          <w:rFonts w:cs="B Nazanin"/>
          <w:rtl/>
          <w:lang w:bidi="fa-IR"/>
        </w:rPr>
        <w:t>)</w:t>
      </w:r>
      <w:r w:rsidRPr="004A13B0">
        <w:rPr>
          <w:rFonts w:cs="B Nazanin" w:hint="cs"/>
          <w:rtl/>
          <w:lang w:bidi="fa-IR"/>
        </w:rPr>
        <w:t xml:space="preserve"> در حوضه آبخیز پل هرو محاسبه گردد. سپس</w:t>
      </w:r>
      <w:r w:rsidRPr="004A13B0">
        <w:rPr>
          <w:rFonts w:cs="B Nazanin" w:hint="cs"/>
          <w:rtl/>
        </w:rPr>
        <w:t xml:space="preserve"> با استفاده از تصویر </w:t>
      </w:r>
      <w:r w:rsidRPr="004A13B0">
        <w:rPr>
          <w:rFonts w:cs="B Nazanin"/>
        </w:rPr>
        <w:t>ETM</w:t>
      </w:r>
      <w:r w:rsidRPr="004A13B0">
        <w:rPr>
          <w:rFonts w:cs="B Nazanin"/>
          <w:vertAlign w:val="superscript"/>
        </w:rPr>
        <w:t>+</w:t>
      </w:r>
      <w:r w:rsidRPr="004A13B0">
        <w:rPr>
          <w:rFonts w:cs="B Nazanin" w:hint="cs"/>
          <w:rtl/>
        </w:rPr>
        <w:t xml:space="preserve"> و شاخص</w:t>
      </w:r>
      <w:r w:rsidRPr="004A13B0">
        <w:rPr>
          <w:rFonts w:cs="B Nazanin"/>
          <w:rtl/>
        </w:rPr>
        <w:softHyphen/>
      </w:r>
      <w:r w:rsidRPr="004A13B0">
        <w:rPr>
          <w:rFonts w:cs="B Nazanin" w:hint="cs"/>
          <w:rtl/>
        </w:rPr>
        <w:t>های مختلف گیاهی (</w:t>
      </w:r>
      <w:r w:rsidRPr="004A13B0">
        <w:rPr>
          <w:rFonts w:cs="B Nazanin"/>
        </w:rPr>
        <w:t>NDVI, SAVI, TSAVI</w:t>
      </w:r>
      <w:r w:rsidRPr="004A13B0">
        <w:rPr>
          <w:rFonts w:cs="B Nazanin"/>
          <w:rtl/>
          <w:lang w:bidi="fa-IR"/>
        </w:rPr>
        <w:t>)</w:t>
      </w:r>
      <w:r w:rsidRPr="004A13B0">
        <w:rPr>
          <w:rFonts w:cs="B Nazanin" w:hint="cs"/>
          <w:rtl/>
        </w:rPr>
        <w:t>، طبقه بندی ماشین بردار پشتیبان و طبقه</w:t>
      </w:r>
      <w:r w:rsidRPr="004A13B0">
        <w:rPr>
          <w:rFonts w:cs="B Nazanin"/>
          <w:rtl/>
        </w:rPr>
        <w:softHyphen/>
      </w:r>
      <w:r w:rsidRPr="004A13B0">
        <w:rPr>
          <w:rFonts w:cs="B Nazanin" w:hint="cs"/>
          <w:rtl/>
        </w:rPr>
        <w:t>بندی جزء پیکسل در دو روش مختلف (ترکیب با اندازه گیری های میدانی و بدون استفاده از آن) عامل پوشش گیاهی در سطح منطقه محاسبه گردید. نتایج حاکی از آن است که روش طبقه</w:t>
      </w:r>
      <w:r w:rsidRPr="004A13B0">
        <w:rPr>
          <w:rFonts w:cs="B Nazanin"/>
          <w:rtl/>
        </w:rPr>
        <w:softHyphen/>
      </w:r>
      <w:r w:rsidRPr="004A13B0">
        <w:rPr>
          <w:rFonts w:cs="B Nazanin" w:hint="cs"/>
          <w:rtl/>
        </w:rPr>
        <w:t>بندی ماشین بردار پشتیبان با کمترین مقدار مربع میانگین خطا (</w:t>
      </w:r>
      <w:r w:rsidRPr="004A13B0">
        <w:rPr>
          <w:rFonts w:cs="B Nazanin" w:hint="cs"/>
          <w:rtl/>
          <w:lang w:bidi="fa-IR"/>
        </w:rPr>
        <w:t>000875/0)</w:t>
      </w:r>
      <w:r w:rsidRPr="004A13B0">
        <w:rPr>
          <w:rFonts w:cs="B Nazanin" w:hint="cs"/>
          <w:rtl/>
        </w:rPr>
        <w:t xml:space="preserve"> و میزان همبستگی 83/0</w:t>
      </w:r>
      <w:r w:rsidRPr="004A13B0">
        <w:rPr>
          <w:rFonts w:cs="B Nazanin" w:hint="cs"/>
          <w:rtl/>
          <w:lang w:bidi="fa-IR"/>
        </w:rPr>
        <w:t xml:space="preserve"> بهترین روش در محاسبه عامل پوشش گیاهی با استفاده از داده زمینی می</w:t>
      </w:r>
      <w:r w:rsidRPr="004A13B0">
        <w:rPr>
          <w:rFonts w:cs="B Nazanin"/>
          <w:rtl/>
          <w:lang w:bidi="fa-IR"/>
        </w:rPr>
        <w:softHyphen/>
      </w:r>
      <w:r w:rsidRPr="004A13B0">
        <w:rPr>
          <w:rFonts w:cs="B Nazanin" w:hint="cs"/>
          <w:rtl/>
          <w:lang w:bidi="fa-IR"/>
        </w:rPr>
        <w:t>باشد. همچنین ترکیب</w:t>
      </w:r>
      <w:r w:rsidRPr="004A13B0">
        <w:rPr>
          <w:rFonts w:cs="B Nazanin"/>
          <w:lang w:bidi="fa-IR"/>
        </w:rPr>
        <w:t xml:space="preserve"> </w:t>
      </w:r>
      <w:r w:rsidRPr="004A13B0">
        <w:rPr>
          <w:rFonts w:cs="B Nazanin" w:hint="cs"/>
          <w:rtl/>
          <w:lang w:bidi="fa-IR"/>
        </w:rPr>
        <w:t>روش طبقه</w:t>
      </w:r>
      <w:r w:rsidRPr="004A13B0">
        <w:rPr>
          <w:rFonts w:cs="B Nazanin"/>
          <w:rtl/>
          <w:lang w:bidi="fa-IR"/>
        </w:rPr>
        <w:softHyphen/>
      </w:r>
      <w:r w:rsidRPr="004A13B0">
        <w:rPr>
          <w:rFonts w:cs="B Nazanin" w:hint="cs"/>
          <w:rtl/>
          <w:lang w:bidi="fa-IR"/>
        </w:rPr>
        <w:t>بندی ماشین بردار پشتیبان و معکوس خطی شاخص</w:t>
      </w:r>
      <w:r w:rsidRPr="004A13B0">
        <w:rPr>
          <w:rFonts w:cs="B Nazanin"/>
          <w:rtl/>
          <w:lang w:bidi="fa-IR"/>
        </w:rPr>
        <w:softHyphen/>
      </w:r>
      <w:r w:rsidRPr="004A13B0">
        <w:rPr>
          <w:rFonts w:cs="B Nazanin" w:hint="cs"/>
          <w:rtl/>
          <w:lang w:bidi="fa-IR"/>
        </w:rPr>
        <w:t>های گیاهی با مربع میانگین خطا 004743/0 در مقایسه با معکوس شاخص</w:t>
      </w:r>
      <w:r w:rsidRPr="004A13B0">
        <w:rPr>
          <w:rFonts w:cs="B Nazanin"/>
          <w:rtl/>
          <w:lang w:bidi="fa-IR"/>
        </w:rPr>
        <w:softHyphen/>
      </w:r>
      <w:r w:rsidRPr="004A13B0">
        <w:rPr>
          <w:rFonts w:cs="B Nazanin" w:hint="cs"/>
          <w:rtl/>
          <w:lang w:bidi="fa-IR"/>
        </w:rPr>
        <w:t>های گیاهی و شاخص درصد حضور خاک روشی مناسب</w:t>
      </w:r>
      <w:r w:rsidRPr="004A13B0">
        <w:rPr>
          <w:rFonts w:cs="B Nazanin"/>
          <w:rtl/>
          <w:lang w:bidi="fa-IR"/>
        </w:rPr>
        <w:softHyphen/>
      </w:r>
      <w:r w:rsidRPr="004A13B0">
        <w:rPr>
          <w:rFonts w:cs="B Nazanin" w:hint="cs"/>
          <w:rtl/>
          <w:lang w:bidi="fa-IR"/>
        </w:rPr>
        <w:t>تر در محاسبه عامل پوشش گیاهی بدون استفاده از داده زمینی می باشد. علاوه بر آن نتایج آزمون مقایسه میانگین ها  بیانگر معنی دار بودن هر دو  روش در سطح 5 درصد می باشد.</w:t>
      </w:r>
    </w:p>
    <w:p w:rsidR="00CD6779" w:rsidRDefault="00CD6779" w:rsidP="00CD6779">
      <w:pPr>
        <w:bidi/>
        <w:spacing w:line="360" w:lineRule="auto"/>
        <w:jc w:val="both"/>
        <w:rPr>
          <w:rFonts w:cs="B Nazanin"/>
          <w:i/>
          <w:iCs/>
          <w:rtl/>
          <w:lang w:bidi="fa-IR"/>
        </w:rPr>
      </w:pPr>
      <w:r w:rsidRPr="004A13B0">
        <w:rPr>
          <w:rFonts w:cs="B Nazanin" w:hint="cs"/>
          <w:b/>
          <w:bCs/>
          <w:rtl/>
          <w:lang w:bidi="fa-IR"/>
        </w:rPr>
        <w:t>کلمات کلیدی</w:t>
      </w:r>
      <w:r w:rsidRPr="004A13B0">
        <w:rPr>
          <w:rFonts w:cs="B Nazanin" w:hint="cs"/>
          <w:i/>
          <w:iCs/>
          <w:rtl/>
          <w:lang w:bidi="fa-IR"/>
        </w:rPr>
        <w:t xml:space="preserve">: </w:t>
      </w:r>
      <w:r w:rsidRPr="004A13B0">
        <w:rPr>
          <w:rFonts w:cs="B Nazanin" w:hint="cs"/>
          <w:rtl/>
          <w:lang w:bidi="fa-IR"/>
        </w:rPr>
        <w:t>عامل پوشش گیاهی، شاخص</w:t>
      </w:r>
      <w:r w:rsidRPr="004A13B0">
        <w:rPr>
          <w:rFonts w:cs="B Nazanin"/>
          <w:rtl/>
          <w:lang w:bidi="fa-IR"/>
        </w:rPr>
        <w:softHyphen/>
      </w:r>
      <w:r w:rsidRPr="004A13B0">
        <w:rPr>
          <w:rFonts w:cs="B Nazanin" w:hint="cs"/>
          <w:rtl/>
          <w:lang w:bidi="fa-IR"/>
        </w:rPr>
        <w:t xml:space="preserve">های گیاهی، طبقه بندی، </w:t>
      </w:r>
      <w:r w:rsidRPr="004A13B0">
        <w:rPr>
          <w:rFonts w:cs="B Nazanin"/>
        </w:rPr>
        <w:t>RUSLE2</w:t>
      </w:r>
      <w:r w:rsidRPr="004A13B0">
        <w:rPr>
          <w:rFonts w:cs="B Nazanin" w:hint="cs"/>
          <w:rtl/>
          <w:lang w:bidi="fa-IR"/>
        </w:rPr>
        <w:t>، پل هرو</w:t>
      </w:r>
      <w:r w:rsidRPr="004A13B0">
        <w:rPr>
          <w:rFonts w:cs="B Nazanin" w:hint="cs"/>
          <w:i/>
          <w:iCs/>
          <w:rtl/>
          <w:lang w:bidi="fa-IR"/>
        </w:rPr>
        <w:t xml:space="preserve">  </w:t>
      </w:r>
    </w:p>
    <w:bookmarkEnd w:id="0"/>
    <w:p w:rsidR="00252FA6" w:rsidRDefault="00252FA6" w:rsidP="00252FA6">
      <w:pPr>
        <w:bidi/>
        <w:spacing w:line="360" w:lineRule="auto"/>
        <w:jc w:val="both"/>
        <w:rPr>
          <w:rFonts w:cs="B Nazanin"/>
          <w:i/>
          <w:iCs/>
          <w:rtl/>
          <w:lang w:bidi="fa-IR"/>
        </w:rPr>
      </w:pPr>
    </w:p>
    <w:p w:rsidR="00252FA6" w:rsidRPr="004A13B0" w:rsidRDefault="00252FA6" w:rsidP="00252FA6">
      <w:pPr>
        <w:bidi/>
        <w:spacing w:line="360" w:lineRule="auto"/>
        <w:jc w:val="both"/>
        <w:rPr>
          <w:rFonts w:cs="B Nazanin"/>
          <w:i/>
          <w:iCs/>
          <w:rtl/>
          <w:lang w:bidi="fa-IR"/>
        </w:rPr>
      </w:pP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lastRenderedPageBreak/>
        <w:t>1- مقدمه</w:t>
      </w:r>
    </w:p>
    <w:p w:rsidR="00CD6779" w:rsidRPr="004A13B0" w:rsidRDefault="00CD6779" w:rsidP="00CD6779">
      <w:pPr>
        <w:bidi/>
        <w:spacing w:line="360" w:lineRule="auto"/>
        <w:jc w:val="both"/>
        <w:rPr>
          <w:rFonts w:cs="B Nazanin"/>
          <w:rtl/>
        </w:rPr>
      </w:pPr>
      <w:r w:rsidRPr="004A13B0">
        <w:rPr>
          <w:rFonts w:cs="B Nazanin" w:hint="cs"/>
          <w:rtl/>
          <w:lang w:bidi="fa-IR"/>
        </w:rPr>
        <w:t>همواره انسان برای تامین نیازهای خود سبب تغییر در چرخه اکوسیستم های طبیعی می</w:t>
      </w:r>
      <w:r w:rsidRPr="004A13B0">
        <w:rPr>
          <w:rFonts w:cs="B Nazanin"/>
          <w:rtl/>
          <w:lang w:bidi="fa-IR"/>
        </w:rPr>
        <w:softHyphen/>
      </w:r>
      <w:r w:rsidRPr="004A13B0">
        <w:rPr>
          <w:rFonts w:cs="B Nazanin" w:hint="cs"/>
          <w:rtl/>
          <w:lang w:bidi="fa-IR"/>
        </w:rPr>
        <w:t>شود. فرسایش تشدیدی خاک را می</w:t>
      </w:r>
      <w:r w:rsidRPr="004A13B0">
        <w:rPr>
          <w:rFonts w:cs="B Nazanin"/>
          <w:rtl/>
          <w:lang w:bidi="fa-IR"/>
        </w:rPr>
        <w:softHyphen/>
      </w:r>
      <w:r w:rsidRPr="004A13B0">
        <w:rPr>
          <w:rFonts w:cs="B Nazanin" w:hint="cs"/>
          <w:rtl/>
          <w:lang w:bidi="fa-IR"/>
        </w:rPr>
        <w:t>توان از جمله مخرب</w:t>
      </w:r>
      <w:r w:rsidRPr="004A13B0">
        <w:rPr>
          <w:rFonts w:cs="B Nazanin"/>
          <w:rtl/>
          <w:lang w:bidi="fa-IR"/>
        </w:rPr>
        <w:softHyphen/>
      </w:r>
      <w:r w:rsidRPr="004A13B0">
        <w:rPr>
          <w:rFonts w:cs="B Nazanin" w:hint="cs"/>
          <w:rtl/>
          <w:lang w:bidi="fa-IR"/>
        </w:rPr>
        <w:t>ترین این تغییرات دانست که با شروع کشاورزی و دامپروری و به دنبال آن تخریب پوشش</w:t>
      </w:r>
      <w:r w:rsidRPr="004A13B0">
        <w:rPr>
          <w:rFonts w:cs="B Nazanin"/>
          <w:rtl/>
          <w:lang w:bidi="fa-IR"/>
        </w:rPr>
        <w:softHyphen/>
      </w:r>
      <w:r w:rsidRPr="004A13B0">
        <w:rPr>
          <w:rFonts w:cs="B Nazanin" w:hint="cs"/>
          <w:rtl/>
          <w:lang w:bidi="fa-IR"/>
        </w:rPr>
        <w:t>های طبیعی آغاز گردید. ساده</w:t>
      </w:r>
      <w:r w:rsidRPr="004A13B0">
        <w:rPr>
          <w:rFonts w:cs="B Nazanin"/>
          <w:rtl/>
          <w:lang w:bidi="fa-IR"/>
        </w:rPr>
        <w:softHyphen/>
      </w:r>
      <w:r w:rsidRPr="004A13B0">
        <w:rPr>
          <w:rFonts w:cs="B Nazanin" w:hint="cs"/>
          <w:rtl/>
          <w:lang w:bidi="fa-IR"/>
        </w:rPr>
        <w:t>ترین نقش  پوشش گیاهی را می</w:t>
      </w:r>
      <w:r w:rsidRPr="004A13B0">
        <w:rPr>
          <w:rFonts w:cs="B Nazanin"/>
          <w:rtl/>
          <w:lang w:bidi="fa-IR"/>
        </w:rPr>
        <w:softHyphen/>
      </w:r>
      <w:r w:rsidRPr="004A13B0">
        <w:rPr>
          <w:rFonts w:cs="B Nazanin" w:hint="cs"/>
          <w:rtl/>
          <w:lang w:bidi="fa-IR"/>
        </w:rPr>
        <w:t xml:space="preserve">توان مانعی در برابر فرسایش به شمار آورد </w:t>
      </w:r>
      <w:r w:rsidRPr="004A13B0">
        <w:rPr>
          <w:rFonts w:cs="B Nazanin" w:hint="cs"/>
          <w:rtl/>
        </w:rPr>
        <w:t>(ال ول</w:t>
      </w:r>
      <w:r w:rsidRPr="004A13B0">
        <w:rPr>
          <w:rStyle w:val="FootnoteReference"/>
          <w:rFonts w:cs="B Nazanin"/>
          <w:rtl/>
        </w:rPr>
        <w:footnoteReference w:id="1"/>
      </w:r>
      <w:r w:rsidRPr="004A13B0">
        <w:rPr>
          <w:rFonts w:cs="B Nazanin" w:hint="cs"/>
          <w:rtl/>
        </w:rPr>
        <w:t>، 1976). نقش حفاظتی پوشش گیاهی را می</w:t>
      </w:r>
      <w:r w:rsidRPr="004A13B0">
        <w:rPr>
          <w:rFonts w:cs="B Nazanin"/>
          <w:rtl/>
        </w:rPr>
        <w:softHyphen/>
      </w:r>
      <w:r w:rsidRPr="004A13B0">
        <w:rPr>
          <w:rFonts w:cs="B Nazanin" w:hint="cs"/>
          <w:rtl/>
        </w:rPr>
        <w:t>توان در مواردی همچون جلوگیری از برخورد مستقیم قطرات باران، افزایش نفوذ</w:t>
      </w:r>
      <w:r w:rsidRPr="004A13B0">
        <w:rPr>
          <w:rFonts w:cs="B Nazanin"/>
          <w:rtl/>
        </w:rPr>
        <w:softHyphen/>
      </w:r>
      <w:r w:rsidRPr="004A13B0">
        <w:rPr>
          <w:rFonts w:cs="B Nazanin" w:hint="cs"/>
          <w:rtl/>
        </w:rPr>
        <w:t>پذیری خاک، کاهش سرعت روان آب و افزایش ضریب زبری سطح خاک و بهترکردن شرایط فیزیکی و شیمیایی خاک ذکر کرد. اهمیت پوشش گیاهی سبب شده که به عنوان یکی از مهمترین عوامل در اکثر مدل</w:t>
      </w:r>
      <w:r w:rsidRPr="004A13B0">
        <w:rPr>
          <w:rFonts w:cs="B Nazanin"/>
          <w:rtl/>
        </w:rPr>
        <w:softHyphen/>
      </w:r>
      <w:r w:rsidRPr="004A13B0">
        <w:rPr>
          <w:rFonts w:cs="B Nazanin" w:hint="cs"/>
          <w:rtl/>
        </w:rPr>
        <w:t xml:space="preserve">های فرسایش خاک (معادلات جهانی فرسایش خاک، مورگان فینی، </w:t>
      </w:r>
      <w:r w:rsidRPr="004A13B0">
        <w:rPr>
          <w:rFonts w:cs="B Nazanin"/>
        </w:rPr>
        <w:t>ANSWERS</w:t>
      </w:r>
      <w:r w:rsidRPr="004A13B0">
        <w:rPr>
          <w:rFonts w:cs="B Nazanin"/>
          <w:rtl/>
        </w:rPr>
        <w:t xml:space="preserve">، </w:t>
      </w:r>
      <w:r w:rsidRPr="004A13B0">
        <w:rPr>
          <w:rFonts w:cs="B Nazanin"/>
        </w:rPr>
        <w:t>WEEP</w:t>
      </w:r>
      <w:r w:rsidRPr="004A13B0">
        <w:rPr>
          <w:rFonts w:cs="B Nazanin"/>
          <w:rtl/>
        </w:rPr>
        <w:t xml:space="preserve">، </w:t>
      </w:r>
      <w:r w:rsidRPr="004A13B0">
        <w:rPr>
          <w:rFonts w:cs="B Nazanin"/>
        </w:rPr>
        <w:t>SEMMED</w:t>
      </w:r>
      <w:r w:rsidRPr="004A13B0">
        <w:rPr>
          <w:rFonts w:cs="B Nazanin"/>
          <w:rtl/>
        </w:rPr>
        <w:t>،</w:t>
      </w:r>
      <w:r w:rsidRPr="004A13B0">
        <w:rPr>
          <w:rFonts w:cs="B Nazanin" w:hint="cs"/>
          <w:rtl/>
        </w:rPr>
        <w:t xml:space="preserve"> </w:t>
      </w:r>
      <w:r w:rsidRPr="004A13B0">
        <w:rPr>
          <w:rFonts w:cs="B Nazanin"/>
        </w:rPr>
        <w:t>PCARES</w:t>
      </w:r>
      <w:r w:rsidRPr="004A13B0">
        <w:rPr>
          <w:rFonts w:cs="B Nazanin" w:hint="cs"/>
          <w:rtl/>
        </w:rPr>
        <w:t>و ...) معرفی گردد ( واندر کنیجف</w:t>
      </w:r>
      <w:r w:rsidRPr="004A13B0">
        <w:rPr>
          <w:rStyle w:val="FootnoteReference"/>
          <w:rFonts w:cs="B Nazanin"/>
          <w:rtl/>
        </w:rPr>
        <w:footnoteReference w:id="2"/>
      </w:r>
      <w:r w:rsidRPr="004A13B0">
        <w:rPr>
          <w:rFonts w:cs="B Nazanin" w:hint="cs"/>
          <w:rtl/>
        </w:rPr>
        <w:t xml:space="preserve"> و همکاران، 2002). همچنین تاثیر متفاوت گونه</w:t>
      </w:r>
      <w:r w:rsidRPr="004A13B0">
        <w:rPr>
          <w:rFonts w:cs="B Nazanin"/>
          <w:rtl/>
        </w:rPr>
        <w:softHyphen/>
      </w:r>
      <w:r w:rsidRPr="004A13B0">
        <w:rPr>
          <w:rFonts w:cs="B Nazanin" w:hint="cs"/>
          <w:rtl/>
        </w:rPr>
        <w:t>های مختلف در جلوگیری از میزان فرسایش سبب ایجاد ضرایب گياهي مختلف گردیده است. با توجه به تنوع گونه</w:t>
      </w:r>
      <w:r w:rsidRPr="004A13B0">
        <w:rPr>
          <w:rFonts w:cs="B Nazanin"/>
          <w:rtl/>
        </w:rPr>
        <w:softHyphen/>
      </w:r>
      <w:r w:rsidRPr="004A13B0">
        <w:rPr>
          <w:rFonts w:cs="B Nazanin" w:hint="cs"/>
          <w:rtl/>
        </w:rPr>
        <w:t>های گیاهی و تغییرات آن، برآورد این عامل در مناطق وسیع بسیار مشکل و پرهزینه می</w:t>
      </w:r>
      <w:r w:rsidRPr="004A13B0">
        <w:rPr>
          <w:rFonts w:cs="B Nazanin"/>
          <w:rtl/>
        </w:rPr>
        <w:softHyphen/>
      </w:r>
      <w:r w:rsidRPr="004A13B0">
        <w:rPr>
          <w:rFonts w:cs="B Nazanin" w:hint="cs"/>
          <w:rtl/>
        </w:rPr>
        <w:t>باشد. در این میان حداقل مزیت تکنیک</w:t>
      </w:r>
      <w:r w:rsidRPr="004A13B0">
        <w:rPr>
          <w:rFonts w:cs="B Nazanin"/>
          <w:rtl/>
        </w:rPr>
        <w:softHyphen/>
      </w:r>
      <w:r w:rsidRPr="004A13B0">
        <w:rPr>
          <w:rFonts w:cs="B Nazanin" w:hint="cs"/>
          <w:rtl/>
        </w:rPr>
        <w:t>های سنجش از دور را می</w:t>
      </w:r>
      <w:r w:rsidRPr="004A13B0">
        <w:rPr>
          <w:rFonts w:cs="B Nazanin"/>
          <w:rtl/>
        </w:rPr>
        <w:softHyphen/>
      </w:r>
      <w:r w:rsidRPr="004A13B0">
        <w:rPr>
          <w:rFonts w:cs="B Nazanin" w:hint="cs"/>
          <w:rtl/>
        </w:rPr>
        <w:t>توان فراهم کردن اطلاعات مکانی در مناطقی ذکر کرد که به دست آوردن آنها مشکل می</w:t>
      </w:r>
      <w:r w:rsidRPr="004A13B0">
        <w:rPr>
          <w:rFonts w:cs="B Nazanin"/>
          <w:rtl/>
        </w:rPr>
        <w:softHyphen/>
      </w:r>
      <w:r w:rsidRPr="004A13B0">
        <w:rPr>
          <w:rFonts w:cs="B Nazanin" w:hint="cs"/>
          <w:rtl/>
        </w:rPr>
        <w:t>باشد (بورک</w:t>
      </w:r>
      <w:r w:rsidRPr="004A13B0">
        <w:rPr>
          <w:rStyle w:val="FootnoteReference"/>
          <w:rFonts w:cs="B Nazanin"/>
          <w:rtl/>
        </w:rPr>
        <w:footnoteReference w:id="3"/>
      </w:r>
      <w:r w:rsidRPr="004A13B0">
        <w:rPr>
          <w:rFonts w:cs="B Nazanin" w:hint="cs"/>
          <w:rtl/>
        </w:rPr>
        <w:t xml:space="preserve"> و همکاران، 2006). توانایی تکنیک</w:t>
      </w:r>
      <w:r w:rsidRPr="004A13B0">
        <w:rPr>
          <w:rFonts w:cs="B Nazanin"/>
          <w:rtl/>
        </w:rPr>
        <w:softHyphen/>
      </w:r>
      <w:r w:rsidRPr="004A13B0">
        <w:rPr>
          <w:rFonts w:cs="B Nazanin" w:hint="cs"/>
          <w:rtl/>
        </w:rPr>
        <w:t>های سنجش از دور سبب ارائه روش</w:t>
      </w:r>
      <w:r w:rsidRPr="004A13B0">
        <w:rPr>
          <w:rFonts w:cs="B Nazanin"/>
          <w:rtl/>
        </w:rPr>
        <w:softHyphen/>
      </w:r>
      <w:r w:rsidRPr="004A13B0">
        <w:rPr>
          <w:rFonts w:cs="B Nazanin" w:hint="cs"/>
          <w:rtl/>
        </w:rPr>
        <w:t>های متفاوتی در برآورد عامل پوشش گیاهی گردیده است. شاخص</w:t>
      </w:r>
      <w:r w:rsidRPr="004A13B0">
        <w:rPr>
          <w:rFonts w:cs="B Nazanin"/>
          <w:rtl/>
        </w:rPr>
        <w:softHyphen/>
      </w:r>
      <w:r w:rsidRPr="004A13B0">
        <w:rPr>
          <w:rFonts w:cs="B Nazanin" w:hint="cs"/>
          <w:rtl/>
        </w:rPr>
        <w:t>های گیاهی از قبیل شاخص</w:t>
      </w:r>
      <w:r w:rsidRPr="004A13B0">
        <w:rPr>
          <w:rFonts w:cs="B Nazanin"/>
          <w:rtl/>
        </w:rPr>
        <w:softHyphen/>
      </w:r>
      <w:r w:rsidRPr="004A13B0">
        <w:rPr>
          <w:rFonts w:cs="B Nazanin" w:hint="cs"/>
          <w:rtl/>
        </w:rPr>
        <w:t xml:space="preserve"> گیاهی تفاوت نرمال شده (</w:t>
      </w:r>
      <w:r w:rsidRPr="004A13B0">
        <w:rPr>
          <w:rStyle w:val="FootnoteReference"/>
          <w:rFonts w:cs="B Nazanin"/>
          <w:rtl/>
        </w:rPr>
        <w:footnoteReference w:id="4"/>
      </w:r>
      <w:r w:rsidRPr="004A13B0">
        <w:rPr>
          <w:rFonts w:cs="B Nazanin"/>
        </w:rPr>
        <w:t>NDVI</w:t>
      </w:r>
      <w:r w:rsidRPr="004A13B0">
        <w:rPr>
          <w:rFonts w:cs="B Nazanin" w:hint="cs"/>
          <w:rtl/>
        </w:rPr>
        <w:t>) برای محاسبه عامل پوشش گیاهی مورد استفاده قرار می</w:t>
      </w:r>
      <w:r w:rsidRPr="004A13B0">
        <w:rPr>
          <w:rFonts w:cs="B Nazanin"/>
          <w:rtl/>
        </w:rPr>
        <w:softHyphen/>
      </w:r>
      <w:r w:rsidRPr="004A13B0">
        <w:rPr>
          <w:rFonts w:cs="B Nazanin" w:hint="cs"/>
          <w:rtl/>
        </w:rPr>
        <w:t>گیرند.  شاخص های گیاهی  یکی از روش</w:t>
      </w:r>
      <w:r w:rsidRPr="004A13B0">
        <w:rPr>
          <w:rFonts w:cs="B Nazanin"/>
          <w:rtl/>
        </w:rPr>
        <w:softHyphen/>
      </w:r>
      <w:r w:rsidRPr="004A13B0">
        <w:rPr>
          <w:rFonts w:cs="B Nazanin" w:hint="cs"/>
          <w:rtl/>
        </w:rPr>
        <w:t>های معمول در تعیین عامل پوشش گیاهی با استفاده از سنجش دور در برآورد میزان فرسایش و رسوب می باشد (لو</w:t>
      </w:r>
      <w:r w:rsidRPr="004A13B0">
        <w:rPr>
          <w:rStyle w:val="FootnoteReference"/>
          <w:rFonts w:cs="B Nazanin"/>
          <w:rtl/>
        </w:rPr>
        <w:footnoteReference w:id="5"/>
      </w:r>
      <w:r w:rsidRPr="004A13B0">
        <w:rPr>
          <w:rFonts w:cs="B Nazanin" w:hint="cs"/>
          <w:rtl/>
          <w:lang w:bidi="fa-IR"/>
        </w:rPr>
        <w:t xml:space="preserve"> و همکاران</w:t>
      </w:r>
      <w:r w:rsidRPr="004A13B0">
        <w:rPr>
          <w:rFonts w:cs="B Nazanin" w:hint="cs"/>
          <w:rtl/>
        </w:rPr>
        <w:t>، 2003؛ نجمدینی</w:t>
      </w:r>
      <w:r w:rsidRPr="004A13B0">
        <w:rPr>
          <w:rStyle w:val="FootnoteReference"/>
          <w:rFonts w:cs="B Nazanin"/>
          <w:rtl/>
        </w:rPr>
        <w:footnoteReference w:id="6"/>
      </w:r>
      <w:r w:rsidRPr="004A13B0">
        <w:rPr>
          <w:rFonts w:cs="B Nazanin" w:hint="cs"/>
          <w:rtl/>
        </w:rPr>
        <w:t>، 2003؛ سیمئوناکیس و دریک</w:t>
      </w:r>
      <w:r w:rsidRPr="004A13B0">
        <w:rPr>
          <w:rStyle w:val="FootnoteReference"/>
          <w:rFonts w:cs="B Nazanin"/>
          <w:rtl/>
        </w:rPr>
        <w:footnoteReference w:id="7"/>
      </w:r>
      <w:r w:rsidRPr="004A13B0">
        <w:rPr>
          <w:rFonts w:cs="B Nazanin" w:hint="cs"/>
          <w:rtl/>
        </w:rPr>
        <w:t>، 2004؛ لین</w:t>
      </w:r>
      <w:r w:rsidRPr="004A13B0">
        <w:rPr>
          <w:rStyle w:val="FootnoteReference"/>
          <w:rFonts w:cs="B Nazanin"/>
          <w:rtl/>
        </w:rPr>
        <w:footnoteReference w:id="8"/>
      </w:r>
      <w:r w:rsidRPr="004A13B0">
        <w:rPr>
          <w:rFonts w:cs="B Nazanin" w:hint="cs"/>
          <w:rtl/>
        </w:rPr>
        <w:t xml:space="preserve"> و همکاران، 2006). روش</w:t>
      </w:r>
      <w:r w:rsidRPr="004A13B0">
        <w:rPr>
          <w:rFonts w:cs="B Nazanin"/>
          <w:rtl/>
        </w:rPr>
        <w:softHyphen/>
      </w:r>
      <w:r w:rsidRPr="004A13B0">
        <w:rPr>
          <w:rFonts w:cs="B Nazanin" w:hint="cs"/>
          <w:rtl/>
        </w:rPr>
        <w:t>های سنتی برآورد عامل پوشش گیاهی را می توان استفاده از روش طبقه بندی با استفاده از جداول و تحقیقات گذشته ذکر کرد (مورگان</w:t>
      </w:r>
      <w:r w:rsidRPr="004A13B0">
        <w:rPr>
          <w:rStyle w:val="FootnoteReference"/>
          <w:rFonts w:cs="B Nazanin"/>
          <w:rtl/>
        </w:rPr>
        <w:footnoteReference w:id="9"/>
      </w:r>
      <w:r w:rsidRPr="004A13B0">
        <w:rPr>
          <w:rFonts w:cs="B Nazanin" w:hint="cs"/>
          <w:rtl/>
        </w:rPr>
        <w:t xml:space="preserve"> 1995؛ فولی</w:t>
      </w:r>
      <w:r w:rsidRPr="004A13B0">
        <w:rPr>
          <w:rStyle w:val="FootnoteReference"/>
          <w:rFonts w:cs="B Nazanin"/>
          <w:rtl/>
        </w:rPr>
        <w:footnoteReference w:id="10"/>
      </w:r>
      <w:r w:rsidRPr="004A13B0">
        <w:rPr>
          <w:rFonts w:cs="B Nazanin" w:hint="cs"/>
          <w:rtl/>
        </w:rPr>
        <w:t xml:space="preserve"> و همکاران، 1996). در این میان طبقه بندی نظارت شده و نظارت نشده از روش</w:t>
      </w:r>
      <w:r w:rsidRPr="004A13B0">
        <w:rPr>
          <w:rFonts w:cs="B Nazanin"/>
          <w:rtl/>
        </w:rPr>
        <w:softHyphen/>
      </w:r>
      <w:r w:rsidRPr="004A13B0">
        <w:rPr>
          <w:rFonts w:cs="B Nazanin" w:hint="cs"/>
          <w:rtl/>
        </w:rPr>
        <w:t>های متداول در برآورد پارامتر پوشش</w:t>
      </w:r>
      <w:r w:rsidRPr="004A13B0">
        <w:rPr>
          <w:rFonts w:cs="B Nazanin"/>
          <w:rtl/>
        </w:rPr>
        <w:softHyphen/>
      </w:r>
      <w:r w:rsidRPr="004A13B0">
        <w:rPr>
          <w:rFonts w:cs="B Nazanin" w:hint="cs"/>
          <w:rtl/>
        </w:rPr>
        <w:t>گیاهی می</w:t>
      </w:r>
      <w:r w:rsidRPr="004A13B0">
        <w:rPr>
          <w:rFonts w:cs="B Nazanin"/>
          <w:rtl/>
        </w:rPr>
        <w:softHyphen/>
      </w:r>
      <w:r w:rsidRPr="004A13B0">
        <w:rPr>
          <w:rFonts w:cs="B Nazanin" w:hint="cs"/>
          <w:rtl/>
        </w:rPr>
        <w:t xml:space="preserve">باشد (وایدی آناتان </w:t>
      </w:r>
      <w:r w:rsidRPr="004A13B0">
        <w:rPr>
          <w:rStyle w:val="FootnoteReference"/>
          <w:rFonts w:cs="B Nazanin"/>
          <w:rtl/>
        </w:rPr>
        <w:footnoteReference w:id="11"/>
      </w:r>
      <w:r w:rsidRPr="004A13B0">
        <w:rPr>
          <w:rFonts w:cs="B Nazanin" w:hint="cs"/>
          <w:rtl/>
        </w:rPr>
        <w:t>و همکاران، 2002؛ بِهویان</w:t>
      </w:r>
      <w:r w:rsidRPr="004A13B0">
        <w:rPr>
          <w:rStyle w:val="FootnoteReference"/>
          <w:rFonts w:cs="B Nazanin"/>
          <w:rtl/>
        </w:rPr>
        <w:footnoteReference w:id="12"/>
      </w:r>
      <w:r w:rsidRPr="004A13B0">
        <w:rPr>
          <w:rFonts w:cs="B Nazanin" w:hint="cs"/>
          <w:rtl/>
        </w:rPr>
        <w:t xml:space="preserve"> و همکاران، 2002). استفاده از روش</w:t>
      </w:r>
      <w:r w:rsidRPr="004A13B0">
        <w:rPr>
          <w:rFonts w:cs="B Nazanin"/>
          <w:rtl/>
        </w:rPr>
        <w:softHyphen/>
      </w:r>
      <w:r w:rsidRPr="004A13B0">
        <w:rPr>
          <w:rFonts w:cs="B Nazanin" w:hint="cs"/>
          <w:rtl/>
        </w:rPr>
        <w:t>های طبقه</w:t>
      </w:r>
      <w:r w:rsidRPr="004A13B0">
        <w:rPr>
          <w:rFonts w:cs="B Nazanin"/>
          <w:rtl/>
        </w:rPr>
        <w:softHyphen/>
      </w:r>
      <w:r w:rsidRPr="004A13B0">
        <w:rPr>
          <w:rFonts w:cs="B Nazanin" w:hint="cs"/>
          <w:rtl/>
        </w:rPr>
        <w:t xml:space="preserve">بندی </w:t>
      </w:r>
      <w:r w:rsidRPr="004A13B0">
        <w:rPr>
          <w:rFonts w:cs="B Nazanin" w:hint="cs"/>
          <w:rtl/>
        </w:rPr>
        <w:lastRenderedPageBreak/>
        <w:t>اراضی برای محاسبه عامل پوشش گیاهی بر این فرض استوار است که هر نوع کاربری دارای ارزش یکسانی است (لو</w:t>
      </w:r>
      <w:r w:rsidRPr="004A13B0">
        <w:rPr>
          <w:rStyle w:val="FootnoteReference"/>
          <w:rFonts w:cs="B Nazanin"/>
          <w:rtl/>
        </w:rPr>
        <w:footnoteReference w:id="13"/>
      </w:r>
      <w:r w:rsidRPr="004A13B0">
        <w:rPr>
          <w:rFonts w:cs="B Nazanin" w:hint="cs"/>
          <w:rtl/>
        </w:rPr>
        <w:t xml:space="preserve"> و همکاران، 2004). کیم</w:t>
      </w:r>
      <w:r w:rsidRPr="004A13B0">
        <w:rPr>
          <w:rStyle w:val="FootnoteReference"/>
          <w:rFonts w:cs="B Nazanin"/>
          <w:rtl/>
        </w:rPr>
        <w:footnoteReference w:id="14"/>
      </w:r>
      <w:r w:rsidRPr="004A13B0">
        <w:rPr>
          <w:rFonts w:cs="B Nazanin" w:hint="cs"/>
          <w:rtl/>
        </w:rPr>
        <w:t xml:space="preserve"> و همکاران ( 2005 )، حوضه آبخیز </w:t>
      </w:r>
      <w:r w:rsidRPr="004A13B0">
        <w:rPr>
          <w:rFonts w:cs="B Nazanin"/>
        </w:rPr>
        <w:t xml:space="preserve"> </w:t>
      </w:r>
      <w:r w:rsidRPr="004A13B0">
        <w:rPr>
          <w:rFonts w:cs="B Nazanin" w:hint="cs"/>
          <w:rtl/>
          <w:lang w:bidi="fa-IR"/>
        </w:rPr>
        <w:t>ایمها</w:t>
      </w:r>
      <w:r w:rsidRPr="004A13B0">
        <w:rPr>
          <w:rStyle w:val="FootnoteReference"/>
          <w:rFonts w:cs="B Nazanin"/>
          <w:rtl/>
          <w:lang w:bidi="fa-IR"/>
        </w:rPr>
        <w:footnoteReference w:id="15"/>
      </w:r>
      <w:r w:rsidRPr="004A13B0">
        <w:rPr>
          <w:rFonts w:cs="B Nazanin" w:hint="cs"/>
          <w:rtl/>
          <w:lang w:bidi="fa-IR"/>
        </w:rPr>
        <w:t xml:space="preserve"> </w:t>
      </w:r>
      <w:r w:rsidRPr="004A13B0">
        <w:rPr>
          <w:rFonts w:cs="B Nazanin" w:hint="cs"/>
          <w:rtl/>
        </w:rPr>
        <w:t>را به پنج طبقه تقسیم بندی کرده و بر اساس نوع کاربری ارزش عامل پوشش گیاهی را مشخص کردند. در حوزه آبخیز لیائو</w:t>
      </w:r>
      <w:r w:rsidRPr="004A13B0">
        <w:rPr>
          <w:rStyle w:val="FootnoteReference"/>
          <w:rFonts w:cs="B Nazanin"/>
          <w:rtl/>
        </w:rPr>
        <w:footnoteReference w:id="16"/>
      </w:r>
      <w:r w:rsidRPr="004A13B0">
        <w:rPr>
          <w:rFonts w:cs="B Nazanin" w:hint="cs"/>
          <w:rtl/>
        </w:rPr>
        <w:t xml:space="preserve"> در ایالت جیان جی برای تعیین ارزش عامل پوشش گیاهی از طبقه بندی نظارت شده استفاده گردید (هیو</w:t>
      </w:r>
      <w:r w:rsidRPr="004A13B0">
        <w:rPr>
          <w:rStyle w:val="FootnoteReference"/>
          <w:rFonts w:cs="B Nazanin"/>
          <w:rtl/>
        </w:rPr>
        <w:footnoteReference w:id="17"/>
      </w:r>
      <w:r w:rsidRPr="004A13B0">
        <w:rPr>
          <w:rFonts w:cs="B Nazanin" w:hint="cs"/>
          <w:rtl/>
        </w:rPr>
        <w:t xml:space="preserve"> و همکاران، 2010). شیکه</w:t>
      </w:r>
      <w:r w:rsidRPr="004A13B0">
        <w:rPr>
          <w:rStyle w:val="FootnoteReference"/>
          <w:rFonts w:cs="B Nazanin"/>
          <w:rtl/>
        </w:rPr>
        <w:footnoteReference w:id="18"/>
      </w:r>
      <w:r w:rsidRPr="004A13B0">
        <w:rPr>
          <w:rFonts w:cs="B Nazanin" w:hint="cs"/>
          <w:rtl/>
        </w:rPr>
        <w:t xml:space="preserve"> و همکاران </w:t>
      </w:r>
      <w:r w:rsidRPr="004A13B0">
        <w:rPr>
          <w:rFonts w:cs="B Nazanin"/>
        </w:rPr>
        <w:t>)</w:t>
      </w:r>
      <w:r w:rsidRPr="004A13B0">
        <w:rPr>
          <w:rFonts w:cs="B Nazanin" w:hint="cs"/>
          <w:rtl/>
        </w:rPr>
        <w:t xml:space="preserve"> 2011)،  برای محاسبه عامل پوشش گیاهی با توجه به نقشه طبقه</w:t>
      </w:r>
      <w:r w:rsidRPr="004A13B0">
        <w:rPr>
          <w:rFonts w:cs="B Nazanin"/>
          <w:rtl/>
        </w:rPr>
        <w:softHyphen/>
      </w:r>
      <w:r w:rsidRPr="004A13B0">
        <w:rPr>
          <w:rFonts w:cs="B Nazanin" w:hint="cs"/>
          <w:rtl/>
        </w:rPr>
        <w:t>بندی اراضی، میزان عامل پوشش گیاهی را برای هر نوع کاربری به دست آورند. باید توجه داشت که عامل پوشش گیاهی که بر اساس روش</w:t>
      </w:r>
      <w:r w:rsidRPr="004A13B0">
        <w:rPr>
          <w:rFonts w:cs="B Nazanin"/>
          <w:rtl/>
        </w:rPr>
        <w:softHyphen/>
      </w:r>
      <w:r w:rsidRPr="004A13B0">
        <w:rPr>
          <w:rFonts w:cs="B Nazanin" w:hint="cs"/>
          <w:rtl/>
        </w:rPr>
        <w:t>های منطق بولین</w:t>
      </w:r>
      <w:r w:rsidRPr="004A13B0">
        <w:rPr>
          <w:rStyle w:val="FootnoteReference"/>
          <w:rFonts w:cs="B Nazanin"/>
          <w:rtl/>
        </w:rPr>
        <w:footnoteReference w:id="19"/>
      </w:r>
      <w:r w:rsidRPr="004A13B0">
        <w:rPr>
          <w:rFonts w:cs="B Nazanin" w:hint="cs"/>
          <w:rtl/>
        </w:rPr>
        <w:t xml:space="preserve"> به دست می</w:t>
      </w:r>
      <w:r w:rsidRPr="004A13B0">
        <w:rPr>
          <w:rFonts w:cs="B Nazanin"/>
          <w:rtl/>
        </w:rPr>
        <w:softHyphen/>
      </w:r>
      <w:r w:rsidRPr="004A13B0">
        <w:rPr>
          <w:rFonts w:cs="B Nazanin" w:hint="cs"/>
          <w:rtl/>
        </w:rPr>
        <w:t>آید برای یک نوع پوشش خاص در سرتاسر منطقه یکسان است و به خوبی تغییرات پوشش گیاهی را در مناطق وسیع نشان نمی</w:t>
      </w:r>
      <w:r w:rsidRPr="004A13B0">
        <w:rPr>
          <w:rFonts w:cs="B Nazanin"/>
          <w:rtl/>
        </w:rPr>
        <w:softHyphen/>
      </w:r>
      <w:r w:rsidRPr="004A13B0">
        <w:rPr>
          <w:rFonts w:cs="B Nazanin" w:hint="cs"/>
          <w:rtl/>
        </w:rPr>
        <w:t>دهد (ونگ</w:t>
      </w:r>
      <w:r w:rsidRPr="004A13B0">
        <w:rPr>
          <w:rStyle w:val="FootnoteReference"/>
          <w:rFonts w:cs="B Nazanin"/>
          <w:rtl/>
        </w:rPr>
        <w:footnoteReference w:id="20"/>
      </w:r>
      <w:r w:rsidRPr="004A13B0">
        <w:rPr>
          <w:rFonts w:cs="B Nazanin" w:hint="cs"/>
          <w:rtl/>
        </w:rPr>
        <w:t xml:space="preserve"> و همکاران، 2003). روش</w:t>
      </w:r>
      <w:r w:rsidRPr="004A13B0">
        <w:rPr>
          <w:rFonts w:cs="B Nazanin"/>
          <w:rtl/>
        </w:rPr>
        <w:softHyphen/>
      </w:r>
      <w:r w:rsidRPr="004A13B0">
        <w:rPr>
          <w:rFonts w:cs="B Nazanin" w:hint="cs"/>
          <w:rtl/>
        </w:rPr>
        <w:t>های جزء پیکسل با توانایی تشخیص درصد حضور هر گونه گياهي در هر پیکسل به خوبی توانایی نمایش تغییرات را داشته و همچنین می</w:t>
      </w:r>
      <w:r w:rsidRPr="004A13B0">
        <w:rPr>
          <w:rFonts w:cs="B Nazanin"/>
          <w:rtl/>
        </w:rPr>
        <w:softHyphen/>
      </w:r>
      <w:r w:rsidRPr="004A13B0">
        <w:rPr>
          <w:rFonts w:cs="B Nazanin" w:hint="cs"/>
          <w:rtl/>
        </w:rPr>
        <w:t>توان بیان داشت که روشهای جزء پیکسل</w:t>
      </w:r>
      <w:r w:rsidRPr="004A13B0">
        <w:rPr>
          <w:rFonts w:cs="B Nazanin"/>
          <w:rtl/>
        </w:rPr>
        <w:t xml:space="preserve"> </w:t>
      </w:r>
      <w:r w:rsidRPr="004A13B0">
        <w:rPr>
          <w:rFonts w:cs="B Nazanin" w:hint="cs"/>
          <w:rtl/>
        </w:rPr>
        <w:t>از روش</w:t>
      </w:r>
      <w:r w:rsidRPr="004A13B0">
        <w:rPr>
          <w:rFonts w:cs="B Nazanin"/>
          <w:rtl/>
        </w:rPr>
        <w:softHyphen/>
      </w:r>
      <w:r w:rsidRPr="004A13B0">
        <w:rPr>
          <w:rFonts w:cs="B Nazanin" w:hint="cs"/>
          <w:rtl/>
        </w:rPr>
        <w:t>های شاخص گیاهی قوی</w:t>
      </w:r>
      <w:r w:rsidRPr="004A13B0">
        <w:rPr>
          <w:rFonts w:cs="B Nazanin"/>
          <w:rtl/>
        </w:rPr>
        <w:softHyphen/>
      </w:r>
      <w:r w:rsidRPr="004A13B0">
        <w:rPr>
          <w:rFonts w:cs="B Nazanin" w:hint="cs"/>
          <w:rtl/>
        </w:rPr>
        <w:t>تر می</w:t>
      </w:r>
      <w:r w:rsidRPr="004A13B0">
        <w:rPr>
          <w:rFonts w:cs="B Nazanin"/>
          <w:rtl/>
        </w:rPr>
        <w:softHyphen/>
      </w:r>
      <w:r w:rsidRPr="004A13B0">
        <w:rPr>
          <w:rFonts w:cs="B Nazanin" w:hint="cs"/>
          <w:rtl/>
        </w:rPr>
        <w:t xml:space="preserve">باشند </w:t>
      </w:r>
      <w:r w:rsidRPr="004A13B0">
        <w:rPr>
          <w:rFonts w:cs="B Nazanin"/>
          <w:rtl/>
        </w:rPr>
        <w:t>(ال مور</w:t>
      </w:r>
      <w:r w:rsidRPr="004A13B0">
        <w:rPr>
          <w:rStyle w:val="FootnoteReference"/>
          <w:rFonts w:cs="B Nazanin"/>
          <w:rtl/>
        </w:rPr>
        <w:footnoteReference w:id="21"/>
      </w:r>
      <w:r w:rsidRPr="004A13B0">
        <w:rPr>
          <w:rFonts w:cs="B Nazanin"/>
          <w:rtl/>
        </w:rPr>
        <w:t xml:space="preserve"> و همکاران، 2000؛ پدل، 2001؛ رینو</w:t>
      </w:r>
      <w:r w:rsidRPr="004A13B0">
        <w:rPr>
          <w:rStyle w:val="FootnoteReference"/>
          <w:rFonts w:cs="B Nazanin"/>
          <w:rtl/>
        </w:rPr>
        <w:footnoteReference w:id="22"/>
      </w:r>
      <w:r w:rsidRPr="004A13B0">
        <w:rPr>
          <w:rFonts w:cs="B Nazanin"/>
          <w:rtl/>
        </w:rPr>
        <w:t xml:space="preserve"> و همکاران 2002</w:t>
      </w:r>
      <w:r w:rsidRPr="004A13B0">
        <w:rPr>
          <w:rFonts w:cs="B Nazanin" w:hint="cs"/>
          <w:rtl/>
        </w:rPr>
        <w:t>).  ویژگی روش جزء پیکسل</w:t>
      </w:r>
      <w:r w:rsidRPr="004A13B0">
        <w:rPr>
          <w:rFonts w:cs="B Nazanin"/>
        </w:rPr>
        <w:t xml:space="preserve"> </w:t>
      </w:r>
      <w:r w:rsidRPr="004A13B0">
        <w:rPr>
          <w:rFonts w:cs="B Nazanin" w:hint="cs"/>
          <w:rtl/>
        </w:rPr>
        <w:t>این است که در هر پیکسل قابلیت توانایی تشخیص میزان خاک و پوشش گیاهی را داشته و این ویژگی برای اهدافی مانند فرسایش بسیار مفید می باشد (آرسن الت و بن</w:t>
      </w:r>
      <w:r w:rsidRPr="004A13B0">
        <w:rPr>
          <w:rStyle w:val="FootnoteReference"/>
          <w:rFonts w:cs="B Nazanin"/>
          <w:rtl/>
        </w:rPr>
        <w:footnoteReference w:id="23"/>
      </w:r>
      <w:r w:rsidRPr="004A13B0">
        <w:rPr>
          <w:rFonts w:cs="B Nazanin" w:hint="cs"/>
          <w:rtl/>
        </w:rPr>
        <w:t>، 2005). دی آسیس و اساما</w:t>
      </w:r>
      <w:r w:rsidRPr="004A13B0">
        <w:rPr>
          <w:rStyle w:val="FootnoteReference"/>
          <w:rFonts w:cs="B Nazanin"/>
          <w:rtl/>
        </w:rPr>
        <w:footnoteReference w:id="24"/>
      </w:r>
      <w:r w:rsidRPr="004A13B0">
        <w:rPr>
          <w:rFonts w:cs="B Nazanin" w:hint="cs"/>
          <w:rtl/>
        </w:rPr>
        <w:t xml:space="preserve"> ( 2007 )، نتایج حاصل از روش جزء پیکسل را در مناطق نیمه بیابانی بهتر از </w:t>
      </w:r>
      <w:r w:rsidRPr="004A13B0">
        <w:rPr>
          <w:rFonts w:cs="B Nazanin" w:hint="cs"/>
          <w:rtl/>
          <w:lang w:bidi="fa-IR"/>
        </w:rPr>
        <w:t>شاخص های گیاهی گزارش</w:t>
      </w:r>
      <w:r w:rsidRPr="004A13B0">
        <w:rPr>
          <w:rFonts w:cs="B Nazanin" w:hint="cs"/>
          <w:rtl/>
        </w:rPr>
        <w:t xml:space="preserve"> می کنند. </w:t>
      </w:r>
    </w:p>
    <w:p w:rsidR="00CD6779" w:rsidRPr="004A13B0" w:rsidRDefault="00CD6779" w:rsidP="00CD6779">
      <w:pPr>
        <w:bidi/>
        <w:spacing w:line="360" w:lineRule="auto"/>
        <w:jc w:val="both"/>
        <w:rPr>
          <w:rFonts w:cs="B Nazanin"/>
          <w:rtl/>
          <w:lang w:bidi="fa-IR"/>
        </w:rPr>
      </w:pPr>
      <w:r w:rsidRPr="004A13B0">
        <w:rPr>
          <w:rFonts w:cs="B Nazanin" w:hint="cs"/>
          <w:rtl/>
        </w:rPr>
        <w:t>با توجه به اهمیت پوشش گیاهی در معادلات فرسایش خاک و  مزیت تکنیک های مختلف سنجش از دور، در این تحقیق تلاش گردید، مقدار این عامل با استفاده از سه روش شاخص های گیاهی، طبقه بندی ماشین بردار پشتیبان</w:t>
      </w:r>
      <w:r w:rsidRPr="004A13B0">
        <w:rPr>
          <w:rStyle w:val="FootnoteReference"/>
          <w:rFonts w:cs="B Nazanin"/>
          <w:rtl/>
        </w:rPr>
        <w:footnoteReference w:id="25"/>
      </w:r>
      <w:r w:rsidRPr="004A13B0">
        <w:rPr>
          <w:rFonts w:cs="B Nazanin" w:hint="cs"/>
          <w:rtl/>
        </w:rPr>
        <w:t xml:space="preserve"> و  طبقه بندی جزء پیکسل (</w:t>
      </w:r>
      <w:r w:rsidRPr="004A13B0">
        <w:rPr>
          <w:rStyle w:val="FootnoteReference"/>
          <w:rFonts w:cs="B Nazanin"/>
          <w:rtl/>
        </w:rPr>
        <w:footnoteReference w:id="26"/>
      </w:r>
      <w:r w:rsidRPr="004A13B0">
        <w:rPr>
          <w:rFonts w:cs="B Nazanin"/>
        </w:rPr>
        <w:t>LSU</w:t>
      </w:r>
      <w:r w:rsidRPr="004A13B0">
        <w:rPr>
          <w:rFonts w:cs="B Nazanin" w:hint="cs"/>
          <w:rtl/>
          <w:lang w:bidi="fa-IR"/>
        </w:rPr>
        <w:t>) در سطح منطقه همراه با استفاده از اندازه گیری های میدانی و بدون استفاده از آن محاسبه گردد. در ادامه پس از برآورد عامل پوشش گیاهی از کمترین میزان مجذور میانگین خطا</w:t>
      </w:r>
      <w:r w:rsidRPr="004A13B0">
        <w:rPr>
          <w:rStyle w:val="FootnoteReference"/>
          <w:rFonts w:cs="B Nazanin"/>
          <w:rtl/>
          <w:lang w:bidi="fa-IR"/>
        </w:rPr>
        <w:footnoteReference w:id="27"/>
      </w:r>
      <w:r w:rsidRPr="004A13B0">
        <w:rPr>
          <w:rFonts w:cs="B Nazanin" w:hint="cs"/>
          <w:rtl/>
          <w:lang w:bidi="fa-IR"/>
        </w:rPr>
        <w:t xml:space="preserve"> برای معرفی روش</w:t>
      </w:r>
      <w:r w:rsidRPr="004A13B0">
        <w:rPr>
          <w:rFonts w:cs="B Nazanin" w:hint="cs"/>
          <w:rtl/>
          <w:lang w:bidi="fa-IR"/>
        </w:rPr>
        <w:softHyphen/>
        <w:t xml:space="preserve">های مناسب تر استفاده گردید.  </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2- مواد و روشها</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lastRenderedPageBreak/>
        <w:t>2-1- منطقه مورد مطالعه</w:t>
      </w:r>
    </w:p>
    <w:p w:rsidR="00CD6779" w:rsidRPr="004A13B0" w:rsidRDefault="00CD6779" w:rsidP="00CD6779">
      <w:pPr>
        <w:bidi/>
        <w:spacing w:line="360" w:lineRule="auto"/>
        <w:jc w:val="both"/>
        <w:rPr>
          <w:rFonts w:cs="B Nazanin"/>
          <w:lang w:bidi="fa-IR"/>
        </w:rPr>
      </w:pPr>
      <w:r w:rsidRPr="004A13B0">
        <w:rPr>
          <w:rFonts w:cs="B Nazanin" w:hint="cs"/>
          <w:rtl/>
          <w:lang w:bidi="fa-IR"/>
        </w:rPr>
        <w:t>منطقه</w:t>
      </w:r>
      <w:r w:rsidRPr="004A13B0">
        <w:rPr>
          <w:rFonts w:cs="B Nazanin"/>
          <w:rtl/>
          <w:lang w:bidi="fa-IR"/>
        </w:rPr>
        <w:t xml:space="preserve"> </w:t>
      </w:r>
      <w:r w:rsidRPr="004A13B0">
        <w:rPr>
          <w:rFonts w:cs="B Nazanin" w:hint="cs"/>
          <w:rtl/>
          <w:lang w:bidi="fa-IR"/>
        </w:rPr>
        <w:t>مورد</w:t>
      </w:r>
      <w:r w:rsidRPr="004A13B0">
        <w:rPr>
          <w:rFonts w:cs="B Nazanin"/>
          <w:rtl/>
          <w:lang w:bidi="fa-IR"/>
        </w:rPr>
        <w:t xml:space="preserve"> </w:t>
      </w:r>
      <w:r w:rsidRPr="004A13B0">
        <w:rPr>
          <w:rFonts w:cs="B Nazanin" w:hint="cs"/>
          <w:rtl/>
          <w:lang w:bidi="fa-IR"/>
        </w:rPr>
        <w:t>مطالعه</w:t>
      </w:r>
      <w:r w:rsidRPr="004A13B0">
        <w:rPr>
          <w:rFonts w:cs="B Nazanin"/>
          <w:rtl/>
          <w:lang w:bidi="fa-IR"/>
        </w:rPr>
        <w:t xml:space="preserve"> </w:t>
      </w:r>
      <w:r w:rsidRPr="004A13B0">
        <w:rPr>
          <w:rFonts w:cs="B Nazanin" w:hint="cs"/>
          <w:rtl/>
          <w:lang w:bidi="fa-IR"/>
        </w:rPr>
        <w:t>یکی</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حوضه</w:t>
      </w:r>
      <w:r w:rsidRPr="004A13B0">
        <w:rPr>
          <w:rFonts w:cs="B Nazanin"/>
          <w:rtl/>
          <w:lang w:bidi="fa-IR"/>
        </w:rPr>
        <w:softHyphen/>
      </w:r>
      <w:r w:rsidRPr="004A13B0">
        <w:rPr>
          <w:rFonts w:cs="B Nazanin" w:hint="cs"/>
          <w:rtl/>
          <w:lang w:bidi="fa-IR"/>
        </w:rPr>
        <w:t>های،</w:t>
      </w:r>
      <w:r w:rsidRPr="004A13B0">
        <w:rPr>
          <w:rFonts w:cs="B Nazanin"/>
          <w:rtl/>
          <w:lang w:bidi="fa-IR"/>
        </w:rPr>
        <w:t xml:space="preserve"> </w:t>
      </w:r>
      <w:r w:rsidRPr="004A13B0">
        <w:rPr>
          <w:rFonts w:cs="B Nazanin" w:hint="cs"/>
          <w:rtl/>
          <w:lang w:bidi="fa-IR"/>
        </w:rPr>
        <w:t>حوضه</w:t>
      </w:r>
      <w:r w:rsidRPr="004A13B0">
        <w:rPr>
          <w:rFonts w:cs="B Nazanin"/>
          <w:rtl/>
          <w:lang w:bidi="fa-IR"/>
        </w:rPr>
        <w:t xml:space="preserve"> </w:t>
      </w:r>
      <w:r w:rsidRPr="004A13B0">
        <w:rPr>
          <w:rFonts w:cs="B Nazanin" w:hint="cs"/>
          <w:rtl/>
          <w:lang w:bidi="fa-IR"/>
        </w:rPr>
        <w:t>آبخیز</w:t>
      </w:r>
      <w:r w:rsidRPr="004A13B0">
        <w:rPr>
          <w:rFonts w:cs="B Nazanin"/>
          <w:rtl/>
          <w:lang w:bidi="fa-IR"/>
        </w:rPr>
        <w:t xml:space="preserve"> </w:t>
      </w:r>
      <w:r w:rsidRPr="004A13B0">
        <w:rPr>
          <w:rFonts w:cs="B Nazanin" w:hint="cs"/>
          <w:rtl/>
          <w:lang w:bidi="fa-IR"/>
        </w:rPr>
        <w:t>پل</w:t>
      </w:r>
      <w:r w:rsidRPr="004A13B0">
        <w:rPr>
          <w:rFonts w:cs="B Nazanin"/>
          <w:rtl/>
          <w:lang w:bidi="fa-IR"/>
        </w:rPr>
        <w:t xml:space="preserve"> </w:t>
      </w:r>
      <w:r w:rsidRPr="004A13B0">
        <w:rPr>
          <w:rFonts w:cs="B Nazanin" w:hint="cs"/>
          <w:rtl/>
          <w:lang w:bidi="fa-IR"/>
        </w:rPr>
        <w:t>هرو</w:t>
      </w:r>
      <w:r w:rsidRPr="004A13B0">
        <w:rPr>
          <w:rFonts w:cs="B Nazanin"/>
          <w:rtl/>
          <w:lang w:bidi="fa-IR"/>
        </w:rPr>
        <w:t xml:space="preserve"> </w:t>
      </w:r>
      <w:r w:rsidRPr="004A13B0">
        <w:rPr>
          <w:rFonts w:cs="B Nazanin" w:hint="cs"/>
          <w:rtl/>
          <w:lang w:bidi="fa-IR"/>
        </w:rPr>
        <w:t>می</w:t>
      </w:r>
      <w:r w:rsidRPr="004A13B0">
        <w:rPr>
          <w:rFonts w:cs="B Nazanin"/>
          <w:rtl/>
          <w:lang w:bidi="fa-IR"/>
        </w:rPr>
        <w:softHyphen/>
      </w:r>
      <w:r w:rsidRPr="004A13B0">
        <w:rPr>
          <w:rFonts w:cs="B Nazanin" w:hint="cs"/>
          <w:rtl/>
          <w:lang w:bidi="fa-IR"/>
        </w:rPr>
        <w:t>باشد</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در</w:t>
      </w:r>
      <w:r w:rsidRPr="004A13B0">
        <w:rPr>
          <w:rFonts w:cs="B Nazanin"/>
          <w:rtl/>
          <w:lang w:bidi="fa-IR"/>
        </w:rPr>
        <w:t xml:space="preserve"> </w:t>
      </w:r>
      <w:r w:rsidRPr="004A13B0">
        <w:rPr>
          <w:rFonts w:cs="B Nazanin" w:hint="cs"/>
          <w:rtl/>
          <w:lang w:bidi="fa-IR"/>
        </w:rPr>
        <w:t>قسمت</w:t>
      </w:r>
      <w:r w:rsidRPr="004A13B0">
        <w:rPr>
          <w:rFonts w:cs="B Nazanin"/>
          <w:rtl/>
          <w:lang w:bidi="fa-IR"/>
        </w:rPr>
        <w:t xml:space="preserve"> </w:t>
      </w:r>
      <w:r w:rsidRPr="004A13B0">
        <w:rPr>
          <w:rFonts w:cs="B Nazanin" w:hint="cs"/>
          <w:rtl/>
          <w:lang w:bidi="fa-IR"/>
        </w:rPr>
        <w:t>شرقی</w:t>
      </w:r>
      <w:r w:rsidRPr="004A13B0">
        <w:rPr>
          <w:rFonts w:cs="B Nazanin"/>
          <w:rtl/>
          <w:lang w:bidi="fa-IR"/>
        </w:rPr>
        <w:t xml:space="preserve"> </w:t>
      </w:r>
      <w:r w:rsidRPr="004A13B0">
        <w:rPr>
          <w:rFonts w:cs="B Nazanin" w:hint="cs"/>
          <w:rtl/>
          <w:lang w:bidi="fa-IR"/>
        </w:rPr>
        <w:t>شهرستان</w:t>
      </w:r>
      <w:r w:rsidRPr="004A13B0">
        <w:rPr>
          <w:rFonts w:cs="B Nazanin"/>
          <w:rtl/>
          <w:lang w:bidi="fa-IR"/>
        </w:rPr>
        <w:t xml:space="preserve"> </w:t>
      </w:r>
      <w:r w:rsidRPr="004A13B0">
        <w:rPr>
          <w:rFonts w:cs="B Nazanin" w:hint="cs"/>
          <w:rtl/>
          <w:lang w:bidi="fa-IR"/>
        </w:rPr>
        <w:t>خرم</w:t>
      </w:r>
      <w:r w:rsidRPr="004A13B0">
        <w:rPr>
          <w:rFonts w:cs="B Nazanin"/>
          <w:rtl/>
          <w:lang w:bidi="fa-IR"/>
        </w:rPr>
        <w:t xml:space="preserve"> </w:t>
      </w:r>
      <w:r w:rsidRPr="004A13B0">
        <w:rPr>
          <w:rFonts w:cs="B Nazanin" w:hint="cs"/>
          <w:rtl/>
          <w:lang w:bidi="fa-IR"/>
        </w:rPr>
        <w:t>آباد</w:t>
      </w:r>
      <w:r w:rsidRPr="004A13B0">
        <w:rPr>
          <w:rFonts w:cs="B Nazanin"/>
          <w:rtl/>
          <w:lang w:bidi="fa-IR"/>
        </w:rPr>
        <w:t xml:space="preserve"> </w:t>
      </w:r>
      <w:r w:rsidRPr="004A13B0">
        <w:rPr>
          <w:rFonts w:cs="B Nazanin" w:hint="cs"/>
          <w:rtl/>
          <w:lang w:bidi="fa-IR"/>
        </w:rPr>
        <w:t>قرار گرفته</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این</w:t>
      </w:r>
      <w:r w:rsidRPr="004A13B0">
        <w:rPr>
          <w:rFonts w:cs="B Nazanin"/>
          <w:rtl/>
          <w:lang w:bidi="fa-IR"/>
        </w:rPr>
        <w:t xml:space="preserve"> </w:t>
      </w:r>
      <w:r w:rsidRPr="004A13B0">
        <w:rPr>
          <w:rFonts w:cs="B Nazanin" w:hint="cs"/>
          <w:rtl/>
          <w:lang w:bidi="fa-IR"/>
        </w:rPr>
        <w:t>حوضه</w:t>
      </w:r>
      <w:r w:rsidRPr="004A13B0">
        <w:rPr>
          <w:rFonts w:cs="B Nazanin"/>
          <w:rtl/>
          <w:lang w:bidi="fa-IR"/>
        </w:rPr>
        <w:t xml:space="preserve"> </w:t>
      </w:r>
      <w:r w:rsidRPr="004A13B0">
        <w:rPr>
          <w:rFonts w:cs="B Nazanin" w:hint="cs"/>
          <w:rtl/>
          <w:lang w:bidi="fa-IR"/>
        </w:rPr>
        <w:t>در محدوده</w:t>
      </w:r>
      <w:r w:rsidRPr="004A13B0">
        <w:rPr>
          <w:rFonts w:cs="B Nazanin"/>
          <w:rtl/>
          <w:lang w:bidi="fa-IR"/>
        </w:rPr>
        <w:t xml:space="preserve"> </w:t>
      </w:r>
      <w:r w:rsidRPr="004A13B0">
        <w:rPr>
          <w:rFonts w:cs="B Nazanin" w:hint="cs"/>
          <w:rtl/>
          <w:lang w:bidi="fa-IR"/>
        </w:rPr>
        <w:t>طول و عرض</w:t>
      </w:r>
      <w:r w:rsidRPr="004A13B0">
        <w:rPr>
          <w:rFonts w:cs="B Nazanin"/>
          <w:rtl/>
          <w:lang w:bidi="fa-IR"/>
        </w:rPr>
        <w:softHyphen/>
      </w:r>
      <w:r w:rsidRPr="004A13B0">
        <w:rPr>
          <w:rFonts w:cs="B Nazanin" w:hint="cs"/>
          <w:rtl/>
          <w:lang w:bidi="fa-IR"/>
        </w:rPr>
        <w:t xml:space="preserve">های </w:t>
      </w:r>
      <w:r w:rsidRPr="004A13B0">
        <w:rPr>
          <w:rFonts w:cs="B Nazanin"/>
          <w:rtl/>
          <w:lang w:bidi="fa-IR"/>
        </w:rPr>
        <w:t>''</w:t>
      </w:r>
      <w:r w:rsidRPr="004A13B0">
        <w:rPr>
          <w:rFonts w:cs="B Nazanin" w:hint="cs"/>
          <w:rtl/>
          <w:lang w:bidi="fa-IR"/>
        </w:rPr>
        <w:t xml:space="preserve">6 </w:t>
      </w:r>
      <w:r w:rsidRPr="004A13B0">
        <w:rPr>
          <w:rFonts w:cs="B Nazanin"/>
          <w:rtl/>
          <w:lang w:bidi="fa-IR"/>
        </w:rPr>
        <w:t>'</w:t>
      </w:r>
      <w:r w:rsidRPr="004A13B0">
        <w:rPr>
          <w:rFonts w:cs="B Nazanin" w:hint="cs"/>
          <w:rtl/>
          <w:lang w:bidi="fa-IR"/>
        </w:rPr>
        <w:t xml:space="preserve">47 </w:t>
      </w:r>
      <w:r w:rsidRPr="004A13B0">
        <w:rPr>
          <w:rFonts w:cs="B Nazanin"/>
          <w:vertAlign w:val="superscript"/>
          <w:lang w:bidi="fa-IR"/>
        </w:rPr>
        <w:t>o</w:t>
      </w:r>
      <w:r w:rsidRPr="004A13B0">
        <w:rPr>
          <w:rFonts w:cs="B Nazanin" w:hint="cs"/>
          <w:rtl/>
          <w:lang w:bidi="fa-IR"/>
        </w:rPr>
        <w:t xml:space="preserve"> 48</w:t>
      </w:r>
      <w:r w:rsidRPr="004A13B0">
        <w:rPr>
          <w:rFonts w:cs="B Nazanin"/>
          <w:rtl/>
          <w:lang w:bidi="fa-IR"/>
        </w:rPr>
        <w:t>-''</w:t>
      </w:r>
      <w:r w:rsidRPr="004A13B0">
        <w:rPr>
          <w:rFonts w:cs="B Nazanin"/>
          <w:lang w:bidi="fa-IR"/>
        </w:rPr>
        <w:t xml:space="preserve"> </w:t>
      </w:r>
      <w:r w:rsidRPr="004A13B0">
        <w:rPr>
          <w:rFonts w:cs="B Nazanin" w:hint="cs"/>
          <w:rtl/>
          <w:lang w:bidi="fa-IR"/>
        </w:rPr>
        <w:t>21</w:t>
      </w:r>
      <w:r w:rsidRPr="004A13B0">
        <w:rPr>
          <w:rFonts w:cs="B Nazanin"/>
          <w:rtl/>
          <w:lang w:bidi="fa-IR"/>
        </w:rPr>
        <w:t>'</w:t>
      </w:r>
      <w:r w:rsidRPr="004A13B0">
        <w:rPr>
          <w:rFonts w:cs="B Nazanin" w:hint="cs"/>
          <w:rtl/>
          <w:lang w:bidi="fa-IR"/>
        </w:rPr>
        <w:t>44</w:t>
      </w:r>
      <w:r w:rsidRPr="004A13B0">
        <w:rPr>
          <w:rFonts w:cs="B Nazanin"/>
          <w:lang w:bidi="fa-IR"/>
        </w:rPr>
        <w:t xml:space="preserve"> </w:t>
      </w:r>
      <w:r w:rsidRPr="004A13B0">
        <w:rPr>
          <w:rFonts w:cs="B Nazanin"/>
          <w:vertAlign w:val="superscript"/>
          <w:lang w:bidi="fa-IR"/>
        </w:rPr>
        <w:t>o</w:t>
      </w:r>
      <w:r w:rsidRPr="004A13B0">
        <w:rPr>
          <w:rFonts w:cs="B Nazanin" w:hint="cs"/>
          <w:rtl/>
          <w:lang w:bidi="fa-IR"/>
        </w:rPr>
        <w:t>48</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45</w:t>
      </w:r>
      <w:r w:rsidRPr="004A13B0">
        <w:rPr>
          <w:rFonts w:cs="B Nazanin"/>
          <w:rtl/>
          <w:lang w:bidi="fa-IR"/>
        </w:rPr>
        <w:t>'</w:t>
      </w:r>
      <w:r w:rsidRPr="004A13B0">
        <w:rPr>
          <w:rFonts w:cs="B Nazanin" w:hint="cs"/>
          <w:rtl/>
          <w:lang w:bidi="fa-IR"/>
        </w:rPr>
        <w:t xml:space="preserve">30 </w:t>
      </w:r>
      <w:r w:rsidRPr="004A13B0">
        <w:rPr>
          <w:rFonts w:cs="B Nazanin"/>
          <w:vertAlign w:val="superscript"/>
          <w:lang w:bidi="fa-IR"/>
        </w:rPr>
        <w:t>o</w:t>
      </w:r>
      <w:r w:rsidRPr="004A13B0">
        <w:rPr>
          <w:rFonts w:cs="B Nazanin" w:hint="cs"/>
          <w:rtl/>
          <w:lang w:bidi="fa-IR"/>
        </w:rPr>
        <w:t xml:space="preserve"> 33</w:t>
      </w:r>
      <w:r w:rsidRPr="004A13B0">
        <w:rPr>
          <w:rFonts w:cs="B Nazanin"/>
          <w:rtl/>
          <w:lang w:bidi="fa-IR"/>
        </w:rPr>
        <w:t>-''</w:t>
      </w:r>
      <w:r w:rsidRPr="004A13B0">
        <w:rPr>
          <w:rFonts w:cs="B Nazanin" w:hint="cs"/>
          <w:rtl/>
          <w:lang w:bidi="fa-IR"/>
        </w:rPr>
        <w:t xml:space="preserve">22 </w:t>
      </w:r>
      <w:r w:rsidRPr="004A13B0">
        <w:rPr>
          <w:rFonts w:cs="B Nazanin"/>
          <w:rtl/>
          <w:lang w:bidi="fa-IR"/>
        </w:rPr>
        <w:t>'</w:t>
      </w:r>
      <w:r w:rsidRPr="004A13B0">
        <w:rPr>
          <w:rFonts w:cs="B Nazanin" w:hint="cs"/>
          <w:rtl/>
          <w:lang w:bidi="fa-IR"/>
        </w:rPr>
        <w:t>28</w:t>
      </w:r>
      <w:r w:rsidRPr="004A13B0">
        <w:rPr>
          <w:rFonts w:cs="B Nazanin"/>
          <w:lang w:bidi="fa-IR"/>
        </w:rPr>
        <w:t xml:space="preserve"> </w:t>
      </w:r>
      <w:r w:rsidRPr="004A13B0">
        <w:rPr>
          <w:rFonts w:cs="B Nazanin"/>
          <w:vertAlign w:val="superscript"/>
          <w:lang w:bidi="fa-IR"/>
        </w:rPr>
        <w:t>o</w:t>
      </w:r>
      <w:r w:rsidRPr="004A13B0">
        <w:rPr>
          <w:rFonts w:cs="B Nazanin" w:hint="cs"/>
          <w:rtl/>
          <w:lang w:bidi="fa-IR"/>
        </w:rPr>
        <w:t>33</w:t>
      </w:r>
      <w:r w:rsidRPr="004A13B0">
        <w:rPr>
          <w:rFonts w:cs="B Nazanin"/>
          <w:rtl/>
          <w:lang w:bidi="fa-IR"/>
        </w:rPr>
        <w:t xml:space="preserve">  </w:t>
      </w:r>
      <w:r w:rsidRPr="004A13B0">
        <w:rPr>
          <w:rFonts w:cs="B Nazanin" w:hint="cs"/>
          <w:rtl/>
          <w:lang w:bidi="fa-IR"/>
        </w:rPr>
        <w:t>قرار</w:t>
      </w:r>
      <w:r w:rsidRPr="004A13B0">
        <w:rPr>
          <w:rFonts w:cs="B Nazanin" w:hint="cs"/>
          <w:rtl/>
          <w:lang w:bidi="fa-IR"/>
        </w:rPr>
        <w:softHyphen/>
        <w:t xml:space="preserve"> گرفته</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دارای</w:t>
      </w:r>
      <w:r w:rsidRPr="004A13B0">
        <w:rPr>
          <w:rFonts w:cs="B Nazanin"/>
          <w:rtl/>
          <w:lang w:bidi="fa-IR"/>
        </w:rPr>
        <w:t xml:space="preserve"> </w:t>
      </w:r>
      <w:r w:rsidRPr="004A13B0">
        <w:rPr>
          <w:rFonts w:cs="B Nazanin" w:hint="cs"/>
          <w:rtl/>
          <w:lang w:bidi="fa-IR"/>
        </w:rPr>
        <w:t>مساحت</w:t>
      </w:r>
      <w:r w:rsidRPr="004A13B0">
        <w:rPr>
          <w:rFonts w:cs="B Nazanin"/>
          <w:rtl/>
          <w:lang w:bidi="fa-IR"/>
        </w:rPr>
        <w:t xml:space="preserve"> 1000 </w:t>
      </w:r>
      <w:r w:rsidRPr="004A13B0">
        <w:rPr>
          <w:rFonts w:cs="B Nazanin" w:hint="cs"/>
          <w:rtl/>
          <w:lang w:bidi="fa-IR"/>
        </w:rPr>
        <w:t>هکتار</w:t>
      </w:r>
      <w:r w:rsidRPr="004A13B0">
        <w:rPr>
          <w:rFonts w:cs="B Nazanin"/>
          <w:rtl/>
          <w:lang w:bidi="fa-IR"/>
        </w:rPr>
        <w:t xml:space="preserve"> </w:t>
      </w:r>
      <w:r w:rsidRPr="004A13B0">
        <w:rPr>
          <w:rFonts w:cs="B Nazanin" w:hint="cs"/>
          <w:rtl/>
          <w:lang w:bidi="fa-IR"/>
        </w:rPr>
        <w:t>می</w:t>
      </w:r>
      <w:r w:rsidRPr="004A13B0">
        <w:rPr>
          <w:rFonts w:cs="B Nazanin"/>
          <w:rtl/>
          <w:lang w:bidi="fa-IR"/>
        </w:rPr>
        <w:softHyphen/>
      </w:r>
      <w:r w:rsidRPr="004A13B0">
        <w:rPr>
          <w:rFonts w:cs="B Nazanin" w:hint="cs"/>
          <w:rtl/>
          <w:lang w:bidi="fa-IR"/>
        </w:rPr>
        <w:t>باشد</w:t>
      </w:r>
      <w:r w:rsidRPr="004A13B0">
        <w:rPr>
          <w:rFonts w:cs="B Nazanin"/>
          <w:rtl/>
          <w:lang w:bidi="fa-IR"/>
        </w:rPr>
        <w:t xml:space="preserve"> (</w:t>
      </w:r>
      <w:r w:rsidRPr="004A13B0">
        <w:rPr>
          <w:rFonts w:cs="B Nazanin" w:hint="cs"/>
          <w:rtl/>
          <w:lang w:bidi="fa-IR"/>
        </w:rPr>
        <w:t>شکل</w:t>
      </w:r>
      <w:r w:rsidRPr="004A13B0">
        <w:rPr>
          <w:rFonts w:cs="B Nazanin"/>
          <w:rtl/>
          <w:lang w:bidi="fa-IR"/>
        </w:rPr>
        <w:t xml:space="preserve"> 1). </w:t>
      </w:r>
      <w:r w:rsidRPr="004A13B0">
        <w:rPr>
          <w:rFonts w:cs="B Nazanin" w:hint="cs"/>
          <w:rtl/>
          <w:lang w:bidi="fa-IR"/>
        </w:rPr>
        <w:t>حداقل،</w:t>
      </w:r>
      <w:r w:rsidRPr="004A13B0">
        <w:rPr>
          <w:rFonts w:cs="B Nazanin"/>
          <w:rtl/>
          <w:lang w:bidi="fa-IR"/>
        </w:rPr>
        <w:t xml:space="preserve"> </w:t>
      </w:r>
      <w:r w:rsidRPr="004A13B0">
        <w:rPr>
          <w:rFonts w:cs="B Nazanin" w:hint="cs"/>
          <w:rtl/>
          <w:lang w:bidi="fa-IR"/>
        </w:rPr>
        <w:t>حداکثر</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میانگین</w:t>
      </w:r>
      <w:r w:rsidRPr="004A13B0">
        <w:rPr>
          <w:rFonts w:cs="B Nazanin"/>
          <w:rtl/>
          <w:lang w:bidi="fa-IR"/>
        </w:rPr>
        <w:t xml:space="preserve">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آن</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ترتیب</w:t>
      </w:r>
      <w:r w:rsidRPr="004A13B0">
        <w:rPr>
          <w:rFonts w:cs="B Nazanin"/>
          <w:rtl/>
          <w:lang w:bidi="fa-IR"/>
        </w:rPr>
        <w:t xml:space="preserve"> </w:t>
      </w:r>
      <w:r w:rsidRPr="004A13B0">
        <w:rPr>
          <w:rFonts w:cs="B Nazanin" w:hint="cs"/>
          <w:rtl/>
          <w:lang w:bidi="fa-IR"/>
        </w:rPr>
        <w:t>برابر</w:t>
      </w:r>
      <w:r w:rsidRPr="004A13B0">
        <w:rPr>
          <w:rFonts w:cs="B Nazanin"/>
          <w:rtl/>
          <w:lang w:bidi="fa-IR"/>
        </w:rPr>
        <w:t xml:space="preserve"> </w:t>
      </w:r>
      <w:r w:rsidRPr="004A13B0">
        <w:rPr>
          <w:rFonts w:cs="B Nazanin" w:hint="cs"/>
          <w:rtl/>
          <w:lang w:bidi="fa-IR"/>
        </w:rPr>
        <w:t>با</w:t>
      </w:r>
      <w:r w:rsidRPr="004A13B0">
        <w:rPr>
          <w:rFonts w:cs="B Nazanin"/>
          <w:rtl/>
          <w:lang w:bidi="fa-IR"/>
        </w:rPr>
        <w:t xml:space="preserve"> 1760</w:t>
      </w:r>
      <w:r w:rsidRPr="004A13B0">
        <w:rPr>
          <w:rFonts w:cs="B Nazanin" w:hint="cs"/>
          <w:rtl/>
          <w:lang w:bidi="fa-IR"/>
        </w:rPr>
        <w:t>،</w:t>
      </w:r>
      <w:r w:rsidRPr="004A13B0">
        <w:rPr>
          <w:rFonts w:cs="B Nazanin"/>
          <w:rtl/>
          <w:lang w:bidi="fa-IR"/>
        </w:rPr>
        <w:t xml:space="preserve">2353 </w:t>
      </w:r>
      <w:r w:rsidRPr="004A13B0">
        <w:rPr>
          <w:rFonts w:cs="B Nazanin" w:hint="cs"/>
          <w:rtl/>
          <w:lang w:bidi="fa-IR"/>
        </w:rPr>
        <w:t>و</w:t>
      </w:r>
      <w:r w:rsidRPr="004A13B0">
        <w:rPr>
          <w:rFonts w:cs="B Nazanin"/>
          <w:rtl/>
          <w:lang w:bidi="fa-IR"/>
        </w:rPr>
        <w:t xml:space="preserve"> 1935 </w:t>
      </w:r>
      <w:r w:rsidRPr="004A13B0">
        <w:rPr>
          <w:rFonts w:cs="B Nazanin" w:hint="cs"/>
          <w:rtl/>
          <w:lang w:bidi="fa-IR"/>
        </w:rPr>
        <w:t>متر</w:t>
      </w:r>
      <w:r w:rsidRPr="004A13B0">
        <w:rPr>
          <w:rFonts w:cs="B Nazanin"/>
          <w:rtl/>
          <w:lang w:bidi="fa-IR"/>
        </w:rPr>
        <w:t xml:space="preserve"> </w:t>
      </w:r>
      <w:r w:rsidRPr="004A13B0">
        <w:rPr>
          <w:rFonts w:cs="B Nazanin" w:hint="cs"/>
          <w:rtl/>
          <w:lang w:bidi="fa-IR"/>
        </w:rPr>
        <w:t>بوده</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میانگین</w:t>
      </w:r>
      <w:r w:rsidRPr="004A13B0">
        <w:rPr>
          <w:rFonts w:cs="B Nazanin"/>
          <w:rtl/>
          <w:lang w:bidi="fa-IR"/>
        </w:rPr>
        <w:t xml:space="preserve"> </w:t>
      </w:r>
      <w:r w:rsidRPr="004A13B0">
        <w:rPr>
          <w:rFonts w:cs="B Nazanin" w:hint="cs"/>
          <w:rtl/>
          <w:lang w:bidi="fa-IR"/>
        </w:rPr>
        <w:t>شیب</w:t>
      </w:r>
      <w:r w:rsidRPr="004A13B0">
        <w:rPr>
          <w:rFonts w:cs="B Nazanin"/>
          <w:rtl/>
          <w:lang w:bidi="fa-IR"/>
        </w:rPr>
        <w:t xml:space="preserve"> </w:t>
      </w:r>
      <w:r w:rsidRPr="004A13B0">
        <w:rPr>
          <w:rFonts w:cs="B Nazanin" w:hint="cs"/>
          <w:rtl/>
          <w:lang w:bidi="fa-IR"/>
        </w:rPr>
        <w:t>حوضه</w:t>
      </w:r>
      <w:r w:rsidRPr="004A13B0">
        <w:rPr>
          <w:rFonts w:cs="B Nazanin"/>
          <w:rtl/>
          <w:lang w:bidi="fa-IR"/>
        </w:rPr>
        <w:t xml:space="preserve"> 88/16 </w:t>
      </w:r>
      <w:r w:rsidRPr="004A13B0">
        <w:rPr>
          <w:rFonts w:cs="B Nazanin" w:hint="cs"/>
          <w:rtl/>
          <w:lang w:bidi="fa-IR"/>
        </w:rPr>
        <w:t>درصد</w:t>
      </w:r>
      <w:r w:rsidRPr="004A13B0">
        <w:rPr>
          <w:rFonts w:cs="B Nazanin"/>
          <w:rtl/>
          <w:lang w:bidi="fa-IR"/>
        </w:rPr>
        <w:t xml:space="preserve"> </w:t>
      </w:r>
      <w:r w:rsidRPr="004A13B0">
        <w:rPr>
          <w:rFonts w:cs="B Nazanin" w:hint="cs"/>
          <w:rtl/>
          <w:lang w:bidi="fa-IR"/>
        </w:rPr>
        <w:t>می</w:t>
      </w:r>
      <w:r w:rsidRPr="004A13B0">
        <w:rPr>
          <w:rFonts w:cs="B Nazanin"/>
          <w:rtl/>
          <w:lang w:bidi="fa-IR"/>
        </w:rPr>
        <w:softHyphen/>
      </w:r>
      <w:r w:rsidRPr="004A13B0">
        <w:rPr>
          <w:rFonts w:cs="B Nazanin" w:hint="cs"/>
          <w:rtl/>
          <w:lang w:bidi="fa-IR"/>
        </w:rPr>
        <w:t>باشد</w:t>
      </w:r>
      <w:r w:rsidRPr="004A13B0">
        <w:rPr>
          <w:rFonts w:cs="B Nazanin"/>
          <w:rtl/>
          <w:lang w:bidi="fa-IR"/>
        </w:rPr>
        <w:t xml:space="preserve">. </w:t>
      </w:r>
      <w:r w:rsidRPr="004A13B0">
        <w:rPr>
          <w:rFonts w:cs="B Nazanin" w:hint="cs"/>
          <w:rtl/>
          <w:lang w:bidi="fa-IR"/>
        </w:rPr>
        <w:t>کاربری</w:t>
      </w:r>
      <w:r w:rsidRPr="004A13B0">
        <w:rPr>
          <w:rFonts w:cs="B Nazanin"/>
          <w:rtl/>
          <w:lang w:bidi="fa-IR"/>
        </w:rPr>
        <w:t xml:space="preserve"> </w:t>
      </w:r>
      <w:r w:rsidRPr="004A13B0">
        <w:rPr>
          <w:rFonts w:cs="B Nazanin" w:hint="cs"/>
          <w:rtl/>
          <w:lang w:bidi="fa-IR"/>
        </w:rPr>
        <w:t>حوضه</w:t>
      </w:r>
      <w:r w:rsidRPr="004A13B0">
        <w:rPr>
          <w:rFonts w:cs="B Nazanin"/>
          <w:rtl/>
          <w:lang w:bidi="fa-IR"/>
        </w:rPr>
        <w:t xml:space="preserve"> </w:t>
      </w:r>
      <w:r w:rsidRPr="004A13B0">
        <w:rPr>
          <w:rFonts w:cs="B Nazanin" w:hint="cs"/>
          <w:rtl/>
          <w:lang w:bidi="fa-IR"/>
        </w:rPr>
        <w:t>شامل</w:t>
      </w:r>
      <w:r w:rsidRPr="004A13B0">
        <w:rPr>
          <w:rFonts w:cs="B Nazanin"/>
          <w:rtl/>
          <w:lang w:bidi="fa-IR"/>
        </w:rPr>
        <w:t xml:space="preserve"> </w:t>
      </w:r>
      <w:r w:rsidRPr="004A13B0">
        <w:rPr>
          <w:rFonts w:cs="B Nazanin" w:hint="cs"/>
          <w:rtl/>
          <w:lang w:bidi="fa-IR"/>
        </w:rPr>
        <w:t>کشت</w:t>
      </w:r>
      <w:r w:rsidRPr="004A13B0">
        <w:rPr>
          <w:rFonts w:cs="B Nazanin"/>
          <w:rtl/>
          <w:lang w:bidi="fa-IR"/>
        </w:rPr>
        <w:t xml:space="preserve"> </w:t>
      </w:r>
      <w:r w:rsidRPr="004A13B0">
        <w:rPr>
          <w:rFonts w:cs="B Nazanin" w:hint="cs"/>
          <w:rtl/>
          <w:lang w:bidi="fa-IR"/>
        </w:rPr>
        <w:t>غلات،</w:t>
      </w:r>
      <w:r w:rsidRPr="004A13B0">
        <w:rPr>
          <w:rFonts w:cs="B Nazanin"/>
          <w:rtl/>
          <w:lang w:bidi="fa-IR"/>
        </w:rPr>
        <w:t xml:space="preserve"> </w:t>
      </w:r>
      <w:r w:rsidRPr="004A13B0">
        <w:rPr>
          <w:rFonts w:cs="B Nazanin" w:hint="cs"/>
          <w:rtl/>
          <w:lang w:bidi="fa-IR"/>
        </w:rPr>
        <w:t>مرتع،</w:t>
      </w:r>
      <w:r w:rsidRPr="004A13B0">
        <w:rPr>
          <w:rFonts w:cs="B Nazanin"/>
          <w:rtl/>
          <w:lang w:bidi="fa-IR"/>
        </w:rPr>
        <w:t xml:space="preserve"> </w:t>
      </w:r>
      <w:r w:rsidRPr="004A13B0">
        <w:rPr>
          <w:rFonts w:cs="B Nazanin" w:hint="cs"/>
          <w:rtl/>
          <w:lang w:bidi="fa-IR"/>
        </w:rPr>
        <w:t>باغ</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مناطق</w:t>
      </w:r>
      <w:r w:rsidRPr="004A13B0">
        <w:rPr>
          <w:rFonts w:cs="B Nazanin"/>
          <w:rtl/>
          <w:lang w:bidi="fa-IR"/>
        </w:rPr>
        <w:t xml:space="preserve"> </w:t>
      </w:r>
      <w:r w:rsidRPr="004A13B0">
        <w:rPr>
          <w:rFonts w:cs="B Nazanin" w:hint="cs"/>
          <w:rtl/>
          <w:lang w:bidi="fa-IR"/>
        </w:rPr>
        <w:t>بایر</w:t>
      </w:r>
      <w:r w:rsidRPr="004A13B0">
        <w:rPr>
          <w:rFonts w:cs="B Nazanin"/>
          <w:rtl/>
          <w:lang w:bidi="fa-IR"/>
        </w:rPr>
        <w:t xml:space="preserve"> (</w:t>
      </w:r>
      <w:r w:rsidRPr="004A13B0">
        <w:rPr>
          <w:rFonts w:cs="B Nazanin" w:hint="cs"/>
          <w:rtl/>
          <w:lang w:bidi="fa-IR"/>
        </w:rPr>
        <w:t>بیرون</w:t>
      </w:r>
      <w:r w:rsidRPr="004A13B0">
        <w:rPr>
          <w:rFonts w:cs="B Nazanin"/>
          <w:rtl/>
          <w:lang w:bidi="fa-IR"/>
        </w:rPr>
        <w:t xml:space="preserve"> </w:t>
      </w:r>
      <w:r w:rsidRPr="004A13B0">
        <w:rPr>
          <w:rFonts w:cs="B Nazanin" w:hint="cs"/>
          <w:rtl/>
          <w:lang w:bidi="fa-IR"/>
        </w:rPr>
        <w:t>زدگی</w:t>
      </w:r>
      <w:r w:rsidRPr="004A13B0">
        <w:rPr>
          <w:rFonts w:cs="B Nazanin"/>
          <w:rtl/>
          <w:lang w:bidi="fa-IR"/>
        </w:rPr>
        <w:t xml:space="preserve"> </w:t>
      </w:r>
      <w:r w:rsidRPr="004A13B0">
        <w:rPr>
          <w:rFonts w:cs="B Nazanin" w:hint="cs"/>
          <w:rtl/>
          <w:lang w:bidi="fa-IR"/>
        </w:rPr>
        <w:t>سنگی</w:t>
      </w:r>
      <w:r w:rsidRPr="004A13B0">
        <w:rPr>
          <w:rFonts w:cs="B Nazanin"/>
          <w:rtl/>
          <w:lang w:bidi="fa-IR"/>
        </w:rPr>
        <w:t xml:space="preserve">) </w:t>
      </w:r>
      <w:r w:rsidRPr="004A13B0">
        <w:rPr>
          <w:rFonts w:cs="B Nazanin" w:hint="cs"/>
          <w:rtl/>
          <w:lang w:bidi="fa-IR"/>
        </w:rPr>
        <w:t>می</w:t>
      </w:r>
      <w:r w:rsidRPr="004A13B0">
        <w:rPr>
          <w:rFonts w:cs="B Nazanin"/>
          <w:rtl/>
          <w:lang w:bidi="fa-IR"/>
        </w:rPr>
        <w:softHyphen/>
      </w:r>
      <w:r w:rsidRPr="004A13B0">
        <w:rPr>
          <w:rFonts w:cs="B Nazanin" w:hint="cs"/>
          <w:rtl/>
          <w:lang w:bidi="fa-IR"/>
        </w:rPr>
        <w:t>باشد</w:t>
      </w:r>
      <w:r w:rsidRPr="004A13B0">
        <w:rPr>
          <w:rFonts w:cs="B Nazanin"/>
          <w:rtl/>
          <w:lang w:bidi="fa-IR"/>
        </w:rPr>
        <w:t xml:space="preserve">. </w:t>
      </w:r>
      <w:r w:rsidRPr="004A13B0">
        <w:rPr>
          <w:rFonts w:cs="B Nazanin" w:hint="cs"/>
          <w:rtl/>
          <w:lang w:bidi="fa-IR"/>
        </w:rPr>
        <w:t>اغلب</w:t>
      </w:r>
      <w:r w:rsidRPr="004A13B0">
        <w:rPr>
          <w:rFonts w:cs="B Nazanin"/>
          <w:rtl/>
          <w:lang w:bidi="fa-IR"/>
        </w:rPr>
        <w:t xml:space="preserve"> </w:t>
      </w:r>
      <w:r w:rsidRPr="004A13B0">
        <w:rPr>
          <w:rFonts w:cs="B Nazanin" w:hint="cs"/>
          <w:rtl/>
          <w:lang w:bidi="fa-IR"/>
        </w:rPr>
        <w:t xml:space="preserve"> محصولات</w:t>
      </w:r>
      <w:r w:rsidRPr="004A13B0">
        <w:rPr>
          <w:rFonts w:cs="B Nazanin"/>
          <w:rtl/>
          <w:lang w:bidi="fa-IR"/>
        </w:rPr>
        <w:t xml:space="preserve"> </w:t>
      </w:r>
      <w:r w:rsidRPr="004A13B0">
        <w:rPr>
          <w:rFonts w:cs="B Nazanin" w:hint="cs"/>
          <w:rtl/>
          <w:lang w:bidi="fa-IR"/>
        </w:rPr>
        <w:t>کشت</w:t>
      </w:r>
      <w:r w:rsidRPr="004A13B0">
        <w:rPr>
          <w:rFonts w:cs="B Nazanin"/>
          <w:rtl/>
          <w:lang w:bidi="fa-IR"/>
        </w:rPr>
        <w:t xml:space="preserve"> </w:t>
      </w:r>
      <w:r w:rsidRPr="004A13B0">
        <w:rPr>
          <w:rFonts w:cs="B Nazanin" w:hint="cs"/>
          <w:rtl/>
          <w:lang w:bidi="fa-IR"/>
        </w:rPr>
        <w:t>شده</w:t>
      </w:r>
      <w:r w:rsidRPr="004A13B0">
        <w:rPr>
          <w:rFonts w:cs="B Nazanin"/>
          <w:rtl/>
          <w:lang w:bidi="fa-IR"/>
        </w:rPr>
        <w:t xml:space="preserve"> </w:t>
      </w:r>
      <w:r w:rsidRPr="004A13B0">
        <w:rPr>
          <w:rFonts w:cs="B Nazanin" w:hint="cs"/>
          <w:rtl/>
          <w:lang w:bidi="fa-IR"/>
        </w:rPr>
        <w:t>در</w:t>
      </w:r>
      <w:r w:rsidRPr="004A13B0">
        <w:rPr>
          <w:rFonts w:cs="B Nazanin"/>
          <w:rtl/>
          <w:lang w:bidi="fa-IR"/>
        </w:rPr>
        <w:t xml:space="preserve"> </w:t>
      </w:r>
      <w:r w:rsidRPr="004A13B0">
        <w:rPr>
          <w:rFonts w:cs="B Nazanin" w:hint="cs"/>
          <w:rtl/>
          <w:lang w:bidi="fa-IR"/>
        </w:rPr>
        <w:t>این</w:t>
      </w:r>
      <w:r w:rsidRPr="004A13B0">
        <w:rPr>
          <w:rFonts w:cs="B Nazanin"/>
          <w:rtl/>
          <w:lang w:bidi="fa-IR"/>
        </w:rPr>
        <w:t xml:space="preserve"> </w:t>
      </w:r>
      <w:r w:rsidRPr="004A13B0">
        <w:rPr>
          <w:rFonts w:cs="B Nazanin" w:hint="cs"/>
          <w:rtl/>
          <w:lang w:bidi="fa-IR"/>
        </w:rPr>
        <w:t>منطقه</w:t>
      </w:r>
      <w:r w:rsidRPr="004A13B0">
        <w:rPr>
          <w:rFonts w:cs="B Nazanin"/>
          <w:rtl/>
          <w:lang w:bidi="fa-IR"/>
        </w:rPr>
        <w:t xml:space="preserve"> </w:t>
      </w:r>
      <w:r w:rsidRPr="004A13B0">
        <w:rPr>
          <w:rFonts w:cs="B Nazanin" w:hint="cs"/>
          <w:rtl/>
          <w:lang w:bidi="fa-IR"/>
        </w:rPr>
        <w:t>شامل</w:t>
      </w:r>
      <w:r w:rsidRPr="004A13B0">
        <w:rPr>
          <w:rFonts w:cs="B Nazanin"/>
          <w:rtl/>
          <w:lang w:bidi="fa-IR"/>
        </w:rPr>
        <w:t xml:space="preserve"> </w:t>
      </w:r>
      <w:r w:rsidRPr="004A13B0">
        <w:rPr>
          <w:rFonts w:cs="B Nazanin" w:hint="cs"/>
          <w:rtl/>
          <w:lang w:bidi="fa-IR"/>
        </w:rPr>
        <w:t>گندم،</w:t>
      </w:r>
      <w:r w:rsidRPr="004A13B0">
        <w:rPr>
          <w:rFonts w:cs="B Nazanin"/>
          <w:rtl/>
          <w:lang w:bidi="fa-IR"/>
        </w:rPr>
        <w:t xml:space="preserve"> </w:t>
      </w:r>
      <w:r w:rsidRPr="004A13B0">
        <w:rPr>
          <w:rFonts w:cs="B Nazanin" w:hint="cs"/>
          <w:rtl/>
          <w:lang w:bidi="fa-IR"/>
        </w:rPr>
        <w:t>جو</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نخود</w:t>
      </w:r>
      <w:r w:rsidRPr="004A13B0">
        <w:rPr>
          <w:rFonts w:cs="B Nazanin"/>
          <w:rtl/>
          <w:lang w:bidi="fa-IR"/>
        </w:rPr>
        <w:t xml:space="preserve"> </w:t>
      </w:r>
      <w:r w:rsidRPr="004A13B0">
        <w:rPr>
          <w:rFonts w:cs="B Nazanin" w:hint="cs"/>
          <w:rtl/>
          <w:lang w:bidi="fa-IR"/>
        </w:rPr>
        <w:t>می</w:t>
      </w:r>
      <w:r w:rsidRPr="004A13B0">
        <w:rPr>
          <w:rFonts w:cs="B Nazanin"/>
          <w:rtl/>
          <w:lang w:bidi="fa-IR"/>
        </w:rPr>
        <w:softHyphen/>
      </w:r>
      <w:r w:rsidRPr="004A13B0">
        <w:rPr>
          <w:rFonts w:cs="B Nazanin" w:hint="cs"/>
          <w:rtl/>
          <w:lang w:bidi="fa-IR"/>
        </w:rPr>
        <w:t>باشد</w:t>
      </w:r>
      <w:r w:rsidRPr="004A13B0">
        <w:rPr>
          <w:rFonts w:cs="B Nazanin"/>
          <w:rtl/>
          <w:lang w:bidi="fa-IR"/>
        </w:rPr>
        <w:t xml:space="preserve">. </w:t>
      </w:r>
      <w:r w:rsidRPr="004A13B0">
        <w:rPr>
          <w:rFonts w:cs="B Nazanin" w:hint="cs"/>
          <w:rtl/>
          <w:lang w:bidi="fa-IR"/>
        </w:rPr>
        <w:t>وضعیت</w:t>
      </w:r>
      <w:r w:rsidRPr="004A13B0">
        <w:rPr>
          <w:rFonts w:cs="B Nazanin"/>
          <w:rtl/>
          <w:lang w:bidi="fa-IR"/>
        </w:rPr>
        <w:t xml:space="preserve"> </w:t>
      </w:r>
      <w:r w:rsidRPr="004A13B0">
        <w:rPr>
          <w:rFonts w:cs="B Nazanin" w:hint="cs"/>
          <w:rtl/>
          <w:lang w:bidi="fa-IR"/>
        </w:rPr>
        <w:t>مراتع</w:t>
      </w:r>
      <w:r w:rsidRPr="004A13B0">
        <w:rPr>
          <w:rFonts w:cs="B Nazanin"/>
          <w:rtl/>
          <w:lang w:bidi="fa-IR"/>
        </w:rPr>
        <w:t xml:space="preserve"> </w:t>
      </w:r>
      <w:r w:rsidRPr="004A13B0">
        <w:rPr>
          <w:rFonts w:cs="B Nazanin" w:hint="cs"/>
          <w:rtl/>
          <w:lang w:bidi="fa-IR"/>
        </w:rPr>
        <w:t>آن</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خوب</w:t>
      </w:r>
      <w:r w:rsidRPr="004A13B0">
        <w:rPr>
          <w:rFonts w:cs="B Nazanin"/>
          <w:rtl/>
          <w:lang w:bidi="fa-IR"/>
        </w:rPr>
        <w:t xml:space="preserve"> </w:t>
      </w:r>
      <w:r w:rsidRPr="004A13B0">
        <w:rPr>
          <w:rFonts w:cs="B Nazanin" w:hint="cs"/>
          <w:rtl/>
          <w:lang w:bidi="fa-IR"/>
        </w:rPr>
        <w:t>تا</w:t>
      </w:r>
      <w:r w:rsidRPr="004A13B0">
        <w:rPr>
          <w:rFonts w:cs="B Nazanin"/>
          <w:rtl/>
          <w:lang w:bidi="fa-IR"/>
        </w:rPr>
        <w:t xml:space="preserve"> </w:t>
      </w:r>
      <w:r w:rsidRPr="004A13B0">
        <w:rPr>
          <w:rFonts w:cs="B Nazanin" w:hint="cs"/>
          <w:rtl/>
          <w:lang w:bidi="fa-IR"/>
        </w:rPr>
        <w:t>فقیر</w:t>
      </w:r>
      <w:r w:rsidRPr="004A13B0">
        <w:rPr>
          <w:rFonts w:cs="B Nazanin"/>
          <w:rtl/>
          <w:lang w:bidi="fa-IR"/>
        </w:rPr>
        <w:t xml:space="preserve"> </w:t>
      </w:r>
      <w:r w:rsidRPr="004A13B0">
        <w:rPr>
          <w:rFonts w:cs="B Nazanin" w:hint="cs"/>
          <w:rtl/>
          <w:lang w:bidi="fa-IR"/>
        </w:rPr>
        <w:t>متغیر</w:t>
      </w:r>
      <w:r w:rsidRPr="004A13B0">
        <w:rPr>
          <w:rFonts w:cs="B Nazanin"/>
          <w:rtl/>
          <w:lang w:bidi="fa-IR"/>
        </w:rPr>
        <w:t xml:space="preserve"> </w:t>
      </w:r>
      <w:r w:rsidRPr="004A13B0">
        <w:rPr>
          <w:rFonts w:cs="B Nazanin" w:hint="cs"/>
          <w:rtl/>
          <w:lang w:bidi="fa-IR"/>
        </w:rPr>
        <w:t>بوده</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گونه</w:t>
      </w:r>
      <w:r w:rsidRPr="004A13B0">
        <w:rPr>
          <w:rFonts w:cs="B Nazanin"/>
          <w:rtl/>
          <w:lang w:bidi="fa-IR"/>
        </w:rPr>
        <w:softHyphen/>
      </w:r>
      <w:r w:rsidRPr="004A13B0">
        <w:rPr>
          <w:rFonts w:cs="B Nazanin" w:hint="cs"/>
          <w:rtl/>
          <w:lang w:bidi="fa-IR"/>
        </w:rPr>
        <w:t>های</w:t>
      </w:r>
      <w:r w:rsidRPr="004A13B0">
        <w:rPr>
          <w:rFonts w:cs="B Nazanin"/>
          <w:rtl/>
          <w:lang w:bidi="fa-IR"/>
        </w:rPr>
        <w:t xml:space="preserve"> </w:t>
      </w:r>
      <w:r w:rsidRPr="004A13B0">
        <w:rPr>
          <w:rFonts w:cs="B Nazanin" w:hint="cs"/>
          <w:rtl/>
          <w:lang w:bidi="fa-IR"/>
        </w:rPr>
        <w:t>مرتعی</w:t>
      </w:r>
      <w:r w:rsidRPr="004A13B0">
        <w:rPr>
          <w:rFonts w:cs="B Nazanin"/>
          <w:rtl/>
          <w:lang w:bidi="fa-IR"/>
        </w:rPr>
        <w:t xml:space="preserve"> </w:t>
      </w:r>
      <w:r w:rsidRPr="004A13B0">
        <w:rPr>
          <w:rFonts w:cs="B Nazanin" w:hint="cs"/>
          <w:rtl/>
          <w:lang w:bidi="fa-IR"/>
        </w:rPr>
        <w:t>آن</w:t>
      </w:r>
      <w:r w:rsidRPr="004A13B0">
        <w:rPr>
          <w:rFonts w:cs="B Nazanin"/>
          <w:rtl/>
          <w:lang w:bidi="fa-IR"/>
        </w:rPr>
        <w:t xml:space="preserve"> </w:t>
      </w:r>
      <w:r w:rsidRPr="004A13B0">
        <w:rPr>
          <w:rFonts w:cs="B Nazanin" w:hint="cs"/>
          <w:rtl/>
          <w:lang w:bidi="fa-IR"/>
        </w:rPr>
        <w:t>شامل</w:t>
      </w:r>
      <w:r w:rsidRPr="004A13B0">
        <w:rPr>
          <w:rFonts w:cs="B Nazanin"/>
          <w:rtl/>
          <w:lang w:bidi="fa-IR"/>
        </w:rPr>
        <w:t xml:space="preserve"> </w:t>
      </w:r>
      <w:r w:rsidRPr="004A13B0">
        <w:rPr>
          <w:rFonts w:cs="B Nazanin" w:hint="cs"/>
          <w:rtl/>
          <w:lang w:bidi="fa-IR"/>
        </w:rPr>
        <w:t>گرامینه</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بوته</w:t>
      </w:r>
      <w:r w:rsidRPr="004A13B0">
        <w:rPr>
          <w:rFonts w:cs="B Nazanin"/>
          <w:rtl/>
          <w:lang w:bidi="fa-IR"/>
        </w:rPr>
        <w:softHyphen/>
      </w:r>
      <w:r w:rsidRPr="004A13B0">
        <w:rPr>
          <w:rFonts w:cs="B Nazanin" w:hint="cs"/>
          <w:rtl/>
          <w:lang w:bidi="fa-IR"/>
        </w:rPr>
        <w:t>های</w:t>
      </w:r>
      <w:r w:rsidRPr="004A13B0">
        <w:rPr>
          <w:rFonts w:cs="B Nazanin"/>
          <w:rtl/>
          <w:lang w:bidi="fa-IR"/>
        </w:rPr>
        <w:t xml:space="preserve"> </w:t>
      </w:r>
      <w:r w:rsidRPr="004A13B0">
        <w:rPr>
          <w:rFonts w:cs="B Nazanin" w:hint="cs"/>
          <w:rtl/>
          <w:lang w:bidi="fa-IR"/>
        </w:rPr>
        <w:t>گون</w:t>
      </w:r>
      <w:r w:rsidRPr="004A13B0">
        <w:rPr>
          <w:rFonts w:cs="B Nazanin"/>
          <w:rtl/>
          <w:lang w:bidi="fa-IR"/>
        </w:rPr>
        <w:t xml:space="preserve"> </w:t>
      </w:r>
      <w:r w:rsidRPr="004A13B0">
        <w:rPr>
          <w:rFonts w:cs="B Nazanin" w:hint="cs"/>
          <w:rtl/>
          <w:lang w:bidi="fa-IR"/>
        </w:rPr>
        <w:t>می</w:t>
      </w:r>
      <w:r w:rsidRPr="004A13B0">
        <w:rPr>
          <w:rFonts w:cs="B Nazanin"/>
          <w:rtl/>
          <w:lang w:bidi="fa-IR"/>
        </w:rPr>
        <w:softHyphen/>
      </w:r>
      <w:r w:rsidRPr="004A13B0">
        <w:rPr>
          <w:rFonts w:cs="B Nazanin" w:hint="cs"/>
          <w:rtl/>
          <w:lang w:bidi="fa-IR"/>
        </w:rPr>
        <w:t>باشد</w:t>
      </w:r>
      <w:r w:rsidRPr="004A13B0">
        <w:rPr>
          <w:rFonts w:cs="B Nazanin"/>
          <w:rtl/>
          <w:lang w:bidi="fa-IR"/>
        </w:rPr>
        <w:t xml:space="preserve">. </w:t>
      </w:r>
      <w:r w:rsidRPr="004A13B0">
        <w:rPr>
          <w:rFonts w:cs="B Nazanin" w:hint="cs"/>
          <w:rtl/>
          <w:lang w:bidi="fa-IR"/>
        </w:rPr>
        <w:t>باغات</w:t>
      </w:r>
      <w:r w:rsidRPr="004A13B0">
        <w:rPr>
          <w:rFonts w:cs="B Nazanin"/>
          <w:rtl/>
          <w:lang w:bidi="fa-IR"/>
        </w:rPr>
        <w:t xml:space="preserve"> </w:t>
      </w:r>
      <w:r w:rsidRPr="004A13B0">
        <w:rPr>
          <w:rFonts w:cs="B Nazanin" w:hint="cs"/>
          <w:rtl/>
          <w:lang w:bidi="fa-IR"/>
        </w:rPr>
        <w:t>این</w:t>
      </w:r>
      <w:r w:rsidRPr="004A13B0">
        <w:rPr>
          <w:rFonts w:cs="B Nazanin"/>
          <w:rtl/>
          <w:lang w:bidi="fa-IR"/>
        </w:rPr>
        <w:t xml:space="preserve"> </w:t>
      </w:r>
      <w:r w:rsidRPr="004A13B0">
        <w:rPr>
          <w:rFonts w:cs="B Nazanin" w:hint="cs"/>
          <w:rtl/>
          <w:lang w:bidi="fa-IR"/>
        </w:rPr>
        <w:t>منطقه</w:t>
      </w:r>
      <w:r w:rsidRPr="004A13B0">
        <w:rPr>
          <w:rFonts w:cs="B Nazanin"/>
          <w:rtl/>
          <w:lang w:bidi="fa-IR"/>
        </w:rPr>
        <w:t xml:space="preserve"> </w:t>
      </w:r>
      <w:r w:rsidRPr="004A13B0">
        <w:rPr>
          <w:rFonts w:cs="B Nazanin" w:hint="cs"/>
          <w:rtl/>
          <w:lang w:bidi="fa-IR"/>
        </w:rPr>
        <w:t>شامل</w:t>
      </w:r>
      <w:r w:rsidRPr="004A13B0">
        <w:rPr>
          <w:rFonts w:cs="B Nazanin"/>
          <w:rtl/>
          <w:lang w:bidi="fa-IR"/>
        </w:rPr>
        <w:t xml:space="preserve"> </w:t>
      </w:r>
      <w:r w:rsidRPr="004A13B0">
        <w:rPr>
          <w:rFonts w:cs="B Nazanin" w:hint="cs"/>
          <w:rtl/>
          <w:lang w:bidi="fa-IR"/>
        </w:rPr>
        <w:t>درختان</w:t>
      </w:r>
      <w:r w:rsidRPr="004A13B0">
        <w:rPr>
          <w:rFonts w:cs="B Nazanin"/>
          <w:rtl/>
          <w:lang w:bidi="fa-IR"/>
        </w:rPr>
        <w:t xml:space="preserve"> </w:t>
      </w:r>
      <w:r w:rsidRPr="004A13B0">
        <w:rPr>
          <w:rFonts w:cs="B Nazanin" w:hint="cs"/>
          <w:rtl/>
          <w:lang w:bidi="fa-IR"/>
        </w:rPr>
        <w:t>گردو،</w:t>
      </w:r>
      <w:r w:rsidRPr="004A13B0">
        <w:rPr>
          <w:rFonts w:cs="B Nazanin"/>
          <w:rtl/>
          <w:lang w:bidi="fa-IR"/>
        </w:rPr>
        <w:t xml:space="preserve"> </w:t>
      </w:r>
      <w:r w:rsidRPr="004A13B0">
        <w:rPr>
          <w:rFonts w:cs="B Nazanin" w:hint="cs"/>
          <w:rtl/>
          <w:lang w:bidi="fa-IR"/>
        </w:rPr>
        <w:t>سیب</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زردآلو</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باشد</w:t>
      </w:r>
      <w:r w:rsidRPr="004A13B0">
        <w:rPr>
          <w:rFonts w:cs="B Nazanin"/>
          <w:rtl/>
          <w:lang w:bidi="fa-IR"/>
        </w:rPr>
        <w:t>.</w:t>
      </w:r>
    </w:p>
    <w:p w:rsidR="00CD6779" w:rsidRPr="004A13B0" w:rsidRDefault="00CD6779" w:rsidP="00CD6779">
      <w:pPr>
        <w:bidi/>
        <w:spacing w:line="360" w:lineRule="auto"/>
        <w:jc w:val="center"/>
        <w:rPr>
          <w:rFonts w:cs="B Nazanin"/>
          <w:b/>
          <w:bCs/>
          <w:rtl/>
          <w:lang w:bidi="fa-IR"/>
        </w:rPr>
      </w:pPr>
      <w:r>
        <w:rPr>
          <w:rFonts w:cs="B Nazanin"/>
          <w:noProof/>
        </w:rPr>
        <w:drawing>
          <wp:inline distT="0" distB="0" distL="0" distR="0">
            <wp:extent cx="3790950" cy="2705100"/>
            <wp:effectExtent l="0" t="0" r="0" b="0"/>
            <wp:docPr id="65" name="Picture 65" descr="boundr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undry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0950" cy="2705100"/>
                    </a:xfrm>
                    <a:prstGeom prst="rect">
                      <a:avLst/>
                    </a:prstGeom>
                    <a:noFill/>
                    <a:ln>
                      <a:noFill/>
                    </a:ln>
                  </pic:spPr>
                </pic:pic>
              </a:graphicData>
            </a:graphic>
          </wp:inline>
        </w:drawing>
      </w:r>
    </w:p>
    <w:p w:rsidR="00CD6779" w:rsidRPr="00BC1153" w:rsidRDefault="00CD6779" w:rsidP="00CD6779">
      <w:pPr>
        <w:bidi/>
        <w:spacing w:line="360" w:lineRule="auto"/>
        <w:jc w:val="center"/>
        <w:rPr>
          <w:rFonts w:cs="B Nazanin"/>
          <w:b/>
          <w:bCs/>
          <w:rtl/>
          <w:lang w:bidi="fa-IR"/>
        </w:rPr>
      </w:pPr>
      <w:r w:rsidRPr="00BC1153">
        <w:rPr>
          <w:rFonts w:cs="B Nazanin" w:hint="cs"/>
          <w:b/>
          <w:bCs/>
          <w:rtl/>
          <w:lang w:bidi="fa-IR"/>
        </w:rPr>
        <w:t>شکل</w:t>
      </w:r>
      <w:r w:rsidRPr="00BC1153">
        <w:rPr>
          <w:rFonts w:cs="B Nazanin"/>
          <w:b/>
          <w:bCs/>
          <w:rtl/>
          <w:lang w:bidi="fa-IR"/>
        </w:rPr>
        <w:t xml:space="preserve"> 1- </w:t>
      </w:r>
      <w:r w:rsidRPr="00BC1153">
        <w:rPr>
          <w:rFonts w:cs="B Nazanin" w:hint="cs"/>
          <w:b/>
          <w:bCs/>
          <w:rtl/>
          <w:lang w:bidi="fa-IR"/>
        </w:rPr>
        <w:t>موقعیت</w:t>
      </w:r>
      <w:r w:rsidRPr="00BC1153">
        <w:rPr>
          <w:rFonts w:cs="B Nazanin"/>
          <w:b/>
          <w:bCs/>
          <w:rtl/>
          <w:lang w:bidi="fa-IR"/>
        </w:rPr>
        <w:t xml:space="preserve"> </w:t>
      </w:r>
      <w:r w:rsidRPr="00BC1153">
        <w:rPr>
          <w:rFonts w:cs="B Nazanin" w:hint="cs"/>
          <w:b/>
          <w:bCs/>
          <w:rtl/>
          <w:lang w:bidi="fa-IR"/>
        </w:rPr>
        <w:t>منطقه</w:t>
      </w:r>
      <w:r w:rsidRPr="00BC1153">
        <w:rPr>
          <w:rFonts w:cs="B Nazanin"/>
          <w:b/>
          <w:bCs/>
          <w:rtl/>
          <w:lang w:bidi="fa-IR"/>
        </w:rPr>
        <w:t xml:space="preserve"> </w:t>
      </w:r>
      <w:r w:rsidRPr="00BC1153">
        <w:rPr>
          <w:rFonts w:cs="B Nazanin" w:hint="cs"/>
          <w:b/>
          <w:bCs/>
          <w:rtl/>
          <w:lang w:bidi="fa-IR"/>
        </w:rPr>
        <w:t>مورد</w:t>
      </w:r>
      <w:r w:rsidRPr="00BC1153">
        <w:rPr>
          <w:rFonts w:cs="B Nazanin"/>
          <w:b/>
          <w:bCs/>
          <w:rtl/>
          <w:lang w:bidi="fa-IR"/>
        </w:rPr>
        <w:t xml:space="preserve"> </w:t>
      </w:r>
      <w:r w:rsidRPr="00BC1153">
        <w:rPr>
          <w:rFonts w:cs="B Nazanin" w:hint="cs"/>
          <w:b/>
          <w:bCs/>
          <w:rtl/>
          <w:lang w:bidi="fa-IR"/>
        </w:rPr>
        <w:t>مطالعه</w:t>
      </w:r>
    </w:p>
    <w:p w:rsidR="00CD6779" w:rsidRPr="004A13B0" w:rsidRDefault="00CD6779" w:rsidP="00CD6779">
      <w:pPr>
        <w:bidi/>
        <w:spacing w:line="360" w:lineRule="auto"/>
        <w:jc w:val="both"/>
        <w:rPr>
          <w:rFonts w:cs="B Nazanin"/>
          <w:b/>
          <w:bCs/>
          <w:rtl/>
        </w:rPr>
      </w:pPr>
      <w:r w:rsidRPr="004A13B0">
        <w:rPr>
          <w:rFonts w:cs="B Nazanin" w:hint="cs"/>
          <w:b/>
          <w:bCs/>
          <w:rtl/>
        </w:rPr>
        <w:t>2-2- برآورد عامل پوشش گیاهی در سطح منطقه</w:t>
      </w:r>
    </w:p>
    <w:p w:rsidR="00CD6779" w:rsidRPr="004A13B0" w:rsidRDefault="00CD6779" w:rsidP="00CD6779">
      <w:pPr>
        <w:bidi/>
        <w:spacing w:line="360" w:lineRule="auto"/>
        <w:jc w:val="both"/>
        <w:rPr>
          <w:rFonts w:cs="B Nazanin"/>
          <w:rtl/>
        </w:rPr>
      </w:pPr>
      <w:r w:rsidRPr="004A13B0">
        <w:rPr>
          <w:rFonts w:cs="B Nazanin" w:hint="cs"/>
          <w:rtl/>
        </w:rPr>
        <w:t>قابلیت روش</w:t>
      </w:r>
      <w:r w:rsidRPr="004A13B0">
        <w:rPr>
          <w:rFonts w:cs="B Nazanin"/>
          <w:rtl/>
        </w:rPr>
        <w:softHyphen/>
      </w:r>
      <w:r w:rsidRPr="004A13B0">
        <w:rPr>
          <w:rFonts w:cs="B Nazanin" w:hint="cs"/>
          <w:rtl/>
        </w:rPr>
        <w:t>های سنجش از دور در برآورد عامل پوشش گیاهی با استفاده و بدون استفاده از اندازه</w:t>
      </w:r>
      <w:r w:rsidRPr="004A13B0">
        <w:rPr>
          <w:rFonts w:cs="B Nazanin"/>
          <w:rtl/>
        </w:rPr>
        <w:softHyphen/>
      </w:r>
      <w:r w:rsidRPr="004A13B0">
        <w:rPr>
          <w:rFonts w:cs="B Nazanin" w:hint="cs"/>
          <w:rtl/>
        </w:rPr>
        <w:t>گیری میدانی سبب گردیده در این تحقیق هر دو روش مورد بررسی قرار می</w:t>
      </w:r>
      <w:r w:rsidRPr="004A13B0">
        <w:rPr>
          <w:rFonts w:cs="B Nazanin"/>
          <w:rtl/>
        </w:rPr>
        <w:softHyphen/>
      </w:r>
      <w:r w:rsidRPr="004A13B0">
        <w:rPr>
          <w:rFonts w:cs="B Nazanin" w:hint="cs"/>
          <w:rtl/>
        </w:rPr>
        <w:t>گیرد (شکل2).</w:t>
      </w:r>
    </w:p>
    <w:p w:rsidR="00CD6779" w:rsidRPr="004A13B0" w:rsidRDefault="00CD6779" w:rsidP="00CD6779">
      <w:pPr>
        <w:bidi/>
        <w:spacing w:line="360" w:lineRule="auto"/>
        <w:jc w:val="center"/>
        <w:rPr>
          <w:rFonts w:cs="B Nazanin"/>
          <w:rtl/>
        </w:rPr>
      </w:pPr>
      <w:r>
        <w:rPr>
          <w:rFonts w:cs="B Nazanin"/>
          <w:noProof/>
        </w:rPr>
        <w:lastRenderedPageBreak/>
        <w:drawing>
          <wp:inline distT="0" distB="0" distL="0" distR="0">
            <wp:extent cx="4629150" cy="3419475"/>
            <wp:effectExtent l="0" t="0" r="0" b="9525"/>
            <wp:docPr id="64" name="Picture 64" descr="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owchar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29150" cy="3419475"/>
                    </a:xfrm>
                    <a:prstGeom prst="rect">
                      <a:avLst/>
                    </a:prstGeom>
                    <a:noFill/>
                    <a:ln>
                      <a:noFill/>
                    </a:ln>
                  </pic:spPr>
                </pic:pic>
              </a:graphicData>
            </a:graphic>
          </wp:inline>
        </w:drawing>
      </w:r>
    </w:p>
    <w:p w:rsidR="00CD6779" w:rsidRPr="00BC1153" w:rsidRDefault="00CD6779" w:rsidP="00CD6779">
      <w:pPr>
        <w:bidi/>
        <w:spacing w:line="360" w:lineRule="auto"/>
        <w:jc w:val="center"/>
        <w:rPr>
          <w:rFonts w:cs="B Nazanin"/>
          <w:b/>
          <w:bCs/>
          <w:rtl/>
          <w:lang w:bidi="fa-IR"/>
        </w:rPr>
      </w:pPr>
      <w:r w:rsidRPr="00BC1153">
        <w:rPr>
          <w:rFonts w:cs="B Nazanin" w:hint="cs"/>
          <w:b/>
          <w:bCs/>
          <w:rtl/>
        </w:rPr>
        <w:t>شکل</w:t>
      </w:r>
      <w:r w:rsidRPr="00BC1153">
        <w:rPr>
          <w:rFonts w:cs="B Nazanin" w:hint="cs"/>
          <w:b/>
          <w:bCs/>
          <w:rtl/>
          <w:lang w:bidi="fa-IR"/>
        </w:rPr>
        <w:t>2</w:t>
      </w:r>
      <w:r w:rsidRPr="00BC1153">
        <w:rPr>
          <w:rFonts w:cs="B Nazanin" w:hint="cs"/>
          <w:b/>
          <w:bCs/>
          <w:rtl/>
        </w:rPr>
        <w:t xml:space="preserve"> </w:t>
      </w:r>
      <w:r w:rsidRPr="00BC1153">
        <w:rPr>
          <w:rFonts w:hint="cs"/>
          <w:b/>
          <w:bCs/>
          <w:rtl/>
        </w:rPr>
        <w:t>–</w:t>
      </w:r>
      <w:r w:rsidRPr="00BC1153">
        <w:rPr>
          <w:rFonts w:cs="B Nazanin" w:hint="cs"/>
          <w:b/>
          <w:bCs/>
          <w:rtl/>
        </w:rPr>
        <w:t xml:space="preserve"> فلوچارت روش مورد استفاده</w:t>
      </w:r>
    </w:p>
    <w:p w:rsidR="00CD6779" w:rsidRPr="004A13B0" w:rsidRDefault="00CD6779" w:rsidP="00CD6779">
      <w:pPr>
        <w:bidi/>
        <w:spacing w:line="360" w:lineRule="auto"/>
        <w:jc w:val="both"/>
        <w:rPr>
          <w:rFonts w:cs="B Nazanin"/>
          <w:b/>
          <w:bCs/>
          <w:rtl/>
        </w:rPr>
      </w:pPr>
      <w:r w:rsidRPr="004A13B0">
        <w:rPr>
          <w:rFonts w:cs="B Nazanin" w:hint="cs"/>
          <w:b/>
          <w:bCs/>
          <w:rtl/>
        </w:rPr>
        <w:t xml:space="preserve">2-2-1- برآورد عامل پوشش گیاهی با استفاده از داده میدانی و سنجش از دور </w:t>
      </w:r>
    </w:p>
    <w:p w:rsidR="00CD6779" w:rsidRPr="004A13B0" w:rsidRDefault="00CD6779" w:rsidP="00CD6779">
      <w:pPr>
        <w:bidi/>
        <w:spacing w:line="360" w:lineRule="auto"/>
        <w:jc w:val="both"/>
        <w:rPr>
          <w:rFonts w:cs="B Nazanin"/>
          <w:b/>
          <w:bCs/>
        </w:rPr>
      </w:pPr>
      <w:r w:rsidRPr="004A13B0">
        <w:rPr>
          <w:rFonts w:cs="B Nazanin" w:hint="cs"/>
          <w:b/>
          <w:bCs/>
          <w:rtl/>
        </w:rPr>
        <w:t xml:space="preserve">2-2-1-1- برآورد عامل پوشش گیاهی با استفاده از مدل </w:t>
      </w:r>
      <w:r w:rsidRPr="004A13B0">
        <w:rPr>
          <w:rFonts w:cs="B Nazanin"/>
          <w:b/>
          <w:bCs/>
        </w:rPr>
        <w:t>RUSLE 2</w:t>
      </w:r>
    </w:p>
    <w:p w:rsidR="00CD6779" w:rsidRPr="004A13B0" w:rsidRDefault="00CD6779" w:rsidP="00CD6779">
      <w:pPr>
        <w:bidi/>
        <w:spacing w:line="360" w:lineRule="auto"/>
        <w:jc w:val="both"/>
        <w:rPr>
          <w:rFonts w:cs="B Nazanin"/>
          <w:rtl/>
          <w:lang w:bidi="fa-IR"/>
        </w:rPr>
      </w:pPr>
      <w:r w:rsidRPr="004A13B0">
        <w:rPr>
          <w:rFonts w:cs="B Nazanin" w:hint="cs"/>
          <w:rtl/>
          <w:lang w:bidi="fa-IR"/>
        </w:rPr>
        <w:t xml:space="preserve">مدل </w:t>
      </w:r>
      <w:r w:rsidRPr="004A13B0">
        <w:rPr>
          <w:rFonts w:cs="B Nazanin"/>
        </w:rPr>
        <w:t>RUSLE 2</w:t>
      </w:r>
      <w:r w:rsidRPr="004A13B0">
        <w:rPr>
          <w:rFonts w:cs="B Nazanin" w:hint="cs"/>
          <w:rtl/>
          <w:lang w:bidi="fa-IR"/>
        </w:rPr>
        <w:t xml:space="preserve"> جدیدترین معادله از سری معادلات جهانی فرسایش خاک می باشد که تفاوت بارز این مدل نسبت به نسخه</w:t>
      </w:r>
      <w:r w:rsidRPr="004A13B0">
        <w:rPr>
          <w:rFonts w:cs="B Nazanin"/>
          <w:rtl/>
          <w:lang w:bidi="fa-IR"/>
        </w:rPr>
        <w:softHyphen/>
      </w:r>
      <w:r w:rsidRPr="004A13B0">
        <w:rPr>
          <w:rFonts w:cs="B Nazanin" w:hint="cs"/>
          <w:rtl/>
          <w:lang w:bidi="fa-IR"/>
        </w:rPr>
        <w:t>های پیشین را می</w:t>
      </w:r>
      <w:r w:rsidRPr="004A13B0">
        <w:rPr>
          <w:rFonts w:cs="B Nazanin"/>
          <w:rtl/>
          <w:lang w:bidi="fa-IR"/>
        </w:rPr>
        <w:softHyphen/>
      </w:r>
      <w:r w:rsidRPr="004A13B0">
        <w:rPr>
          <w:rFonts w:cs="B Nazanin" w:hint="cs"/>
          <w:rtl/>
          <w:lang w:bidi="fa-IR"/>
        </w:rPr>
        <w:t>توان در محاسبه عامل پوشش گیاهی ذکر کرد (فوستر</w:t>
      </w:r>
      <w:r w:rsidRPr="004A13B0">
        <w:rPr>
          <w:rStyle w:val="FootnoteReference"/>
          <w:rFonts w:cs="B Nazanin"/>
          <w:rtl/>
          <w:lang w:bidi="fa-IR"/>
        </w:rPr>
        <w:footnoteReference w:id="28"/>
      </w:r>
      <w:r w:rsidRPr="004A13B0">
        <w:rPr>
          <w:rFonts w:cs="B Nazanin" w:hint="cs"/>
          <w:rtl/>
          <w:lang w:bidi="fa-IR"/>
        </w:rPr>
        <w:t>، 2005). لذا در این تحقیق از این مدل به عنوان یکی از روشهای نوین در برآورد عامل پوشش گیاهی استفاده گردید. در این مدل، عامل پوشش گیاهی با استفاده از روابط (1 تا 18) محاسبه می گردد.</w:t>
      </w:r>
    </w:p>
    <w:p w:rsidR="00CD6779" w:rsidRPr="004A13B0" w:rsidRDefault="00CD6779" w:rsidP="00CD6779">
      <w:pPr>
        <w:tabs>
          <w:tab w:val="left" w:pos="1123"/>
        </w:tabs>
        <w:rPr>
          <w:rFonts w:cs="B Nazanin"/>
        </w:rPr>
        <w:sectPr w:rsidR="00CD6779" w:rsidRPr="004A13B0" w:rsidSect="0098140F">
          <w:footerReference w:type="default" r:id="rId10"/>
          <w:footnotePr>
            <w:numRestart w:val="eachPage"/>
          </w:footnotePr>
          <w:type w:val="continuous"/>
          <w:pgSz w:w="12240" w:h="15840"/>
          <w:pgMar w:top="1440" w:right="1440" w:bottom="1440" w:left="1440" w:header="720" w:footer="720" w:gutter="0"/>
          <w:cols w:space="720"/>
          <w:docGrid w:linePitch="360"/>
        </w:sectPr>
      </w:pPr>
      <w:r w:rsidRPr="004A13B0">
        <w:rPr>
          <w:rFonts w:cs="B Nazanin"/>
        </w:rPr>
        <w:tab/>
      </w:r>
      <w:r w:rsidRPr="004A13B0">
        <w:rPr>
          <w:rFonts w:cs="B Nazanin"/>
          <w:position w:val="-12"/>
        </w:rPr>
        <w:object w:dxaOrig="351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5pt;height:18pt" o:ole="">
            <v:imagedata r:id="rId11" o:title=""/>
          </v:shape>
          <o:OLEObject Type="Embed" ProgID="Equation.3" ShapeID="_x0000_i1025" DrawAspect="Content" ObjectID="_1518002091" r:id="rId12"/>
        </w:object>
      </w:r>
      <w:r w:rsidRPr="004A13B0">
        <w:rPr>
          <w:rFonts w:cs="B Nazanin" w:hint="cs"/>
          <w:position w:val="-12"/>
          <w:rtl/>
        </w:rPr>
        <w:tab/>
      </w:r>
      <w:r w:rsidRPr="004A13B0">
        <w:rPr>
          <w:rFonts w:cs="B Nazanin" w:hint="cs"/>
          <w:position w:val="-12"/>
          <w:rtl/>
        </w:rPr>
        <w:tab/>
      </w:r>
      <w:r w:rsidRPr="004A13B0">
        <w:rPr>
          <w:rFonts w:cs="B Nazanin" w:hint="cs"/>
          <w:position w:val="-12"/>
          <w:rtl/>
        </w:rPr>
        <w:tab/>
      </w:r>
      <w:r w:rsidRPr="004A13B0">
        <w:rPr>
          <w:rFonts w:cs="B Nazanin" w:hint="cs"/>
          <w:position w:val="-12"/>
          <w:rtl/>
        </w:rPr>
        <w:tab/>
      </w:r>
      <w:r w:rsidRPr="004A13B0">
        <w:rPr>
          <w:rFonts w:cs="B Nazanin" w:hint="cs"/>
          <w:position w:val="-12"/>
          <w:rtl/>
        </w:rPr>
        <w:tab/>
      </w:r>
      <w:r w:rsidRPr="004A13B0">
        <w:rPr>
          <w:rFonts w:cs="B Nazanin" w:hint="cs"/>
          <w:position w:val="-12"/>
          <w:rtl/>
          <w:lang w:bidi="fa-IR"/>
        </w:rPr>
        <w:t xml:space="preserve">  </w:t>
      </w:r>
      <w:r w:rsidRPr="004A13B0">
        <w:rPr>
          <w:rFonts w:cs="B Nazanin" w:hint="cs"/>
          <w:position w:val="-12"/>
          <w:rtl/>
        </w:rPr>
        <w:tab/>
      </w:r>
      <w:r w:rsidRPr="004A13B0">
        <w:rPr>
          <w:rFonts w:cs="B Nazanin" w:hint="cs"/>
          <w:rtl/>
        </w:rPr>
        <w:t xml:space="preserve">  (1)</w:t>
      </w:r>
    </w:p>
    <w:p w:rsidR="00CD6779" w:rsidRPr="004A13B0" w:rsidRDefault="00CD6779" w:rsidP="00CD6779">
      <w:pPr>
        <w:bidi/>
        <w:spacing w:line="360" w:lineRule="auto"/>
        <w:ind w:firstLine="284"/>
        <w:jc w:val="both"/>
        <w:rPr>
          <w:rFonts w:cs="B Nazanin"/>
          <w:lang w:bidi="fa-IR"/>
        </w:rPr>
      </w:pPr>
      <w:proofErr w:type="gramStart"/>
      <w:r w:rsidRPr="004A13B0">
        <w:rPr>
          <w:rFonts w:cs="B Nazanin"/>
          <w:i/>
          <w:iCs/>
          <w:lang w:bidi="fa-IR"/>
        </w:rPr>
        <w:lastRenderedPageBreak/>
        <w:t>C</w:t>
      </w:r>
      <w:r w:rsidRPr="004A13B0">
        <w:rPr>
          <w:rFonts w:cs="B Nazanin"/>
          <w:i/>
          <w:iCs/>
          <w:vertAlign w:val="subscript"/>
          <w:lang w:bidi="fa-IR"/>
        </w:rPr>
        <w:t>C</w:t>
      </w:r>
      <w:r w:rsidRPr="004A13B0">
        <w:rPr>
          <w:rFonts w:cs="B Nazanin"/>
          <w:vertAlign w:val="subscript"/>
          <w:rtl/>
          <w:lang w:bidi="fa-IR"/>
        </w:rPr>
        <w:t xml:space="preserve"> </w:t>
      </w:r>
      <w:r w:rsidRPr="004A13B0">
        <w:rPr>
          <w:rFonts w:cs="B Nazanin"/>
          <w:rtl/>
          <w:lang w:bidi="fa-IR"/>
        </w:rPr>
        <w:t>:</w:t>
      </w:r>
      <w:proofErr w:type="gramEnd"/>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proofErr w:type="spellStart"/>
      <w:r w:rsidRPr="004A13B0">
        <w:rPr>
          <w:rFonts w:cs="B Nazanin"/>
          <w:i/>
          <w:iCs/>
          <w:lang w:bidi="fa-IR"/>
        </w:rPr>
        <w:t>g</w:t>
      </w:r>
      <w:r w:rsidRPr="004A13B0">
        <w:rPr>
          <w:rFonts w:cs="B Nazanin"/>
          <w:i/>
          <w:iCs/>
          <w:vertAlign w:val="subscript"/>
          <w:lang w:bidi="fa-IR"/>
        </w:rPr>
        <w:t>c</w:t>
      </w:r>
      <w:proofErr w:type="spellEnd"/>
      <w:r w:rsidRPr="004A13B0">
        <w:rPr>
          <w:rFonts w:cs="B Nazanin"/>
          <w:rtl/>
          <w:lang w:bidi="fa-IR"/>
        </w:rPr>
        <w:t xml:space="preserve"> :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زمین،</w:t>
      </w:r>
      <w:r w:rsidRPr="004A13B0">
        <w:rPr>
          <w:rFonts w:cs="B Nazanin"/>
          <w:rtl/>
          <w:lang w:bidi="fa-IR"/>
        </w:rPr>
        <w:t xml:space="preserve"> </w:t>
      </w:r>
      <w:proofErr w:type="spellStart"/>
      <w:r w:rsidRPr="004A13B0">
        <w:rPr>
          <w:rFonts w:cs="B Nazanin"/>
          <w:i/>
          <w:iCs/>
          <w:lang w:bidi="fa-IR"/>
        </w:rPr>
        <w:t>S</w:t>
      </w:r>
      <w:r w:rsidRPr="004A13B0">
        <w:rPr>
          <w:rFonts w:cs="B Nazanin"/>
          <w:i/>
          <w:iCs/>
          <w:vertAlign w:val="subscript"/>
          <w:lang w:bidi="fa-IR"/>
        </w:rPr>
        <w:t>r</w:t>
      </w:r>
      <w:proofErr w:type="spellEnd"/>
      <w:r w:rsidRPr="004A13B0">
        <w:rPr>
          <w:rFonts w:cs="B Nazanin"/>
          <w:i/>
          <w:iCs/>
          <w:vertAlign w:val="subscript"/>
          <w:rtl/>
          <w:lang w:bidi="fa-IR"/>
        </w:rPr>
        <w:t xml:space="preserve"> </w:t>
      </w:r>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زبری</w:t>
      </w:r>
      <w:r w:rsidRPr="004A13B0">
        <w:rPr>
          <w:rFonts w:cs="B Nazanin"/>
          <w:rtl/>
          <w:lang w:bidi="fa-IR"/>
        </w:rPr>
        <w:t xml:space="preserve"> </w:t>
      </w:r>
      <w:r w:rsidRPr="004A13B0">
        <w:rPr>
          <w:rFonts w:cs="B Nazanin" w:hint="cs"/>
          <w:rtl/>
          <w:lang w:bidi="fa-IR"/>
        </w:rPr>
        <w:t>سطح</w:t>
      </w:r>
      <w:r w:rsidRPr="004A13B0">
        <w:rPr>
          <w:rFonts w:cs="B Nazanin"/>
          <w:rtl/>
          <w:lang w:bidi="fa-IR"/>
        </w:rPr>
        <w:t xml:space="preserve"> </w:t>
      </w:r>
      <w:r w:rsidRPr="004A13B0">
        <w:rPr>
          <w:rFonts w:cs="B Nazanin" w:hint="cs"/>
          <w:rtl/>
          <w:lang w:bidi="fa-IR"/>
        </w:rPr>
        <w:t>خاک،</w:t>
      </w:r>
      <w:r w:rsidRPr="004A13B0">
        <w:rPr>
          <w:rFonts w:cs="B Nazanin"/>
          <w:lang w:bidi="fa-IR"/>
        </w:rPr>
        <w:t xml:space="preserve"> </w:t>
      </w:r>
      <w:r w:rsidRPr="004A13B0">
        <w:rPr>
          <w:rFonts w:cs="B Nazanin"/>
          <w:i/>
          <w:iCs/>
          <w:lang w:bidi="fa-IR"/>
        </w:rPr>
        <w:t>S</w:t>
      </w:r>
      <w:r w:rsidRPr="004A13B0">
        <w:rPr>
          <w:rFonts w:cs="B Nazanin"/>
          <w:i/>
          <w:iCs/>
          <w:vertAlign w:val="subscript"/>
          <w:lang w:bidi="fa-IR"/>
        </w:rPr>
        <w:t>b</w:t>
      </w:r>
      <w:r w:rsidRPr="004A13B0">
        <w:rPr>
          <w:rFonts w:cs="B Nazanin"/>
          <w:vertAlign w:val="subscript"/>
          <w:rtl/>
          <w:lang w:bidi="fa-IR"/>
        </w:rPr>
        <w:t xml:space="preserve"> </w:t>
      </w:r>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بیومس</w:t>
      </w:r>
      <w:r w:rsidRPr="004A13B0">
        <w:rPr>
          <w:rFonts w:cs="B Nazanin"/>
          <w:rtl/>
          <w:lang w:bidi="fa-IR"/>
        </w:rPr>
        <w:t xml:space="preserve"> </w:t>
      </w:r>
      <w:r w:rsidRPr="004A13B0">
        <w:rPr>
          <w:rFonts w:cs="B Nazanin" w:hint="cs"/>
          <w:rtl/>
          <w:lang w:bidi="fa-IR"/>
        </w:rPr>
        <w:t>خاک،</w:t>
      </w:r>
      <w:r w:rsidRPr="004A13B0">
        <w:rPr>
          <w:rFonts w:cs="B Nazanin"/>
          <w:i/>
          <w:iCs/>
          <w:rtl/>
          <w:lang w:bidi="fa-IR"/>
        </w:rPr>
        <w:t xml:space="preserve"> </w:t>
      </w:r>
      <w:proofErr w:type="spellStart"/>
      <w:r w:rsidRPr="004A13B0">
        <w:rPr>
          <w:rFonts w:cs="B Nazanin"/>
          <w:i/>
          <w:iCs/>
          <w:lang w:bidi="fa-IR"/>
        </w:rPr>
        <w:t>r</w:t>
      </w:r>
      <w:r w:rsidRPr="004A13B0">
        <w:rPr>
          <w:rFonts w:cs="B Nazanin"/>
          <w:i/>
          <w:iCs/>
          <w:vertAlign w:val="subscript"/>
          <w:lang w:bidi="fa-IR"/>
        </w:rPr>
        <w:t>h</w:t>
      </w:r>
      <w:proofErr w:type="spellEnd"/>
      <w:r w:rsidRPr="004A13B0">
        <w:rPr>
          <w:rFonts w:cs="B Nazanin"/>
          <w:i/>
          <w:iCs/>
          <w:vertAlign w:val="subscript"/>
          <w:rtl/>
          <w:lang w:bidi="fa-IR"/>
        </w:rPr>
        <w:t xml:space="preserve"> </w:t>
      </w:r>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پستی و بلندی</w:t>
      </w:r>
      <w:r w:rsidRPr="004A13B0">
        <w:rPr>
          <w:rFonts w:cs="B Nazanin" w:hint="cs"/>
          <w:rtl/>
          <w:lang w:bidi="fa-IR"/>
        </w:rPr>
        <w:softHyphen/>
        <w:t xml:space="preserve"> کوچک</w:t>
      </w:r>
      <w:r w:rsidRPr="004A13B0">
        <w:rPr>
          <w:rStyle w:val="FootnoteReference"/>
          <w:rFonts w:cs="B Nazanin"/>
          <w:rtl/>
          <w:lang w:bidi="fa-IR"/>
        </w:rPr>
        <w:footnoteReference w:id="29"/>
      </w:r>
      <w:r w:rsidRPr="004A13B0">
        <w:rPr>
          <w:rFonts w:cs="B Nazanin"/>
          <w:i/>
          <w:iCs/>
          <w:rtl/>
          <w:lang w:bidi="fa-IR"/>
        </w:rPr>
        <w:t xml:space="preserve"> </w:t>
      </w:r>
      <w:proofErr w:type="spellStart"/>
      <w:r w:rsidRPr="004A13B0">
        <w:rPr>
          <w:rFonts w:cs="B Nazanin"/>
          <w:i/>
          <w:iCs/>
          <w:lang w:bidi="fa-IR"/>
        </w:rPr>
        <w:t>S</w:t>
      </w:r>
      <w:r w:rsidRPr="004A13B0">
        <w:rPr>
          <w:rFonts w:cs="B Nazanin"/>
          <w:i/>
          <w:iCs/>
          <w:vertAlign w:val="subscript"/>
          <w:lang w:bidi="fa-IR"/>
        </w:rPr>
        <w:t>c</w:t>
      </w:r>
      <w:proofErr w:type="spellEnd"/>
      <w:r w:rsidRPr="004A13B0">
        <w:rPr>
          <w:rFonts w:cs="B Nazanin"/>
          <w:vertAlign w:val="subscript"/>
          <w:rtl/>
          <w:lang w:bidi="fa-IR"/>
        </w:rPr>
        <w:t xml:space="preserve"> </w:t>
      </w:r>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تحکیم</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 xml:space="preserve">و </w:t>
      </w:r>
      <w:r w:rsidRPr="004A13B0">
        <w:rPr>
          <w:rFonts w:cs="B Nazanin"/>
          <w:i/>
          <w:iCs/>
          <w:lang w:bidi="fa-IR"/>
        </w:rPr>
        <w:t>S</w:t>
      </w:r>
      <w:r w:rsidRPr="004A13B0">
        <w:rPr>
          <w:rFonts w:cs="B Nazanin"/>
          <w:i/>
          <w:iCs/>
          <w:vertAlign w:val="subscript"/>
          <w:lang w:bidi="fa-IR"/>
        </w:rPr>
        <w:t>m</w:t>
      </w:r>
      <w:r w:rsidRPr="004A13B0">
        <w:rPr>
          <w:rFonts w:cs="B Nazanin" w:hint="cs"/>
          <w:rtl/>
          <w:lang w:bidi="fa-IR"/>
        </w:rPr>
        <w:t>: رطوبت پیشین خاک و برابر با یک می باشد.</w:t>
      </w:r>
    </w:p>
    <w:p w:rsidR="00CD6779" w:rsidRPr="004A13B0" w:rsidRDefault="00CD6779" w:rsidP="00CD6779">
      <w:pPr>
        <w:bidi/>
        <w:spacing w:line="360" w:lineRule="auto"/>
        <w:ind w:firstLine="284"/>
        <w:jc w:val="both"/>
        <w:rPr>
          <w:rFonts w:cs="B Nazanin"/>
          <w:rtl/>
          <w:lang w:bidi="fa-IR"/>
        </w:rPr>
      </w:pP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گیاهی</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رابطه(2)</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دست</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آید</w:t>
      </w:r>
      <w:r w:rsidRPr="004A13B0">
        <w:rPr>
          <w:rFonts w:cs="B Nazanin"/>
          <w:rtl/>
          <w:lang w:bidi="fa-IR"/>
        </w:rPr>
        <w:t>:</w:t>
      </w:r>
    </w:p>
    <w:p w:rsidR="00CD6779" w:rsidRPr="004A13B0" w:rsidRDefault="00CD6779" w:rsidP="00CD6779">
      <w:pPr>
        <w:bidi/>
        <w:ind w:firstLine="284"/>
        <w:jc w:val="right"/>
        <w:rPr>
          <w:rFonts w:cs="B Nazanin"/>
          <w:vertAlign w:val="subscript"/>
          <w:rtl/>
          <w:lang w:bidi="fa-IR"/>
        </w:rPr>
      </w:pPr>
      <w:r w:rsidRPr="004A13B0">
        <w:rPr>
          <w:rFonts w:cs="B Nazanin" w:hint="cs"/>
          <w:rtl/>
          <w:lang w:bidi="fa-IR"/>
        </w:rPr>
        <w:t xml:space="preserve">                                                                                                                           </w:t>
      </w:r>
      <w:r>
        <w:rPr>
          <w:rFonts w:cs="B Nazanin" w:hint="cs"/>
          <w:rtl/>
          <w:lang w:bidi="fa-IR"/>
        </w:rPr>
        <w:t xml:space="preserve">                                   (2)                                                                                                    </w:t>
      </w:r>
      <w:r w:rsidRPr="004A13B0">
        <w:rPr>
          <w:rFonts w:cs="B Nazanin"/>
          <w:position w:val="-14"/>
        </w:rPr>
        <w:object w:dxaOrig="2400" w:dyaOrig="380">
          <v:shape id="_x0000_i1026" type="#_x0000_t75" style="width:104.25pt;height:17.25pt" o:ole="">
            <v:imagedata r:id="rId13" o:title=""/>
          </v:shape>
          <o:OLEObject Type="Embed" ProgID="Equation.3" ShapeID="_x0000_i1026" DrawAspect="Content" ObjectID="_1518002092" r:id="rId14"/>
        </w:object>
      </w:r>
    </w:p>
    <w:p w:rsidR="00CD6779" w:rsidRPr="004A13B0" w:rsidRDefault="00CD6779" w:rsidP="00CD6779">
      <w:pPr>
        <w:bidi/>
        <w:ind w:firstLine="284"/>
        <w:jc w:val="right"/>
        <w:rPr>
          <w:rFonts w:cs="B Nazanin"/>
          <w:rtl/>
          <w:lang w:bidi="fa-IR"/>
        </w:rPr>
      </w:pPr>
      <w:r w:rsidRPr="004A13B0">
        <w:rPr>
          <w:rFonts w:cs="B Nazanin" w:hint="cs"/>
          <w:rtl/>
          <w:lang w:bidi="fa-IR"/>
        </w:rPr>
        <w:t xml:space="preserve"> (3)</w:t>
      </w:r>
      <w:r w:rsidRPr="004A13B0">
        <w:rPr>
          <w:rFonts w:cs="B Nazanin"/>
          <w:lang w:bidi="fa-IR"/>
        </w:rPr>
        <w:t xml:space="preserve">                                                                                                                    </w:t>
      </w:r>
      <w:r w:rsidRPr="004A13B0">
        <w:rPr>
          <w:rFonts w:cs="B Nazanin" w:hint="cs"/>
          <w:rtl/>
          <w:lang w:bidi="fa-IR"/>
        </w:rPr>
        <w:t xml:space="preserve"> </w:t>
      </w:r>
      <w:r w:rsidRPr="004A13B0">
        <w:rPr>
          <w:rFonts w:cs="B Nazanin"/>
          <w:position w:val="-14"/>
        </w:rPr>
        <w:object w:dxaOrig="1640" w:dyaOrig="380">
          <v:shape id="_x0000_i1027" type="#_x0000_t75" style="width:81pt;height:19.5pt" o:ole="">
            <v:imagedata r:id="rId15" o:title=""/>
          </v:shape>
          <o:OLEObject Type="Embed" ProgID="Equation.3" ShapeID="_x0000_i1027" DrawAspect="Content" ObjectID="_1518002093" r:id="rId16"/>
        </w:object>
      </w:r>
      <w:r w:rsidRPr="004A13B0">
        <w:rPr>
          <w:rFonts w:cs="B Nazanin" w:hint="cs"/>
          <w:rtl/>
          <w:lang w:bidi="fa-IR"/>
        </w:rPr>
        <w:t xml:space="preserve">                                                                                                     </w:t>
      </w:r>
    </w:p>
    <w:p w:rsidR="00CD6779" w:rsidRPr="004A13B0" w:rsidRDefault="00CD6779" w:rsidP="00CD6779">
      <w:pPr>
        <w:tabs>
          <w:tab w:val="left" w:pos="6298"/>
          <w:tab w:val="right" w:pos="9360"/>
        </w:tabs>
        <w:bidi/>
        <w:ind w:firstLine="284"/>
        <w:jc w:val="right"/>
        <w:rPr>
          <w:rFonts w:cs="B Nazanin"/>
          <w:rtl/>
          <w:lang w:bidi="fa-IR"/>
        </w:rPr>
      </w:pPr>
      <w:r w:rsidRPr="004A13B0">
        <w:rPr>
          <w:rFonts w:cs="B Nazanin"/>
        </w:rPr>
        <w:t xml:space="preserve"> </w:t>
      </w:r>
      <w:r w:rsidRPr="004A13B0">
        <w:rPr>
          <w:rFonts w:cs="B Nazanin" w:hint="cs"/>
          <w:rtl/>
        </w:rPr>
        <w:t>(4)</w:t>
      </w:r>
      <w:r w:rsidRPr="004A13B0">
        <w:rPr>
          <w:rFonts w:cs="B Nazanin"/>
          <w:position w:val="-14"/>
        </w:rPr>
        <w:tab/>
      </w:r>
      <w:r w:rsidRPr="004A13B0">
        <w:rPr>
          <w:rFonts w:cs="B Nazanin"/>
          <w:position w:val="-14"/>
        </w:rPr>
        <w:object w:dxaOrig="2299" w:dyaOrig="380">
          <v:shape id="_x0000_i1028" type="#_x0000_t75" style="width:114pt;height:19.5pt" o:ole="">
            <v:imagedata r:id="rId17" o:title=""/>
          </v:shape>
          <o:OLEObject Type="Embed" ProgID="Equation.3" ShapeID="_x0000_i1028" DrawAspect="Content" ObjectID="_1518002094" r:id="rId18"/>
        </w:object>
      </w:r>
      <w:r w:rsidRPr="004A13B0">
        <w:rPr>
          <w:rFonts w:cs="B Nazanin"/>
          <w:rtl/>
        </w:rPr>
        <w:t xml:space="preserve">  </w:t>
      </w:r>
      <w:r w:rsidRPr="004A13B0">
        <w:rPr>
          <w:rFonts w:cs="B Nazanin" w:hint="cs"/>
          <w:rtl/>
        </w:rPr>
        <w:t xml:space="preserve">                                                                                        </w:t>
      </w:r>
    </w:p>
    <w:p w:rsidR="00CD6779" w:rsidRPr="004A13B0" w:rsidRDefault="00CD6779" w:rsidP="00CD6779">
      <w:pPr>
        <w:bidi/>
        <w:spacing w:line="360" w:lineRule="auto"/>
        <w:ind w:firstLine="284"/>
        <w:jc w:val="both"/>
        <w:rPr>
          <w:rFonts w:cs="B Nazanin"/>
          <w:rtl/>
          <w:lang w:bidi="fa-IR"/>
        </w:rPr>
      </w:pPr>
      <w:proofErr w:type="gramStart"/>
      <w:r w:rsidRPr="004A13B0">
        <w:rPr>
          <w:rFonts w:cs="B Nazanin"/>
          <w:i/>
          <w:iCs/>
          <w:lang w:bidi="fa-IR"/>
        </w:rPr>
        <w:t>a</w:t>
      </w:r>
      <w:r w:rsidRPr="004A13B0">
        <w:rPr>
          <w:rFonts w:cs="B Nazanin"/>
          <w:i/>
          <w:iCs/>
          <w:vertAlign w:val="subscript"/>
          <w:lang w:bidi="fa-IR"/>
        </w:rPr>
        <w:t>g</w:t>
      </w:r>
      <w:r w:rsidRPr="004A13B0">
        <w:rPr>
          <w:rFonts w:cs="B Nazanin"/>
          <w:i/>
          <w:iCs/>
          <w:vertAlign w:val="subscript"/>
          <w:rtl/>
          <w:lang w:bidi="fa-IR"/>
        </w:rPr>
        <w:t xml:space="preserve"> </w:t>
      </w:r>
      <w:r w:rsidRPr="004A13B0">
        <w:rPr>
          <w:rFonts w:cs="B Nazanin"/>
          <w:i/>
          <w:iCs/>
          <w:rtl/>
          <w:lang w:bidi="fa-IR"/>
        </w:rPr>
        <w:t>:</w:t>
      </w:r>
      <w:proofErr w:type="gramEnd"/>
      <w:r w:rsidRPr="004A13B0">
        <w:rPr>
          <w:rFonts w:cs="B Nazanin"/>
          <w:rtl/>
          <w:lang w:bidi="fa-IR"/>
        </w:rPr>
        <w:t xml:space="preserve"> </w:t>
      </w:r>
      <w:r w:rsidRPr="004A13B0">
        <w:rPr>
          <w:rFonts w:cs="B Nazanin" w:hint="cs"/>
          <w:rtl/>
          <w:lang w:bidi="fa-IR"/>
        </w:rPr>
        <w:t>ضریبی</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در</w:t>
      </w:r>
      <w:r w:rsidRPr="004A13B0">
        <w:rPr>
          <w:rFonts w:cs="B Nazanin"/>
          <w:rtl/>
          <w:lang w:bidi="fa-IR"/>
        </w:rPr>
        <w:t xml:space="preserve"> </w:t>
      </w:r>
      <w:r w:rsidRPr="004A13B0">
        <w:rPr>
          <w:rFonts w:cs="B Nazanin" w:hint="cs"/>
          <w:rtl/>
          <w:lang w:bidi="fa-IR"/>
        </w:rPr>
        <w:t>ارتباط</w:t>
      </w:r>
      <w:r w:rsidRPr="004A13B0">
        <w:rPr>
          <w:rFonts w:cs="B Nazanin"/>
          <w:rtl/>
          <w:lang w:bidi="fa-IR"/>
        </w:rPr>
        <w:t xml:space="preserve"> </w:t>
      </w:r>
      <w:r w:rsidRPr="004A13B0">
        <w:rPr>
          <w:rFonts w:cs="B Nazanin" w:hint="cs"/>
          <w:rtl/>
          <w:lang w:bidi="fa-IR"/>
        </w:rPr>
        <w:t>با</w:t>
      </w:r>
      <w:r w:rsidRPr="004A13B0">
        <w:rPr>
          <w:rFonts w:cs="B Nazanin"/>
          <w:rtl/>
          <w:lang w:bidi="fa-IR"/>
        </w:rPr>
        <w:t xml:space="preserve">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داخل</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در</w:t>
      </w:r>
      <w:r w:rsidRPr="004A13B0">
        <w:rPr>
          <w:rFonts w:cs="B Nazanin"/>
          <w:rtl/>
          <w:lang w:bidi="fa-IR"/>
        </w:rPr>
        <w:t xml:space="preserve"> </w:t>
      </w:r>
      <w:r w:rsidRPr="004A13B0">
        <w:rPr>
          <w:rFonts w:cs="B Nazanin" w:hint="cs"/>
          <w:rtl/>
          <w:lang w:bidi="fa-IR"/>
        </w:rPr>
        <w:t>جایی</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متمرکز</w:t>
      </w:r>
      <w:r w:rsidRPr="004A13B0">
        <w:rPr>
          <w:rFonts w:cs="B Nazanin"/>
          <w:rtl/>
          <w:lang w:bidi="fa-IR"/>
        </w:rPr>
        <w:t xml:space="preserve"> </w:t>
      </w:r>
      <w:r w:rsidRPr="004A13B0">
        <w:rPr>
          <w:rFonts w:cs="B Nazanin" w:hint="cs"/>
          <w:rtl/>
          <w:lang w:bidi="fa-IR"/>
        </w:rPr>
        <w:t>شده</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برای</w:t>
      </w:r>
      <w:r w:rsidRPr="004A13B0">
        <w:rPr>
          <w:rFonts w:cs="B Nazanin"/>
          <w:rtl/>
          <w:lang w:bidi="fa-IR"/>
        </w:rPr>
        <w:t xml:space="preserve"> </w:t>
      </w:r>
      <w:r w:rsidRPr="004A13B0">
        <w:rPr>
          <w:rFonts w:cs="B Nazanin" w:hint="cs"/>
          <w:rtl/>
          <w:lang w:bidi="fa-IR"/>
        </w:rPr>
        <w:t>محاسبه</w:t>
      </w:r>
      <w:r w:rsidRPr="004A13B0">
        <w:rPr>
          <w:rFonts w:cs="B Nazanin"/>
          <w:rtl/>
          <w:lang w:bidi="fa-IR"/>
        </w:rPr>
        <w:t xml:space="preserve">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ریزش</w:t>
      </w:r>
      <w:r w:rsidRPr="004A13B0">
        <w:rPr>
          <w:rFonts w:cs="B Nazanin"/>
          <w:rtl/>
          <w:lang w:bidi="fa-IR"/>
        </w:rPr>
        <w:t xml:space="preserve"> </w:t>
      </w:r>
      <w:r w:rsidRPr="004A13B0">
        <w:rPr>
          <w:rFonts w:cs="B Nazanin" w:hint="cs"/>
          <w:rtl/>
          <w:lang w:bidi="fa-IR"/>
        </w:rPr>
        <w:t>موثر</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کاربرده</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شود</w:t>
      </w:r>
      <w:r w:rsidRPr="004A13B0">
        <w:rPr>
          <w:rFonts w:cs="B Nazanin"/>
          <w:rtl/>
          <w:lang w:bidi="fa-IR"/>
        </w:rPr>
        <w:t>.</w:t>
      </w:r>
      <w:r w:rsidRPr="004A13B0">
        <w:rPr>
          <w:rFonts w:cs="B Nazanin" w:hint="cs"/>
          <w:rtl/>
          <w:lang w:bidi="fa-IR"/>
        </w:rPr>
        <w:t xml:space="preserve"> </w:t>
      </w:r>
      <w:proofErr w:type="gramStart"/>
      <w:r w:rsidRPr="004A13B0">
        <w:rPr>
          <w:rFonts w:cs="B Nazanin"/>
          <w:i/>
          <w:iCs/>
          <w:lang w:bidi="fa-IR"/>
        </w:rPr>
        <w:t>a</w:t>
      </w:r>
      <w:r w:rsidRPr="004A13B0">
        <w:rPr>
          <w:rFonts w:cs="B Nazanin"/>
          <w:i/>
          <w:iCs/>
          <w:vertAlign w:val="subscript"/>
          <w:lang w:bidi="fa-IR"/>
        </w:rPr>
        <w:t>s</w:t>
      </w:r>
      <w:r w:rsidRPr="004A13B0">
        <w:rPr>
          <w:rFonts w:cs="B Nazanin"/>
          <w:vertAlign w:val="subscript"/>
          <w:rtl/>
          <w:lang w:bidi="fa-IR"/>
        </w:rPr>
        <w:t xml:space="preserve"> </w:t>
      </w:r>
      <w:r w:rsidRPr="004A13B0">
        <w:rPr>
          <w:rFonts w:cs="B Nazanin"/>
          <w:rtl/>
          <w:lang w:bidi="fa-IR"/>
        </w:rPr>
        <w:t>:</w:t>
      </w:r>
      <w:proofErr w:type="gramEnd"/>
      <w:r w:rsidRPr="004A13B0">
        <w:rPr>
          <w:rFonts w:cs="B Nazanin"/>
          <w:rtl/>
          <w:lang w:bidi="fa-IR"/>
        </w:rPr>
        <w:t xml:space="preserve"> </w:t>
      </w:r>
      <w:r w:rsidRPr="004A13B0">
        <w:rPr>
          <w:rFonts w:cs="B Nazanin" w:hint="cs"/>
          <w:rtl/>
          <w:lang w:bidi="fa-IR"/>
        </w:rPr>
        <w:t>ضریبی</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تابعی</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شکل</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گیاهی</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برای</w:t>
      </w:r>
      <w:r w:rsidRPr="004A13B0">
        <w:rPr>
          <w:rFonts w:cs="B Nazanin"/>
          <w:rtl/>
          <w:lang w:bidi="fa-IR"/>
        </w:rPr>
        <w:t xml:space="preserve">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ریزش</w:t>
      </w:r>
      <w:r w:rsidRPr="004A13B0">
        <w:rPr>
          <w:rFonts w:cs="B Nazanin"/>
          <w:rtl/>
          <w:lang w:bidi="fa-IR"/>
        </w:rPr>
        <w:t xml:space="preserve"> </w:t>
      </w:r>
      <w:r w:rsidRPr="004A13B0">
        <w:rPr>
          <w:rFonts w:cs="B Nazanin" w:hint="cs"/>
          <w:rtl/>
          <w:lang w:bidi="fa-IR"/>
        </w:rPr>
        <w:t>موثر</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کاربرده</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شود</w:t>
      </w:r>
      <w:r w:rsidRPr="004A13B0">
        <w:rPr>
          <w:rFonts w:cs="B Nazanin"/>
          <w:rtl/>
          <w:lang w:bidi="fa-IR"/>
        </w:rPr>
        <w:t>.</w:t>
      </w:r>
      <w:r w:rsidRPr="004A13B0">
        <w:rPr>
          <w:rFonts w:cs="B Nazanin" w:hint="cs"/>
          <w:rtl/>
          <w:lang w:bidi="fa-IR"/>
        </w:rPr>
        <w:t xml:space="preserve"> </w:t>
      </w:r>
      <w:r w:rsidRPr="004A13B0">
        <w:rPr>
          <w:rFonts w:cs="B Nazanin"/>
          <w:i/>
          <w:iCs/>
          <w:lang w:bidi="fa-IR"/>
        </w:rPr>
        <w:t>f</w:t>
      </w:r>
      <w:r w:rsidRPr="004A13B0">
        <w:rPr>
          <w:rFonts w:cs="B Nazanin"/>
          <w:i/>
          <w:iCs/>
          <w:vertAlign w:val="subscript"/>
          <w:lang w:bidi="fa-IR"/>
        </w:rPr>
        <w:t>c</w:t>
      </w:r>
      <w:r w:rsidRPr="004A13B0">
        <w:rPr>
          <w:rFonts w:cs="B Nazanin"/>
          <w:vertAlign w:val="subscript"/>
          <w:rtl/>
          <w:lang w:bidi="fa-IR"/>
        </w:rPr>
        <w:t xml:space="preserve"> </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proofErr w:type="spellStart"/>
      <w:r w:rsidRPr="004A13B0">
        <w:rPr>
          <w:rFonts w:cs="B Nazanin"/>
          <w:i/>
          <w:iCs/>
          <w:lang w:bidi="fa-IR"/>
        </w:rPr>
        <w:t>f</w:t>
      </w:r>
      <w:r w:rsidRPr="004A13B0">
        <w:rPr>
          <w:rFonts w:cs="B Nazanin"/>
          <w:i/>
          <w:iCs/>
          <w:vertAlign w:val="subscript"/>
          <w:lang w:bidi="fa-IR"/>
        </w:rPr>
        <w:t>ec</w:t>
      </w:r>
      <w:proofErr w:type="spellEnd"/>
      <w:r w:rsidRPr="004A13B0">
        <w:rPr>
          <w:rFonts w:cs="B Nazanin"/>
          <w:i/>
          <w:iCs/>
          <w:vertAlign w:val="subscript"/>
          <w:rtl/>
          <w:lang w:bidi="fa-IR"/>
        </w:rPr>
        <w:t xml:space="preserve"> </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 xml:space="preserve">موثر، </w:t>
      </w:r>
      <w:r w:rsidRPr="004A13B0">
        <w:rPr>
          <w:rFonts w:cs="B Nazanin"/>
          <w:i/>
          <w:iCs/>
          <w:lang w:bidi="fa-IR"/>
        </w:rPr>
        <w:t xml:space="preserve"> </w:t>
      </w:r>
      <w:proofErr w:type="spellStart"/>
      <w:r w:rsidRPr="004A13B0">
        <w:rPr>
          <w:rFonts w:cs="B Nazanin"/>
          <w:i/>
          <w:iCs/>
          <w:lang w:bidi="fa-IR"/>
        </w:rPr>
        <w:t>f</w:t>
      </w:r>
      <w:r w:rsidRPr="004A13B0">
        <w:rPr>
          <w:rFonts w:cs="B Nazanin"/>
          <w:i/>
          <w:iCs/>
          <w:vertAlign w:val="subscript"/>
          <w:lang w:bidi="fa-IR"/>
        </w:rPr>
        <w:t>g</w:t>
      </w:r>
      <w:proofErr w:type="spellEnd"/>
      <w:r w:rsidRPr="004A13B0">
        <w:rPr>
          <w:rFonts w:cs="B Nazanin" w:hint="cs"/>
          <w:i/>
          <w:iCs/>
          <w:rtl/>
          <w:lang w:bidi="fa-IR"/>
        </w:rPr>
        <w:t>:</w:t>
      </w:r>
      <w:r w:rsidRPr="004A13B0">
        <w:rPr>
          <w:rFonts w:cs="B Nazanin" w:hint="cs"/>
          <w:i/>
          <w:iCs/>
          <w:vertAlign w:val="subscript"/>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زمین</w:t>
      </w:r>
      <w:r w:rsidRPr="004A13B0">
        <w:rPr>
          <w:rFonts w:cs="B Nazanin"/>
          <w:rtl/>
          <w:lang w:bidi="fa-IR"/>
        </w:rPr>
        <w:t xml:space="preserve"> </w:t>
      </w:r>
      <w:r w:rsidRPr="004A13B0">
        <w:rPr>
          <w:rFonts w:cs="B Nazanin" w:hint="cs"/>
          <w:rtl/>
          <w:lang w:bidi="fa-IR"/>
        </w:rPr>
        <w:t>یا</w:t>
      </w:r>
      <w:r w:rsidRPr="004A13B0">
        <w:rPr>
          <w:rFonts w:cs="B Nazanin"/>
          <w:rtl/>
          <w:lang w:bidi="fa-IR"/>
        </w:rPr>
        <w:t xml:space="preserve"> </w:t>
      </w:r>
      <w:r w:rsidRPr="004A13B0">
        <w:rPr>
          <w:rFonts w:cs="B Nazanin" w:hint="cs"/>
          <w:rtl/>
          <w:lang w:bidi="fa-IR"/>
        </w:rPr>
        <w:t>قسمتی</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سطح</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 xml:space="preserve">دارد، </w:t>
      </w:r>
      <w:r w:rsidRPr="004A13B0">
        <w:rPr>
          <w:rFonts w:cs="B Nazanin"/>
          <w:lang w:bidi="fa-IR"/>
        </w:rPr>
        <w:t xml:space="preserve"> </w:t>
      </w:r>
      <w:proofErr w:type="spellStart"/>
      <w:r w:rsidRPr="004A13B0">
        <w:rPr>
          <w:rFonts w:cs="B Nazanin"/>
          <w:i/>
          <w:iCs/>
          <w:lang w:bidi="fa-IR"/>
        </w:rPr>
        <w:t>h</w:t>
      </w:r>
      <w:r w:rsidRPr="004A13B0">
        <w:rPr>
          <w:rFonts w:cs="B Nazanin"/>
          <w:i/>
          <w:iCs/>
          <w:vertAlign w:val="subscript"/>
          <w:lang w:bidi="fa-IR"/>
        </w:rPr>
        <w:t>b</w:t>
      </w:r>
      <w:proofErr w:type="spellEnd"/>
      <w:r w:rsidRPr="004A13B0">
        <w:rPr>
          <w:rFonts w:cs="B Nazanin"/>
          <w:rtl/>
          <w:lang w:bidi="fa-IR"/>
        </w:rPr>
        <w:t xml:space="preserve">: </w:t>
      </w:r>
      <w:r w:rsidRPr="004A13B0">
        <w:rPr>
          <w:rFonts w:cs="B Nazanin" w:hint="cs"/>
          <w:rtl/>
          <w:lang w:bidi="fa-IR"/>
        </w:rPr>
        <w:t>ارتفاع از راس</w:t>
      </w:r>
      <w:r w:rsidRPr="004A13B0">
        <w:rPr>
          <w:rFonts w:cs="B Nazanin"/>
          <w:rtl/>
          <w:lang w:bidi="fa-IR"/>
        </w:rPr>
        <w:t xml:space="preserve"> </w:t>
      </w:r>
      <w:r w:rsidRPr="004A13B0">
        <w:rPr>
          <w:rFonts w:cs="B Nazanin" w:hint="cs"/>
          <w:rtl/>
          <w:lang w:bidi="fa-IR"/>
        </w:rPr>
        <w:t>تا</w:t>
      </w:r>
      <w:r w:rsidRPr="004A13B0">
        <w:rPr>
          <w:rFonts w:cs="B Nazanin"/>
          <w:rtl/>
          <w:lang w:bidi="fa-IR"/>
        </w:rPr>
        <w:t xml:space="preserve"> </w:t>
      </w:r>
      <w:r w:rsidRPr="004A13B0">
        <w:rPr>
          <w:rFonts w:cs="B Nazanin" w:hint="cs"/>
          <w:rtl/>
          <w:lang w:bidi="fa-IR"/>
        </w:rPr>
        <w:t>پایین</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بر</w:t>
      </w:r>
      <w:r w:rsidRPr="004A13B0">
        <w:rPr>
          <w:rFonts w:cs="B Nazanin"/>
          <w:rtl/>
          <w:lang w:bidi="fa-IR"/>
        </w:rPr>
        <w:t xml:space="preserve"> </w:t>
      </w:r>
      <w:r w:rsidRPr="004A13B0">
        <w:rPr>
          <w:rFonts w:cs="B Nazanin" w:hint="cs"/>
          <w:rtl/>
          <w:lang w:bidi="fa-IR"/>
        </w:rPr>
        <w:t>حسب</w:t>
      </w:r>
      <w:r w:rsidRPr="004A13B0">
        <w:rPr>
          <w:rFonts w:cs="B Nazanin"/>
          <w:rtl/>
          <w:lang w:bidi="fa-IR"/>
        </w:rPr>
        <w:t xml:space="preserve"> </w:t>
      </w:r>
      <w:r w:rsidRPr="004A13B0">
        <w:rPr>
          <w:rFonts w:cs="B Nazanin" w:hint="cs"/>
          <w:rtl/>
          <w:lang w:bidi="fa-IR"/>
        </w:rPr>
        <w:t>اینچ،</w:t>
      </w:r>
      <w:r w:rsidRPr="004A13B0">
        <w:rPr>
          <w:rFonts w:cs="B Nazanin"/>
          <w:i/>
          <w:iCs/>
          <w:rtl/>
          <w:lang w:bidi="fa-IR"/>
        </w:rPr>
        <w:t xml:space="preserve"> </w:t>
      </w:r>
      <w:proofErr w:type="spellStart"/>
      <w:r w:rsidRPr="004A13B0">
        <w:rPr>
          <w:rFonts w:cs="B Nazanin"/>
          <w:i/>
          <w:iCs/>
          <w:lang w:bidi="fa-IR"/>
        </w:rPr>
        <w:t>h</w:t>
      </w:r>
      <w:r w:rsidRPr="004A13B0">
        <w:rPr>
          <w:rFonts w:cs="B Nazanin"/>
          <w:i/>
          <w:iCs/>
          <w:vertAlign w:val="subscript"/>
          <w:lang w:bidi="fa-IR"/>
        </w:rPr>
        <w:t>f</w:t>
      </w:r>
      <w:proofErr w:type="spellEnd"/>
      <w:r w:rsidRPr="004A13B0">
        <w:rPr>
          <w:rFonts w:cs="B Nazanin"/>
          <w:rtl/>
          <w:lang w:bidi="fa-IR"/>
        </w:rPr>
        <w:t xml:space="preserve"> :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ریزش</w:t>
      </w:r>
      <w:r w:rsidRPr="004A13B0">
        <w:rPr>
          <w:rFonts w:cs="B Nazanin"/>
          <w:rtl/>
          <w:lang w:bidi="fa-IR"/>
        </w:rPr>
        <w:t xml:space="preserve"> </w:t>
      </w:r>
      <w:r w:rsidRPr="004A13B0">
        <w:rPr>
          <w:rFonts w:cs="B Nazanin" w:hint="cs"/>
          <w:rtl/>
          <w:lang w:bidi="fa-IR"/>
        </w:rPr>
        <w:t>موثر،</w:t>
      </w:r>
      <w:r w:rsidRPr="004A13B0">
        <w:rPr>
          <w:rFonts w:cs="B Nazanin"/>
          <w:i/>
          <w:iCs/>
          <w:rtl/>
          <w:lang w:bidi="fa-IR"/>
        </w:rPr>
        <w:t xml:space="preserve"> </w:t>
      </w:r>
      <w:r w:rsidRPr="004A13B0">
        <w:rPr>
          <w:rFonts w:cs="B Nazanin"/>
          <w:i/>
          <w:iCs/>
          <w:lang w:bidi="fa-IR"/>
        </w:rPr>
        <w:t xml:space="preserve"> </w:t>
      </w:r>
      <w:proofErr w:type="spellStart"/>
      <w:r w:rsidRPr="004A13B0">
        <w:rPr>
          <w:rFonts w:cs="B Nazanin"/>
          <w:i/>
          <w:iCs/>
          <w:lang w:bidi="fa-IR"/>
        </w:rPr>
        <w:t>h</w:t>
      </w:r>
      <w:r w:rsidRPr="004A13B0">
        <w:rPr>
          <w:rFonts w:cs="B Nazanin"/>
          <w:i/>
          <w:iCs/>
          <w:vertAlign w:val="subscript"/>
          <w:lang w:bidi="fa-IR"/>
        </w:rPr>
        <w:t>t</w:t>
      </w:r>
      <w:proofErr w:type="spellEnd"/>
      <w:r w:rsidRPr="004A13B0">
        <w:rPr>
          <w:rFonts w:cs="B Nazanin"/>
          <w:rtl/>
          <w:lang w:bidi="fa-IR"/>
        </w:rPr>
        <w:t xml:space="preserve">: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تا</w:t>
      </w:r>
      <w:r w:rsidRPr="004A13B0">
        <w:rPr>
          <w:rFonts w:cs="B Nazanin"/>
          <w:rtl/>
          <w:lang w:bidi="fa-IR"/>
        </w:rPr>
        <w:t xml:space="preserve"> </w:t>
      </w:r>
      <w:r w:rsidRPr="004A13B0">
        <w:rPr>
          <w:rFonts w:cs="B Nazanin" w:hint="cs"/>
          <w:rtl/>
          <w:lang w:bidi="fa-IR"/>
        </w:rPr>
        <w:t>بالای</w:t>
      </w:r>
      <w:r w:rsidRPr="004A13B0">
        <w:rPr>
          <w:rFonts w:cs="B Nazanin"/>
          <w:rtl/>
          <w:lang w:bidi="fa-IR"/>
        </w:rPr>
        <w:t xml:space="preserve"> </w:t>
      </w:r>
      <w:r w:rsidRPr="004A13B0">
        <w:rPr>
          <w:rFonts w:cs="B Nazanin" w:hint="cs"/>
          <w:rtl/>
          <w:lang w:bidi="fa-IR"/>
        </w:rPr>
        <w:t>تاج</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بر</w:t>
      </w:r>
      <w:r w:rsidRPr="004A13B0">
        <w:rPr>
          <w:rFonts w:cs="B Nazanin"/>
          <w:rtl/>
          <w:lang w:bidi="fa-IR"/>
        </w:rPr>
        <w:t xml:space="preserve"> </w:t>
      </w:r>
      <w:r w:rsidRPr="004A13B0">
        <w:rPr>
          <w:rFonts w:cs="B Nazanin" w:hint="cs"/>
          <w:rtl/>
          <w:lang w:bidi="fa-IR"/>
        </w:rPr>
        <w:t>حسب</w:t>
      </w:r>
      <w:r w:rsidRPr="004A13B0">
        <w:rPr>
          <w:rFonts w:cs="B Nazanin"/>
          <w:rtl/>
          <w:lang w:bidi="fa-IR"/>
        </w:rPr>
        <w:t xml:space="preserve"> </w:t>
      </w:r>
      <w:r w:rsidRPr="004A13B0">
        <w:rPr>
          <w:rFonts w:cs="B Nazanin" w:hint="cs"/>
          <w:rtl/>
          <w:lang w:bidi="fa-IR"/>
        </w:rPr>
        <w:t>اینچ،</w:t>
      </w:r>
      <w:r w:rsidRPr="004A13B0">
        <w:rPr>
          <w:rFonts w:cs="B Nazanin"/>
          <w:rtl/>
          <w:lang w:bidi="fa-IR"/>
        </w:rPr>
        <w:t xml:space="preserve"> </w:t>
      </w:r>
      <w:proofErr w:type="spellStart"/>
      <w:r w:rsidRPr="004A13B0">
        <w:rPr>
          <w:rFonts w:cs="B Nazanin"/>
          <w:i/>
          <w:iCs/>
          <w:lang w:bidi="fa-IR"/>
        </w:rPr>
        <w:t>f</w:t>
      </w:r>
      <w:r w:rsidRPr="004A13B0">
        <w:rPr>
          <w:rFonts w:cs="B Nazanin"/>
          <w:i/>
          <w:iCs/>
          <w:vertAlign w:val="subscript"/>
          <w:lang w:bidi="fa-IR"/>
        </w:rPr>
        <w:t>gn</w:t>
      </w:r>
      <w:proofErr w:type="spellEnd"/>
      <w:r w:rsidRPr="004A13B0">
        <w:rPr>
          <w:rFonts w:cs="B Nazanin"/>
          <w:vertAlign w:val="subscript"/>
          <w:rtl/>
          <w:lang w:bidi="fa-IR"/>
        </w:rPr>
        <w:t xml:space="preserve"> </w:t>
      </w:r>
      <w:r w:rsidRPr="004A13B0">
        <w:rPr>
          <w:rFonts w:cs="B Nazanin"/>
          <w:rtl/>
          <w:lang w:bidi="fa-IR"/>
        </w:rPr>
        <w:t xml:space="preserve">: </w:t>
      </w:r>
      <w:r w:rsidRPr="004A13B0">
        <w:rPr>
          <w:rFonts w:cs="B Nazanin" w:hint="cs"/>
          <w:rtl/>
          <w:lang w:bidi="fa-IR"/>
        </w:rPr>
        <w:t>100  منهای</w:t>
      </w:r>
      <w:r w:rsidRPr="004A13B0">
        <w:rPr>
          <w:rFonts w:cs="B Nazanin"/>
          <w:rtl/>
          <w:lang w:bidi="fa-IR"/>
        </w:rPr>
        <w:t xml:space="preserve"> </w:t>
      </w:r>
      <w:r w:rsidRPr="004A13B0">
        <w:rPr>
          <w:rFonts w:cs="B Nazanin" w:hint="cs"/>
          <w:rtl/>
          <w:lang w:bidi="fa-IR"/>
        </w:rPr>
        <w:t>درصد خاک</w:t>
      </w:r>
      <w:r w:rsidRPr="004A13B0">
        <w:rPr>
          <w:rFonts w:cs="B Nazanin"/>
          <w:rtl/>
          <w:lang w:bidi="fa-IR"/>
        </w:rPr>
        <w:t xml:space="preserve"> </w:t>
      </w:r>
      <w:r w:rsidRPr="004A13B0">
        <w:rPr>
          <w:rFonts w:cs="B Nazanin" w:hint="cs"/>
          <w:rtl/>
          <w:lang w:bidi="fa-IR"/>
        </w:rPr>
        <w:t>لخت.</w:t>
      </w:r>
    </w:p>
    <w:p w:rsidR="00CD6779" w:rsidRPr="004A13B0" w:rsidRDefault="00CD6779" w:rsidP="00CD6779">
      <w:pPr>
        <w:bidi/>
        <w:spacing w:line="360" w:lineRule="auto"/>
        <w:jc w:val="both"/>
        <w:rPr>
          <w:rFonts w:cs="B Nazanin"/>
          <w:rtl/>
          <w:lang w:bidi="fa-IR"/>
        </w:rPr>
      </w:pP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سطح</w:t>
      </w:r>
      <w:r w:rsidRPr="004A13B0">
        <w:rPr>
          <w:rFonts w:cs="B Nazanin"/>
          <w:rtl/>
          <w:lang w:bidi="fa-IR"/>
        </w:rPr>
        <w:t xml:space="preserve"> </w:t>
      </w:r>
      <w:r w:rsidRPr="004A13B0">
        <w:rPr>
          <w:rFonts w:cs="B Nazanin" w:hint="cs"/>
          <w:rtl/>
          <w:lang w:bidi="fa-IR"/>
        </w:rPr>
        <w:t>زمین</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معادله</w:t>
      </w:r>
      <w:r w:rsidRPr="004A13B0">
        <w:rPr>
          <w:rFonts w:cs="B Nazanin"/>
          <w:rtl/>
          <w:lang w:bidi="fa-IR"/>
        </w:rPr>
        <w:t xml:space="preserve"> </w:t>
      </w:r>
      <w:r w:rsidRPr="004A13B0">
        <w:rPr>
          <w:rFonts w:cs="B Nazanin" w:hint="cs"/>
          <w:rtl/>
          <w:lang w:bidi="fa-IR"/>
        </w:rPr>
        <w:t>(5)</w:t>
      </w:r>
      <w:r w:rsidRPr="004A13B0">
        <w:rPr>
          <w:rFonts w:cs="B Nazanin"/>
          <w:rtl/>
          <w:lang w:bidi="fa-IR"/>
        </w:rPr>
        <w:t xml:space="preserve"> </w:t>
      </w:r>
      <w:r w:rsidRPr="004A13B0">
        <w:rPr>
          <w:rFonts w:cs="B Nazanin" w:hint="cs"/>
          <w:rtl/>
          <w:lang w:bidi="fa-IR"/>
        </w:rPr>
        <w:t>محاسبه</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گردد:</w:t>
      </w:r>
    </w:p>
    <w:p w:rsidR="00CD6779" w:rsidRPr="004A13B0" w:rsidRDefault="00CD6779" w:rsidP="00CD6779">
      <w:pPr>
        <w:bidi/>
        <w:spacing w:line="360" w:lineRule="auto"/>
        <w:ind w:firstLine="284"/>
        <w:jc w:val="right"/>
        <w:rPr>
          <w:rFonts w:cs="B Nazanin"/>
          <w:lang w:bidi="fa-IR"/>
        </w:rPr>
      </w:pPr>
      <w:r w:rsidRPr="004A13B0">
        <w:rPr>
          <w:rFonts w:cs="B Nazanin" w:hint="cs"/>
          <w:rtl/>
        </w:rPr>
        <w:t>(5)</w:t>
      </w:r>
      <w:r w:rsidRPr="004A13B0">
        <w:rPr>
          <w:rFonts w:cs="B Nazanin"/>
        </w:rPr>
        <w:t xml:space="preserve">                                                                                                          </w:t>
      </w:r>
      <w:r w:rsidRPr="004A13B0">
        <w:rPr>
          <w:rFonts w:cs="B Nazanin" w:hint="cs"/>
          <w:rtl/>
        </w:rPr>
        <w:t xml:space="preserve">   </w:t>
      </w:r>
      <w:r w:rsidRPr="004A13B0">
        <w:rPr>
          <w:rFonts w:cs="B Nazanin"/>
          <w:position w:val="-38"/>
        </w:rPr>
        <w:object w:dxaOrig="2680" w:dyaOrig="880">
          <v:shape id="_x0000_i1029" type="#_x0000_t75" style="width:100.5pt;height:34.5pt" o:ole="">
            <v:imagedata r:id="rId19" o:title=""/>
          </v:shape>
          <o:OLEObject Type="Embed" ProgID="Equation.3" ShapeID="_x0000_i1029" DrawAspect="Content" ObjectID="_1518002095" r:id="rId20"/>
        </w:object>
      </w:r>
      <w:r w:rsidRPr="004A13B0">
        <w:rPr>
          <w:rFonts w:cs="B Nazanin" w:hint="cs"/>
          <w:rtl/>
        </w:rPr>
        <w:t xml:space="preserve">                                                                                           </w:t>
      </w:r>
      <w:r w:rsidRPr="004A13B0">
        <w:rPr>
          <w:rFonts w:cs="B Nazanin"/>
          <w:rtl/>
        </w:rPr>
        <w:t xml:space="preserve"> </w:t>
      </w:r>
    </w:p>
    <w:p w:rsidR="00CD6779" w:rsidRPr="004A13B0" w:rsidRDefault="00CD6779" w:rsidP="00CD6779">
      <w:pPr>
        <w:bidi/>
        <w:spacing w:line="360" w:lineRule="auto"/>
        <w:ind w:firstLine="284"/>
        <w:jc w:val="both"/>
        <w:rPr>
          <w:rFonts w:cs="B Nazanin"/>
          <w:rtl/>
          <w:lang w:bidi="fa-IR"/>
        </w:rPr>
      </w:pPr>
      <w:proofErr w:type="gramStart"/>
      <w:r w:rsidRPr="004A13B0">
        <w:rPr>
          <w:rFonts w:cs="B Nazanin"/>
          <w:i/>
          <w:iCs/>
          <w:lang w:bidi="fa-IR"/>
        </w:rPr>
        <w:t>b</w:t>
      </w:r>
      <w:proofErr w:type="gramEnd"/>
      <w:r w:rsidRPr="004A13B0">
        <w:rPr>
          <w:rFonts w:cs="B Nazanin"/>
          <w:rtl/>
          <w:lang w:bidi="fa-IR"/>
        </w:rPr>
        <w:t xml:space="preserve">: </w:t>
      </w:r>
      <w:r w:rsidRPr="004A13B0">
        <w:rPr>
          <w:rFonts w:cs="B Nazanin" w:hint="cs"/>
          <w:rtl/>
          <w:lang w:bidi="fa-IR"/>
        </w:rPr>
        <w:t>ضریبی</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 xml:space="preserve">وابسته به </w:t>
      </w:r>
      <w:r w:rsidRPr="004A13B0">
        <w:rPr>
          <w:rFonts w:cs="B Nazanin"/>
          <w:rtl/>
          <w:lang w:bidi="fa-IR"/>
        </w:rPr>
        <w:t xml:space="preserve"> </w:t>
      </w:r>
      <w:r w:rsidRPr="004A13B0">
        <w:rPr>
          <w:rFonts w:cs="B Nazanin" w:hint="cs"/>
          <w:rtl/>
          <w:lang w:bidi="fa-IR"/>
        </w:rPr>
        <w:t>نوع</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زمین</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نسبت</w:t>
      </w:r>
      <w:r w:rsidRPr="004A13B0">
        <w:rPr>
          <w:rFonts w:cs="B Nazanin"/>
          <w:rtl/>
          <w:lang w:bidi="fa-IR"/>
        </w:rPr>
        <w:t xml:space="preserve"> </w:t>
      </w:r>
      <w:r w:rsidRPr="004A13B0">
        <w:rPr>
          <w:rFonts w:cs="B Nazanin" w:hint="cs"/>
          <w:rtl/>
          <w:lang w:bidi="fa-IR"/>
        </w:rPr>
        <w:t>فرسایش</w:t>
      </w:r>
      <w:r w:rsidRPr="004A13B0">
        <w:rPr>
          <w:rFonts w:cs="B Nazanin"/>
          <w:rtl/>
          <w:lang w:bidi="fa-IR"/>
        </w:rPr>
        <w:t xml:space="preserve"> </w:t>
      </w:r>
      <w:r w:rsidRPr="004A13B0">
        <w:rPr>
          <w:rFonts w:cs="B Nazanin" w:hint="cs"/>
          <w:rtl/>
          <w:lang w:bidi="fa-IR"/>
        </w:rPr>
        <w:t>شیاری</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بین</w:t>
      </w:r>
      <w:r w:rsidRPr="004A13B0">
        <w:rPr>
          <w:rFonts w:cs="B Nazanin"/>
          <w:rtl/>
          <w:lang w:bidi="fa-IR"/>
        </w:rPr>
        <w:t xml:space="preserve"> </w:t>
      </w:r>
      <w:r w:rsidRPr="004A13B0">
        <w:rPr>
          <w:rFonts w:cs="B Nazanin" w:hint="cs"/>
          <w:rtl/>
          <w:lang w:bidi="fa-IR"/>
        </w:rPr>
        <w:t>شیاری،</w:t>
      </w:r>
      <w:r w:rsidRPr="004A13B0">
        <w:rPr>
          <w:rFonts w:cs="B Nazanin"/>
          <w:rtl/>
          <w:lang w:bidi="fa-IR"/>
        </w:rPr>
        <w:t xml:space="preserve"> </w:t>
      </w:r>
      <w:r w:rsidRPr="004A13B0">
        <w:rPr>
          <w:rFonts w:cs="B Nazanin"/>
          <w:i/>
          <w:iCs/>
          <w:lang w:bidi="fa-IR"/>
        </w:rPr>
        <w:t>R</w:t>
      </w:r>
      <w:r w:rsidRPr="004A13B0">
        <w:rPr>
          <w:rFonts w:cs="B Nazanin"/>
          <w:i/>
          <w:iCs/>
          <w:vertAlign w:val="subscript"/>
          <w:lang w:bidi="fa-IR"/>
        </w:rPr>
        <w:t>a</w:t>
      </w:r>
      <w:r w:rsidRPr="004A13B0">
        <w:rPr>
          <w:rFonts w:cs="B Nazanin"/>
          <w:vertAlign w:val="subscript"/>
          <w:rtl/>
          <w:lang w:bidi="fa-IR"/>
        </w:rPr>
        <w:t xml:space="preserve"> </w:t>
      </w:r>
      <w:r w:rsidRPr="004A13B0">
        <w:rPr>
          <w:rFonts w:cs="B Nazanin"/>
          <w:rtl/>
          <w:lang w:bidi="fa-IR"/>
        </w:rPr>
        <w:t xml:space="preserve">: </w:t>
      </w:r>
      <w:r w:rsidRPr="004A13B0">
        <w:rPr>
          <w:rFonts w:cs="B Nazanin" w:hint="cs"/>
          <w:rtl/>
          <w:lang w:bidi="fa-IR"/>
        </w:rPr>
        <w:t>ارزش</w:t>
      </w:r>
      <w:r w:rsidRPr="004A13B0">
        <w:rPr>
          <w:rFonts w:cs="B Nazanin"/>
          <w:rtl/>
          <w:lang w:bidi="fa-IR"/>
        </w:rPr>
        <w:t xml:space="preserve"> </w:t>
      </w:r>
      <w:r w:rsidRPr="004A13B0">
        <w:rPr>
          <w:rFonts w:cs="B Nazanin" w:hint="cs"/>
          <w:rtl/>
          <w:lang w:bidi="fa-IR"/>
        </w:rPr>
        <w:t>اولیه</w:t>
      </w:r>
      <w:r w:rsidRPr="004A13B0">
        <w:rPr>
          <w:rFonts w:cs="B Nazanin"/>
          <w:rtl/>
          <w:lang w:bidi="fa-IR"/>
        </w:rPr>
        <w:t xml:space="preserve"> </w:t>
      </w:r>
      <w:r w:rsidRPr="004A13B0">
        <w:rPr>
          <w:rFonts w:cs="B Nazanin" w:hint="cs"/>
          <w:rtl/>
          <w:lang w:bidi="fa-IR"/>
        </w:rPr>
        <w:t>زبری</w:t>
      </w:r>
      <w:r w:rsidRPr="004A13B0">
        <w:rPr>
          <w:rFonts w:cs="B Nazanin"/>
          <w:rtl/>
          <w:lang w:bidi="fa-IR"/>
        </w:rPr>
        <w:t xml:space="preserve"> </w:t>
      </w:r>
      <w:r w:rsidRPr="004A13B0">
        <w:rPr>
          <w:rFonts w:cs="B Nazanin" w:hint="cs"/>
          <w:rtl/>
          <w:lang w:bidi="fa-IR"/>
        </w:rPr>
        <w:t>سطح</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p>
    <w:p w:rsidR="00CD6779" w:rsidRPr="004A13B0" w:rsidRDefault="00CD6779" w:rsidP="00CD6779">
      <w:pPr>
        <w:bidi/>
        <w:spacing w:line="360" w:lineRule="auto"/>
        <w:ind w:firstLine="284"/>
        <w:jc w:val="both"/>
        <w:rPr>
          <w:rFonts w:cs="B Nazanin"/>
          <w:rtl/>
          <w:lang w:bidi="fa-IR"/>
        </w:rPr>
      </w:pP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زبری</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از</w:t>
      </w:r>
      <w:r w:rsidRPr="004A13B0">
        <w:rPr>
          <w:rFonts w:cs="B Nazanin"/>
          <w:rtl/>
          <w:lang w:bidi="fa-IR"/>
        </w:rPr>
        <w:t xml:space="preserve"> </w:t>
      </w:r>
      <w:r w:rsidRPr="004A13B0">
        <w:rPr>
          <w:rFonts w:cs="B Nazanin" w:hint="cs"/>
          <w:rtl/>
          <w:lang w:bidi="fa-IR"/>
        </w:rPr>
        <w:t>معادله(6)</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دست</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آید:</w:t>
      </w:r>
    </w:p>
    <w:p w:rsidR="00CD6779" w:rsidRPr="004A13B0" w:rsidRDefault="00CD6779" w:rsidP="00CD6779">
      <w:pPr>
        <w:spacing w:line="360" w:lineRule="auto"/>
        <w:ind w:firstLine="284"/>
        <w:jc w:val="both"/>
        <w:rPr>
          <w:rFonts w:cs="B Nazanin"/>
          <w:lang w:bidi="fa-IR"/>
        </w:rPr>
      </w:pPr>
      <w:r w:rsidRPr="004A13B0">
        <w:rPr>
          <w:rFonts w:cs="B Nazanin"/>
          <w:rtl/>
        </w:rPr>
        <w:t xml:space="preserve"> </w:t>
      </w:r>
      <w:r w:rsidRPr="004A13B0">
        <w:rPr>
          <w:rFonts w:cs="B Nazanin"/>
          <w:position w:val="-12"/>
        </w:rPr>
        <w:object w:dxaOrig="2700" w:dyaOrig="360">
          <v:shape id="_x0000_i1030" type="#_x0000_t75" style="width:135.75pt;height:18pt" o:ole="">
            <v:imagedata r:id="rId21" o:title=""/>
          </v:shape>
          <o:OLEObject Type="Embed" ProgID="Equation.3" ShapeID="_x0000_i1030" DrawAspect="Content" ObjectID="_1518002096" r:id="rId22"/>
        </w:object>
      </w:r>
      <w:r>
        <w:rPr>
          <w:rFonts w:cs="B Nazanin" w:hint="cs"/>
          <w:rtl/>
        </w:rPr>
        <w:t xml:space="preserve"> (6)</w:t>
      </w:r>
      <w:r w:rsidRPr="004A13B0">
        <w:rPr>
          <w:rFonts w:cs="B Nazanin" w:hint="cs"/>
          <w:rtl/>
          <w:lang w:bidi="fa-IR"/>
        </w:rPr>
        <w:t xml:space="preserve"> </w:t>
      </w:r>
      <w:r w:rsidRPr="004A13B0">
        <w:rPr>
          <w:rFonts w:cs="B Nazanin" w:hint="cs"/>
          <w:rtl/>
        </w:rPr>
        <w:t xml:space="preserve">    </w:t>
      </w:r>
      <w:r>
        <w:rPr>
          <w:rFonts w:cs="B Nazanin" w:hint="cs"/>
          <w:rtl/>
        </w:rPr>
        <w:t xml:space="preserve">  </w:t>
      </w:r>
      <w:r w:rsidRPr="004A13B0">
        <w:rPr>
          <w:rFonts w:cs="B Nazanin" w:hint="cs"/>
          <w:rtl/>
        </w:rPr>
        <w:t xml:space="preserve">                                                                           </w:t>
      </w:r>
      <w:r w:rsidRPr="004A13B0">
        <w:rPr>
          <w:rFonts w:cs="B Nazanin"/>
          <w:rtl/>
        </w:rPr>
        <w:t xml:space="preserve"> </w:t>
      </w:r>
    </w:p>
    <w:p w:rsidR="00CD6779" w:rsidRPr="004A13B0" w:rsidRDefault="00CD6779" w:rsidP="00CD6779">
      <w:pPr>
        <w:bidi/>
        <w:spacing w:line="360" w:lineRule="auto"/>
        <w:ind w:firstLine="284"/>
        <w:jc w:val="both"/>
        <w:rPr>
          <w:rFonts w:cs="B Nazanin"/>
          <w:rtl/>
          <w:lang w:bidi="fa-IR"/>
        </w:rPr>
      </w:pP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بیومس</w:t>
      </w:r>
      <w:r w:rsidRPr="004A13B0">
        <w:rPr>
          <w:rFonts w:cs="B Nazanin"/>
          <w:rtl/>
          <w:lang w:bidi="fa-IR"/>
        </w:rPr>
        <w:t xml:space="preserve"> </w:t>
      </w:r>
      <w:r w:rsidRPr="004A13B0">
        <w:rPr>
          <w:rFonts w:cs="B Nazanin" w:hint="cs"/>
          <w:rtl/>
          <w:lang w:bidi="fa-IR"/>
        </w:rPr>
        <w:t>سطح</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با معادله (7و8)</w:t>
      </w:r>
      <w:r w:rsidRPr="004A13B0">
        <w:rPr>
          <w:rFonts w:cs="B Nazanin"/>
          <w:rtl/>
          <w:lang w:bidi="fa-IR"/>
        </w:rPr>
        <w:t xml:space="preserve"> </w:t>
      </w:r>
      <w:r w:rsidRPr="004A13B0">
        <w:rPr>
          <w:rFonts w:cs="B Nazanin" w:hint="cs"/>
          <w:rtl/>
          <w:lang w:bidi="fa-IR"/>
        </w:rPr>
        <w:t>محاسبه</w:t>
      </w:r>
      <w:r w:rsidRPr="004A13B0">
        <w:rPr>
          <w:rFonts w:cs="B Nazanin"/>
          <w:rtl/>
          <w:lang w:bidi="fa-IR"/>
        </w:rPr>
        <w:t xml:space="preserve"> </w:t>
      </w:r>
      <w:r w:rsidRPr="004A13B0">
        <w:rPr>
          <w:rFonts w:cs="B Nazanin" w:hint="cs"/>
          <w:rtl/>
          <w:lang w:bidi="fa-IR"/>
        </w:rPr>
        <w:t>می</w:t>
      </w:r>
      <w:r w:rsidRPr="004A13B0">
        <w:rPr>
          <w:rFonts w:cs="B Nazanin" w:hint="cs"/>
          <w:rtl/>
          <w:lang w:bidi="fa-IR"/>
        </w:rPr>
        <w:softHyphen/>
        <w:t>گردد:</w:t>
      </w:r>
    </w:p>
    <w:p w:rsidR="00CD6779" w:rsidRPr="004A13B0" w:rsidRDefault="00CD6779" w:rsidP="00CD6779">
      <w:pPr>
        <w:tabs>
          <w:tab w:val="left" w:pos="2423"/>
        </w:tabs>
        <w:ind w:firstLine="284"/>
        <w:jc w:val="both"/>
        <w:rPr>
          <w:rFonts w:cs="B Nazanin"/>
          <w:rtl/>
          <w:lang w:bidi="fa-IR"/>
        </w:rPr>
      </w:pPr>
      <w:r w:rsidRPr="004A13B0">
        <w:rPr>
          <w:rFonts w:cs="B Nazanin"/>
          <w:position w:val="-12"/>
        </w:rPr>
        <w:object w:dxaOrig="4520" w:dyaOrig="400">
          <v:shape id="_x0000_i1031" type="#_x0000_t75" style="width:225.75pt;height:20.25pt" o:ole="">
            <v:imagedata r:id="rId23" o:title=""/>
          </v:shape>
          <o:OLEObject Type="Embed" ProgID="Equation.3" ShapeID="_x0000_i1031" DrawAspect="Content" ObjectID="_1518002097" r:id="rId24"/>
        </w:object>
      </w:r>
      <w:r w:rsidRPr="004A13B0">
        <w:rPr>
          <w:rFonts w:cs="B Nazanin"/>
        </w:rPr>
        <w:t xml:space="preserve">                      </w:t>
      </w:r>
      <w:r w:rsidRPr="004A13B0">
        <w:rPr>
          <w:rFonts w:cs="B Nazanin"/>
          <w:position w:val="-12"/>
        </w:rPr>
        <w:object w:dxaOrig="1219" w:dyaOrig="360">
          <v:shape id="_x0000_i1032" type="#_x0000_t75" style="width:60.75pt;height:18pt" o:ole="">
            <v:imagedata r:id="rId25" o:title=""/>
          </v:shape>
          <o:OLEObject Type="Embed" ProgID="Equation.3" ShapeID="_x0000_i1032" DrawAspect="Content" ObjectID="_1518002098" r:id="rId26"/>
        </w:object>
      </w:r>
      <w:r w:rsidRPr="004A13B0">
        <w:rPr>
          <w:rFonts w:cs="B Nazanin"/>
          <w:lang w:bidi="fa-IR"/>
        </w:rPr>
        <w:t xml:space="preserve">            </w:t>
      </w:r>
      <w:r w:rsidRPr="004A13B0">
        <w:rPr>
          <w:rFonts w:cs="B Nazanin" w:hint="cs"/>
          <w:rtl/>
          <w:lang w:bidi="fa-IR"/>
        </w:rPr>
        <w:t>(7)</w:t>
      </w:r>
    </w:p>
    <w:p w:rsidR="00CD6779" w:rsidRPr="004A13B0" w:rsidRDefault="00CD6779" w:rsidP="00CD6779">
      <w:pPr>
        <w:tabs>
          <w:tab w:val="left" w:pos="2423"/>
        </w:tabs>
        <w:ind w:firstLine="284"/>
        <w:jc w:val="both"/>
        <w:rPr>
          <w:rFonts w:cs="B Nazanin"/>
          <w:rtl/>
          <w:lang w:bidi="fa-IR"/>
        </w:rPr>
      </w:pPr>
      <w:r w:rsidRPr="004A13B0">
        <w:rPr>
          <w:rFonts w:cs="B Nazanin"/>
          <w:position w:val="-12"/>
        </w:rPr>
        <w:object w:dxaOrig="4880" w:dyaOrig="400">
          <v:shape id="_x0000_i1033" type="#_x0000_t75" style="width:244.5pt;height:20.25pt" o:ole="">
            <v:imagedata r:id="rId27" o:title=""/>
          </v:shape>
          <o:OLEObject Type="Embed" ProgID="Equation.3" ShapeID="_x0000_i1033" DrawAspect="Content" ObjectID="_1518002099" r:id="rId28"/>
        </w:object>
      </w:r>
      <w:r w:rsidRPr="004A13B0">
        <w:rPr>
          <w:rFonts w:cs="B Nazanin"/>
        </w:rPr>
        <w:t xml:space="preserve">                </w:t>
      </w:r>
      <w:r w:rsidRPr="004A13B0">
        <w:rPr>
          <w:rFonts w:cs="B Nazanin"/>
          <w:position w:val="-12"/>
        </w:rPr>
        <w:object w:dxaOrig="1219" w:dyaOrig="360">
          <v:shape id="_x0000_i1034" type="#_x0000_t75" style="width:60.75pt;height:18pt" o:ole="">
            <v:imagedata r:id="rId29" o:title=""/>
          </v:shape>
          <o:OLEObject Type="Embed" ProgID="Equation.3" ShapeID="_x0000_i1034" DrawAspect="Content" ObjectID="_1518002100" r:id="rId30"/>
        </w:object>
      </w:r>
      <w:r w:rsidRPr="004A13B0">
        <w:rPr>
          <w:rFonts w:cs="B Nazanin" w:hint="cs"/>
          <w:rtl/>
          <w:lang w:bidi="fa-IR"/>
        </w:rPr>
        <w:t xml:space="preserve">   </w:t>
      </w:r>
      <w:r w:rsidRPr="004A13B0">
        <w:rPr>
          <w:rFonts w:cs="B Nazanin"/>
          <w:rtl/>
          <w:lang w:bidi="fa-IR"/>
        </w:rPr>
        <w:t xml:space="preserve">       </w:t>
      </w:r>
      <w:r w:rsidRPr="004A13B0">
        <w:rPr>
          <w:rFonts w:cs="B Nazanin"/>
          <w:lang w:bidi="fa-IR"/>
        </w:rPr>
        <w:t xml:space="preserve">  </w:t>
      </w:r>
      <w:r w:rsidRPr="004A13B0">
        <w:rPr>
          <w:rFonts w:cs="B Nazanin" w:hint="cs"/>
          <w:rtl/>
          <w:lang w:bidi="fa-IR"/>
        </w:rPr>
        <w:t xml:space="preserve">(8) </w:t>
      </w:r>
    </w:p>
    <w:p w:rsidR="00CD6779" w:rsidRPr="004A13B0" w:rsidRDefault="00CD6779" w:rsidP="00CD6779">
      <w:pPr>
        <w:bidi/>
        <w:spacing w:line="360" w:lineRule="auto"/>
        <w:ind w:firstLine="284"/>
        <w:jc w:val="both"/>
        <w:rPr>
          <w:rFonts w:cs="B Nazanin"/>
          <w:rtl/>
          <w:lang w:bidi="fa-IR"/>
        </w:rPr>
      </w:pPr>
      <w:proofErr w:type="spellStart"/>
      <w:r w:rsidRPr="004A13B0">
        <w:rPr>
          <w:rFonts w:cs="B Nazanin"/>
          <w:i/>
          <w:iCs/>
          <w:lang w:bidi="fa-IR"/>
        </w:rPr>
        <w:t>B</w:t>
      </w:r>
      <w:r w:rsidRPr="004A13B0">
        <w:rPr>
          <w:rFonts w:cs="B Nazanin"/>
          <w:i/>
          <w:iCs/>
          <w:vertAlign w:val="subscript"/>
          <w:lang w:bidi="fa-IR"/>
        </w:rPr>
        <w:t>rt</w:t>
      </w:r>
      <w:proofErr w:type="spellEnd"/>
      <w:r w:rsidRPr="004A13B0">
        <w:rPr>
          <w:rFonts w:cs="B Nazanin"/>
          <w:rtl/>
          <w:lang w:bidi="fa-IR"/>
        </w:rPr>
        <w:t xml:space="preserve">: </w:t>
      </w:r>
      <w:r w:rsidRPr="004A13B0">
        <w:rPr>
          <w:rFonts w:cs="B Nazanin" w:hint="cs"/>
          <w:rtl/>
          <w:lang w:bidi="fa-IR"/>
        </w:rPr>
        <w:t>چگالی</w:t>
      </w:r>
      <w:r w:rsidRPr="004A13B0">
        <w:rPr>
          <w:rFonts w:cs="B Nazanin"/>
          <w:rtl/>
          <w:lang w:bidi="fa-IR"/>
        </w:rPr>
        <w:t xml:space="preserve"> </w:t>
      </w:r>
      <w:r w:rsidRPr="004A13B0">
        <w:rPr>
          <w:rFonts w:cs="B Nazanin" w:hint="cs"/>
          <w:rtl/>
          <w:lang w:bidi="fa-IR"/>
        </w:rPr>
        <w:t>حجمی</w:t>
      </w:r>
      <w:r w:rsidRPr="004A13B0">
        <w:rPr>
          <w:rFonts w:cs="B Nazanin"/>
          <w:rtl/>
          <w:lang w:bidi="fa-IR"/>
        </w:rPr>
        <w:t xml:space="preserve"> </w:t>
      </w:r>
      <w:r w:rsidRPr="004A13B0">
        <w:rPr>
          <w:rFonts w:cs="B Nazanin" w:hint="cs"/>
          <w:rtl/>
          <w:lang w:bidi="fa-IR"/>
        </w:rPr>
        <w:t>ریشه</w:t>
      </w:r>
      <w:r w:rsidRPr="004A13B0">
        <w:rPr>
          <w:rFonts w:cs="B Nazanin"/>
          <w:rtl/>
          <w:lang w:bidi="fa-IR"/>
        </w:rPr>
        <w:t xml:space="preserve"> </w:t>
      </w:r>
      <w:r w:rsidRPr="004A13B0">
        <w:rPr>
          <w:rFonts w:cs="B Nazanin" w:hint="cs"/>
          <w:rtl/>
          <w:lang w:bidi="fa-IR"/>
        </w:rPr>
        <w:t>مرده</w:t>
      </w:r>
      <w:r w:rsidRPr="004A13B0">
        <w:rPr>
          <w:rFonts w:cs="B Nazanin"/>
          <w:rtl/>
          <w:lang w:bidi="fa-IR"/>
        </w:rPr>
        <w:t xml:space="preserve"> (</w:t>
      </w:r>
      <w:r w:rsidRPr="004A13B0">
        <w:rPr>
          <w:rFonts w:cs="B Nazanin" w:hint="cs"/>
          <w:rtl/>
          <w:lang w:bidi="fa-IR"/>
        </w:rPr>
        <w:t>گرم/ سانتی متر مکعب</w:t>
      </w:r>
      <w:proofErr w:type="gramStart"/>
      <w:r w:rsidRPr="004A13B0">
        <w:rPr>
          <w:rFonts w:cs="B Nazanin"/>
          <w:rtl/>
          <w:lang w:bidi="fa-IR"/>
        </w:rPr>
        <w:t>)</w:t>
      </w:r>
      <w:r w:rsidRPr="004A13B0">
        <w:rPr>
          <w:rFonts w:cs="B Nazanin" w:hint="cs"/>
          <w:rtl/>
          <w:lang w:bidi="fa-IR"/>
        </w:rPr>
        <w:t>،</w:t>
      </w:r>
      <w:proofErr w:type="gramEnd"/>
      <w:r w:rsidRPr="004A13B0">
        <w:rPr>
          <w:rFonts w:cs="B Nazanin"/>
          <w:i/>
          <w:iCs/>
          <w:rtl/>
          <w:lang w:bidi="fa-IR"/>
        </w:rPr>
        <w:t xml:space="preserve"> </w:t>
      </w:r>
      <w:proofErr w:type="spellStart"/>
      <w:r w:rsidRPr="004A13B0">
        <w:rPr>
          <w:rFonts w:cs="B Nazanin"/>
          <w:i/>
          <w:iCs/>
          <w:lang w:bidi="fa-IR"/>
        </w:rPr>
        <w:t>B</w:t>
      </w:r>
      <w:r w:rsidRPr="004A13B0">
        <w:rPr>
          <w:rFonts w:cs="B Nazanin"/>
          <w:i/>
          <w:iCs/>
          <w:vertAlign w:val="subscript"/>
          <w:lang w:bidi="fa-IR"/>
        </w:rPr>
        <w:t>rs</w:t>
      </w:r>
      <w:proofErr w:type="spellEnd"/>
      <w:r w:rsidRPr="004A13B0">
        <w:rPr>
          <w:rFonts w:cs="B Nazanin"/>
          <w:i/>
          <w:iCs/>
          <w:rtl/>
          <w:lang w:bidi="fa-IR"/>
        </w:rPr>
        <w:t xml:space="preserve"> </w:t>
      </w:r>
      <w:r w:rsidRPr="004A13B0">
        <w:rPr>
          <w:rFonts w:cs="B Nazanin"/>
          <w:rtl/>
          <w:lang w:bidi="fa-IR"/>
        </w:rPr>
        <w:t xml:space="preserve">: </w:t>
      </w:r>
      <w:r w:rsidRPr="004A13B0">
        <w:rPr>
          <w:rFonts w:cs="B Nazanin" w:hint="cs"/>
          <w:rtl/>
          <w:lang w:bidi="fa-IR"/>
        </w:rPr>
        <w:t>چگالی</w:t>
      </w:r>
      <w:r w:rsidRPr="004A13B0">
        <w:rPr>
          <w:rFonts w:cs="B Nazanin"/>
          <w:rtl/>
          <w:lang w:bidi="fa-IR"/>
        </w:rPr>
        <w:t xml:space="preserve"> </w:t>
      </w:r>
      <w:r w:rsidRPr="004A13B0">
        <w:rPr>
          <w:rFonts w:cs="B Nazanin" w:hint="cs"/>
          <w:rtl/>
          <w:lang w:bidi="fa-IR"/>
        </w:rPr>
        <w:t>حجمی</w:t>
      </w:r>
      <w:r w:rsidRPr="004A13B0">
        <w:rPr>
          <w:rFonts w:cs="B Nazanin"/>
          <w:rtl/>
          <w:lang w:bidi="fa-IR"/>
        </w:rPr>
        <w:t xml:space="preserve"> </w:t>
      </w:r>
      <w:r w:rsidRPr="004A13B0">
        <w:rPr>
          <w:rFonts w:cs="B Nazanin" w:hint="cs"/>
          <w:rtl/>
          <w:lang w:bidi="fa-IR"/>
        </w:rPr>
        <w:t>ریشه</w:t>
      </w:r>
      <w:r w:rsidRPr="004A13B0">
        <w:rPr>
          <w:rFonts w:cs="B Nazanin"/>
          <w:rtl/>
          <w:lang w:bidi="fa-IR"/>
        </w:rPr>
        <w:t xml:space="preserve"> </w:t>
      </w:r>
      <w:r w:rsidRPr="004A13B0">
        <w:rPr>
          <w:rFonts w:cs="B Nazanin" w:hint="cs"/>
          <w:rtl/>
          <w:lang w:bidi="fa-IR"/>
        </w:rPr>
        <w:t>تجزیه</w:t>
      </w:r>
      <w:r w:rsidRPr="004A13B0">
        <w:rPr>
          <w:rFonts w:cs="B Nazanin"/>
          <w:rtl/>
          <w:lang w:bidi="fa-IR"/>
        </w:rPr>
        <w:t xml:space="preserve"> </w:t>
      </w:r>
      <w:r w:rsidRPr="004A13B0">
        <w:rPr>
          <w:rFonts w:cs="B Nazanin" w:hint="cs"/>
          <w:rtl/>
          <w:lang w:bidi="fa-IR"/>
        </w:rPr>
        <w:t>شده</w:t>
      </w:r>
      <w:r w:rsidRPr="004A13B0">
        <w:rPr>
          <w:rFonts w:cs="B Nazanin"/>
          <w:rtl/>
          <w:lang w:bidi="fa-IR"/>
        </w:rPr>
        <w:t xml:space="preserve"> (</w:t>
      </w:r>
      <w:r w:rsidRPr="004A13B0">
        <w:rPr>
          <w:rFonts w:cs="B Nazanin" w:hint="cs"/>
          <w:rtl/>
          <w:lang w:bidi="fa-IR"/>
        </w:rPr>
        <w:t>گرم/ سانتی متر مکعب</w:t>
      </w:r>
      <w:r w:rsidRPr="004A13B0">
        <w:rPr>
          <w:rFonts w:cs="B Nazanin"/>
          <w:rtl/>
          <w:lang w:bidi="fa-IR"/>
        </w:rPr>
        <w:t>).</w:t>
      </w:r>
    </w:p>
    <w:p w:rsidR="00CD6779" w:rsidRPr="004A13B0" w:rsidRDefault="00CD6779" w:rsidP="00CD6779">
      <w:pPr>
        <w:bidi/>
        <w:ind w:firstLine="284"/>
        <w:jc w:val="both"/>
        <w:rPr>
          <w:rFonts w:cs="B Nazanin"/>
          <w:position w:val="-6"/>
          <w:rtl/>
          <w:lang w:bidi="fa-IR"/>
        </w:rPr>
      </w:pPr>
      <w:r w:rsidRPr="004A13B0">
        <w:rPr>
          <w:rFonts w:cs="B Nazanin" w:hint="cs"/>
          <w:rtl/>
          <w:lang w:bidi="fa-IR"/>
        </w:rPr>
        <w:lastRenderedPageBreak/>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ارتفاع</w:t>
      </w:r>
      <w:r w:rsidRPr="004A13B0">
        <w:rPr>
          <w:rFonts w:cs="B Nazanin"/>
          <w:rtl/>
          <w:lang w:bidi="fa-IR"/>
        </w:rPr>
        <w:t xml:space="preserve"> </w:t>
      </w:r>
      <w:r w:rsidRPr="004A13B0">
        <w:rPr>
          <w:rFonts w:cs="B Nazanin" w:hint="cs"/>
          <w:rtl/>
          <w:lang w:bidi="fa-IR"/>
        </w:rPr>
        <w:t>میکرولیف</w:t>
      </w:r>
      <w:r w:rsidRPr="004A13B0">
        <w:rPr>
          <w:rFonts w:cs="B Nazanin"/>
          <w:rtl/>
          <w:lang w:bidi="fa-IR"/>
        </w:rPr>
        <w:t xml:space="preserve"> </w:t>
      </w:r>
      <w:r w:rsidRPr="004A13B0">
        <w:rPr>
          <w:rFonts w:cs="B Nazanin" w:hint="cs"/>
          <w:rtl/>
          <w:lang w:bidi="fa-IR"/>
        </w:rPr>
        <w:t>ها</w:t>
      </w:r>
      <w:r w:rsidRPr="004A13B0">
        <w:rPr>
          <w:rFonts w:cs="B Nazanin"/>
          <w:rtl/>
          <w:lang w:bidi="fa-IR"/>
        </w:rPr>
        <w:t xml:space="preserve"> </w:t>
      </w:r>
      <w:r w:rsidRPr="004A13B0">
        <w:rPr>
          <w:rFonts w:cs="B Nazanin" w:hint="cs"/>
          <w:rtl/>
          <w:lang w:bidi="fa-IR"/>
        </w:rPr>
        <w:t>با رابطه(9)</w:t>
      </w:r>
      <w:r w:rsidRPr="004A13B0">
        <w:rPr>
          <w:rFonts w:cs="B Nazanin"/>
          <w:rtl/>
          <w:lang w:bidi="fa-IR"/>
        </w:rPr>
        <w:t xml:space="preserve"> </w:t>
      </w:r>
      <w:r w:rsidRPr="004A13B0">
        <w:rPr>
          <w:rFonts w:cs="B Nazanin" w:hint="cs"/>
          <w:rtl/>
          <w:lang w:bidi="fa-IR"/>
        </w:rPr>
        <w:t>محاسبه</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گردد</w:t>
      </w:r>
      <w:r w:rsidRPr="004A13B0">
        <w:rPr>
          <w:rFonts w:cs="B Nazanin"/>
          <w:rtl/>
          <w:lang w:bidi="fa-IR"/>
        </w:rPr>
        <w:t>.</w:t>
      </w:r>
      <w:r w:rsidRPr="004A13B0">
        <w:rPr>
          <w:rFonts w:cs="B Nazanin"/>
          <w:position w:val="-6"/>
          <w:lang w:bidi="fa-IR"/>
        </w:rPr>
        <w:t xml:space="preserve">           </w:t>
      </w:r>
      <w:r w:rsidRPr="004A13B0">
        <w:rPr>
          <w:rFonts w:cs="B Nazanin"/>
          <w:position w:val="-6"/>
          <w:rtl/>
          <w:lang w:bidi="fa-IR"/>
        </w:rPr>
        <w:t xml:space="preserve">  </w:t>
      </w:r>
    </w:p>
    <w:p w:rsidR="00CD6779" w:rsidRPr="004A13B0" w:rsidRDefault="00CD6779" w:rsidP="00CD6779">
      <w:pPr>
        <w:jc w:val="both"/>
        <w:rPr>
          <w:rFonts w:cs="B Nazanin"/>
          <w:position w:val="-6"/>
          <w:rtl/>
          <w:lang w:bidi="fa-IR"/>
        </w:rPr>
      </w:pPr>
      <w:r w:rsidRPr="004A13B0">
        <w:rPr>
          <w:rFonts w:cs="B Nazanin" w:hint="cs"/>
          <w:position w:val="-12"/>
          <w:rtl/>
        </w:rPr>
        <w:t xml:space="preserve">     </w:t>
      </w:r>
      <w:r w:rsidRPr="004A13B0">
        <w:rPr>
          <w:rFonts w:cs="B Nazanin"/>
          <w:position w:val="-12"/>
        </w:rPr>
        <w:object w:dxaOrig="2480" w:dyaOrig="380">
          <v:shape id="_x0000_i1035" type="#_x0000_t75" style="width:123pt;height:19.5pt" o:ole="">
            <v:imagedata r:id="rId31" o:title=""/>
          </v:shape>
          <o:OLEObject Type="Embed" ProgID="Equation.3" ShapeID="_x0000_i1035" DrawAspect="Content" ObjectID="_1518002101" r:id="rId32"/>
        </w:object>
      </w:r>
      <w:r w:rsidRPr="004A13B0">
        <w:rPr>
          <w:rFonts w:cs="B Nazanin"/>
        </w:rPr>
        <w:t xml:space="preserve">                               </w:t>
      </w:r>
      <w:r w:rsidRPr="004A13B0">
        <w:rPr>
          <w:rFonts w:cs="B Nazanin"/>
          <w:lang w:bidi="fa-IR"/>
        </w:rPr>
        <w:t xml:space="preserve">  </w:t>
      </w:r>
      <w:r w:rsidRPr="004A13B0">
        <w:rPr>
          <w:rFonts w:cs="B Nazanin" w:hint="cs"/>
          <w:rtl/>
          <w:lang w:bidi="fa-IR"/>
        </w:rPr>
        <w:t>برای</w:t>
      </w:r>
      <w:r w:rsidRPr="004A13B0">
        <w:rPr>
          <w:rFonts w:cs="B Nazanin"/>
          <w:rtl/>
          <w:lang w:bidi="fa-IR"/>
        </w:rPr>
        <w:tab/>
        <w:t xml:space="preserve"> </w:t>
      </w:r>
      <w:r w:rsidRPr="004A13B0">
        <w:rPr>
          <w:rFonts w:cs="B Nazanin" w:hint="cs"/>
          <w:rtl/>
          <w:lang w:bidi="fa-IR"/>
        </w:rPr>
        <w:t xml:space="preserve">     </w:t>
      </w:r>
      <w:r w:rsidRPr="004A13B0">
        <w:rPr>
          <w:rFonts w:cs="B Nazanin"/>
          <w:rtl/>
          <w:lang w:bidi="fa-IR"/>
        </w:rPr>
        <w:t xml:space="preserve">           </w:t>
      </w:r>
      <w:r w:rsidRPr="004A13B0">
        <w:rPr>
          <w:rFonts w:cs="B Nazanin"/>
          <w:position w:val="-6"/>
          <w:lang w:bidi="fa-IR"/>
        </w:rPr>
        <w:object w:dxaOrig="1040" w:dyaOrig="279">
          <v:shape id="_x0000_i1036" type="#_x0000_t75" style="width:51pt;height:12.75pt" o:ole="">
            <v:imagedata r:id="rId33" o:title=""/>
          </v:shape>
          <o:OLEObject Type="Embed" ProgID="Equation.3" ShapeID="_x0000_i1036" DrawAspect="Content" ObjectID="_1518002102" r:id="rId34"/>
        </w:object>
      </w:r>
      <w:r w:rsidRPr="004A13B0">
        <w:rPr>
          <w:rFonts w:cs="B Nazanin"/>
          <w:position w:val="-6"/>
          <w:rtl/>
          <w:lang w:bidi="fa-IR"/>
        </w:rPr>
        <w:t xml:space="preserve"> </w:t>
      </w:r>
      <w:r w:rsidRPr="004A13B0">
        <w:rPr>
          <w:rFonts w:cs="B Nazanin"/>
          <w:position w:val="-6"/>
          <w:lang w:bidi="fa-IR"/>
        </w:rPr>
        <w:t xml:space="preserve">        </w:t>
      </w:r>
      <w:r w:rsidRPr="004A13B0">
        <w:rPr>
          <w:rFonts w:cs="B Nazanin" w:hint="cs"/>
          <w:position w:val="-6"/>
          <w:rtl/>
          <w:lang w:bidi="fa-IR"/>
        </w:rPr>
        <w:t xml:space="preserve">(9)         </w:t>
      </w:r>
    </w:p>
    <w:p w:rsidR="00CD6779" w:rsidRPr="004A13B0" w:rsidRDefault="007E6F9E" w:rsidP="00CD6779">
      <w:pPr>
        <w:rPr>
          <w:rFonts w:cs="B Nazanin"/>
          <w:rtl/>
          <w:lang w:bidi="fa-IR"/>
        </w:rPr>
      </w:pPr>
      <w:r>
        <w:rPr>
          <w:rFonts w:cs="B Nazanin"/>
          <w:noProof/>
          <w:rtl/>
          <w:lang w:bidi="fa-IR"/>
        </w:rPr>
        <w:pict>
          <v:shape id="_x0000_s1033" type="#_x0000_t75" style="position:absolute;margin-left:13.5pt;margin-top:.3pt;width:190.8pt;height:17.8pt;z-index:251659264">
            <v:imagedata r:id="rId35" o:title=""/>
            <w10:wrap type="square" side="right"/>
          </v:shape>
          <o:OLEObject Type="Embed" ProgID="Equation.3" ShapeID="_x0000_s1033" DrawAspect="Content" ObjectID="_1518002133" r:id="rId36"/>
        </w:pict>
      </w:r>
      <w:r w:rsidR="00CD6779" w:rsidRPr="004A13B0">
        <w:rPr>
          <w:rFonts w:cs="B Nazanin"/>
          <w:rtl/>
          <w:lang w:bidi="fa-IR"/>
        </w:rPr>
        <w:t xml:space="preserve"> </w:t>
      </w:r>
      <w:r w:rsidR="00CD6779" w:rsidRPr="004A13B0">
        <w:rPr>
          <w:rFonts w:cs="B Nazanin" w:hint="cs"/>
          <w:rtl/>
          <w:lang w:bidi="fa-IR"/>
        </w:rPr>
        <w:t xml:space="preserve">     </w:t>
      </w:r>
      <w:r w:rsidR="00CD6779" w:rsidRPr="004A13B0">
        <w:rPr>
          <w:rFonts w:cs="B Nazanin"/>
          <w:rtl/>
          <w:lang w:bidi="fa-IR"/>
        </w:rPr>
        <w:t xml:space="preserve">               </w:t>
      </w:r>
      <w:r w:rsidR="00CD6779" w:rsidRPr="004A13B0">
        <w:rPr>
          <w:rFonts w:cs="B Nazanin" w:hint="cs"/>
          <w:rtl/>
          <w:lang w:bidi="fa-IR"/>
        </w:rPr>
        <w:t xml:space="preserve">برای  </w:t>
      </w:r>
      <w:r w:rsidR="00CD6779" w:rsidRPr="004A13B0">
        <w:rPr>
          <w:rFonts w:cs="B Nazanin"/>
          <w:rtl/>
          <w:lang w:bidi="fa-IR"/>
        </w:rPr>
        <w:t xml:space="preserve">   </w:t>
      </w:r>
      <w:r w:rsidR="00CD6779" w:rsidRPr="004A13B0">
        <w:rPr>
          <w:rFonts w:cs="B Nazanin"/>
          <w:position w:val="-6"/>
          <w:lang w:bidi="fa-IR"/>
        </w:rPr>
        <w:object w:dxaOrig="1060" w:dyaOrig="279">
          <v:shape id="_x0000_i1037" type="#_x0000_t75" style="width:52.5pt;height:13.5pt" o:ole="">
            <v:imagedata r:id="rId37" o:title=""/>
          </v:shape>
          <o:OLEObject Type="Embed" ProgID="Equation.3" ShapeID="_x0000_i1037" DrawAspect="Content" ObjectID="_1518002103" r:id="rId38"/>
        </w:object>
      </w:r>
      <w:r w:rsidR="00CD6779" w:rsidRPr="004A13B0">
        <w:rPr>
          <w:rFonts w:cs="B Nazanin" w:hint="cs"/>
          <w:rtl/>
          <w:lang w:bidi="fa-IR"/>
        </w:rPr>
        <w:t xml:space="preserve"> (10)     </w:t>
      </w:r>
      <w:r w:rsidR="00CD6779">
        <w:rPr>
          <w:rFonts w:cs="B Nazanin" w:hint="cs"/>
          <w:rtl/>
          <w:lang w:bidi="fa-IR"/>
        </w:rPr>
        <w:t xml:space="preserve">  </w:t>
      </w:r>
      <w:r w:rsidR="00CD6779" w:rsidRPr="004A13B0">
        <w:rPr>
          <w:rFonts w:cs="B Nazanin" w:hint="cs"/>
          <w:rtl/>
          <w:lang w:bidi="fa-IR"/>
        </w:rPr>
        <w:t xml:space="preserve">        </w:t>
      </w:r>
    </w:p>
    <w:p w:rsidR="00CD6779" w:rsidRPr="004A13B0" w:rsidRDefault="00CD6779" w:rsidP="00CD6779">
      <w:pPr>
        <w:rPr>
          <w:rFonts w:cs="B Nazanin"/>
          <w:rtl/>
          <w:lang w:bidi="fa-IR"/>
        </w:rPr>
      </w:pPr>
    </w:p>
    <w:p w:rsidR="00CD6779" w:rsidRPr="004A13B0" w:rsidRDefault="00CD6779" w:rsidP="00CD6779">
      <w:pPr>
        <w:ind w:firstLine="284"/>
        <w:rPr>
          <w:rFonts w:cs="B Nazanin"/>
          <w:rtl/>
          <w:lang w:bidi="fa-IR"/>
        </w:rPr>
      </w:pPr>
      <w:r w:rsidRPr="004A13B0">
        <w:rPr>
          <w:rFonts w:cs="B Nazanin"/>
          <w:position w:val="-12"/>
          <w:lang w:bidi="fa-IR"/>
        </w:rPr>
        <w:object w:dxaOrig="760" w:dyaOrig="360">
          <v:shape id="_x0000_i1038" type="#_x0000_t75" style="width:39.75pt;height:18pt" o:ole="">
            <v:imagedata r:id="rId39" o:title=""/>
          </v:shape>
          <o:OLEObject Type="Embed" ProgID="Equation.3" ShapeID="_x0000_i1038" DrawAspect="Content" ObjectID="_1518002104" r:id="rId40"/>
        </w:object>
      </w:r>
      <w:r w:rsidRPr="004A13B0">
        <w:rPr>
          <w:rFonts w:cs="B Nazanin"/>
          <w:lang w:bidi="fa-IR"/>
        </w:rPr>
        <w:t xml:space="preserve">                                                               </w:t>
      </w:r>
      <w:r w:rsidRPr="004A13B0">
        <w:rPr>
          <w:rFonts w:cs="B Nazanin" w:hint="cs"/>
          <w:rtl/>
          <w:lang w:bidi="fa-IR"/>
        </w:rPr>
        <w:t>برای</w:t>
      </w:r>
      <w:r w:rsidRPr="004A13B0">
        <w:rPr>
          <w:rFonts w:cs="B Nazanin"/>
          <w:lang w:bidi="fa-IR"/>
        </w:rPr>
        <w:t xml:space="preserve">          </w:t>
      </w:r>
      <w:r w:rsidRPr="004A13B0">
        <w:rPr>
          <w:rFonts w:cs="B Nazanin"/>
          <w:rtl/>
          <w:lang w:bidi="fa-IR"/>
        </w:rPr>
        <w:t xml:space="preserve">      </w:t>
      </w:r>
      <w:r w:rsidRPr="004A13B0">
        <w:rPr>
          <w:rFonts w:cs="B Nazanin"/>
          <w:lang w:bidi="fa-IR"/>
        </w:rPr>
        <w:t xml:space="preserve"> </w:t>
      </w:r>
      <w:r w:rsidRPr="004A13B0">
        <w:rPr>
          <w:rFonts w:cs="B Nazanin"/>
          <w:rtl/>
          <w:lang w:bidi="fa-IR"/>
        </w:rPr>
        <w:t xml:space="preserve">    </w:t>
      </w:r>
      <w:r w:rsidRPr="004A13B0">
        <w:rPr>
          <w:rFonts w:cs="B Nazanin"/>
          <w:lang w:bidi="fa-IR"/>
        </w:rPr>
        <w:t xml:space="preserve">  </w:t>
      </w:r>
      <w:r w:rsidRPr="004A13B0">
        <w:rPr>
          <w:rFonts w:cs="B Nazanin"/>
          <w:position w:val="-14"/>
          <w:lang w:bidi="fa-IR"/>
        </w:rPr>
        <w:object w:dxaOrig="920" w:dyaOrig="380">
          <v:shape id="_x0000_i1039" type="#_x0000_t75" style="width:45.75pt;height:19.5pt" o:ole="">
            <v:imagedata r:id="rId41" o:title=""/>
          </v:shape>
          <o:OLEObject Type="Embed" ProgID="Equation.3" ShapeID="_x0000_i1039" DrawAspect="Content" ObjectID="_1518002105" r:id="rId42"/>
        </w:object>
      </w:r>
      <w:r w:rsidRPr="004A13B0">
        <w:rPr>
          <w:rFonts w:cs="B Nazanin" w:hint="cs"/>
          <w:rtl/>
          <w:lang w:bidi="fa-IR"/>
        </w:rPr>
        <w:t xml:space="preserve"> (11)                       </w:t>
      </w:r>
    </w:p>
    <w:p w:rsidR="00CD6779" w:rsidRPr="004A13B0" w:rsidRDefault="00CD6779" w:rsidP="00CD6779">
      <w:pPr>
        <w:tabs>
          <w:tab w:val="left" w:pos="720"/>
          <w:tab w:val="left" w:pos="1440"/>
        </w:tabs>
        <w:ind w:firstLine="284"/>
        <w:rPr>
          <w:rFonts w:cs="B Nazanin"/>
          <w:lang w:bidi="fa-IR"/>
        </w:rPr>
      </w:pPr>
      <w:r w:rsidRPr="004A13B0">
        <w:rPr>
          <w:rFonts w:cs="B Nazanin"/>
          <w:position w:val="-14"/>
          <w:lang w:bidi="fa-IR"/>
        </w:rPr>
        <w:object w:dxaOrig="3840" w:dyaOrig="380">
          <v:shape id="_x0000_i1040" type="#_x0000_t75" style="width:192pt;height:19.5pt" o:ole="">
            <v:imagedata r:id="rId43" o:title=""/>
          </v:shape>
          <o:OLEObject Type="Embed" ProgID="Equation.3" ShapeID="_x0000_i1040" DrawAspect="Content" ObjectID="_1518002106" r:id="rId44"/>
        </w:object>
      </w:r>
      <w:r w:rsidRPr="004A13B0">
        <w:rPr>
          <w:rFonts w:cs="B Nazanin"/>
          <w:lang w:bidi="fa-IR"/>
        </w:rPr>
        <w:t xml:space="preserve">     </w:t>
      </w:r>
      <w:r w:rsidRPr="004A13B0">
        <w:rPr>
          <w:rFonts w:cs="B Nazanin" w:hint="cs"/>
          <w:rtl/>
          <w:lang w:bidi="fa-IR"/>
        </w:rPr>
        <w:t xml:space="preserve"> </w:t>
      </w:r>
      <w:r w:rsidRPr="004A13B0">
        <w:rPr>
          <w:rFonts w:cs="B Nazanin"/>
          <w:lang w:bidi="fa-IR"/>
        </w:rPr>
        <w:t xml:space="preserve"> </w:t>
      </w:r>
      <w:r w:rsidRPr="004A13B0">
        <w:rPr>
          <w:rFonts w:cs="B Nazanin" w:hint="cs"/>
          <w:rtl/>
          <w:lang w:bidi="fa-IR"/>
        </w:rPr>
        <w:t>برای</w:t>
      </w:r>
      <w:r w:rsidRPr="004A13B0">
        <w:rPr>
          <w:rFonts w:cs="B Nazanin"/>
          <w:lang w:bidi="fa-IR"/>
        </w:rPr>
        <w:t xml:space="preserve">                  </w:t>
      </w:r>
      <w:r w:rsidRPr="004A13B0">
        <w:rPr>
          <w:rFonts w:cs="B Nazanin"/>
          <w:rtl/>
          <w:lang w:bidi="fa-IR"/>
        </w:rPr>
        <w:t xml:space="preserve">    </w:t>
      </w:r>
      <w:r w:rsidRPr="004A13B0">
        <w:rPr>
          <w:rFonts w:cs="B Nazanin"/>
          <w:position w:val="-14"/>
          <w:lang w:bidi="fa-IR"/>
        </w:rPr>
        <w:object w:dxaOrig="920" w:dyaOrig="380">
          <v:shape id="_x0000_i1041" type="#_x0000_t75" style="width:45.75pt;height:19.5pt" o:ole="">
            <v:imagedata r:id="rId45" o:title=""/>
          </v:shape>
          <o:OLEObject Type="Embed" ProgID="Equation.3" ShapeID="_x0000_i1041" DrawAspect="Content" ObjectID="_1518002107" r:id="rId46"/>
        </w:object>
      </w:r>
      <w:r w:rsidRPr="004A13B0">
        <w:rPr>
          <w:rFonts w:cs="B Nazanin"/>
          <w:rtl/>
          <w:lang w:bidi="fa-IR"/>
        </w:rPr>
        <w:t xml:space="preserve">  </w:t>
      </w:r>
      <w:r w:rsidRPr="004A13B0">
        <w:rPr>
          <w:rFonts w:cs="B Nazanin" w:hint="cs"/>
          <w:rtl/>
          <w:lang w:bidi="fa-IR"/>
        </w:rPr>
        <w:t xml:space="preserve">(12)                        </w:t>
      </w:r>
    </w:p>
    <w:p w:rsidR="00CD6779" w:rsidRPr="004A13B0" w:rsidRDefault="00CD6779" w:rsidP="00CD6779">
      <w:pPr>
        <w:tabs>
          <w:tab w:val="left" w:pos="720"/>
          <w:tab w:val="left" w:pos="1440"/>
        </w:tabs>
        <w:ind w:firstLine="284"/>
        <w:rPr>
          <w:rFonts w:cs="B Nazanin"/>
          <w:rtl/>
          <w:lang w:bidi="fa-IR"/>
        </w:rPr>
      </w:pPr>
      <w:r w:rsidRPr="004A13B0">
        <w:rPr>
          <w:rFonts w:cs="B Nazanin"/>
          <w:position w:val="-12"/>
          <w:lang w:bidi="fa-IR"/>
        </w:rPr>
        <w:object w:dxaOrig="1820" w:dyaOrig="360">
          <v:shape id="_x0000_i1042" type="#_x0000_t75" style="width:90pt;height:18pt" o:ole="">
            <v:imagedata r:id="rId47" o:title=""/>
          </v:shape>
          <o:OLEObject Type="Embed" ProgID="Equation.3" ShapeID="_x0000_i1042" DrawAspect="Content" ObjectID="_1518002108" r:id="rId48"/>
        </w:object>
      </w:r>
      <w:r w:rsidRPr="004A13B0">
        <w:rPr>
          <w:rFonts w:cs="B Nazanin"/>
          <w:lang w:bidi="fa-IR"/>
        </w:rPr>
        <w:t xml:space="preserve">                                         </w:t>
      </w:r>
      <w:r w:rsidRPr="004A13B0">
        <w:rPr>
          <w:rFonts w:cs="B Nazanin" w:hint="cs"/>
          <w:rtl/>
          <w:lang w:bidi="fa-IR"/>
        </w:rPr>
        <w:t>برای</w:t>
      </w:r>
      <w:r w:rsidRPr="004A13B0">
        <w:rPr>
          <w:rFonts w:cs="B Nazanin"/>
          <w:rtl/>
          <w:lang w:bidi="fa-IR"/>
        </w:rPr>
        <w:t xml:space="preserve"> </w:t>
      </w:r>
      <w:r w:rsidRPr="004A13B0">
        <w:rPr>
          <w:rFonts w:cs="B Nazanin" w:hint="cs"/>
          <w:rtl/>
          <w:lang w:bidi="fa-IR"/>
        </w:rPr>
        <w:t xml:space="preserve"> </w:t>
      </w:r>
      <w:r w:rsidRPr="004A13B0">
        <w:rPr>
          <w:rFonts w:cs="B Nazanin"/>
          <w:rtl/>
          <w:lang w:bidi="fa-IR"/>
        </w:rPr>
        <w:t xml:space="preserve"> </w:t>
      </w:r>
      <w:r w:rsidRPr="004A13B0">
        <w:rPr>
          <w:rFonts w:cs="B Nazanin"/>
          <w:lang w:bidi="fa-IR"/>
        </w:rPr>
        <w:t xml:space="preserve">        </w:t>
      </w:r>
      <w:r w:rsidRPr="004A13B0">
        <w:rPr>
          <w:rFonts w:cs="B Nazanin"/>
          <w:rtl/>
          <w:lang w:bidi="fa-IR"/>
        </w:rPr>
        <w:t xml:space="preserve">            </w:t>
      </w:r>
      <w:r w:rsidRPr="004A13B0">
        <w:rPr>
          <w:rFonts w:cs="B Nazanin"/>
          <w:position w:val="-6"/>
          <w:lang w:bidi="fa-IR"/>
        </w:rPr>
        <w:object w:dxaOrig="1160" w:dyaOrig="279">
          <v:shape id="_x0000_i1043" type="#_x0000_t75" style="width:58.5pt;height:13.5pt" o:ole="">
            <v:imagedata r:id="rId49" o:title=""/>
          </v:shape>
          <o:OLEObject Type="Embed" ProgID="Equation.3" ShapeID="_x0000_i1043" DrawAspect="Content" ObjectID="_1518002109" r:id="rId50"/>
        </w:object>
      </w:r>
      <w:r w:rsidRPr="004A13B0">
        <w:rPr>
          <w:rFonts w:cs="B Nazanin"/>
          <w:rtl/>
          <w:lang w:bidi="fa-IR"/>
        </w:rPr>
        <w:t xml:space="preserve"> </w:t>
      </w:r>
      <w:r w:rsidRPr="004A13B0">
        <w:rPr>
          <w:rFonts w:cs="B Nazanin"/>
          <w:rtl/>
          <w:lang w:bidi="fa-IR"/>
        </w:rPr>
        <w:tab/>
      </w:r>
      <w:r w:rsidRPr="004A13B0">
        <w:rPr>
          <w:rFonts w:cs="B Nazanin"/>
          <w:lang w:bidi="fa-IR"/>
        </w:rPr>
        <w:t xml:space="preserve">    </w:t>
      </w:r>
      <w:r w:rsidRPr="004A13B0">
        <w:rPr>
          <w:rFonts w:cs="B Nazanin" w:hint="cs"/>
          <w:rtl/>
          <w:lang w:bidi="fa-IR"/>
        </w:rPr>
        <w:t xml:space="preserve">(13)   </w:t>
      </w:r>
      <w:r>
        <w:rPr>
          <w:rFonts w:cs="B Nazanin" w:hint="cs"/>
          <w:rtl/>
          <w:lang w:bidi="fa-IR"/>
        </w:rPr>
        <w:t xml:space="preserve">   </w:t>
      </w:r>
      <w:r w:rsidRPr="004A13B0">
        <w:rPr>
          <w:rFonts w:cs="B Nazanin" w:hint="cs"/>
          <w:rtl/>
          <w:lang w:bidi="fa-IR"/>
        </w:rPr>
        <w:t xml:space="preserve">          </w:t>
      </w:r>
    </w:p>
    <w:p w:rsidR="00CD6779" w:rsidRPr="004A13B0" w:rsidRDefault="00CD6779" w:rsidP="00CD6779">
      <w:pPr>
        <w:tabs>
          <w:tab w:val="left" w:pos="720"/>
          <w:tab w:val="left" w:pos="1440"/>
        </w:tabs>
        <w:ind w:firstLine="284"/>
        <w:rPr>
          <w:rFonts w:cs="B Nazanin"/>
          <w:rtl/>
          <w:lang w:bidi="fa-IR"/>
        </w:rPr>
      </w:pPr>
      <w:r w:rsidRPr="004A13B0">
        <w:rPr>
          <w:rFonts w:cs="B Nazanin"/>
          <w:position w:val="-12"/>
          <w:lang w:bidi="fa-IR"/>
        </w:rPr>
        <w:object w:dxaOrig="980" w:dyaOrig="360">
          <v:shape id="_x0000_i1044" type="#_x0000_t75" style="width:49.5pt;height:18pt" o:ole="">
            <v:imagedata r:id="rId51" o:title=""/>
          </v:shape>
          <o:OLEObject Type="Embed" ProgID="Equation.3" ShapeID="_x0000_i1044" DrawAspect="Content" ObjectID="_1518002110" r:id="rId52"/>
        </w:object>
      </w:r>
      <w:r w:rsidRPr="004A13B0">
        <w:rPr>
          <w:rFonts w:cs="B Nazanin"/>
          <w:lang w:bidi="fa-IR"/>
        </w:rPr>
        <w:t xml:space="preserve">                                                         </w:t>
      </w:r>
      <w:r w:rsidRPr="004A13B0">
        <w:rPr>
          <w:rFonts w:cs="B Nazanin"/>
          <w:rtl/>
          <w:lang w:bidi="fa-IR"/>
        </w:rPr>
        <w:t xml:space="preserve"> </w:t>
      </w:r>
      <w:r w:rsidRPr="004A13B0">
        <w:rPr>
          <w:rFonts w:cs="B Nazanin"/>
          <w:lang w:bidi="fa-IR"/>
        </w:rPr>
        <w:t xml:space="preserve"> </w:t>
      </w:r>
      <w:r w:rsidRPr="004A13B0">
        <w:rPr>
          <w:rFonts w:cs="B Nazanin" w:hint="cs"/>
          <w:rtl/>
          <w:lang w:bidi="fa-IR"/>
        </w:rPr>
        <w:t>برای</w:t>
      </w:r>
      <w:r w:rsidRPr="004A13B0">
        <w:rPr>
          <w:rFonts w:cs="B Nazanin"/>
          <w:lang w:bidi="fa-IR"/>
        </w:rPr>
        <w:t xml:space="preserve">         </w:t>
      </w:r>
      <w:r w:rsidRPr="004A13B0">
        <w:rPr>
          <w:rFonts w:cs="B Nazanin"/>
          <w:rtl/>
          <w:lang w:bidi="fa-IR"/>
        </w:rPr>
        <w:t xml:space="preserve">           </w:t>
      </w:r>
      <w:r w:rsidRPr="004A13B0">
        <w:rPr>
          <w:rFonts w:cs="B Nazanin"/>
          <w:position w:val="-6"/>
          <w:lang w:bidi="fa-IR"/>
        </w:rPr>
        <w:object w:dxaOrig="1160" w:dyaOrig="279">
          <v:shape id="_x0000_i1045" type="#_x0000_t75" style="width:58.5pt;height:13.5pt" o:ole="">
            <v:imagedata r:id="rId53" o:title=""/>
          </v:shape>
          <o:OLEObject Type="Embed" ProgID="Equation.3" ShapeID="_x0000_i1045" DrawAspect="Content" ObjectID="_1518002111" r:id="rId54"/>
        </w:object>
      </w:r>
      <w:r w:rsidRPr="004A13B0">
        <w:rPr>
          <w:rFonts w:cs="B Nazanin"/>
          <w:rtl/>
          <w:lang w:bidi="fa-IR"/>
        </w:rPr>
        <w:t xml:space="preserve"> </w:t>
      </w:r>
      <w:r w:rsidRPr="004A13B0">
        <w:rPr>
          <w:rFonts w:cs="B Nazanin" w:hint="cs"/>
          <w:rtl/>
          <w:lang w:bidi="fa-IR"/>
        </w:rPr>
        <w:t xml:space="preserve">(14)                       </w:t>
      </w:r>
    </w:p>
    <w:p w:rsidR="00CD6779" w:rsidRPr="004A13B0" w:rsidRDefault="00CD6779" w:rsidP="00CD6779">
      <w:pPr>
        <w:bidi/>
        <w:spacing w:line="360" w:lineRule="auto"/>
        <w:ind w:firstLine="284"/>
        <w:rPr>
          <w:rFonts w:cs="B Nazanin"/>
          <w:rtl/>
          <w:lang w:bidi="fa-IR"/>
        </w:rPr>
      </w:pPr>
      <w:proofErr w:type="gramStart"/>
      <w:r w:rsidRPr="004A13B0">
        <w:rPr>
          <w:rFonts w:cs="B Nazanin"/>
          <w:i/>
          <w:iCs/>
          <w:lang w:bidi="fa-IR"/>
        </w:rPr>
        <w:t xml:space="preserve">H </w:t>
      </w:r>
      <w:r w:rsidRPr="004A13B0">
        <w:rPr>
          <w:rFonts w:cs="B Nazanin"/>
          <w:i/>
          <w:iCs/>
          <w:rtl/>
          <w:lang w:bidi="fa-IR"/>
        </w:rPr>
        <w:t>:</w:t>
      </w:r>
      <w:proofErr w:type="gramEnd"/>
      <w:r w:rsidRPr="004A13B0">
        <w:rPr>
          <w:rFonts w:cs="B Nazanin"/>
          <w:rtl/>
          <w:lang w:bidi="fa-IR"/>
        </w:rPr>
        <w:t xml:space="preserve"> </w:t>
      </w:r>
      <w:r w:rsidRPr="004A13B0">
        <w:rPr>
          <w:rFonts w:cs="B Nazanin" w:hint="cs"/>
          <w:rtl/>
          <w:lang w:bidi="fa-IR"/>
        </w:rPr>
        <w:t>ارتفاع پستي وبلندي هاي كوچك</w:t>
      </w:r>
      <w:r w:rsidRPr="004A13B0">
        <w:rPr>
          <w:rFonts w:cs="B Nazanin"/>
          <w:rtl/>
          <w:lang w:bidi="fa-IR"/>
        </w:rPr>
        <w:t xml:space="preserve"> </w:t>
      </w:r>
      <w:r w:rsidRPr="004A13B0">
        <w:rPr>
          <w:rFonts w:cs="B Nazanin" w:hint="cs"/>
          <w:rtl/>
          <w:lang w:bidi="fa-IR"/>
        </w:rPr>
        <w:t>بر</w:t>
      </w:r>
      <w:r w:rsidRPr="004A13B0">
        <w:rPr>
          <w:rFonts w:cs="B Nazanin"/>
          <w:rtl/>
          <w:lang w:bidi="fa-IR"/>
        </w:rPr>
        <w:t xml:space="preserve"> </w:t>
      </w:r>
      <w:r w:rsidRPr="004A13B0">
        <w:rPr>
          <w:rFonts w:cs="B Nazanin" w:hint="cs"/>
          <w:rtl/>
          <w:lang w:bidi="fa-IR"/>
        </w:rPr>
        <w:t>حسب</w:t>
      </w:r>
      <w:r w:rsidRPr="004A13B0">
        <w:rPr>
          <w:rFonts w:cs="B Nazanin"/>
          <w:rtl/>
          <w:lang w:bidi="fa-IR"/>
        </w:rPr>
        <w:t xml:space="preserve"> </w:t>
      </w:r>
      <w:r w:rsidRPr="004A13B0">
        <w:rPr>
          <w:rFonts w:cs="B Nazanin" w:hint="cs"/>
          <w:rtl/>
          <w:lang w:bidi="fa-IR"/>
        </w:rPr>
        <w:t>اینچ،</w:t>
      </w:r>
      <w:r w:rsidRPr="004A13B0">
        <w:rPr>
          <w:rFonts w:cs="B Nazanin"/>
          <w:rtl/>
          <w:lang w:bidi="fa-IR"/>
        </w:rPr>
        <w:t xml:space="preserve"> </w:t>
      </w:r>
      <w:r w:rsidRPr="004A13B0">
        <w:rPr>
          <w:rFonts w:cs="B Nazanin"/>
          <w:i/>
          <w:iCs/>
          <w:lang w:bidi="fa-IR"/>
        </w:rPr>
        <w:t>a</w:t>
      </w:r>
      <w:r w:rsidRPr="004A13B0">
        <w:rPr>
          <w:rFonts w:cs="B Nazanin"/>
          <w:i/>
          <w:iCs/>
          <w:vertAlign w:val="subscript"/>
          <w:lang w:bidi="fa-IR"/>
        </w:rPr>
        <w:t>h</w:t>
      </w:r>
      <w:r w:rsidRPr="004A13B0">
        <w:rPr>
          <w:rFonts w:cs="B Nazanin"/>
          <w:vertAlign w:val="subscript"/>
          <w:rtl/>
          <w:lang w:bidi="fa-IR"/>
        </w:rPr>
        <w:t xml:space="preserve"> </w:t>
      </w:r>
      <w:r w:rsidRPr="004A13B0">
        <w:rPr>
          <w:rFonts w:cs="B Nazanin"/>
          <w:rtl/>
          <w:lang w:bidi="fa-IR"/>
        </w:rPr>
        <w:t xml:space="preserve">: </w:t>
      </w:r>
      <w:r w:rsidRPr="004A13B0">
        <w:rPr>
          <w:rFonts w:cs="B Nazanin" w:hint="cs"/>
          <w:rtl/>
          <w:lang w:bidi="fa-IR"/>
        </w:rPr>
        <w:t>ضریبی</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برای</w:t>
      </w:r>
      <w:r w:rsidRPr="004A13B0">
        <w:rPr>
          <w:rFonts w:cs="B Nazanin"/>
          <w:rtl/>
          <w:lang w:bidi="fa-IR"/>
        </w:rPr>
        <w:t xml:space="preserve"> </w:t>
      </w:r>
      <w:r w:rsidRPr="004A13B0">
        <w:rPr>
          <w:rFonts w:cs="B Nazanin" w:hint="cs"/>
          <w:rtl/>
          <w:lang w:bidi="fa-IR"/>
        </w:rPr>
        <w:t>محاسبه</w:t>
      </w:r>
      <w:r w:rsidRPr="004A13B0">
        <w:rPr>
          <w:rFonts w:cs="B Nazanin"/>
          <w:rtl/>
          <w:lang w:bidi="fa-IR"/>
        </w:rPr>
        <w:t xml:space="preserve"> </w:t>
      </w:r>
      <w:r w:rsidRPr="004A13B0">
        <w:rPr>
          <w:rFonts w:cs="B Nazanin" w:hint="cs"/>
          <w:rtl/>
          <w:lang w:bidi="fa-IR"/>
        </w:rPr>
        <w:t>ارزش</w:t>
      </w:r>
      <w:r w:rsidRPr="004A13B0">
        <w:rPr>
          <w:rFonts w:cs="B Nazanin"/>
          <w:rtl/>
          <w:lang w:bidi="fa-IR"/>
        </w:rPr>
        <w:t xml:space="preserve"> </w:t>
      </w: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پستي ويلندي هاي كوچك</w:t>
      </w:r>
      <w:r w:rsidRPr="004A13B0">
        <w:rPr>
          <w:rFonts w:cs="B Nazanin"/>
          <w:rtl/>
          <w:lang w:bidi="fa-IR"/>
        </w:rPr>
        <w:t xml:space="preserve"> </w:t>
      </w:r>
      <w:r w:rsidRPr="004A13B0">
        <w:rPr>
          <w:rFonts w:cs="B Nazanin" w:hint="cs"/>
          <w:rtl/>
          <w:lang w:bidi="fa-IR"/>
        </w:rPr>
        <w:t>استفاده</w:t>
      </w:r>
      <w:r w:rsidRPr="004A13B0">
        <w:rPr>
          <w:rFonts w:cs="B Nazanin"/>
          <w:rtl/>
          <w:lang w:bidi="fa-IR"/>
        </w:rPr>
        <w:t xml:space="preserve"> </w:t>
      </w:r>
      <w:r w:rsidRPr="004A13B0">
        <w:rPr>
          <w:rFonts w:cs="B Nazanin" w:hint="cs"/>
          <w:rtl/>
          <w:lang w:bidi="fa-IR"/>
        </w:rPr>
        <w:t>می</w:t>
      </w:r>
      <w:r w:rsidRPr="004A13B0">
        <w:rPr>
          <w:rFonts w:cs="B Nazanin" w:hint="cs"/>
          <w:rtl/>
          <w:lang w:bidi="fa-IR"/>
        </w:rPr>
        <w:softHyphen/>
        <w:t>شود</w:t>
      </w:r>
      <w:r w:rsidRPr="004A13B0">
        <w:rPr>
          <w:rFonts w:cs="B Nazanin"/>
          <w:rtl/>
          <w:lang w:bidi="fa-IR"/>
        </w:rPr>
        <w:t>.</w:t>
      </w:r>
    </w:p>
    <w:p w:rsidR="00CD6779" w:rsidRPr="004A13B0" w:rsidRDefault="00CD6779" w:rsidP="00CD6779">
      <w:pPr>
        <w:bidi/>
        <w:spacing w:line="360" w:lineRule="auto"/>
        <w:ind w:firstLine="284"/>
        <w:rPr>
          <w:rFonts w:cs="B Nazanin"/>
          <w:rtl/>
          <w:lang w:bidi="fa-IR"/>
        </w:rPr>
      </w:pPr>
      <w:r w:rsidRPr="004A13B0">
        <w:rPr>
          <w:rFonts w:cs="B Nazanin" w:hint="cs"/>
          <w:rtl/>
          <w:lang w:bidi="fa-IR"/>
        </w:rPr>
        <w:t>زیر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تحکیم</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با رابطه(15)</w:t>
      </w:r>
      <w:r w:rsidRPr="004A13B0">
        <w:rPr>
          <w:rFonts w:cs="B Nazanin"/>
          <w:rtl/>
          <w:lang w:bidi="fa-IR"/>
        </w:rPr>
        <w:t xml:space="preserve"> </w:t>
      </w:r>
      <w:r w:rsidRPr="004A13B0">
        <w:rPr>
          <w:rFonts w:cs="B Nazanin" w:hint="cs"/>
          <w:rtl/>
          <w:lang w:bidi="fa-IR"/>
        </w:rPr>
        <w:t>محاسبه</w:t>
      </w:r>
      <w:r w:rsidRPr="004A13B0">
        <w:rPr>
          <w:rFonts w:cs="B Nazanin"/>
          <w:rtl/>
          <w:lang w:bidi="fa-IR"/>
        </w:rPr>
        <w:t xml:space="preserve"> </w:t>
      </w:r>
      <w:r w:rsidRPr="004A13B0">
        <w:rPr>
          <w:rFonts w:cs="B Nazanin" w:hint="cs"/>
          <w:rtl/>
          <w:lang w:bidi="fa-IR"/>
        </w:rPr>
        <w:t>می</w:t>
      </w:r>
      <w:r w:rsidRPr="004A13B0">
        <w:rPr>
          <w:rFonts w:cs="B Nazanin"/>
          <w:rtl/>
          <w:lang w:bidi="fa-IR"/>
        </w:rPr>
        <w:t xml:space="preserve"> </w:t>
      </w:r>
      <w:r w:rsidRPr="004A13B0">
        <w:rPr>
          <w:rFonts w:cs="B Nazanin" w:hint="cs"/>
          <w:rtl/>
          <w:lang w:bidi="fa-IR"/>
        </w:rPr>
        <w:t>گردد:</w:t>
      </w:r>
    </w:p>
    <w:p w:rsidR="00CD6779" w:rsidRPr="004A13B0" w:rsidRDefault="00CD6779" w:rsidP="00CD6779">
      <w:pPr>
        <w:ind w:firstLine="284"/>
        <w:rPr>
          <w:rFonts w:cs="B Nazanin"/>
          <w:lang w:bidi="fa-IR"/>
        </w:rPr>
      </w:pPr>
      <w:r w:rsidRPr="004A13B0">
        <w:rPr>
          <w:rFonts w:cs="B Nazanin"/>
          <w:position w:val="-12"/>
          <w:lang w:bidi="fa-IR"/>
        </w:rPr>
        <w:object w:dxaOrig="4380" w:dyaOrig="400">
          <v:shape id="_x0000_i1046" type="#_x0000_t75" style="width:219.75pt;height:20.25pt" o:ole="">
            <v:imagedata r:id="rId55" o:title=""/>
          </v:shape>
          <o:OLEObject Type="Embed" ProgID="Equation.3" ShapeID="_x0000_i1046" DrawAspect="Content" ObjectID="_1518002112" r:id="rId56"/>
        </w:object>
      </w:r>
      <w:r>
        <w:rPr>
          <w:rFonts w:cs="B Nazanin" w:hint="cs"/>
          <w:rtl/>
          <w:lang w:bidi="fa-IR"/>
        </w:rPr>
        <w:t xml:space="preserve"> (15)</w:t>
      </w:r>
      <w:r w:rsidRPr="004A13B0">
        <w:rPr>
          <w:rFonts w:cs="B Nazanin" w:hint="cs"/>
          <w:rtl/>
          <w:lang w:bidi="fa-IR"/>
        </w:rPr>
        <w:t xml:space="preserve">   </w:t>
      </w:r>
      <w:r>
        <w:rPr>
          <w:rFonts w:cs="B Nazanin" w:hint="cs"/>
          <w:rtl/>
          <w:lang w:bidi="fa-IR"/>
        </w:rPr>
        <w:t xml:space="preserve">     </w:t>
      </w:r>
      <w:r w:rsidRPr="004A13B0">
        <w:rPr>
          <w:rFonts w:cs="B Nazanin" w:hint="cs"/>
          <w:rtl/>
          <w:lang w:bidi="fa-IR"/>
        </w:rPr>
        <w:t xml:space="preserve">                                                           </w:t>
      </w:r>
    </w:p>
    <w:p w:rsidR="00CD6779" w:rsidRPr="004A13B0" w:rsidRDefault="00CD6779" w:rsidP="00CD6779">
      <w:pPr>
        <w:tabs>
          <w:tab w:val="left" w:pos="720"/>
          <w:tab w:val="left" w:pos="1440"/>
        </w:tabs>
        <w:ind w:firstLine="284"/>
        <w:rPr>
          <w:rFonts w:cs="B Nazanin"/>
          <w:lang w:bidi="fa-IR"/>
        </w:rPr>
      </w:pPr>
      <w:r w:rsidRPr="004A13B0">
        <w:rPr>
          <w:rFonts w:cs="B Nazanin"/>
          <w:position w:val="-12"/>
          <w:lang w:bidi="fa-IR"/>
        </w:rPr>
        <w:object w:dxaOrig="740" w:dyaOrig="360">
          <v:shape id="_x0000_i1047" type="#_x0000_t75" style="width:37.5pt;height:18pt" o:ole="">
            <v:imagedata r:id="rId57" o:title=""/>
          </v:shape>
          <o:OLEObject Type="Embed" ProgID="Equation.3" ShapeID="_x0000_i1047" DrawAspect="Content" ObjectID="_1518002113" r:id="rId58"/>
        </w:object>
      </w:r>
      <w:r w:rsidRPr="004A13B0">
        <w:rPr>
          <w:rFonts w:cs="B Nazanin"/>
          <w:lang w:bidi="fa-IR"/>
        </w:rPr>
        <w:t xml:space="preserve">                                                   </w:t>
      </w:r>
      <w:r w:rsidRPr="004A13B0">
        <w:rPr>
          <w:rFonts w:cs="B Nazanin"/>
          <w:rtl/>
          <w:lang w:bidi="fa-IR"/>
        </w:rPr>
        <w:t xml:space="preserve">     </w:t>
      </w:r>
      <w:r w:rsidRPr="004A13B0">
        <w:rPr>
          <w:rFonts w:cs="B Nazanin"/>
          <w:lang w:bidi="fa-IR"/>
        </w:rPr>
        <w:t xml:space="preserve"> </w:t>
      </w:r>
      <w:r w:rsidRPr="004A13B0">
        <w:rPr>
          <w:rFonts w:cs="B Nazanin" w:hint="cs"/>
          <w:rtl/>
          <w:lang w:bidi="fa-IR"/>
        </w:rPr>
        <w:t>اگر</w:t>
      </w:r>
      <w:r w:rsidRPr="004A13B0">
        <w:rPr>
          <w:rFonts w:cs="B Nazanin"/>
          <w:lang w:bidi="fa-IR"/>
        </w:rPr>
        <w:t xml:space="preserve">                           </w:t>
      </w:r>
      <w:r w:rsidRPr="004A13B0">
        <w:rPr>
          <w:rFonts w:cs="B Nazanin"/>
          <w:rtl/>
          <w:lang w:bidi="fa-IR"/>
        </w:rPr>
        <w:t xml:space="preserve">   </w:t>
      </w:r>
      <w:r w:rsidRPr="004A13B0">
        <w:rPr>
          <w:rFonts w:cs="B Nazanin"/>
          <w:position w:val="-12"/>
          <w:lang w:bidi="fa-IR"/>
        </w:rPr>
        <w:object w:dxaOrig="780" w:dyaOrig="360">
          <v:shape id="_x0000_i1048" type="#_x0000_t75" style="width:39.75pt;height:18pt" o:ole="">
            <v:imagedata r:id="rId59" o:title=""/>
          </v:shape>
          <o:OLEObject Type="Embed" ProgID="Equation.3" ShapeID="_x0000_i1048" DrawAspect="Content" ObjectID="_1518002114" r:id="rId60"/>
        </w:object>
      </w:r>
      <w:r w:rsidRPr="004A13B0">
        <w:rPr>
          <w:rFonts w:cs="B Nazanin"/>
          <w:rtl/>
          <w:lang w:bidi="fa-IR"/>
        </w:rPr>
        <w:t xml:space="preserve"> </w:t>
      </w:r>
      <w:r w:rsidRPr="004A13B0">
        <w:rPr>
          <w:rFonts w:cs="B Nazanin" w:hint="cs"/>
          <w:rtl/>
          <w:lang w:bidi="fa-IR"/>
        </w:rPr>
        <w:t xml:space="preserve">(16)                               </w:t>
      </w:r>
    </w:p>
    <w:p w:rsidR="00CD6779" w:rsidRPr="004A13B0" w:rsidRDefault="00CD6779" w:rsidP="00CD6779">
      <w:pPr>
        <w:tabs>
          <w:tab w:val="left" w:pos="720"/>
          <w:tab w:val="left" w:pos="1440"/>
        </w:tabs>
        <w:ind w:firstLine="284"/>
        <w:rPr>
          <w:rFonts w:cs="B Nazanin"/>
          <w:lang w:bidi="fa-IR"/>
        </w:rPr>
      </w:pPr>
      <w:r w:rsidRPr="004A13B0">
        <w:rPr>
          <w:rFonts w:cs="B Nazanin"/>
          <w:position w:val="-12"/>
          <w:lang w:bidi="fa-IR"/>
        </w:rPr>
        <w:object w:dxaOrig="2180" w:dyaOrig="360">
          <v:shape id="_x0000_i1049" type="#_x0000_t75" style="width:109.5pt;height:18pt" o:ole="">
            <v:imagedata r:id="rId61" o:title=""/>
          </v:shape>
          <o:OLEObject Type="Embed" ProgID="Equation.3" ShapeID="_x0000_i1049" DrawAspect="Content" ObjectID="_1518002115" r:id="rId62"/>
        </w:object>
      </w:r>
      <w:r w:rsidRPr="004A13B0">
        <w:rPr>
          <w:rFonts w:cs="B Nazanin"/>
          <w:lang w:bidi="fa-IR"/>
        </w:rPr>
        <w:t xml:space="preserve">                             </w:t>
      </w:r>
      <w:r w:rsidRPr="004A13B0">
        <w:rPr>
          <w:rFonts w:cs="B Nazanin" w:hint="cs"/>
          <w:rtl/>
          <w:lang w:bidi="fa-IR"/>
        </w:rPr>
        <w:t>اگر</w:t>
      </w:r>
      <w:r w:rsidRPr="004A13B0">
        <w:rPr>
          <w:rFonts w:cs="B Nazanin"/>
          <w:lang w:bidi="fa-IR"/>
        </w:rPr>
        <w:t xml:space="preserve">                               </w:t>
      </w:r>
      <w:r w:rsidRPr="004A13B0">
        <w:rPr>
          <w:rFonts w:cs="B Nazanin"/>
          <w:position w:val="-12"/>
          <w:lang w:bidi="fa-IR"/>
        </w:rPr>
        <w:object w:dxaOrig="1240" w:dyaOrig="360">
          <v:shape id="_x0000_i1050" type="#_x0000_t75" style="width:61.5pt;height:18pt" o:ole="">
            <v:imagedata r:id="rId63" o:title=""/>
          </v:shape>
          <o:OLEObject Type="Embed" ProgID="Equation.3" ShapeID="_x0000_i1050" DrawAspect="Content" ObjectID="_1518002116" r:id="rId64"/>
        </w:object>
      </w:r>
      <w:r w:rsidRPr="004A13B0">
        <w:rPr>
          <w:rFonts w:cs="B Nazanin"/>
          <w:rtl/>
          <w:lang w:bidi="fa-IR"/>
        </w:rPr>
        <w:tab/>
      </w:r>
      <w:r w:rsidRPr="004A13B0">
        <w:rPr>
          <w:rFonts w:cs="B Nazanin"/>
          <w:lang w:bidi="fa-IR"/>
        </w:rPr>
        <w:t xml:space="preserve"> </w:t>
      </w:r>
      <w:r w:rsidRPr="004A13B0">
        <w:rPr>
          <w:rFonts w:cs="B Nazanin" w:hint="cs"/>
          <w:rtl/>
          <w:lang w:bidi="fa-IR"/>
        </w:rPr>
        <w:t xml:space="preserve">(17)     </w:t>
      </w:r>
    </w:p>
    <w:p w:rsidR="00CD6779" w:rsidRPr="004A13B0" w:rsidRDefault="00CD6779" w:rsidP="00CD6779">
      <w:pPr>
        <w:tabs>
          <w:tab w:val="left" w:pos="720"/>
          <w:tab w:val="left" w:pos="1440"/>
        </w:tabs>
        <w:ind w:firstLine="284"/>
        <w:jc w:val="both"/>
        <w:rPr>
          <w:rFonts w:cs="B Nazanin"/>
          <w:lang w:bidi="fa-IR"/>
        </w:rPr>
      </w:pPr>
      <w:r w:rsidRPr="004A13B0">
        <w:rPr>
          <w:rFonts w:cs="B Nazanin"/>
          <w:position w:val="-12"/>
          <w:lang w:bidi="fa-IR"/>
        </w:rPr>
        <w:object w:dxaOrig="620" w:dyaOrig="360">
          <v:shape id="_x0000_i1051" type="#_x0000_t75" style="width:30pt;height:18pt" o:ole="">
            <v:imagedata r:id="rId65" o:title=""/>
          </v:shape>
          <o:OLEObject Type="Embed" ProgID="Equation.3" ShapeID="_x0000_i1051" DrawAspect="Content" ObjectID="_1518002117" r:id="rId66"/>
        </w:object>
      </w:r>
      <w:r w:rsidRPr="004A13B0">
        <w:rPr>
          <w:rFonts w:cs="B Nazanin"/>
          <w:lang w:bidi="fa-IR"/>
        </w:rPr>
        <w:t xml:space="preserve">                                                          </w:t>
      </w:r>
      <w:r w:rsidRPr="004A13B0">
        <w:rPr>
          <w:rFonts w:cs="B Nazanin" w:hint="cs"/>
          <w:rtl/>
          <w:lang w:bidi="fa-IR"/>
        </w:rPr>
        <w:t>اگر</w:t>
      </w:r>
      <w:r w:rsidRPr="004A13B0">
        <w:rPr>
          <w:rFonts w:cs="B Nazanin"/>
          <w:lang w:bidi="fa-IR"/>
        </w:rPr>
        <w:t xml:space="preserve">                               </w:t>
      </w:r>
      <w:r w:rsidRPr="004A13B0">
        <w:rPr>
          <w:rFonts w:cs="B Nazanin"/>
          <w:position w:val="-12"/>
          <w:lang w:bidi="fa-IR"/>
        </w:rPr>
        <w:object w:dxaOrig="800" w:dyaOrig="360">
          <v:shape id="_x0000_i1052" type="#_x0000_t75" style="width:39.75pt;height:18pt" o:ole="">
            <v:imagedata r:id="rId67" o:title=""/>
          </v:shape>
          <o:OLEObject Type="Embed" ProgID="Equation.3" ShapeID="_x0000_i1052" DrawAspect="Content" ObjectID="_1518002118" r:id="rId68"/>
        </w:object>
      </w:r>
      <w:r>
        <w:rPr>
          <w:rFonts w:cs="B Nazanin" w:hint="cs"/>
          <w:rtl/>
          <w:lang w:bidi="fa-IR"/>
        </w:rPr>
        <w:t xml:space="preserve"> (18)  </w:t>
      </w:r>
      <w:r w:rsidRPr="004A13B0">
        <w:rPr>
          <w:rFonts w:cs="B Nazanin" w:hint="cs"/>
          <w:rtl/>
          <w:lang w:bidi="fa-IR"/>
        </w:rPr>
        <w:t xml:space="preserve">                            </w:t>
      </w:r>
      <w:r w:rsidRPr="004A13B0">
        <w:rPr>
          <w:rFonts w:cs="B Nazanin"/>
          <w:rtl/>
          <w:lang w:bidi="fa-IR"/>
        </w:rPr>
        <w:t xml:space="preserve"> </w:t>
      </w:r>
    </w:p>
    <w:p w:rsidR="00CD6779" w:rsidRPr="004A13B0" w:rsidRDefault="00CD6779" w:rsidP="00CD6779">
      <w:pPr>
        <w:bidi/>
        <w:spacing w:line="360" w:lineRule="auto"/>
        <w:ind w:firstLine="284"/>
        <w:jc w:val="both"/>
        <w:rPr>
          <w:rFonts w:cs="B Nazanin"/>
          <w:rtl/>
          <w:lang w:bidi="fa-IR"/>
        </w:rPr>
      </w:pPr>
      <w:proofErr w:type="gramStart"/>
      <w:r w:rsidRPr="004A13B0">
        <w:rPr>
          <w:rFonts w:cs="B Nazanin"/>
          <w:i/>
          <w:iCs/>
          <w:lang w:bidi="fa-IR"/>
        </w:rPr>
        <w:t>P</w:t>
      </w:r>
      <w:r w:rsidRPr="004A13B0">
        <w:rPr>
          <w:rFonts w:cs="B Nazanin"/>
          <w:i/>
          <w:iCs/>
          <w:vertAlign w:val="subscript"/>
          <w:lang w:bidi="fa-IR"/>
        </w:rPr>
        <w:t>a</w:t>
      </w:r>
      <w:r w:rsidRPr="004A13B0">
        <w:rPr>
          <w:rFonts w:cs="B Nazanin"/>
          <w:vertAlign w:val="subscript"/>
          <w:rtl/>
          <w:lang w:bidi="fa-IR"/>
        </w:rPr>
        <w:t xml:space="preserve"> </w:t>
      </w:r>
      <w:r w:rsidRPr="004A13B0">
        <w:rPr>
          <w:rFonts w:cs="B Nazanin"/>
          <w:rtl/>
          <w:lang w:bidi="fa-IR"/>
        </w:rPr>
        <w:t>:</w:t>
      </w:r>
      <w:proofErr w:type="gramEnd"/>
      <w:r w:rsidRPr="004A13B0">
        <w:rPr>
          <w:rFonts w:cs="B Nazanin"/>
          <w:rtl/>
          <w:lang w:bidi="fa-IR"/>
        </w:rPr>
        <w:t xml:space="preserve"> </w:t>
      </w:r>
      <w:r w:rsidRPr="004A13B0">
        <w:rPr>
          <w:rFonts w:cs="B Nazanin" w:hint="cs"/>
          <w:rtl/>
          <w:lang w:bidi="fa-IR"/>
        </w:rPr>
        <w:t>میانگین</w:t>
      </w:r>
      <w:r w:rsidRPr="004A13B0">
        <w:rPr>
          <w:rFonts w:cs="B Nazanin"/>
          <w:rtl/>
          <w:lang w:bidi="fa-IR"/>
        </w:rPr>
        <w:t xml:space="preserve"> </w:t>
      </w:r>
      <w:r w:rsidRPr="004A13B0">
        <w:rPr>
          <w:rFonts w:cs="B Nazanin" w:hint="cs"/>
          <w:rtl/>
          <w:lang w:bidi="fa-IR"/>
        </w:rPr>
        <w:t>بارندگی</w:t>
      </w:r>
      <w:r w:rsidRPr="004A13B0">
        <w:rPr>
          <w:rFonts w:cs="B Nazanin"/>
          <w:rtl/>
          <w:lang w:bidi="fa-IR"/>
        </w:rPr>
        <w:t xml:space="preserve"> </w:t>
      </w:r>
      <w:r w:rsidRPr="004A13B0">
        <w:rPr>
          <w:rFonts w:cs="B Nazanin" w:hint="cs"/>
          <w:rtl/>
          <w:lang w:bidi="fa-IR"/>
        </w:rPr>
        <w:t>بر حسب</w:t>
      </w:r>
      <w:r w:rsidRPr="004A13B0">
        <w:rPr>
          <w:rFonts w:cs="B Nazanin"/>
          <w:rtl/>
          <w:lang w:bidi="fa-IR"/>
        </w:rPr>
        <w:t xml:space="preserve"> </w:t>
      </w:r>
      <w:r w:rsidRPr="004A13B0">
        <w:rPr>
          <w:rFonts w:cs="B Nazanin" w:hint="cs"/>
          <w:rtl/>
          <w:lang w:bidi="fa-IR"/>
        </w:rPr>
        <w:t>اینچ،</w:t>
      </w:r>
      <w:r w:rsidRPr="004A13B0">
        <w:rPr>
          <w:rFonts w:cs="B Nazanin"/>
          <w:rtl/>
          <w:lang w:bidi="fa-IR"/>
        </w:rPr>
        <w:t xml:space="preserve"> </w:t>
      </w:r>
      <w:proofErr w:type="spellStart"/>
      <w:r w:rsidRPr="004A13B0">
        <w:rPr>
          <w:rFonts w:cs="B Nazanin"/>
          <w:i/>
          <w:iCs/>
          <w:lang w:bidi="fa-IR"/>
        </w:rPr>
        <w:t>t</w:t>
      </w:r>
      <w:r w:rsidRPr="004A13B0">
        <w:rPr>
          <w:rFonts w:cs="B Nazanin"/>
          <w:i/>
          <w:iCs/>
          <w:vertAlign w:val="subscript"/>
          <w:lang w:bidi="fa-IR"/>
        </w:rPr>
        <w:t>c</w:t>
      </w:r>
      <w:proofErr w:type="spellEnd"/>
      <w:r w:rsidRPr="004A13B0">
        <w:rPr>
          <w:rFonts w:cs="B Nazanin"/>
          <w:i/>
          <w:iCs/>
          <w:rtl/>
          <w:lang w:bidi="fa-IR"/>
        </w:rPr>
        <w:t xml:space="preserve"> :</w:t>
      </w:r>
      <w:r w:rsidRPr="004A13B0">
        <w:rPr>
          <w:rFonts w:cs="B Nazanin"/>
          <w:rtl/>
          <w:lang w:bidi="fa-IR"/>
        </w:rPr>
        <w:t xml:space="preserve"> </w:t>
      </w:r>
      <w:r w:rsidRPr="004A13B0">
        <w:rPr>
          <w:rFonts w:cs="B Nazanin" w:hint="cs"/>
          <w:rtl/>
          <w:lang w:bidi="fa-IR"/>
        </w:rPr>
        <w:t>مدت</w:t>
      </w:r>
      <w:r w:rsidRPr="004A13B0">
        <w:rPr>
          <w:rFonts w:cs="B Nazanin"/>
          <w:rtl/>
          <w:lang w:bidi="fa-IR"/>
        </w:rPr>
        <w:t xml:space="preserve"> </w:t>
      </w:r>
      <w:r w:rsidRPr="004A13B0">
        <w:rPr>
          <w:rFonts w:cs="B Nazanin" w:hint="cs"/>
          <w:rtl/>
          <w:lang w:bidi="fa-IR"/>
        </w:rPr>
        <w:t>زمان</w:t>
      </w:r>
      <w:r w:rsidRPr="004A13B0">
        <w:rPr>
          <w:rFonts w:cs="B Nazanin"/>
          <w:rtl/>
          <w:lang w:bidi="fa-IR"/>
        </w:rPr>
        <w:t xml:space="preserve"> </w:t>
      </w:r>
      <w:r w:rsidRPr="004A13B0">
        <w:rPr>
          <w:rFonts w:cs="B Nazanin" w:hint="cs"/>
          <w:rtl/>
          <w:lang w:bidi="fa-IR"/>
        </w:rPr>
        <w:t>تحکیم</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بر</w:t>
      </w:r>
      <w:r w:rsidRPr="004A13B0">
        <w:rPr>
          <w:rFonts w:cs="B Nazanin"/>
          <w:rtl/>
          <w:lang w:bidi="fa-IR"/>
        </w:rPr>
        <w:t xml:space="preserve"> </w:t>
      </w:r>
      <w:r w:rsidRPr="004A13B0">
        <w:rPr>
          <w:rFonts w:cs="B Nazanin" w:hint="cs"/>
          <w:rtl/>
          <w:lang w:bidi="fa-IR"/>
        </w:rPr>
        <w:t>حسب</w:t>
      </w:r>
      <w:r w:rsidRPr="004A13B0">
        <w:rPr>
          <w:rFonts w:cs="B Nazanin"/>
          <w:rtl/>
          <w:lang w:bidi="fa-IR"/>
        </w:rPr>
        <w:t xml:space="preserve"> </w:t>
      </w:r>
      <w:r w:rsidRPr="004A13B0">
        <w:rPr>
          <w:rFonts w:cs="B Nazanin" w:hint="cs"/>
          <w:rtl/>
          <w:lang w:bidi="fa-IR"/>
        </w:rPr>
        <w:t>روز</w:t>
      </w:r>
      <w:r w:rsidRPr="004A13B0">
        <w:rPr>
          <w:rFonts w:cs="B Nazanin"/>
          <w:rtl/>
          <w:lang w:bidi="fa-IR"/>
        </w:rPr>
        <w:t>)</w:t>
      </w:r>
      <w:r w:rsidRPr="004A13B0">
        <w:rPr>
          <w:rFonts w:cs="B Nazanin" w:hint="cs"/>
          <w:rtl/>
          <w:lang w:bidi="fa-IR"/>
        </w:rPr>
        <w:t>،</w:t>
      </w:r>
      <w:r w:rsidRPr="004A13B0">
        <w:rPr>
          <w:rFonts w:cs="B Nazanin"/>
          <w:rtl/>
          <w:lang w:bidi="fa-IR"/>
        </w:rPr>
        <w:t xml:space="preserve"> </w:t>
      </w:r>
      <w:r w:rsidRPr="004A13B0">
        <w:rPr>
          <w:rFonts w:cs="B Nazanin"/>
          <w:i/>
          <w:iCs/>
          <w:lang w:bidi="fa-IR"/>
        </w:rPr>
        <w:t xml:space="preserve"> t</w:t>
      </w:r>
      <w:r w:rsidRPr="004A13B0">
        <w:rPr>
          <w:rFonts w:cs="B Nazanin"/>
          <w:i/>
          <w:iCs/>
          <w:vertAlign w:val="subscript"/>
          <w:lang w:bidi="fa-IR"/>
        </w:rPr>
        <w:t>d</w:t>
      </w:r>
      <w:r w:rsidRPr="004A13B0">
        <w:rPr>
          <w:rFonts w:cs="B Nazanin"/>
          <w:rtl/>
          <w:lang w:bidi="fa-IR"/>
        </w:rPr>
        <w:t xml:space="preserve">: </w:t>
      </w:r>
      <w:r w:rsidRPr="004A13B0">
        <w:rPr>
          <w:rFonts w:cs="B Nazanin" w:hint="cs"/>
          <w:rtl/>
          <w:lang w:bidi="fa-IR"/>
        </w:rPr>
        <w:t>زمان</w:t>
      </w:r>
      <w:r w:rsidRPr="004A13B0">
        <w:rPr>
          <w:rFonts w:cs="B Nazanin"/>
          <w:rtl/>
          <w:lang w:bidi="fa-IR"/>
        </w:rPr>
        <w:t xml:space="preserve"> </w:t>
      </w:r>
      <w:r w:rsidRPr="004A13B0">
        <w:rPr>
          <w:rFonts w:cs="B Nazanin" w:hint="cs"/>
          <w:rtl/>
          <w:lang w:bidi="fa-IR"/>
        </w:rPr>
        <w:t>بین</w:t>
      </w:r>
      <w:r w:rsidRPr="004A13B0">
        <w:rPr>
          <w:rFonts w:cs="B Nazanin"/>
          <w:rtl/>
          <w:lang w:bidi="fa-IR"/>
        </w:rPr>
        <w:t xml:space="preserve"> </w:t>
      </w:r>
      <w:r w:rsidRPr="004A13B0">
        <w:rPr>
          <w:rFonts w:cs="B Nazanin" w:hint="cs"/>
          <w:rtl/>
          <w:lang w:bidi="fa-IR"/>
        </w:rPr>
        <w:t>آخرین</w:t>
      </w:r>
      <w:r w:rsidRPr="004A13B0">
        <w:rPr>
          <w:rFonts w:cs="B Nazanin"/>
          <w:rtl/>
          <w:lang w:bidi="fa-IR"/>
        </w:rPr>
        <w:t xml:space="preserve"> </w:t>
      </w:r>
      <w:r w:rsidRPr="004A13B0">
        <w:rPr>
          <w:rFonts w:cs="B Nazanin" w:hint="cs"/>
          <w:rtl/>
          <w:lang w:bidi="fa-IR"/>
        </w:rPr>
        <w:t>بهم</w:t>
      </w:r>
      <w:r w:rsidRPr="004A13B0">
        <w:rPr>
          <w:rFonts w:cs="B Nazanin"/>
          <w:rtl/>
          <w:lang w:bidi="fa-IR"/>
        </w:rPr>
        <w:t xml:space="preserve"> </w:t>
      </w:r>
      <w:r w:rsidRPr="004A13B0">
        <w:rPr>
          <w:rFonts w:cs="B Nazanin" w:hint="cs"/>
          <w:rtl/>
          <w:lang w:bidi="fa-IR"/>
        </w:rPr>
        <w:t>خوردگی</w:t>
      </w:r>
      <w:r w:rsidRPr="004A13B0">
        <w:rPr>
          <w:rFonts w:cs="B Nazanin"/>
          <w:rtl/>
          <w:lang w:bidi="fa-IR"/>
        </w:rPr>
        <w:t xml:space="preserve"> </w:t>
      </w:r>
      <w:r w:rsidRPr="004A13B0">
        <w:rPr>
          <w:rFonts w:cs="B Nazanin" w:hint="cs"/>
          <w:rtl/>
          <w:lang w:bidi="fa-IR"/>
        </w:rPr>
        <w:t>خاک</w:t>
      </w:r>
      <w:r w:rsidRPr="004A13B0">
        <w:rPr>
          <w:rFonts w:cs="B Nazanin"/>
          <w:rtl/>
          <w:lang w:bidi="fa-IR"/>
        </w:rPr>
        <w:t xml:space="preserve"> </w:t>
      </w:r>
      <w:r w:rsidRPr="004A13B0">
        <w:rPr>
          <w:rFonts w:cs="B Nazanin" w:hint="cs"/>
          <w:rtl/>
          <w:lang w:bidi="fa-IR"/>
        </w:rPr>
        <w:t>تا</w:t>
      </w:r>
      <w:r w:rsidRPr="004A13B0">
        <w:rPr>
          <w:rFonts w:cs="B Nazanin"/>
          <w:rtl/>
          <w:lang w:bidi="fa-IR"/>
        </w:rPr>
        <w:t xml:space="preserve"> </w:t>
      </w:r>
      <w:r w:rsidRPr="004A13B0">
        <w:rPr>
          <w:rFonts w:cs="B Nazanin" w:hint="cs"/>
          <w:rtl/>
          <w:lang w:bidi="fa-IR"/>
        </w:rPr>
        <w:t>رویش</w:t>
      </w:r>
      <w:r w:rsidRPr="004A13B0">
        <w:rPr>
          <w:rFonts w:cs="B Nazanin"/>
          <w:rtl/>
          <w:lang w:bidi="fa-IR"/>
        </w:rPr>
        <w:t xml:space="preserve"> </w:t>
      </w:r>
      <w:r w:rsidRPr="004A13B0">
        <w:rPr>
          <w:rFonts w:cs="B Nazanin" w:hint="cs"/>
          <w:rtl/>
          <w:lang w:bidi="fa-IR"/>
        </w:rPr>
        <w:t>گیاه</w:t>
      </w:r>
      <w:r w:rsidRPr="004A13B0">
        <w:rPr>
          <w:rFonts w:cs="B Nazanin"/>
          <w:rtl/>
          <w:lang w:bidi="fa-IR"/>
        </w:rPr>
        <w:t xml:space="preserve"> (</w:t>
      </w:r>
      <w:r w:rsidRPr="004A13B0">
        <w:rPr>
          <w:rFonts w:cs="B Nazanin" w:hint="cs"/>
          <w:rtl/>
          <w:lang w:bidi="fa-IR"/>
        </w:rPr>
        <w:t>برحسب</w:t>
      </w:r>
      <w:r w:rsidRPr="004A13B0">
        <w:rPr>
          <w:rFonts w:cs="B Nazanin"/>
          <w:rtl/>
          <w:lang w:bidi="fa-IR"/>
        </w:rPr>
        <w:t xml:space="preserve"> </w:t>
      </w:r>
      <w:r w:rsidRPr="004A13B0">
        <w:rPr>
          <w:rFonts w:cs="B Nazanin" w:hint="cs"/>
          <w:rtl/>
          <w:lang w:bidi="fa-IR"/>
        </w:rPr>
        <w:t>روز</w:t>
      </w:r>
      <w:r w:rsidRPr="004A13B0">
        <w:rPr>
          <w:rFonts w:cs="B Nazanin"/>
          <w:rtl/>
          <w:lang w:bidi="fa-IR"/>
        </w:rPr>
        <w:t>)</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2-2-1-2- پیش پردازش تصویر</w:t>
      </w:r>
    </w:p>
    <w:p w:rsidR="00CD6779" w:rsidRPr="004A13B0" w:rsidRDefault="00CD6779" w:rsidP="00CD6779">
      <w:pPr>
        <w:bidi/>
        <w:spacing w:line="360" w:lineRule="auto"/>
        <w:jc w:val="both"/>
        <w:rPr>
          <w:rFonts w:cs="B Nazanin"/>
          <w:rtl/>
          <w:lang w:bidi="fa-IR"/>
        </w:rPr>
      </w:pPr>
      <w:r w:rsidRPr="004A13B0">
        <w:rPr>
          <w:rFonts w:cs="B Nazanin" w:hint="cs"/>
          <w:rtl/>
          <w:lang w:bidi="fa-IR"/>
        </w:rPr>
        <w:t xml:space="preserve">تصویر مورد استفاده در این تحقیق، تصویر سنجنده </w:t>
      </w:r>
      <w:r w:rsidRPr="004A13B0">
        <w:rPr>
          <w:rFonts w:cs="B Nazanin"/>
          <w:lang w:bidi="fa-IR"/>
        </w:rPr>
        <w:t>ETM</w:t>
      </w:r>
      <w:r w:rsidRPr="004A13B0">
        <w:rPr>
          <w:rFonts w:cs="B Nazanin"/>
          <w:vertAlign w:val="superscript"/>
          <w:lang w:bidi="fa-IR"/>
        </w:rPr>
        <w:t>+</w:t>
      </w:r>
      <w:r w:rsidRPr="004A13B0">
        <w:rPr>
          <w:rFonts w:cs="B Nazanin"/>
          <w:rtl/>
          <w:lang w:bidi="fa-IR"/>
        </w:rPr>
        <w:t xml:space="preserve"> </w:t>
      </w:r>
      <w:r w:rsidRPr="004A13B0">
        <w:rPr>
          <w:rFonts w:cs="B Nazanin" w:hint="cs"/>
          <w:rtl/>
          <w:lang w:bidi="fa-IR"/>
        </w:rPr>
        <w:t>به تاریخ 15 ژوئن 2011 (25 خرداد 1390) می باشد که از روش درون یابی برای پرکردن ردیف</w:t>
      </w:r>
      <w:r w:rsidRPr="004A13B0">
        <w:rPr>
          <w:rFonts w:cs="B Nazanin"/>
          <w:rtl/>
          <w:lang w:bidi="fa-IR"/>
        </w:rPr>
        <w:softHyphen/>
      </w:r>
      <w:r w:rsidRPr="004A13B0">
        <w:rPr>
          <w:rFonts w:cs="B Nazanin" w:hint="cs"/>
          <w:rtl/>
          <w:lang w:bidi="fa-IR"/>
        </w:rPr>
        <w:t>های جا افتاده استفاده گردید. پس از پرکردن ردیف</w:t>
      </w:r>
      <w:r w:rsidRPr="004A13B0">
        <w:rPr>
          <w:rFonts w:cs="B Nazanin"/>
          <w:rtl/>
          <w:lang w:bidi="fa-IR"/>
        </w:rPr>
        <w:softHyphen/>
      </w:r>
      <w:r w:rsidRPr="004A13B0">
        <w:rPr>
          <w:rFonts w:cs="B Nazanin" w:hint="cs"/>
          <w:rtl/>
          <w:lang w:bidi="fa-IR"/>
        </w:rPr>
        <w:t>های جا افتاده با توجه به تپه ماهوره</w:t>
      </w:r>
      <w:r w:rsidRPr="004A13B0">
        <w:rPr>
          <w:rFonts w:cs="B Nazanin"/>
          <w:rtl/>
          <w:lang w:bidi="fa-IR"/>
        </w:rPr>
        <w:softHyphen/>
      </w:r>
      <w:r w:rsidRPr="004A13B0">
        <w:rPr>
          <w:rFonts w:cs="B Nazanin" w:hint="cs"/>
          <w:rtl/>
          <w:lang w:bidi="fa-IR"/>
        </w:rPr>
        <w:t xml:space="preserve">ای بودن منطقه با استفاده از الگوریتم تصحیح اتمسفری </w:t>
      </w:r>
      <w:r w:rsidRPr="004A13B0">
        <w:rPr>
          <w:rFonts w:cs="B Nazanin"/>
          <w:lang w:bidi="fa-IR"/>
        </w:rPr>
        <w:t>ATCOR</w:t>
      </w:r>
      <w:r w:rsidRPr="004A13B0">
        <w:rPr>
          <w:rStyle w:val="FootnoteReference"/>
          <w:rFonts w:cs="B Nazanin"/>
          <w:lang w:bidi="fa-IR"/>
        </w:rPr>
        <w:footnoteReference w:id="30"/>
      </w:r>
      <w:r w:rsidRPr="004A13B0">
        <w:rPr>
          <w:rFonts w:cs="B Nazanin"/>
          <w:lang w:bidi="fa-IR"/>
        </w:rPr>
        <w:t xml:space="preserve"> </w:t>
      </w:r>
      <w:r w:rsidRPr="004A13B0">
        <w:rPr>
          <w:rFonts w:cs="B Nazanin"/>
          <w:rtl/>
          <w:lang w:bidi="fa-IR"/>
        </w:rPr>
        <w:t xml:space="preserve"> </w:t>
      </w:r>
      <w:r w:rsidRPr="004A13B0">
        <w:rPr>
          <w:rFonts w:cs="B Nazanin" w:hint="cs"/>
          <w:rtl/>
          <w:lang w:bidi="fa-IR"/>
        </w:rPr>
        <w:t xml:space="preserve">مدل رقومی ارتفاع 10 متر و نرم افزار </w:t>
      </w:r>
      <w:r w:rsidRPr="004A13B0">
        <w:rPr>
          <w:rFonts w:cs="B Nazanin"/>
          <w:lang w:bidi="fa-IR"/>
        </w:rPr>
        <w:t>PCI GEOMTATICA</w:t>
      </w:r>
      <w:r w:rsidRPr="004A13B0">
        <w:rPr>
          <w:rFonts w:cs="B Nazanin" w:hint="cs"/>
          <w:rtl/>
          <w:lang w:bidi="fa-IR"/>
        </w:rPr>
        <w:t xml:space="preserve"> تصحیح اتمسفری صورت پذیرفت.</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 xml:space="preserve">2-2-1-3- شاخص های گیاهی </w:t>
      </w:r>
    </w:p>
    <w:p w:rsidR="00CD6779" w:rsidRPr="004A13B0" w:rsidRDefault="00CD6779" w:rsidP="00CD6779">
      <w:pPr>
        <w:bidi/>
        <w:spacing w:line="360" w:lineRule="auto"/>
        <w:jc w:val="both"/>
        <w:rPr>
          <w:rFonts w:cs="B Nazanin"/>
          <w:rtl/>
          <w:lang w:bidi="fa-IR"/>
        </w:rPr>
      </w:pPr>
      <w:r w:rsidRPr="004A13B0">
        <w:rPr>
          <w:rFonts w:cs="B Nazanin" w:hint="cs"/>
          <w:rtl/>
          <w:lang w:bidi="fa-IR"/>
        </w:rPr>
        <w:lastRenderedPageBreak/>
        <w:t>شاخص های گیاهی یکی از روش</w:t>
      </w:r>
      <w:r w:rsidRPr="004A13B0">
        <w:rPr>
          <w:rFonts w:cs="B Nazanin"/>
          <w:rtl/>
          <w:lang w:bidi="fa-IR"/>
        </w:rPr>
        <w:softHyphen/>
      </w:r>
      <w:r w:rsidRPr="004A13B0">
        <w:rPr>
          <w:rFonts w:cs="B Nazanin" w:hint="cs"/>
          <w:rtl/>
          <w:lang w:bidi="fa-IR"/>
        </w:rPr>
        <w:t>های ساده و سریع برای به دست آوردن اطلاعات کمی از داده</w:t>
      </w:r>
      <w:r w:rsidRPr="004A13B0">
        <w:rPr>
          <w:rFonts w:cs="B Nazanin"/>
          <w:rtl/>
          <w:lang w:bidi="fa-IR"/>
        </w:rPr>
        <w:softHyphen/>
      </w:r>
      <w:r w:rsidRPr="004A13B0">
        <w:rPr>
          <w:rFonts w:cs="B Nazanin" w:hint="cs"/>
          <w:rtl/>
          <w:lang w:bidi="fa-IR"/>
        </w:rPr>
        <w:t>های سنجش از دور می</w:t>
      </w:r>
      <w:r w:rsidRPr="004A13B0">
        <w:rPr>
          <w:rFonts w:cs="B Nazanin" w:hint="cs"/>
          <w:rtl/>
          <w:lang w:bidi="fa-IR"/>
        </w:rPr>
        <w:softHyphen/>
        <w:t>باشند. شاخص</w:t>
      </w:r>
      <w:r w:rsidRPr="004A13B0">
        <w:rPr>
          <w:rFonts w:cs="B Nazanin"/>
          <w:rtl/>
          <w:lang w:bidi="fa-IR"/>
        </w:rPr>
        <w:softHyphen/>
      </w:r>
      <w:r w:rsidRPr="004A13B0">
        <w:rPr>
          <w:rFonts w:cs="B Nazanin" w:hint="cs"/>
          <w:rtl/>
          <w:lang w:bidi="fa-IR"/>
        </w:rPr>
        <w:t>ها این قابلیت را داشته که از ارزش پیسکل بدون تصحیح اتمسفری استفاده نمایند، هر چند که مطمئنا" استفاده از تصحیح اتمسفری (انعکاس) نتایج بهتری را به دنبال دارد (لیانگ، 2004). برخي شاخص</w:t>
      </w:r>
      <w:r w:rsidRPr="004A13B0">
        <w:rPr>
          <w:rFonts w:cs="B Nazanin"/>
          <w:rtl/>
          <w:lang w:bidi="fa-IR"/>
        </w:rPr>
        <w:softHyphen/>
      </w:r>
      <w:r w:rsidRPr="004A13B0">
        <w:rPr>
          <w:rFonts w:cs="B Nazanin" w:hint="cs"/>
          <w:rtl/>
          <w:lang w:bidi="fa-IR"/>
        </w:rPr>
        <w:t>های گیاهی علاوه بر نشان دادن وضعیت گیاه تحت تاثیر خاک پس زمینه قرار می</w:t>
      </w:r>
      <w:r w:rsidRPr="004A13B0">
        <w:rPr>
          <w:rFonts w:cs="B Nazanin"/>
          <w:rtl/>
          <w:lang w:bidi="fa-IR"/>
        </w:rPr>
        <w:softHyphen/>
      </w:r>
      <w:r w:rsidRPr="004A13B0">
        <w:rPr>
          <w:rFonts w:cs="B Nazanin" w:hint="cs"/>
          <w:rtl/>
          <w:lang w:bidi="fa-IR"/>
        </w:rPr>
        <w:t xml:space="preserve">گیرند، لذا شاخصی موفق است که به پارامترهای گیاه حساسیت بیشتری نشان داده و نسبت به خاک پس زمینه حساسیت کمتری داشته باشد. با توجه به تاثیر خاک پس زمینه، در این تحقیق، علاوه بر شاخص </w:t>
      </w:r>
      <w:r w:rsidRPr="004A13B0">
        <w:rPr>
          <w:rFonts w:cs="B Nazanin"/>
          <w:lang w:bidi="fa-IR"/>
        </w:rPr>
        <w:t>NDVI</w:t>
      </w:r>
      <w:r w:rsidRPr="004A13B0">
        <w:rPr>
          <w:rFonts w:cs="B Nazanin" w:hint="cs"/>
          <w:rtl/>
          <w:lang w:bidi="fa-IR"/>
        </w:rPr>
        <w:t xml:space="preserve"> (معادله19)،از شاخص های </w:t>
      </w:r>
      <w:r w:rsidRPr="004A13B0">
        <w:rPr>
          <w:rFonts w:cs="B Nazanin"/>
          <w:lang w:bidi="fa-IR"/>
        </w:rPr>
        <w:t xml:space="preserve"> SAVI</w:t>
      </w:r>
      <w:r w:rsidRPr="004A13B0">
        <w:rPr>
          <w:rStyle w:val="FootnoteReference"/>
          <w:rFonts w:cs="B Nazanin"/>
          <w:lang w:bidi="fa-IR"/>
        </w:rPr>
        <w:footnoteReference w:id="31"/>
      </w:r>
      <w:r w:rsidRPr="004A13B0">
        <w:rPr>
          <w:rFonts w:cs="B Nazanin" w:hint="cs"/>
          <w:rtl/>
          <w:lang w:bidi="fa-IR"/>
        </w:rPr>
        <w:t xml:space="preserve">و </w:t>
      </w:r>
      <w:r w:rsidRPr="004A13B0">
        <w:rPr>
          <w:rStyle w:val="FootnoteReference"/>
          <w:rFonts w:cs="B Nazanin"/>
          <w:rtl/>
          <w:lang w:bidi="fa-IR"/>
        </w:rPr>
        <w:footnoteReference w:id="32"/>
      </w:r>
      <w:r w:rsidRPr="004A13B0">
        <w:rPr>
          <w:rFonts w:cs="B Nazanin"/>
          <w:lang w:bidi="fa-IR"/>
        </w:rPr>
        <w:t>TSAVI</w:t>
      </w:r>
      <w:r w:rsidRPr="004A13B0">
        <w:rPr>
          <w:rFonts w:cs="B Nazanin" w:hint="cs"/>
          <w:rtl/>
          <w:lang w:bidi="fa-IR"/>
        </w:rPr>
        <w:t xml:space="preserve"> به منظور  كاهش  تاثیر خاک پس زمینه استفاده گردید.</w:t>
      </w:r>
    </w:p>
    <w:p w:rsidR="00CD6779" w:rsidRPr="004A13B0" w:rsidRDefault="00CD6779" w:rsidP="00CD6779">
      <w:pPr>
        <w:spacing w:line="360" w:lineRule="auto"/>
        <w:jc w:val="both"/>
        <w:rPr>
          <w:rFonts w:cs="B Nazanin"/>
          <w:rtl/>
          <w:lang w:bidi="fa-IR"/>
        </w:rPr>
      </w:pPr>
      <w:r w:rsidRPr="004A13B0">
        <w:rPr>
          <w:rFonts w:cs="B Nazanin"/>
          <w:position w:val="-30"/>
          <w:lang w:bidi="fa-IR"/>
        </w:rPr>
        <w:object w:dxaOrig="1820" w:dyaOrig="700">
          <v:shape id="_x0000_i1053" type="#_x0000_t75" style="width:91.5pt;height:34.5pt" o:ole="">
            <v:imagedata r:id="rId69" o:title=""/>
          </v:shape>
          <o:OLEObject Type="Embed" ProgID="Equation.3" ShapeID="_x0000_i1053" DrawAspect="Content" ObjectID="_1518002119" r:id="rId70"/>
        </w:object>
      </w:r>
      <w:r w:rsidRPr="004A13B0">
        <w:rPr>
          <w:rFonts w:cs="B Nazanin" w:hint="cs"/>
          <w:rtl/>
          <w:lang w:bidi="fa-IR"/>
        </w:rPr>
        <w:t xml:space="preserve">     </w:t>
      </w:r>
      <w:r w:rsidRPr="004A13B0">
        <w:rPr>
          <w:rFonts w:cs="B Nazanin" w:hint="cs"/>
          <w:rtl/>
          <w:lang w:bidi="fa-IR"/>
        </w:rPr>
        <w:tab/>
        <w:t xml:space="preserve">(19)                                                                                                                   </w:t>
      </w:r>
    </w:p>
    <w:p w:rsidR="00CD6779" w:rsidRPr="004A13B0" w:rsidRDefault="00CD6779" w:rsidP="00CD6779">
      <w:pPr>
        <w:tabs>
          <w:tab w:val="left" w:pos="2340"/>
        </w:tabs>
        <w:bidi/>
        <w:spacing w:line="360" w:lineRule="auto"/>
        <w:jc w:val="both"/>
        <w:rPr>
          <w:rFonts w:cs="B Nazanin"/>
          <w:rtl/>
          <w:lang w:bidi="fa-IR"/>
        </w:rPr>
      </w:pPr>
      <w:r w:rsidRPr="004A13B0">
        <w:rPr>
          <w:rFonts w:cs="B Nazanin" w:hint="cs"/>
          <w:rtl/>
          <w:lang w:bidi="fa-IR"/>
        </w:rPr>
        <w:t xml:space="preserve">که در معادله (19)،  </w:t>
      </w:r>
      <w:proofErr w:type="spellStart"/>
      <w:r w:rsidRPr="004A13B0">
        <w:rPr>
          <w:rFonts w:cs="B Nazanin"/>
          <w:i/>
          <w:iCs/>
          <w:vertAlign w:val="subscript"/>
          <w:lang w:bidi="fa-IR"/>
        </w:rPr>
        <w:t>nir</w:t>
      </w:r>
      <w:proofErr w:type="spellEnd"/>
      <w:r w:rsidRPr="004A13B0">
        <w:rPr>
          <w:rFonts w:hint="cs"/>
          <w:i/>
          <w:iCs/>
          <w:rtl/>
          <w:lang w:bidi="fa-IR"/>
        </w:rPr>
        <w:t>ρ</w:t>
      </w:r>
      <w:r w:rsidRPr="004A13B0">
        <w:rPr>
          <w:rFonts w:cs="B Nazanin" w:hint="cs"/>
          <w:rtl/>
          <w:lang w:bidi="fa-IR"/>
        </w:rPr>
        <w:t xml:space="preserve"> </w:t>
      </w:r>
      <w:r w:rsidRPr="004A13B0">
        <w:rPr>
          <w:rFonts w:cs="B Nazanin"/>
          <w:rtl/>
          <w:lang w:bidi="fa-IR"/>
        </w:rPr>
        <w:fldChar w:fldCharType="begin"/>
      </w:r>
      <w:r w:rsidRPr="004A13B0">
        <w:rPr>
          <w:rFonts w:cs="B Nazanin"/>
          <w:rtl/>
          <w:lang w:bidi="fa-IR"/>
        </w:rPr>
        <w:instrText xml:space="preserve"> </w:instrText>
      </w:r>
      <w:r w:rsidRPr="004A13B0">
        <w:rPr>
          <w:rFonts w:cs="B Nazanin"/>
          <w:lang w:bidi="fa-IR"/>
        </w:rPr>
        <w:instrText>QUOTE</w:instrText>
      </w:r>
      <w:r w:rsidRPr="004A13B0">
        <w:rPr>
          <w:rFonts w:cs="B Nazanin"/>
          <w:rtl/>
          <w:lang w:bidi="fa-IR"/>
        </w:rPr>
        <w:instrText xml:space="preserve"> </w:instrText>
      </w:r>
      <m:oMath>
        <m:sSub>
          <m:sSubPr>
            <m:ctrlPr>
              <w:rPr>
                <w:rFonts w:ascii="Cambria Math" w:hAnsi="Cambria Math" w:cs="B Nazanin"/>
                <w:i/>
                <w:lang w:bidi="fa-IR"/>
              </w:rPr>
            </m:ctrlPr>
          </m:sSubPr>
          <m:e>
            <m:r>
              <m:rPr>
                <m:sty m:val="p"/>
              </m:rPr>
              <w:rPr>
                <w:rFonts w:ascii="Cambria Math" w:hAnsi="Cambria Math" w:cs="B Nazanin"/>
                <w:lang w:bidi="fa-IR"/>
              </w:rPr>
              <m:t>ρ</m:t>
            </m:r>
          </m:e>
          <m:sub>
            <m:r>
              <m:rPr>
                <m:sty m:val="p"/>
              </m:rPr>
              <w:rPr>
                <w:rFonts w:ascii="Cambria Math" w:hAnsi="Cambria Math" w:cs="B Nazanin"/>
                <w:lang w:bidi="fa-IR"/>
              </w:rPr>
              <m:t>nir</m:t>
            </m:r>
          </m:sub>
        </m:sSub>
      </m:oMath>
      <w:r w:rsidRPr="004A13B0">
        <w:rPr>
          <w:rFonts w:cs="B Nazanin"/>
          <w:rtl/>
          <w:lang w:bidi="fa-IR"/>
        </w:rPr>
        <w:instrText xml:space="preserve"> </w:instrText>
      </w:r>
      <w:r w:rsidRPr="004A13B0">
        <w:rPr>
          <w:rFonts w:cs="B Nazanin"/>
          <w:rtl/>
          <w:lang w:bidi="fa-IR"/>
        </w:rPr>
        <w:fldChar w:fldCharType="end"/>
      </w:r>
      <w:r w:rsidRPr="004A13B0">
        <w:rPr>
          <w:rFonts w:cs="B Nazanin" w:hint="cs"/>
          <w:rtl/>
          <w:lang w:bidi="fa-IR"/>
        </w:rPr>
        <w:t xml:space="preserve">: انعکاس در باند مادون قرمز نزدیک </w:t>
      </w:r>
      <w:r w:rsidRPr="004A13B0">
        <w:rPr>
          <w:rFonts w:cs="B Nazanin"/>
          <w:rtl/>
          <w:lang w:bidi="fa-IR"/>
        </w:rPr>
        <w:fldChar w:fldCharType="begin"/>
      </w:r>
      <w:r w:rsidRPr="004A13B0">
        <w:rPr>
          <w:rFonts w:cs="B Nazanin"/>
          <w:rtl/>
          <w:lang w:bidi="fa-IR"/>
        </w:rPr>
        <w:instrText xml:space="preserve"> </w:instrText>
      </w:r>
      <w:r w:rsidRPr="004A13B0">
        <w:rPr>
          <w:rFonts w:cs="B Nazanin"/>
          <w:lang w:bidi="fa-IR"/>
        </w:rPr>
        <w:instrText>QUOTE</w:instrText>
      </w:r>
      <w:r w:rsidRPr="004A13B0">
        <w:rPr>
          <w:rFonts w:cs="B Nazanin"/>
          <w:rtl/>
          <w:lang w:bidi="fa-IR"/>
        </w:rPr>
        <w:instrText xml:space="preserve"> </w:instrText>
      </w:r>
      <m:oMath>
        <m:sSub>
          <m:sSubPr>
            <m:ctrlPr>
              <w:rPr>
                <w:rFonts w:ascii="Cambria Math" w:hAnsi="Cambria Math" w:cs="B Nazanin"/>
                <w:i/>
                <w:lang w:bidi="fa-IR"/>
              </w:rPr>
            </m:ctrlPr>
          </m:sSubPr>
          <m:e>
            <m:r>
              <m:rPr>
                <m:sty m:val="p"/>
              </m:rPr>
              <w:rPr>
                <w:rFonts w:ascii="Cambria Math" w:hAnsi="Cambria Math" w:cs="B Nazanin"/>
                <w:lang w:bidi="fa-IR"/>
              </w:rPr>
              <m:t>ρ</m:t>
            </m:r>
          </m:e>
          <m:sub>
            <m:r>
              <m:rPr>
                <m:sty m:val="p"/>
              </m:rPr>
              <w:rPr>
                <w:rFonts w:ascii="Cambria Math" w:hAnsi="Cambria Math" w:cs="B Nazanin"/>
                <w:lang w:bidi="fa-IR"/>
              </w:rPr>
              <m:t>r</m:t>
            </m:r>
          </m:sub>
        </m:sSub>
      </m:oMath>
      <w:r w:rsidRPr="004A13B0">
        <w:rPr>
          <w:rFonts w:cs="B Nazanin"/>
          <w:rtl/>
          <w:lang w:bidi="fa-IR"/>
        </w:rPr>
        <w:instrText xml:space="preserve"> </w:instrText>
      </w:r>
      <w:r w:rsidRPr="004A13B0">
        <w:rPr>
          <w:rFonts w:cs="B Nazanin"/>
          <w:rtl/>
          <w:lang w:bidi="fa-IR"/>
        </w:rPr>
        <w:fldChar w:fldCharType="separate"/>
      </w:r>
      <w:r w:rsidRPr="004A13B0">
        <w:rPr>
          <w:rFonts w:cs="B Nazanin"/>
          <w:i/>
          <w:iCs/>
          <w:vertAlign w:val="subscript"/>
          <w:lang w:bidi="fa-IR"/>
        </w:rPr>
        <w:t>r</w:t>
      </w:r>
      <w:r w:rsidRPr="004A13B0">
        <w:rPr>
          <w:rFonts w:hint="cs"/>
          <w:i/>
          <w:iCs/>
          <w:rtl/>
          <w:lang w:bidi="fa-IR"/>
        </w:rPr>
        <w:t>ρ</w:t>
      </w:r>
      <w:r w:rsidRPr="004A13B0">
        <w:rPr>
          <w:rFonts w:cs="B Nazanin"/>
          <w:rtl/>
          <w:lang w:bidi="fa-IR"/>
        </w:rPr>
        <w:t xml:space="preserve"> </w:t>
      </w:r>
      <w:r w:rsidRPr="004A13B0">
        <w:rPr>
          <w:rFonts w:cs="B Nazanin"/>
          <w:rtl/>
          <w:lang w:bidi="fa-IR"/>
        </w:rPr>
        <w:fldChar w:fldCharType="end"/>
      </w:r>
      <w:r w:rsidRPr="004A13B0">
        <w:rPr>
          <w:rFonts w:cs="B Nazanin" w:hint="cs"/>
          <w:rtl/>
          <w:lang w:bidi="fa-IR"/>
        </w:rPr>
        <w:t xml:space="preserve">: انعکاس در باند قرمز </w:t>
      </w:r>
    </w:p>
    <w:p w:rsidR="00CD6779" w:rsidRPr="004A13B0" w:rsidRDefault="00CD6779" w:rsidP="00CD6779">
      <w:pPr>
        <w:tabs>
          <w:tab w:val="left" w:pos="2340"/>
        </w:tabs>
        <w:bidi/>
        <w:spacing w:line="360" w:lineRule="auto"/>
        <w:jc w:val="both"/>
        <w:rPr>
          <w:rFonts w:cs="B Nazanin"/>
          <w:rtl/>
          <w:lang w:bidi="fa-IR"/>
        </w:rPr>
      </w:pPr>
      <w:r w:rsidRPr="004A13B0">
        <w:rPr>
          <w:rFonts w:cs="B Nazanin" w:hint="cs"/>
          <w:rtl/>
          <w:lang w:bidi="fa-IR"/>
        </w:rPr>
        <w:t>هوته</w:t>
      </w:r>
      <w:r w:rsidRPr="004A13B0">
        <w:rPr>
          <w:rStyle w:val="FootnoteReference"/>
          <w:rFonts w:cs="B Nazanin"/>
          <w:rtl/>
          <w:lang w:bidi="fa-IR"/>
        </w:rPr>
        <w:footnoteReference w:id="33"/>
      </w:r>
      <w:r w:rsidRPr="004A13B0">
        <w:rPr>
          <w:rFonts w:cs="B Nazanin" w:hint="cs"/>
          <w:rtl/>
          <w:lang w:bidi="fa-IR"/>
        </w:rPr>
        <w:t xml:space="preserve"> ( 1988)، شاخص </w:t>
      </w:r>
      <w:r w:rsidRPr="004A13B0">
        <w:rPr>
          <w:rFonts w:cs="B Nazanin"/>
          <w:lang w:bidi="fa-IR"/>
        </w:rPr>
        <w:t>SAVI</w:t>
      </w:r>
      <w:r w:rsidRPr="004A13B0">
        <w:rPr>
          <w:rFonts w:cs="B Nazanin" w:hint="cs"/>
          <w:rtl/>
          <w:lang w:bidi="fa-IR"/>
        </w:rPr>
        <w:t xml:space="preserve"> را بر اساس </w:t>
      </w:r>
      <w:r w:rsidRPr="004A13B0">
        <w:rPr>
          <w:rFonts w:cs="B Nazanin"/>
          <w:lang w:bidi="fa-IR"/>
        </w:rPr>
        <w:t>NDVI</w:t>
      </w:r>
      <w:r w:rsidRPr="004A13B0">
        <w:rPr>
          <w:rFonts w:cs="B Nazanin" w:hint="cs"/>
          <w:rtl/>
          <w:lang w:bidi="fa-IR"/>
        </w:rPr>
        <w:t xml:space="preserve"> و تغییرات مشاهده شده در داده، برای حذف تاثیر پس زمینه خاک پیشنهاد کرد(معادله20).</w:t>
      </w:r>
    </w:p>
    <w:p w:rsidR="00CD6779" w:rsidRPr="004A13B0" w:rsidRDefault="00CD6779" w:rsidP="00CD6779">
      <w:pPr>
        <w:spacing w:line="360" w:lineRule="auto"/>
        <w:jc w:val="both"/>
        <w:rPr>
          <w:rFonts w:cs="B Nazanin"/>
          <w:lang w:bidi="fa-IR"/>
        </w:rPr>
      </w:pPr>
      <w:r w:rsidRPr="004A13B0">
        <w:rPr>
          <w:rFonts w:cs="B Nazanin"/>
          <w:position w:val="-30"/>
          <w:lang w:bidi="fa-IR"/>
        </w:rPr>
        <w:object w:dxaOrig="2500" w:dyaOrig="700">
          <v:shape id="_x0000_i1054" type="#_x0000_t75" style="width:105.75pt;height:29.25pt" o:ole="">
            <v:imagedata r:id="rId71" o:title=""/>
          </v:shape>
          <o:OLEObject Type="Embed" ProgID="Equation.3" ShapeID="_x0000_i1054" DrawAspect="Content" ObjectID="_1518002120" r:id="rId72"/>
        </w:object>
      </w:r>
      <w:r w:rsidRPr="004A13B0">
        <w:rPr>
          <w:rFonts w:cs="B Nazanin" w:hint="cs"/>
          <w:rtl/>
          <w:lang w:bidi="fa-IR"/>
        </w:rPr>
        <w:tab/>
        <w:t xml:space="preserve">(20)                                                                                                                  </w:t>
      </w:r>
    </w:p>
    <w:p w:rsidR="00CD6779" w:rsidRPr="004A13B0" w:rsidRDefault="00CD6779" w:rsidP="00CD6779">
      <w:pPr>
        <w:bidi/>
        <w:spacing w:line="360" w:lineRule="auto"/>
        <w:jc w:val="both"/>
        <w:rPr>
          <w:rFonts w:cs="B Nazanin"/>
          <w:rtl/>
          <w:lang w:bidi="fa-IR"/>
        </w:rPr>
      </w:pPr>
      <w:proofErr w:type="gramStart"/>
      <w:r w:rsidRPr="004A13B0">
        <w:rPr>
          <w:rFonts w:cs="B Nazanin"/>
          <w:i/>
          <w:iCs/>
          <w:lang w:bidi="fa-IR"/>
        </w:rPr>
        <w:t>L</w:t>
      </w:r>
      <w:r w:rsidRPr="004A13B0">
        <w:rPr>
          <w:rFonts w:cs="B Nazanin" w:hint="cs"/>
          <w:rtl/>
          <w:lang w:bidi="fa-IR"/>
        </w:rPr>
        <w:t xml:space="preserve"> ضریبی است که با توجه به تراکم پوشش گیاهی تغییر می کند.</w:t>
      </w:r>
      <w:proofErr w:type="gramEnd"/>
      <w:r w:rsidRPr="004A13B0">
        <w:rPr>
          <w:rFonts w:cs="B Nazanin" w:hint="cs"/>
          <w:rtl/>
          <w:lang w:bidi="fa-IR"/>
        </w:rPr>
        <w:t xml:space="preserve"> در پوشش متراکم این پارامتر مساوی با صفر و در مناطق با پوشش خیلی اندک برابر با يك است. در مناطقی که تراکم پوشش گیاهی مشخص نبوده یا اینکه تیپ های گیاهی مختلفی وجود دارد بهتر است به جای استفاده از میزان تجربی</w:t>
      </w:r>
      <w:r w:rsidRPr="004A13B0">
        <w:rPr>
          <w:rFonts w:cs="B Nazanin" w:hint="cs"/>
          <w:i/>
          <w:iCs/>
          <w:rtl/>
          <w:lang w:bidi="fa-IR"/>
        </w:rPr>
        <w:t xml:space="preserve"> </w:t>
      </w:r>
      <w:r w:rsidRPr="004A13B0">
        <w:rPr>
          <w:rFonts w:cs="B Nazanin"/>
          <w:i/>
          <w:iCs/>
          <w:rtl/>
          <w:lang w:bidi="fa-IR"/>
        </w:rPr>
        <w:fldChar w:fldCharType="begin"/>
      </w:r>
      <w:r w:rsidRPr="004A13B0">
        <w:rPr>
          <w:rFonts w:cs="B Nazanin"/>
          <w:i/>
          <w:iCs/>
          <w:rtl/>
          <w:lang w:bidi="fa-IR"/>
        </w:rPr>
        <w:instrText xml:space="preserve"> </w:instrText>
      </w:r>
      <w:r w:rsidRPr="004A13B0">
        <w:rPr>
          <w:rFonts w:cs="B Nazanin"/>
          <w:i/>
          <w:iCs/>
          <w:lang w:bidi="fa-IR"/>
        </w:rPr>
        <w:instrText>QUOTE</w:instrText>
      </w:r>
      <w:r w:rsidRPr="004A13B0">
        <w:rPr>
          <w:rFonts w:cs="B Nazanin"/>
          <w:i/>
          <w:iCs/>
          <w:rtl/>
          <w:lang w:bidi="fa-IR"/>
        </w:rPr>
        <w:instrText xml:space="preserve"> </w:instrText>
      </w:r>
      <m:oMath>
        <m:r>
          <m:rPr>
            <m:sty m:val="p"/>
          </m:rPr>
          <w:rPr>
            <w:rFonts w:ascii="Cambria Math" w:hAnsi="Cambria Math" w:cs="B Nazanin"/>
            <w:lang w:bidi="fa-IR"/>
          </w:rPr>
          <m:t>L</m:t>
        </m:r>
      </m:oMath>
      <w:r w:rsidRPr="004A13B0">
        <w:rPr>
          <w:rFonts w:cs="B Nazanin"/>
          <w:i/>
          <w:iCs/>
          <w:rtl/>
          <w:lang w:bidi="fa-IR"/>
        </w:rPr>
        <w:instrText xml:space="preserve"> </w:instrText>
      </w:r>
      <w:r w:rsidRPr="004A13B0">
        <w:rPr>
          <w:rFonts w:cs="B Nazanin"/>
          <w:i/>
          <w:iCs/>
          <w:rtl/>
          <w:lang w:bidi="fa-IR"/>
        </w:rPr>
        <w:fldChar w:fldCharType="separate"/>
      </w:r>
      <w:r w:rsidRPr="004A13B0">
        <w:rPr>
          <w:rFonts w:cs="B Nazanin"/>
          <w:i/>
          <w:iCs/>
          <w:lang w:bidi="fa-IR"/>
        </w:rPr>
        <w:t xml:space="preserve"> L</w:t>
      </w:r>
      <w:r w:rsidRPr="004A13B0">
        <w:rPr>
          <w:rFonts w:cs="B Nazanin"/>
          <w:i/>
          <w:iCs/>
          <w:rtl/>
          <w:lang w:bidi="fa-IR"/>
        </w:rPr>
        <w:fldChar w:fldCharType="end"/>
      </w:r>
      <w:r w:rsidRPr="004A13B0">
        <w:rPr>
          <w:rFonts w:cs="B Nazanin" w:hint="cs"/>
          <w:rtl/>
          <w:lang w:bidi="fa-IR"/>
        </w:rPr>
        <w:t>از معادله(21)، کی</w:t>
      </w:r>
      <w:r w:rsidRPr="004A13B0">
        <w:rPr>
          <w:rStyle w:val="FootnoteReference"/>
          <w:rFonts w:cs="B Nazanin"/>
          <w:rtl/>
          <w:lang w:bidi="fa-IR"/>
        </w:rPr>
        <w:footnoteReference w:id="34"/>
      </w:r>
      <w:r w:rsidRPr="004A13B0">
        <w:rPr>
          <w:rFonts w:cs="B Nazanin" w:hint="cs"/>
          <w:rtl/>
          <w:lang w:bidi="fa-IR"/>
        </w:rPr>
        <w:t xml:space="preserve"> و همکاران (1994) استفاده کرد.</w:t>
      </w:r>
    </w:p>
    <w:p w:rsidR="00CD6779" w:rsidRPr="004A13B0" w:rsidRDefault="00CD6779" w:rsidP="00CD6779">
      <w:pPr>
        <w:spacing w:line="360" w:lineRule="auto"/>
        <w:jc w:val="both"/>
        <w:rPr>
          <w:rFonts w:cs="B Nazanin"/>
          <w:lang w:bidi="fa-IR"/>
        </w:rPr>
      </w:pPr>
      <w:r w:rsidRPr="004A13B0">
        <w:rPr>
          <w:rFonts w:cs="B Nazanin"/>
          <w:position w:val="-6"/>
          <w:lang w:bidi="fa-IR"/>
        </w:rPr>
        <w:object w:dxaOrig="2420" w:dyaOrig="279">
          <v:shape id="_x0000_i1055" type="#_x0000_t75" style="width:120.75pt;height:13.5pt" o:ole="">
            <v:imagedata r:id="rId73" o:title=""/>
          </v:shape>
          <o:OLEObject Type="Embed" ProgID="Equation.3" ShapeID="_x0000_i1055" DrawAspect="Content" ObjectID="_1518002121" r:id="rId74"/>
        </w:object>
      </w:r>
      <w:r w:rsidRPr="004A13B0">
        <w:rPr>
          <w:rFonts w:cs="B Nazanin" w:hint="cs"/>
          <w:rtl/>
          <w:lang w:bidi="fa-IR"/>
        </w:rPr>
        <w:t xml:space="preserve"> (21)                                                                                                             </w:t>
      </w:r>
    </w:p>
    <w:p w:rsidR="00CD6779" w:rsidRPr="004A13B0" w:rsidRDefault="00CD6779" w:rsidP="00CD6779">
      <w:pPr>
        <w:tabs>
          <w:tab w:val="left" w:pos="2340"/>
        </w:tabs>
        <w:bidi/>
        <w:spacing w:line="360" w:lineRule="auto"/>
        <w:jc w:val="both"/>
        <w:rPr>
          <w:rFonts w:cs="B Nazanin"/>
          <w:rtl/>
          <w:lang w:bidi="fa-IR"/>
        </w:rPr>
      </w:pPr>
      <w:r w:rsidRPr="004A13B0">
        <w:rPr>
          <w:rFonts w:cs="B Nazanin" w:hint="cs"/>
          <w:rtl/>
          <w:lang w:bidi="fa-IR"/>
        </w:rPr>
        <w:lastRenderedPageBreak/>
        <w:t xml:space="preserve">که </w:t>
      </w:r>
      <w:r w:rsidRPr="004A13B0">
        <w:rPr>
          <w:rFonts w:cs="B Nazanin"/>
          <w:lang w:bidi="fa-IR"/>
        </w:rPr>
        <w:t>a</w:t>
      </w:r>
      <w:r w:rsidRPr="004A13B0">
        <w:rPr>
          <w:rFonts w:cs="B Nazanin" w:hint="cs"/>
          <w:rtl/>
          <w:lang w:bidi="fa-IR"/>
        </w:rPr>
        <w:t xml:space="preserve"> ضریبی است برابر با 6/1 و </w:t>
      </w:r>
      <w:r w:rsidRPr="004A13B0">
        <w:rPr>
          <w:rFonts w:cs="B Nazanin"/>
          <w:i/>
          <w:iCs/>
          <w:lang w:bidi="fa-IR"/>
        </w:rPr>
        <w:t>WDVI</w:t>
      </w:r>
      <w:r w:rsidRPr="004A13B0">
        <w:rPr>
          <w:rFonts w:cs="B Nazanin"/>
          <w:i/>
          <w:iCs/>
          <w:rtl/>
          <w:lang w:bidi="fa-IR"/>
        </w:rPr>
        <w:t xml:space="preserve"> </w:t>
      </w:r>
      <w:r w:rsidRPr="004A13B0">
        <w:rPr>
          <w:rFonts w:cs="B Nazanin" w:hint="cs"/>
          <w:rtl/>
          <w:lang w:bidi="fa-IR"/>
        </w:rPr>
        <w:t>وزن متفاوت شاخص گیاهی است که در سال 1989 توسط کلِور</w:t>
      </w:r>
      <w:r w:rsidRPr="004A13B0">
        <w:rPr>
          <w:rStyle w:val="FootnoteReference"/>
          <w:rFonts w:cs="B Nazanin"/>
          <w:rtl/>
          <w:lang w:bidi="fa-IR"/>
        </w:rPr>
        <w:footnoteReference w:id="35"/>
      </w:r>
      <w:r w:rsidRPr="004A13B0">
        <w:rPr>
          <w:rFonts w:cs="B Nazanin" w:hint="cs"/>
          <w:rtl/>
          <w:lang w:bidi="fa-IR"/>
        </w:rPr>
        <w:t xml:space="preserve"> ارائه(معادله22) گردیده است.</w:t>
      </w:r>
    </w:p>
    <w:p w:rsidR="00CD6779" w:rsidRPr="004A13B0" w:rsidRDefault="00CD6779" w:rsidP="00CD6779">
      <w:pPr>
        <w:spacing w:line="360" w:lineRule="auto"/>
        <w:rPr>
          <w:rFonts w:cs="B Nazanin"/>
          <w:lang w:bidi="fa-IR"/>
        </w:rPr>
      </w:pPr>
      <w:r w:rsidRPr="004A13B0">
        <w:rPr>
          <w:rFonts w:cs="B Nazanin"/>
          <w:position w:val="-12"/>
          <w:lang w:bidi="fa-IR"/>
        </w:rPr>
        <w:object w:dxaOrig="1719" w:dyaOrig="360">
          <v:shape id="_x0000_i1056" type="#_x0000_t75" style="width:85.5pt;height:18pt" o:ole="">
            <v:imagedata r:id="rId75" o:title=""/>
          </v:shape>
          <o:OLEObject Type="Embed" ProgID="Equation.3" ShapeID="_x0000_i1056" DrawAspect="Content" ObjectID="_1518002122" r:id="rId76"/>
        </w:object>
      </w:r>
      <w:r w:rsidRPr="004A13B0">
        <w:rPr>
          <w:rFonts w:cs="B Nazanin" w:hint="cs"/>
          <w:rtl/>
          <w:lang w:bidi="fa-IR"/>
        </w:rPr>
        <w:t xml:space="preserve"> (22)                                                                                                                            </w:t>
      </w:r>
    </w:p>
    <w:p w:rsidR="00CD6779" w:rsidRPr="004A13B0" w:rsidRDefault="00CD6779" w:rsidP="00CD6779">
      <w:pPr>
        <w:tabs>
          <w:tab w:val="left" w:pos="2340"/>
        </w:tabs>
        <w:bidi/>
        <w:spacing w:line="360" w:lineRule="auto"/>
        <w:jc w:val="both"/>
        <w:rPr>
          <w:rFonts w:cs="B Nazanin"/>
          <w:rtl/>
          <w:lang w:bidi="fa-IR"/>
        </w:rPr>
      </w:pPr>
      <w:r w:rsidRPr="004A13B0">
        <w:rPr>
          <w:rFonts w:cs="B Nazanin" w:hint="cs"/>
          <w:rtl/>
          <w:lang w:bidi="fa-IR"/>
        </w:rPr>
        <w:t xml:space="preserve"> </w:t>
      </w:r>
      <w:r w:rsidRPr="004A13B0">
        <w:rPr>
          <w:rFonts w:ascii="Cambria Math" w:hAnsi="Cambria Math" w:cs="Cambria Math" w:hint="cs"/>
          <w:rtl/>
          <w:lang w:bidi="fa-IR"/>
        </w:rPr>
        <w:t>𝛾</w:t>
      </w:r>
      <w:r w:rsidRPr="004A13B0">
        <w:rPr>
          <w:rFonts w:ascii="Cambria Math" w:hAnsi="Cambria Math" w:cs="B Nazanin" w:hint="cs"/>
          <w:rtl/>
          <w:lang w:bidi="fa-IR"/>
        </w:rPr>
        <w:t xml:space="preserve"> </w:t>
      </w:r>
      <w:r w:rsidRPr="004A13B0">
        <w:rPr>
          <w:rFonts w:cs="B Nazanin" w:hint="cs"/>
          <w:rtl/>
          <w:lang w:bidi="fa-IR"/>
        </w:rPr>
        <w:t>شیب خط خاک است.</w:t>
      </w:r>
    </w:p>
    <w:p w:rsidR="00CD6779" w:rsidRPr="004A13B0" w:rsidRDefault="00CD6779" w:rsidP="00CD6779">
      <w:pPr>
        <w:bidi/>
        <w:spacing w:line="360" w:lineRule="auto"/>
        <w:rPr>
          <w:rFonts w:cs="B Nazanin"/>
          <w:rtl/>
          <w:lang w:bidi="fa-IR"/>
        </w:rPr>
      </w:pPr>
      <w:r w:rsidRPr="004A13B0">
        <w:rPr>
          <w:rFonts w:cs="B Nazanin" w:hint="cs"/>
          <w:rtl/>
          <w:lang w:bidi="fa-IR"/>
        </w:rPr>
        <w:t>بارت و گویوت</w:t>
      </w:r>
      <w:r w:rsidRPr="004A13B0">
        <w:rPr>
          <w:rStyle w:val="FootnoteReference"/>
          <w:rFonts w:cs="B Nazanin"/>
          <w:rtl/>
          <w:lang w:bidi="fa-IR"/>
        </w:rPr>
        <w:footnoteReference w:id="36"/>
      </w:r>
      <w:r w:rsidRPr="004A13B0">
        <w:rPr>
          <w:rFonts w:cs="B Nazanin" w:hint="cs"/>
          <w:rtl/>
          <w:lang w:bidi="fa-IR"/>
        </w:rPr>
        <w:t xml:space="preserve"> در سال 1991 شاخص تبدیل یافته </w:t>
      </w:r>
      <w:r w:rsidRPr="004A13B0">
        <w:rPr>
          <w:rFonts w:cs="B Nazanin"/>
          <w:lang w:bidi="fa-IR"/>
        </w:rPr>
        <w:t>TSAVI</w:t>
      </w:r>
      <w:r w:rsidRPr="004A13B0">
        <w:rPr>
          <w:rFonts w:cs="B Nazanin" w:hint="cs"/>
          <w:rtl/>
          <w:lang w:bidi="fa-IR"/>
        </w:rPr>
        <w:t>را با استفاده از خط خاک معرفی کردند.</w:t>
      </w:r>
    </w:p>
    <w:p w:rsidR="00CD6779" w:rsidRPr="004A13B0" w:rsidRDefault="00CD6779" w:rsidP="00CD6779">
      <w:pPr>
        <w:spacing w:line="360" w:lineRule="auto"/>
        <w:rPr>
          <w:rFonts w:cs="B Nazanin"/>
          <w:lang w:bidi="fa-IR"/>
        </w:rPr>
      </w:pPr>
      <w:r w:rsidRPr="004A13B0">
        <w:rPr>
          <w:rFonts w:cs="B Nazanin"/>
          <w:position w:val="-30"/>
          <w:lang w:bidi="fa-IR"/>
        </w:rPr>
        <w:object w:dxaOrig="3480" w:dyaOrig="700">
          <v:shape id="_x0000_i1057" type="#_x0000_t75" style="width:147.75pt;height:29.25pt" o:ole="">
            <v:imagedata r:id="rId77" o:title=""/>
          </v:shape>
          <o:OLEObject Type="Embed" ProgID="Equation.3" ShapeID="_x0000_i1057" DrawAspect="Content" ObjectID="_1518002123" r:id="rId78"/>
        </w:object>
      </w:r>
      <w:r w:rsidRPr="004A13B0">
        <w:rPr>
          <w:rFonts w:cs="B Nazanin" w:hint="cs"/>
          <w:rtl/>
          <w:lang w:bidi="fa-IR"/>
        </w:rPr>
        <w:t xml:space="preserve"> (23)                                                                                                   </w:t>
      </w:r>
    </w:p>
    <w:p w:rsidR="00CD6779" w:rsidRPr="004A13B0" w:rsidRDefault="00CD6779" w:rsidP="00CD6779">
      <w:pPr>
        <w:bidi/>
        <w:spacing w:line="360" w:lineRule="auto"/>
        <w:rPr>
          <w:rFonts w:cs="B Nazanin"/>
          <w:rtl/>
          <w:lang w:bidi="fa-IR"/>
        </w:rPr>
      </w:pPr>
      <w:r w:rsidRPr="004A13B0">
        <w:rPr>
          <w:rFonts w:cs="B Nazanin" w:hint="cs"/>
          <w:rtl/>
          <w:lang w:bidi="fa-IR"/>
        </w:rPr>
        <w:t xml:space="preserve">که در معادله(23)،  </w:t>
      </w:r>
      <w:r w:rsidRPr="004A13B0">
        <w:rPr>
          <w:rFonts w:cs="B Nazanin"/>
          <w:i/>
          <w:iCs/>
          <w:lang w:bidi="fa-IR"/>
        </w:rPr>
        <w:t>X</w:t>
      </w:r>
      <w:r w:rsidRPr="004A13B0">
        <w:rPr>
          <w:rFonts w:cs="B Nazanin" w:hint="cs"/>
          <w:rtl/>
          <w:lang w:bidi="fa-IR"/>
        </w:rPr>
        <w:t xml:space="preserve"> عامل تعدیل با حداقل خطا</w:t>
      </w:r>
      <w:r w:rsidRPr="004A13B0">
        <w:rPr>
          <w:rStyle w:val="FootnoteReference"/>
          <w:rFonts w:cs="B Nazanin"/>
          <w:rtl/>
          <w:lang w:bidi="fa-IR"/>
        </w:rPr>
        <w:footnoteReference w:id="37"/>
      </w:r>
      <w:r w:rsidRPr="004A13B0">
        <w:rPr>
          <w:rFonts w:cs="B Nazanin" w:hint="cs"/>
          <w:rtl/>
          <w:lang w:bidi="fa-IR"/>
        </w:rPr>
        <w:t xml:space="preserve"> خاک بوده و برابر با 08/0 می باشد. </w:t>
      </w:r>
    </w:p>
    <w:p w:rsidR="00CD6779" w:rsidRPr="004A13B0" w:rsidRDefault="00CD6779" w:rsidP="00CD6779">
      <w:pPr>
        <w:bidi/>
        <w:spacing w:line="360" w:lineRule="auto"/>
        <w:rPr>
          <w:rFonts w:cs="B Nazanin"/>
          <w:b/>
          <w:bCs/>
          <w:rtl/>
          <w:lang w:bidi="fa-IR"/>
        </w:rPr>
      </w:pPr>
      <w:r w:rsidRPr="004A13B0">
        <w:rPr>
          <w:rFonts w:cs="B Nazanin" w:hint="cs"/>
          <w:b/>
          <w:bCs/>
          <w:rtl/>
          <w:lang w:bidi="fa-IR"/>
        </w:rPr>
        <w:t xml:space="preserve">2-2-1-4- ماشین بردار پشتیبان </w:t>
      </w:r>
      <w:r w:rsidRPr="004A13B0">
        <w:rPr>
          <w:rFonts w:cs="B Nazanin"/>
          <w:b/>
          <w:bCs/>
          <w:rtl/>
          <w:lang w:bidi="fa-IR"/>
        </w:rPr>
        <w:t>(</w:t>
      </w:r>
      <w:r w:rsidRPr="004A13B0">
        <w:rPr>
          <w:rFonts w:cs="B Nazanin"/>
          <w:b/>
          <w:bCs/>
          <w:lang w:bidi="fa-IR"/>
        </w:rPr>
        <w:t>SVM</w:t>
      </w:r>
      <w:r w:rsidRPr="004A13B0">
        <w:rPr>
          <w:rFonts w:cs="B Nazanin"/>
          <w:b/>
          <w:bCs/>
          <w:rtl/>
          <w:lang w:bidi="fa-IR"/>
        </w:rPr>
        <w:t>)</w:t>
      </w:r>
    </w:p>
    <w:p w:rsidR="00CD6779" w:rsidRPr="004A13B0" w:rsidRDefault="00CD6779" w:rsidP="00CD6779">
      <w:pPr>
        <w:bidi/>
        <w:spacing w:line="360" w:lineRule="auto"/>
        <w:jc w:val="both"/>
        <w:rPr>
          <w:rFonts w:cs="B Nazanin"/>
          <w:rtl/>
          <w:lang w:bidi="fa-IR"/>
        </w:rPr>
      </w:pPr>
      <w:r w:rsidRPr="004A13B0">
        <w:rPr>
          <w:rFonts w:cs="B Nazanin" w:hint="cs"/>
          <w:rtl/>
          <w:lang w:bidi="fa-IR"/>
        </w:rPr>
        <w:t>ماشین بردار پشتیبان یک تئوري يادگيري آماري است که جهت طبقه‏بندي داده‏هاي سنجش از دور مورد استفاده قرار گرفته است، همچنین نتايج تحقيقات نشان مي</w:t>
      </w:r>
      <w:r w:rsidRPr="004A13B0">
        <w:rPr>
          <w:rFonts w:cs="B Nazanin"/>
          <w:rtl/>
          <w:lang w:bidi="fa-IR"/>
        </w:rPr>
        <w:softHyphen/>
      </w:r>
      <w:r w:rsidRPr="004A13B0">
        <w:rPr>
          <w:rFonts w:cs="B Nazanin" w:hint="cs"/>
          <w:rtl/>
          <w:lang w:bidi="fa-IR"/>
        </w:rPr>
        <w:t>دهد که الگوريتم‏</w:t>
      </w:r>
      <w:r w:rsidRPr="004A13B0">
        <w:rPr>
          <w:rFonts w:cs="B Nazanin"/>
          <w:rtl/>
          <w:lang w:bidi="fa-IR"/>
        </w:rPr>
        <w:softHyphen/>
      </w:r>
      <w:r w:rsidRPr="004A13B0">
        <w:rPr>
          <w:rFonts w:cs="B Nazanin" w:hint="cs"/>
          <w:rtl/>
          <w:lang w:bidi="fa-IR"/>
        </w:rPr>
        <w:t>های ماشین بردار پشتیبان با بهترين روش</w:t>
      </w:r>
      <w:r w:rsidRPr="004A13B0">
        <w:rPr>
          <w:rFonts w:cs="B Nazanin"/>
          <w:rtl/>
          <w:lang w:bidi="fa-IR"/>
        </w:rPr>
        <w:softHyphen/>
      </w:r>
      <w:r w:rsidRPr="004A13B0">
        <w:rPr>
          <w:rFonts w:cs="B Nazanin" w:hint="cs"/>
          <w:rtl/>
          <w:lang w:bidi="fa-IR"/>
        </w:rPr>
        <w:t>هاي طبقه‏بندي موجود همچون شبکه</w:t>
      </w:r>
      <w:r w:rsidRPr="004A13B0">
        <w:rPr>
          <w:rFonts w:cs="B Nazanin"/>
          <w:lang w:bidi="fa-IR"/>
        </w:rPr>
        <w:softHyphen/>
      </w:r>
      <w:r w:rsidRPr="004A13B0">
        <w:rPr>
          <w:rFonts w:cs="B Nazanin" w:hint="cs"/>
          <w:rtl/>
          <w:lang w:bidi="fa-IR"/>
        </w:rPr>
        <w:t>هاي عصبي، طبقه‏بندي درختي و... مي‏تواند رقابت کند(دیکسون و کاندِید</w:t>
      </w:r>
      <w:r w:rsidRPr="004A13B0">
        <w:rPr>
          <w:rStyle w:val="FootnoteReference"/>
          <w:rFonts w:cs="B Nazanin"/>
          <w:rtl/>
          <w:lang w:bidi="fa-IR"/>
        </w:rPr>
        <w:footnoteReference w:id="38"/>
      </w:r>
      <w:r w:rsidRPr="004A13B0">
        <w:rPr>
          <w:rFonts w:cs="B Nazanin" w:hint="cs"/>
          <w:rtl/>
          <w:lang w:bidi="fa-IR"/>
        </w:rPr>
        <w:t>، 2008، یائو</w:t>
      </w:r>
      <w:r w:rsidRPr="004A13B0">
        <w:rPr>
          <w:rStyle w:val="FootnoteReference"/>
          <w:rFonts w:cs="B Nazanin"/>
          <w:rtl/>
          <w:lang w:bidi="fa-IR"/>
        </w:rPr>
        <w:footnoteReference w:id="39"/>
      </w:r>
      <w:r w:rsidRPr="004A13B0">
        <w:rPr>
          <w:rFonts w:cs="B Nazanin" w:hint="cs"/>
          <w:rtl/>
          <w:lang w:bidi="fa-IR"/>
        </w:rPr>
        <w:t xml:space="preserve"> و همکاران، 2008). در ارتباط با دو نوع کاربری، روش ماشین بردار پشتیبان يک ابر صفحه ايجاد مي نمايد به</w:t>
      </w:r>
      <w:r w:rsidRPr="004A13B0">
        <w:rPr>
          <w:rFonts w:cs="B Nazanin" w:hint="cs"/>
          <w:rtl/>
          <w:lang w:bidi="fa-IR"/>
        </w:rPr>
        <w:softHyphen/>
        <w:t xml:space="preserve"> طوری که فاصله هر طبقه تا فراصفحه حداکثر شود. داده‏هاي نقطه‏اي که به فراصفحه نزديکترند، براي اندازه‏گيري اين فاصله بکار مي‏روند. از اينرو، اين داده‏هاي نقطه</w:t>
      </w:r>
      <w:r w:rsidRPr="004A13B0">
        <w:rPr>
          <w:rFonts w:cs="B Nazanin"/>
          <w:lang w:bidi="fa-IR"/>
        </w:rPr>
        <w:softHyphen/>
      </w:r>
      <w:r w:rsidRPr="004A13B0">
        <w:rPr>
          <w:rFonts w:cs="B Nazanin" w:hint="cs"/>
          <w:rtl/>
          <w:lang w:bidi="fa-IR"/>
        </w:rPr>
        <w:t>اي،</w:t>
      </w:r>
      <w:r w:rsidRPr="004A13B0">
        <w:rPr>
          <w:rFonts w:cs="B Nazanin"/>
          <w:lang w:bidi="fa-IR"/>
        </w:rPr>
        <w:t xml:space="preserve"> </w:t>
      </w:r>
      <w:r w:rsidRPr="004A13B0">
        <w:rPr>
          <w:rFonts w:cs="B Nazanin" w:hint="cs"/>
          <w:rtl/>
          <w:lang w:bidi="fa-IR"/>
        </w:rPr>
        <w:t>بردارهاي پشتيبان نام دارند (وپينگ</w:t>
      </w:r>
      <w:r w:rsidRPr="004A13B0">
        <w:rPr>
          <w:rStyle w:val="FootnoteReference"/>
          <w:rFonts w:cs="B Nazanin"/>
          <w:rtl/>
          <w:lang w:bidi="fa-IR"/>
        </w:rPr>
        <w:footnoteReference w:id="40"/>
      </w:r>
      <w:r w:rsidRPr="004A13B0">
        <w:rPr>
          <w:rFonts w:cs="B Nazanin" w:hint="cs"/>
          <w:rtl/>
          <w:lang w:bidi="fa-IR"/>
        </w:rPr>
        <w:t>، 1995).شناسایی بردار پشتیبان در این روش با استفاده از حل مسئله بهینه سازی زیر صورت می گیرد.</w:t>
      </w:r>
    </w:p>
    <w:tbl>
      <w:tblPr>
        <w:bidiVisual/>
        <w:tblW w:w="0" w:type="auto"/>
        <w:tblLook w:val="04A0" w:firstRow="1" w:lastRow="0" w:firstColumn="1" w:lastColumn="0" w:noHBand="0" w:noVBand="1"/>
      </w:tblPr>
      <w:tblGrid>
        <w:gridCol w:w="1021"/>
        <w:gridCol w:w="7982"/>
      </w:tblGrid>
      <w:tr w:rsidR="00CD6779" w:rsidRPr="004A13B0" w:rsidTr="00BE6A3D">
        <w:trPr>
          <w:trHeight w:val="447"/>
        </w:trPr>
        <w:tc>
          <w:tcPr>
            <w:tcW w:w="1104" w:type="dxa"/>
          </w:tcPr>
          <w:p w:rsidR="00CD6779" w:rsidRPr="004A13B0" w:rsidRDefault="00CD6779" w:rsidP="00BE6A3D">
            <w:pPr>
              <w:bidi/>
              <w:jc w:val="center"/>
              <w:rPr>
                <w:rFonts w:cs="B Nazanin"/>
                <w:rtl/>
                <w:lang w:bidi="fa-IR"/>
              </w:rPr>
            </w:pPr>
            <w:r w:rsidRPr="004A13B0">
              <w:rPr>
                <w:rFonts w:cs="B Nazanin" w:hint="cs"/>
                <w:position w:val="-30"/>
                <w:rtl/>
              </w:rPr>
              <w:t xml:space="preserve"> (24)</w:t>
            </w:r>
          </w:p>
        </w:tc>
        <w:tc>
          <w:tcPr>
            <w:tcW w:w="8472" w:type="dxa"/>
          </w:tcPr>
          <w:p w:rsidR="00CD6779" w:rsidRPr="004A13B0" w:rsidRDefault="00CD6779" w:rsidP="00BE6A3D">
            <w:pPr>
              <w:bidi/>
              <w:jc w:val="right"/>
              <w:rPr>
                <w:rFonts w:cs="B Nazanin"/>
                <w:rtl/>
                <w:lang w:bidi="fa-IR"/>
              </w:rPr>
            </w:pPr>
            <w:r w:rsidRPr="004A13B0">
              <w:rPr>
                <w:rFonts w:cs="B Nazanin"/>
                <w:position w:val="-30"/>
              </w:rPr>
              <w:object w:dxaOrig="4340" w:dyaOrig="720">
                <v:shape id="_x0000_i1058" type="#_x0000_t75" style="width:257.25pt;height:31.5pt" o:ole="">
                  <v:imagedata r:id="rId79" o:title=""/>
                </v:shape>
                <o:OLEObject Type="Embed" ProgID="Equation.3" ShapeID="_x0000_i1058" DrawAspect="Content" ObjectID="_1518002124" r:id="rId80"/>
              </w:object>
            </w:r>
          </w:p>
        </w:tc>
      </w:tr>
      <w:tr w:rsidR="00CD6779" w:rsidRPr="004A13B0" w:rsidTr="00BE6A3D">
        <w:tc>
          <w:tcPr>
            <w:tcW w:w="1104" w:type="dxa"/>
          </w:tcPr>
          <w:p w:rsidR="00CD6779" w:rsidRPr="004A13B0" w:rsidRDefault="00CD6779" w:rsidP="00BE6A3D">
            <w:pPr>
              <w:jc w:val="center"/>
              <w:rPr>
                <w:rFonts w:cs="B Nazanin"/>
                <w:position w:val="-30"/>
                <w:rtl/>
              </w:rPr>
            </w:pPr>
            <w:r w:rsidRPr="004A13B0">
              <w:rPr>
                <w:rFonts w:cs="B Nazanin" w:hint="cs"/>
                <w:position w:val="-30"/>
                <w:rtl/>
              </w:rPr>
              <w:t>(25)</w:t>
            </w:r>
          </w:p>
        </w:tc>
        <w:tc>
          <w:tcPr>
            <w:tcW w:w="8472" w:type="dxa"/>
          </w:tcPr>
          <w:p w:rsidR="00CD6779" w:rsidRPr="004A13B0" w:rsidRDefault="00CD6779" w:rsidP="00BE6A3D">
            <w:pPr>
              <w:jc w:val="both"/>
              <w:rPr>
                <w:rFonts w:cs="B Nazanin"/>
                <w:lang w:bidi="fa-IR"/>
              </w:rPr>
            </w:pPr>
            <w:r w:rsidRPr="004A13B0">
              <w:rPr>
                <w:rFonts w:cs="B Nazanin"/>
                <w:position w:val="-12"/>
              </w:rPr>
              <w:object w:dxaOrig="1160" w:dyaOrig="360">
                <v:shape id="_x0000_i1059" type="#_x0000_t75" style="width:58.5pt;height:18pt" o:ole="">
                  <v:imagedata r:id="rId81" o:title=""/>
                </v:shape>
                <o:OLEObject Type="Embed" ProgID="Equation.3" ShapeID="_x0000_i1059" DrawAspect="Content" ObjectID="_1518002125" r:id="rId82"/>
              </w:object>
            </w:r>
          </w:p>
        </w:tc>
      </w:tr>
      <w:tr w:rsidR="00CD6779" w:rsidRPr="004A13B0" w:rsidTr="00BE6A3D">
        <w:tc>
          <w:tcPr>
            <w:tcW w:w="1104" w:type="dxa"/>
          </w:tcPr>
          <w:p w:rsidR="00CD6779" w:rsidRPr="004A13B0" w:rsidRDefault="00CD6779" w:rsidP="00BE6A3D">
            <w:pPr>
              <w:bidi/>
              <w:jc w:val="center"/>
              <w:rPr>
                <w:rFonts w:cs="B Nazanin"/>
                <w:rtl/>
                <w:lang w:bidi="fa-IR"/>
              </w:rPr>
            </w:pPr>
            <w:r w:rsidRPr="004A13B0">
              <w:rPr>
                <w:rFonts w:cs="B Nazanin" w:hint="cs"/>
                <w:position w:val="-28"/>
                <w:rtl/>
              </w:rPr>
              <w:t>(26)</w:t>
            </w:r>
          </w:p>
        </w:tc>
        <w:tc>
          <w:tcPr>
            <w:tcW w:w="8472" w:type="dxa"/>
          </w:tcPr>
          <w:p w:rsidR="00CD6779" w:rsidRPr="004A13B0" w:rsidRDefault="00CD6779" w:rsidP="00BE6A3D">
            <w:pPr>
              <w:jc w:val="both"/>
              <w:rPr>
                <w:rFonts w:cs="B Nazanin"/>
                <w:lang w:bidi="fa-IR"/>
              </w:rPr>
            </w:pPr>
            <w:r w:rsidRPr="004A13B0">
              <w:rPr>
                <w:rFonts w:cs="B Nazanin"/>
                <w:position w:val="-28"/>
              </w:rPr>
              <w:object w:dxaOrig="960" w:dyaOrig="660">
                <v:shape id="_x0000_i1060" type="#_x0000_t75" style="width:109.5pt;height:33.75pt" o:ole="" o:allowoverlap="f">
                  <v:imagedata r:id="rId83" o:title=""/>
                </v:shape>
                <o:OLEObject Type="Embed" ProgID="Equation.3" ShapeID="_x0000_i1060" DrawAspect="Content" ObjectID="_1518002126" r:id="rId84"/>
              </w:object>
            </w:r>
          </w:p>
        </w:tc>
      </w:tr>
    </w:tbl>
    <w:p w:rsidR="00CD6779" w:rsidRPr="004A13B0" w:rsidRDefault="00CD6779" w:rsidP="00CD6779">
      <w:pPr>
        <w:bidi/>
        <w:spacing w:line="360" w:lineRule="auto"/>
        <w:jc w:val="both"/>
        <w:rPr>
          <w:rFonts w:cs="B Nazanin"/>
          <w:lang w:bidi="fa-IR"/>
        </w:rPr>
      </w:pPr>
      <w:r w:rsidRPr="004A13B0">
        <w:rPr>
          <w:rFonts w:cs="B Nazanin"/>
          <w:position w:val="-10"/>
          <w:lang w:bidi="fa-IR"/>
        </w:rPr>
        <w:object w:dxaOrig="200" w:dyaOrig="320">
          <v:shape id="_x0000_i1061" type="#_x0000_t75" style="width:12pt;height:20.25pt" o:ole="">
            <v:imagedata r:id="rId85" o:title=""/>
          </v:shape>
          <o:OLEObject Type="Embed" ProgID="Equation.3" ShapeID="_x0000_i1061" DrawAspect="Content" ObjectID="_1518002127" r:id="rId86"/>
        </w:object>
      </w:r>
      <w:r w:rsidRPr="004A13B0">
        <w:rPr>
          <w:rFonts w:cs="B Nazanin" w:hint="cs"/>
          <w:i/>
          <w:iCs/>
          <w:rtl/>
          <w:lang w:bidi="fa-IR"/>
        </w:rPr>
        <w:t>:</w:t>
      </w:r>
      <w:r w:rsidRPr="004A13B0">
        <w:rPr>
          <w:rFonts w:cs="B Nazanin" w:hint="cs"/>
          <w:position w:val="-10"/>
          <w:rtl/>
          <w:lang w:bidi="fa-IR"/>
        </w:rPr>
        <w:t xml:space="preserve"> </w:t>
      </w:r>
      <w:r w:rsidRPr="004A13B0">
        <w:rPr>
          <w:rFonts w:cs="B Nazanin" w:hint="cs"/>
          <w:rtl/>
          <w:lang w:bidi="fa-IR"/>
        </w:rPr>
        <w:t xml:space="preserve">يک تبديل غير خطي (تابع کرنل)، </w:t>
      </w:r>
      <w:r w:rsidRPr="004A13B0">
        <w:rPr>
          <w:rFonts w:cs="B Nazanin"/>
          <w:i/>
          <w:iCs/>
          <w:lang w:bidi="fa-IR"/>
        </w:rPr>
        <w:t>C</w:t>
      </w:r>
      <w:r w:rsidRPr="004A13B0">
        <w:rPr>
          <w:rFonts w:cs="B Nazanin" w:hint="cs"/>
          <w:i/>
          <w:iCs/>
          <w:rtl/>
          <w:lang w:bidi="fa-IR"/>
        </w:rPr>
        <w:t>:</w:t>
      </w:r>
      <w:r w:rsidRPr="004A13B0">
        <w:rPr>
          <w:rFonts w:cs="B Nazanin" w:hint="cs"/>
          <w:rtl/>
          <w:lang w:bidi="fa-IR"/>
        </w:rPr>
        <w:t xml:space="preserve"> پارامتر جریمه (بین صفر تا 100 بوده و افزایش این پارامتر با کاهش دقت مانع ایجاد پیکسل های طبقه بندی نشده می</w:t>
      </w:r>
      <w:r w:rsidRPr="004A13B0">
        <w:rPr>
          <w:rFonts w:cs="B Nazanin"/>
          <w:rtl/>
          <w:lang w:bidi="fa-IR"/>
        </w:rPr>
        <w:softHyphen/>
      </w:r>
      <w:r w:rsidRPr="004A13B0">
        <w:rPr>
          <w:rFonts w:cs="B Nazanin" w:hint="cs"/>
          <w:rtl/>
          <w:lang w:bidi="fa-IR"/>
        </w:rPr>
        <w:t xml:space="preserve">گردد)، </w:t>
      </w:r>
      <w:r w:rsidRPr="004A13B0">
        <w:rPr>
          <w:rFonts w:cs="B Nazanin"/>
          <w:i/>
          <w:iCs/>
          <w:lang w:bidi="fa-IR"/>
        </w:rPr>
        <w:t>X</w:t>
      </w:r>
      <w:r w:rsidRPr="004A13B0">
        <w:rPr>
          <w:rFonts w:cs="B Nazanin" w:hint="cs"/>
          <w:i/>
          <w:iCs/>
          <w:rtl/>
          <w:lang w:bidi="fa-IR"/>
        </w:rPr>
        <w:t>:</w:t>
      </w:r>
      <w:r w:rsidRPr="004A13B0">
        <w:rPr>
          <w:rFonts w:cs="B Nazanin" w:hint="cs"/>
          <w:rtl/>
          <w:lang w:bidi="fa-IR"/>
        </w:rPr>
        <w:t xml:space="preserve"> یک نقطه بر روی مرز تصمیم گیری، </w:t>
      </w:r>
      <w:r w:rsidRPr="004A13B0">
        <w:rPr>
          <w:rFonts w:cs="B Nazanin"/>
          <w:i/>
          <w:iCs/>
          <w:lang w:bidi="fa-IR"/>
        </w:rPr>
        <w:t>W</w:t>
      </w:r>
      <w:r w:rsidRPr="004A13B0">
        <w:rPr>
          <w:rFonts w:cs="B Nazanin" w:hint="cs"/>
          <w:i/>
          <w:iCs/>
          <w:rtl/>
          <w:lang w:bidi="fa-IR"/>
        </w:rPr>
        <w:t>:</w:t>
      </w:r>
      <w:r w:rsidRPr="004A13B0">
        <w:rPr>
          <w:rFonts w:cs="B Nazanin" w:hint="cs"/>
          <w:rtl/>
          <w:lang w:bidi="fa-IR"/>
        </w:rPr>
        <w:t xml:space="preserve"> یک بردار </w:t>
      </w:r>
      <w:r w:rsidRPr="004A13B0">
        <w:rPr>
          <w:rFonts w:cs="B Nazanin"/>
          <w:i/>
          <w:iCs/>
          <w:lang w:bidi="fa-IR"/>
        </w:rPr>
        <w:t>n</w:t>
      </w:r>
      <w:r w:rsidRPr="004A13B0">
        <w:rPr>
          <w:rFonts w:cs="B Nazanin" w:hint="cs"/>
          <w:rtl/>
          <w:lang w:bidi="fa-IR"/>
        </w:rPr>
        <w:t xml:space="preserve"> بعدی عمود بر مرز تصمیم گیری، </w:t>
      </w:r>
      <w:proofErr w:type="spellStart"/>
      <w:r w:rsidRPr="004A13B0">
        <w:rPr>
          <w:rFonts w:cs="B Nazanin"/>
          <w:i/>
          <w:iCs/>
          <w:vertAlign w:val="subscript"/>
          <w:lang w:bidi="fa-IR"/>
        </w:rPr>
        <w:t>i</w:t>
      </w:r>
      <w:proofErr w:type="spellEnd"/>
      <w:r w:rsidRPr="004A13B0">
        <w:rPr>
          <w:rFonts w:hint="cs"/>
          <w:rtl/>
          <w:lang w:bidi="fa-IR"/>
        </w:rPr>
        <w:t>λ</w:t>
      </w:r>
      <w:r w:rsidRPr="004A13B0">
        <w:rPr>
          <w:rFonts w:cs="B Nazanin"/>
          <w:lang w:bidi="fa-IR"/>
        </w:rPr>
        <w:t xml:space="preserve"> </w:t>
      </w:r>
      <w:r w:rsidRPr="004A13B0">
        <w:rPr>
          <w:rFonts w:cs="B Nazanin" w:hint="cs"/>
          <w:rtl/>
          <w:lang w:bidi="fa-IR"/>
        </w:rPr>
        <w:t xml:space="preserve">: ضریب لانگراژ می باشند. در این تحقیق طبقه بندی بر اساس کرنل خطی و روش دو-دویی صورت پذیرفت. همچنین برای کاهش خطا و حداقل سازی همبستگی بین باندها تبدیل </w:t>
      </w:r>
      <w:r w:rsidRPr="004A13B0">
        <w:rPr>
          <w:rFonts w:cs="B Nazanin"/>
          <w:lang w:bidi="fa-IR"/>
        </w:rPr>
        <w:t>MNF</w:t>
      </w:r>
      <w:r w:rsidRPr="004A13B0">
        <w:rPr>
          <w:rFonts w:cs="B Nazanin" w:hint="cs"/>
          <w:rtl/>
          <w:lang w:bidi="fa-IR"/>
        </w:rPr>
        <w:t xml:space="preserve"> مورد استفاده قرار گرفت. </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 xml:space="preserve">2-2-1-5- طبقه بندی جزء پیکسل </w:t>
      </w:r>
      <w:r w:rsidRPr="004A13B0">
        <w:rPr>
          <w:rFonts w:cs="B Nazanin"/>
          <w:b/>
          <w:bCs/>
          <w:lang w:bidi="fa-IR"/>
        </w:rPr>
        <w:t>LSU)</w:t>
      </w:r>
      <w:r w:rsidRPr="004A13B0">
        <w:rPr>
          <w:rFonts w:cs="B Nazanin" w:hint="cs"/>
          <w:b/>
          <w:bCs/>
          <w:rtl/>
          <w:lang w:bidi="fa-IR"/>
        </w:rPr>
        <w:t>)</w:t>
      </w:r>
    </w:p>
    <w:p w:rsidR="00CD6779" w:rsidRPr="004A13B0" w:rsidRDefault="00CD6779" w:rsidP="00CD6779">
      <w:pPr>
        <w:bidi/>
        <w:spacing w:line="360" w:lineRule="auto"/>
        <w:jc w:val="both"/>
        <w:rPr>
          <w:rFonts w:cs="B Nazanin"/>
          <w:rtl/>
          <w:lang w:bidi="fa-IR"/>
        </w:rPr>
      </w:pPr>
      <w:r w:rsidRPr="004A13B0">
        <w:rPr>
          <w:rFonts w:cs="B Nazanin" w:hint="cs"/>
          <w:rtl/>
          <w:lang w:bidi="fa-IR"/>
        </w:rPr>
        <w:t>محدودیت قدرت تفکیک مکانی سنجنده</w:t>
      </w:r>
      <w:r w:rsidRPr="004A13B0">
        <w:rPr>
          <w:rFonts w:cs="B Nazanin"/>
          <w:rtl/>
          <w:lang w:bidi="fa-IR"/>
        </w:rPr>
        <w:softHyphen/>
      </w:r>
      <w:r w:rsidRPr="004A13B0">
        <w:rPr>
          <w:rFonts w:cs="B Nazanin" w:hint="cs"/>
          <w:rtl/>
          <w:lang w:bidi="fa-IR"/>
        </w:rPr>
        <w:t>ها و ناهمگن بودن پوشش هاي سطح زمین سبب می</w:t>
      </w:r>
      <w:r w:rsidRPr="004A13B0">
        <w:rPr>
          <w:rFonts w:cs="B Nazanin"/>
          <w:rtl/>
          <w:lang w:bidi="fa-IR"/>
        </w:rPr>
        <w:softHyphen/>
      </w:r>
      <w:r w:rsidRPr="004A13B0">
        <w:rPr>
          <w:rFonts w:cs="B Nazanin" w:hint="cs"/>
          <w:rtl/>
          <w:lang w:bidi="fa-IR"/>
        </w:rPr>
        <w:t>شود که هر پیکسل شامل انعکاس پدیده</w:t>
      </w:r>
      <w:r w:rsidRPr="004A13B0">
        <w:rPr>
          <w:rFonts w:cs="B Nazanin"/>
          <w:rtl/>
          <w:lang w:bidi="fa-IR"/>
        </w:rPr>
        <w:softHyphen/>
      </w:r>
      <w:r w:rsidRPr="004A13B0">
        <w:rPr>
          <w:rFonts w:cs="B Nazanin" w:hint="cs"/>
          <w:rtl/>
          <w:lang w:bidi="fa-IR"/>
        </w:rPr>
        <w:t>های مختلفی باشد. ترکیب طیفی زمانی اتفاق می افتد که بیش از یک کاربری در منطقه موجود باشد و قدرت تفكيك مكاني بزرگتر از ابعاد قطعات پوشش</w:t>
      </w:r>
      <w:r w:rsidRPr="004A13B0">
        <w:rPr>
          <w:rFonts w:cs="B Nazanin"/>
          <w:rtl/>
          <w:lang w:bidi="fa-IR"/>
        </w:rPr>
        <w:softHyphen/>
      </w:r>
      <w:r w:rsidRPr="004A13B0">
        <w:rPr>
          <w:rFonts w:cs="B Nazanin" w:hint="cs"/>
          <w:rtl/>
          <w:lang w:bidi="fa-IR"/>
        </w:rPr>
        <w:t>هاي زميني باشد. آنالیز طیف ترکیبی</w:t>
      </w:r>
      <w:r w:rsidRPr="004A13B0">
        <w:rPr>
          <w:rStyle w:val="FootnoteReference"/>
          <w:rFonts w:cs="B Nazanin"/>
          <w:rtl/>
          <w:lang w:bidi="fa-IR"/>
        </w:rPr>
        <w:footnoteReference w:id="41"/>
      </w:r>
      <w:r w:rsidRPr="004A13B0">
        <w:rPr>
          <w:rFonts w:cs="B Nazanin" w:hint="cs"/>
          <w:rtl/>
          <w:lang w:bidi="fa-IR"/>
        </w:rPr>
        <w:t xml:space="preserve"> در ارتباط با پیکسل های ناخالص به کار برده می شود. مدل </w:t>
      </w:r>
      <w:r w:rsidRPr="004A13B0">
        <w:rPr>
          <w:rFonts w:cs="B Nazanin"/>
          <w:lang w:bidi="fa-IR"/>
        </w:rPr>
        <w:t>LSU</w:t>
      </w:r>
      <w:r w:rsidRPr="004A13B0">
        <w:rPr>
          <w:rFonts w:cs="B Nazanin" w:hint="cs"/>
          <w:rtl/>
          <w:lang w:bidi="fa-IR"/>
        </w:rPr>
        <w:t xml:space="preserve"> یک روش رایج از آنالیز طیف ترکیبی است. این مدل بر این اصل استوار است که ارزش انعکاسی هر پیکسل تابعی خطی از پدیده</w:t>
      </w:r>
      <w:r w:rsidRPr="004A13B0">
        <w:rPr>
          <w:rFonts w:cs="B Nazanin"/>
          <w:lang w:bidi="fa-IR"/>
        </w:rPr>
        <w:softHyphen/>
      </w:r>
      <w:r w:rsidRPr="004A13B0">
        <w:rPr>
          <w:rFonts w:cs="B Nazanin" w:hint="cs"/>
          <w:rtl/>
          <w:lang w:bidi="fa-IR"/>
        </w:rPr>
        <w:t>های روی زمین است. بر اساس این فرض این مدل توانسته است که مشکل اختلاط طیفی پدیده</w:t>
      </w:r>
      <w:r w:rsidRPr="004A13B0">
        <w:rPr>
          <w:rFonts w:cs="B Nazanin"/>
          <w:lang w:bidi="fa-IR"/>
        </w:rPr>
        <w:softHyphen/>
      </w:r>
      <w:r w:rsidRPr="004A13B0">
        <w:rPr>
          <w:rFonts w:cs="B Nazanin" w:hint="cs"/>
          <w:rtl/>
          <w:lang w:bidi="fa-IR"/>
        </w:rPr>
        <w:t>ها را بر طرف سازد (آدامز</w:t>
      </w:r>
      <w:r w:rsidRPr="004A13B0">
        <w:rPr>
          <w:rStyle w:val="FootnoteReference"/>
          <w:rFonts w:cs="B Nazanin"/>
          <w:rtl/>
          <w:lang w:bidi="fa-IR"/>
        </w:rPr>
        <w:footnoteReference w:id="42"/>
      </w:r>
      <w:r w:rsidRPr="004A13B0">
        <w:rPr>
          <w:rFonts w:cs="B Nazanin" w:hint="cs"/>
          <w:rtl/>
          <w:lang w:bidi="fa-IR"/>
        </w:rPr>
        <w:t xml:space="preserve"> و همکاران، 1986؛ سِتل</w:t>
      </w:r>
      <w:r w:rsidRPr="004A13B0">
        <w:rPr>
          <w:rStyle w:val="FootnoteReference"/>
          <w:rFonts w:cs="B Nazanin"/>
          <w:rtl/>
          <w:lang w:bidi="fa-IR"/>
        </w:rPr>
        <w:footnoteReference w:id="43"/>
      </w:r>
      <w:r w:rsidRPr="004A13B0">
        <w:rPr>
          <w:rFonts w:cs="B Nazanin" w:hint="cs"/>
          <w:rtl/>
          <w:lang w:bidi="fa-IR"/>
        </w:rPr>
        <w:t xml:space="preserve"> و دریک، 1993؛ ون دئر میر</w:t>
      </w:r>
      <w:r w:rsidRPr="004A13B0">
        <w:rPr>
          <w:rStyle w:val="FootnoteReference"/>
          <w:rFonts w:cs="B Nazanin"/>
          <w:rtl/>
          <w:lang w:bidi="fa-IR"/>
        </w:rPr>
        <w:footnoteReference w:id="44"/>
      </w:r>
      <w:r w:rsidRPr="004A13B0">
        <w:rPr>
          <w:rFonts w:cs="B Nazanin" w:hint="cs"/>
          <w:rtl/>
          <w:lang w:bidi="fa-IR"/>
        </w:rPr>
        <w:t xml:space="preserve">، 1995). </w:t>
      </w:r>
    </w:p>
    <w:p w:rsidR="00CD6779" w:rsidRPr="004A13B0" w:rsidRDefault="00CD6779" w:rsidP="00CD6779">
      <w:pPr>
        <w:rPr>
          <w:rFonts w:cs="B Nazanin"/>
          <w:lang w:bidi="fa-IR"/>
        </w:rPr>
      </w:pPr>
      <w:r w:rsidRPr="004A13B0">
        <w:rPr>
          <w:rFonts w:cs="B Nazanin"/>
          <w:position w:val="-30"/>
          <w:lang w:bidi="fa-IR"/>
        </w:rPr>
        <w:object w:dxaOrig="2079" w:dyaOrig="700">
          <v:shape id="_x0000_i1062" type="#_x0000_t75" style="width:104.25pt;height:34.5pt" o:ole="">
            <v:imagedata r:id="rId87" o:title=""/>
          </v:shape>
          <o:OLEObject Type="Embed" ProgID="Equation.3" ShapeID="_x0000_i1062" DrawAspect="Content" ObjectID="_1518002128" r:id="rId88"/>
        </w:object>
      </w:r>
      <w:r w:rsidRPr="004A13B0">
        <w:rPr>
          <w:rFonts w:cs="B Nazanin" w:hint="cs"/>
          <w:rtl/>
          <w:lang w:bidi="fa-IR"/>
        </w:rPr>
        <w:tab/>
      </w:r>
      <w:r w:rsidRPr="004A13B0">
        <w:rPr>
          <w:rFonts w:cs="B Nazanin" w:hint="cs"/>
          <w:rtl/>
          <w:lang w:bidi="fa-IR"/>
        </w:rPr>
        <w:tab/>
        <w:t xml:space="preserve">(27)                                                                                                         </w:t>
      </w:r>
    </w:p>
    <w:p w:rsidR="00CD6779" w:rsidRPr="004A13B0" w:rsidRDefault="00CD6779" w:rsidP="00CD6779">
      <w:pPr>
        <w:rPr>
          <w:rFonts w:cs="B Nazanin"/>
          <w:lang w:bidi="fa-IR"/>
        </w:rPr>
      </w:pPr>
      <w:r w:rsidRPr="004A13B0">
        <w:rPr>
          <w:rFonts w:cs="B Nazanin"/>
          <w:position w:val="-30"/>
          <w:lang w:bidi="fa-IR"/>
        </w:rPr>
        <w:object w:dxaOrig="940" w:dyaOrig="700">
          <v:shape id="_x0000_i1063" type="#_x0000_t75" style="width:47.25pt;height:34.5pt" o:ole="">
            <v:imagedata r:id="rId89" o:title=""/>
          </v:shape>
          <o:OLEObject Type="Embed" ProgID="Equation.3" ShapeID="_x0000_i1063" DrawAspect="Content" ObjectID="_1518002129" r:id="rId90"/>
        </w:object>
      </w:r>
      <w:r w:rsidRPr="004A13B0">
        <w:rPr>
          <w:rFonts w:cs="B Nazanin" w:hint="cs"/>
          <w:rtl/>
          <w:lang w:bidi="fa-IR"/>
        </w:rPr>
        <w:t xml:space="preserve">    </w:t>
      </w:r>
      <w:r w:rsidRPr="004A13B0">
        <w:rPr>
          <w:rFonts w:cs="B Nazanin"/>
          <w:lang w:bidi="fa-IR"/>
        </w:rPr>
        <w:t xml:space="preserve">                         </w:t>
      </w:r>
      <w:r w:rsidRPr="004A13B0">
        <w:rPr>
          <w:rFonts w:cs="B Nazanin"/>
          <w:position w:val="-14"/>
          <w:lang w:bidi="fa-IR"/>
        </w:rPr>
        <w:object w:dxaOrig="980" w:dyaOrig="380">
          <v:shape id="_x0000_i1064" type="#_x0000_t75" style="width:49.5pt;height:19.5pt" o:ole="">
            <v:imagedata r:id="rId91" o:title=""/>
          </v:shape>
          <o:OLEObject Type="Embed" ProgID="Equation.3" ShapeID="_x0000_i1064" DrawAspect="Content" ObjectID="_1518002130" r:id="rId92"/>
        </w:object>
      </w:r>
      <w:r w:rsidRPr="004A13B0">
        <w:rPr>
          <w:rFonts w:cs="B Nazanin" w:hint="cs"/>
          <w:rtl/>
          <w:lang w:bidi="fa-IR"/>
        </w:rPr>
        <w:tab/>
        <w:t xml:space="preserve">(28)                                                                                           </w:t>
      </w:r>
    </w:p>
    <w:p w:rsidR="00CD6779" w:rsidRPr="004A13B0" w:rsidRDefault="00CD6779" w:rsidP="00CD6779">
      <w:pPr>
        <w:bidi/>
        <w:spacing w:line="360" w:lineRule="auto"/>
        <w:jc w:val="both"/>
        <w:rPr>
          <w:rFonts w:cs="B Nazanin"/>
          <w:rtl/>
          <w:lang w:bidi="fa-IR"/>
        </w:rPr>
      </w:pPr>
      <w:r w:rsidRPr="004A13B0">
        <w:rPr>
          <w:rFonts w:cs="B Nazanin" w:hint="cs"/>
          <w:rtl/>
          <w:lang w:bidi="fa-IR"/>
        </w:rPr>
        <w:t xml:space="preserve">که در معادله(27)، </w:t>
      </w:r>
      <w:proofErr w:type="spellStart"/>
      <w:r w:rsidRPr="004A13B0">
        <w:rPr>
          <w:rFonts w:cs="B Nazanin"/>
          <w:i/>
          <w:iCs/>
          <w:lang w:bidi="fa-IR"/>
        </w:rPr>
        <w:t>i</w:t>
      </w:r>
      <w:proofErr w:type="spellEnd"/>
      <w:r w:rsidRPr="004A13B0">
        <w:rPr>
          <w:rFonts w:cs="B Nazanin" w:hint="cs"/>
          <w:i/>
          <w:iCs/>
          <w:rtl/>
          <w:lang w:bidi="fa-IR"/>
        </w:rPr>
        <w:t xml:space="preserve"> </w:t>
      </w:r>
      <w:r w:rsidRPr="004A13B0">
        <w:rPr>
          <w:rFonts w:cs="B Nazanin" w:hint="cs"/>
          <w:rtl/>
          <w:lang w:bidi="fa-IR"/>
        </w:rPr>
        <w:t xml:space="preserve">تعداد باندهای تصویر مورد استفاده و </w:t>
      </w:r>
      <w:r w:rsidRPr="004A13B0">
        <w:rPr>
          <w:rFonts w:cs="B Nazanin"/>
          <w:i/>
          <w:iCs/>
          <w:lang w:bidi="fa-IR"/>
        </w:rPr>
        <w:t>j= 1,………..,</w:t>
      </w:r>
      <w:proofErr w:type="gramStart"/>
      <w:r w:rsidRPr="004A13B0">
        <w:rPr>
          <w:rFonts w:cs="B Nazanin"/>
          <w:i/>
          <w:iCs/>
          <w:lang w:bidi="fa-IR"/>
        </w:rPr>
        <w:t>n</w:t>
      </w:r>
      <w:proofErr w:type="gramEnd"/>
      <w:r w:rsidRPr="004A13B0">
        <w:rPr>
          <w:rFonts w:cs="B Nazanin" w:hint="cs"/>
          <w:rtl/>
          <w:lang w:bidi="fa-IR"/>
        </w:rPr>
        <w:t xml:space="preserve"> تعداد عضو مرجع</w:t>
      </w:r>
      <w:r w:rsidRPr="004A13B0">
        <w:rPr>
          <w:rStyle w:val="FootnoteReference"/>
          <w:rFonts w:cs="B Nazanin"/>
          <w:rtl/>
          <w:lang w:bidi="fa-IR"/>
        </w:rPr>
        <w:footnoteReference w:id="45"/>
      </w:r>
      <w:r w:rsidRPr="004A13B0">
        <w:rPr>
          <w:rFonts w:cs="B Nazanin" w:hint="cs"/>
          <w:rtl/>
          <w:lang w:bidi="fa-IR"/>
        </w:rPr>
        <w:t>،</w:t>
      </w:r>
      <w:r w:rsidRPr="004A13B0">
        <w:rPr>
          <w:rFonts w:cs="B Nazanin"/>
          <w:i/>
          <w:iCs/>
          <w:rtl/>
          <w:lang w:bidi="fa-IR"/>
        </w:rPr>
        <w:t xml:space="preserve"> </w:t>
      </w:r>
      <w:proofErr w:type="spellStart"/>
      <w:r w:rsidRPr="004A13B0">
        <w:rPr>
          <w:rFonts w:cs="B Nazanin"/>
          <w:i/>
          <w:iCs/>
          <w:lang w:bidi="fa-IR"/>
        </w:rPr>
        <w:t>R</w:t>
      </w:r>
      <w:r w:rsidRPr="004A13B0">
        <w:rPr>
          <w:rFonts w:cs="B Nazanin"/>
          <w:i/>
          <w:iCs/>
          <w:vertAlign w:val="subscript"/>
          <w:lang w:bidi="fa-IR"/>
        </w:rPr>
        <w:t>i</w:t>
      </w:r>
      <w:proofErr w:type="spellEnd"/>
      <w:r w:rsidRPr="004A13B0">
        <w:rPr>
          <w:rFonts w:cs="B Nazanin" w:hint="cs"/>
          <w:vertAlign w:val="subscript"/>
          <w:rtl/>
          <w:lang w:bidi="fa-IR"/>
        </w:rPr>
        <w:t xml:space="preserve"> </w:t>
      </w:r>
      <w:r w:rsidRPr="004A13B0">
        <w:rPr>
          <w:rFonts w:cs="B Nazanin" w:hint="cs"/>
          <w:rtl/>
          <w:lang w:bidi="fa-IR"/>
        </w:rPr>
        <w:t xml:space="preserve">انعکاس طیفی از پیکسل ترکیبی در باند </w:t>
      </w:r>
      <w:proofErr w:type="spellStart"/>
      <w:r w:rsidRPr="004A13B0">
        <w:rPr>
          <w:rFonts w:cs="B Nazanin"/>
          <w:i/>
          <w:iCs/>
          <w:lang w:bidi="fa-IR"/>
        </w:rPr>
        <w:t>i</w:t>
      </w:r>
      <w:proofErr w:type="spellEnd"/>
      <w:r w:rsidRPr="004A13B0">
        <w:rPr>
          <w:rFonts w:cs="B Nazanin" w:hint="cs"/>
          <w:rtl/>
          <w:lang w:bidi="fa-IR"/>
        </w:rPr>
        <w:t xml:space="preserve"> و </w:t>
      </w:r>
      <w:r w:rsidRPr="004A13B0">
        <w:rPr>
          <w:rFonts w:cs="B Nazanin"/>
          <w:i/>
          <w:iCs/>
          <w:lang w:bidi="fa-IR"/>
        </w:rPr>
        <w:t>F</w:t>
      </w:r>
      <w:r w:rsidRPr="004A13B0">
        <w:rPr>
          <w:rFonts w:cs="B Nazanin"/>
          <w:vertAlign w:val="subscript"/>
          <w:lang w:bidi="fa-IR"/>
        </w:rPr>
        <w:t>j</w:t>
      </w:r>
      <w:r w:rsidRPr="004A13B0">
        <w:rPr>
          <w:rFonts w:cs="B Nazanin" w:hint="cs"/>
          <w:vertAlign w:val="subscript"/>
          <w:rtl/>
          <w:lang w:bidi="fa-IR"/>
        </w:rPr>
        <w:t xml:space="preserve"> </w:t>
      </w:r>
      <w:r w:rsidRPr="004A13B0">
        <w:rPr>
          <w:rFonts w:cs="B Nazanin" w:hint="cs"/>
          <w:rtl/>
          <w:lang w:bidi="fa-IR"/>
        </w:rPr>
        <w:t xml:space="preserve">کسری از پیکسل منطقه که به وسیله عضو مرجع </w:t>
      </w:r>
      <w:proofErr w:type="spellStart"/>
      <w:r w:rsidRPr="004A13B0">
        <w:rPr>
          <w:rFonts w:cs="B Nazanin"/>
          <w:i/>
          <w:iCs/>
          <w:lang w:bidi="fa-IR"/>
        </w:rPr>
        <w:t>i</w:t>
      </w:r>
      <w:proofErr w:type="spellEnd"/>
      <w:r w:rsidRPr="004A13B0">
        <w:rPr>
          <w:rFonts w:cs="B Nazanin" w:hint="cs"/>
          <w:rtl/>
          <w:lang w:bidi="fa-IR"/>
        </w:rPr>
        <w:t xml:space="preserve"> ام پوشیده شده است، </w:t>
      </w:r>
      <w:proofErr w:type="spellStart"/>
      <w:r w:rsidRPr="004A13B0">
        <w:rPr>
          <w:rFonts w:cs="B Nazanin"/>
          <w:i/>
          <w:iCs/>
          <w:lang w:bidi="fa-IR"/>
        </w:rPr>
        <w:t>R</w:t>
      </w:r>
      <w:r w:rsidRPr="004A13B0">
        <w:rPr>
          <w:rFonts w:cs="B Nazanin"/>
          <w:i/>
          <w:iCs/>
          <w:vertAlign w:val="subscript"/>
          <w:lang w:bidi="fa-IR"/>
        </w:rPr>
        <w:t>Ei</w:t>
      </w:r>
      <w:r w:rsidRPr="004A13B0">
        <w:rPr>
          <w:rFonts w:cs="B Nazanin"/>
          <w:vertAlign w:val="subscript"/>
          <w:lang w:bidi="fa-IR"/>
        </w:rPr>
        <w:t>j</w:t>
      </w:r>
      <w:proofErr w:type="spellEnd"/>
      <w:r w:rsidRPr="004A13B0">
        <w:rPr>
          <w:rFonts w:cs="B Nazanin" w:hint="cs"/>
          <w:vertAlign w:val="subscript"/>
          <w:rtl/>
          <w:lang w:bidi="fa-IR"/>
        </w:rPr>
        <w:t xml:space="preserve"> </w:t>
      </w:r>
      <w:r w:rsidRPr="004A13B0">
        <w:rPr>
          <w:rFonts w:cs="B Nazanin" w:hint="cs"/>
          <w:rtl/>
          <w:lang w:bidi="fa-IR"/>
        </w:rPr>
        <w:t xml:space="preserve"> انعکاس عضو مرجع </w:t>
      </w:r>
      <w:r w:rsidRPr="004A13B0">
        <w:rPr>
          <w:rFonts w:cs="B Nazanin"/>
          <w:i/>
          <w:iCs/>
          <w:lang w:bidi="fa-IR"/>
        </w:rPr>
        <w:t>j</w:t>
      </w:r>
      <w:r w:rsidRPr="004A13B0">
        <w:rPr>
          <w:rFonts w:cs="B Nazanin"/>
          <w:i/>
          <w:iCs/>
          <w:rtl/>
          <w:lang w:bidi="fa-IR"/>
        </w:rPr>
        <w:t xml:space="preserve"> </w:t>
      </w:r>
      <w:r w:rsidRPr="004A13B0">
        <w:rPr>
          <w:rFonts w:cs="B Nazanin" w:hint="cs"/>
          <w:rtl/>
          <w:lang w:bidi="fa-IR"/>
        </w:rPr>
        <w:t xml:space="preserve">در باند </w:t>
      </w:r>
      <w:proofErr w:type="spellStart"/>
      <w:r w:rsidRPr="004A13B0">
        <w:rPr>
          <w:rFonts w:cs="B Nazanin"/>
          <w:i/>
          <w:iCs/>
          <w:lang w:bidi="fa-IR"/>
        </w:rPr>
        <w:t>i</w:t>
      </w:r>
      <w:proofErr w:type="spellEnd"/>
      <w:r w:rsidRPr="004A13B0">
        <w:rPr>
          <w:rFonts w:cs="B Nazanin" w:hint="cs"/>
          <w:rtl/>
          <w:lang w:bidi="fa-IR"/>
        </w:rPr>
        <w:t xml:space="preserve"> ام است. </w:t>
      </w:r>
      <w:proofErr w:type="spellStart"/>
      <w:proofErr w:type="gramStart"/>
      <w:r w:rsidRPr="004A13B0">
        <w:rPr>
          <w:rFonts w:cs="B Nazanin"/>
          <w:i/>
          <w:iCs/>
          <w:vertAlign w:val="subscript"/>
          <w:lang w:bidi="fa-IR"/>
        </w:rPr>
        <w:t>i</w:t>
      </w:r>
      <w:proofErr w:type="spellEnd"/>
      <w:r w:rsidRPr="004A13B0">
        <w:rPr>
          <w:rFonts w:hint="cs"/>
          <w:i/>
          <w:iCs/>
          <w:rtl/>
          <w:lang w:bidi="fa-IR"/>
        </w:rPr>
        <w:t>ε</w:t>
      </w:r>
      <w:proofErr w:type="gramEnd"/>
      <w:r w:rsidRPr="004A13B0">
        <w:rPr>
          <w:rFonts w:cs="B Nazanin"/>
          <w:rtl/>
          <w:lang w:bidi="fa-IR"/>
        </w:rPr>
        <w:fldChar w:fldCharType="begin"/>
      </w:r>
      <w:r w:rsidRPr="004A13B0">
        <w:rPr>
          <w:rFonts w:cs="B Nazanin"/>
          <w:rtl/>
          <w:lang w:bidi="fa-IR"/>
        </w:rPr>
        <w:instrText xml:space="preserve"> </w:instrText>
      </w:r>
      <w:r w:rsidRPr="004A13B0">
        <w:rPr>
          <w:rFonts w:cs="B Nazanin"/>
          <w:lang w:bidi="fa-IR"/>
        </w:rPr>
        <w:instrText>QUOTE</w:instrText>
      </w:r>
      <w:r w:rsidRPr="004A13B0">
        <w:rPr>
          <w:rFonts w:cs="B Nazanin"/>
          <w:rtl/>
          <w:lang w:bidi="fa-IR"/>
        </w:rPr>
        <w:instrText xml:space="preserve"> </w:instrText>
      </w:r>
      <m:oMath>
        <m:sSub>
          <m:sSubPr>
            <m:ctrlPr>
              <w:rPr>
                <w:rFonts w:ascii="Cambria Math" w:hAnsi="Cambria Math" w:cs="B Nazanin"/>
                <w:i/>
                <w:lang w:bidi="fa-IR"/>
              </w:rPr>
            </m:ctrlPr>
          </m:sSubPr>
          <m:e>
            <m:r>
              <m:rPr>
                <m:sty m:val="p"/>
              </m:rPr>
              <w:rPr>
                <w:rFonts w:ascii="Cambria Math" w:hAnsi="Cambria Math" w:cs="B Nazanin"/>
                <w:lang w:bidi="fa-IR"/>
              </w:rPr>
              <m:t>ε</m:t>
            </m:r>
          </m:e>
          <m:sub>
            <m:r>
              <m:rPr>
                <m:sty m:val="p"/>
              </m:rPr>
              <w:rPr>
                <w:rFonts w:ascii="Cambria Math" w:hAnsi="Cambria Math" w:cs="B Nazanin"/>
                <w:lang w:bidi="fa-IR"/>
              </w:rPr>
              <m:t>i</m:t>
            </m:r>
          </m:sub>
        </m:sSub>
      </m:oMath>
      <w:r w:rsidRPr="004A13B0">
        <w:rPr>
          <w:rFonts w:cs="B Nazanin"/>
          <w:rtl/>
          <w:lang w:bidi="fa-IR"/>
        </w:rPr>
        <w:instrText xml:space="preserve"> </w:instrText>
      </w:r>
      <w:r w:rsidRPr="004A13B0">
        <w:rPr>
          <w:rFonts w:cs="B Nazanin"/>
          <w:rtl/>
          <w:lang w:bidi="fa-IR"/>
        </w:rPr>
        <w:fldChar w:fldCharType="end"/>
      </w:r>
      <w:r w:rsidRPr="004A13B0">
        <w:rPr>
          <w:rFonts w:cs="B Nazanin" w:hint="cs"/>
          <w:rtl/>
          <w:lang w:bidi="fa-IR"/>
        </w:rPr>
        <w:t xml:space="preserve"> نیز مقدار خطای باقی مانده در باند </w:t>
      </w:r>
      <w:proofErr w:type="spellStart"/>
      <w:r w:rsidRPr="004A13B0">
        <w:rPr>
          <w:rFonts w:cs="B Nazanin"/>
          <w:i/>
          <w:iCs/>
          <w:lang w:bidi="fa-IR"/>
        </w:rPr>
        <w:t>i</w:t>
      </w:r>
      <w:proofErr w:type="spellEnd"/>
      <w:r w:rsidRPr="004A13B0">
        <w:rPr>
          <w:rFonts w:cs="B Nazanin" w:hint="cs"/>
          <w:rtl/>
          <w:lang w:bidi="fa-IR"/>
        </w:rPr>
        <w:t xml:space="preserve"> است. خطای باقی مانده شامل تفاوت بین مقدار انعکاس واقعی و مدل شده در هر باند می باشد.</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 xml:space="preserve">2-2-2- برآورد عامل پوشش گیاهی با استفاده از تکنیک های سنجش از دور و بدون  استفاده از داده میدانی </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2-2-2-1- تبدیل معکوس خطی شاخص های گیاهی</w:t>
      </w:r>
    </w:p>
    <w:p w:rsidR="00CD6779" w:rsidRPr="004A13B0" w:rsidRDefault="00CD6779" w:rsidP="00CD6779">
      <w:pPr>
        <w:bidi/>
        <w:spacing w:line="360" w:lineRule="auto"/>
        <w:jc w:val="both"/>
        <w:rPr>
          <w:rFonts w:cs="B Nazanin"/>
          <w:rtl/>
          <w:lang w:bidi="fa-IR"/>
        </w:rPr>
      </w:pPr>
      <w:r w:rsidRPr="004A13B0">
        <w:rPr>
          <w:rFonts w:cs="B Nazanin" w:hint="cs"/>
          <w:rtl/>
          <w:lang w:bidi="fa-IR"/>
        </w:rPr>
        <w:lastRenderedPageBreak/>
        <w:t>با توجه به اینکه  شاخص</w:t>
      </w:r>
      <w:r w:rsidRPr="004A13B0">
        <w:rPr>
          <w:rFonts w:cs="B Nazanin"/>
          <w:rtl/>
          <w:lang w:bidi="fa-IR"/>
        </w:rPr>
        <w:softHyphen/>
      </w:r>
      <w:r w:rsidRPr="004A13B0">
        <w:rPr>
          <w:rFonts w:cs="B Nazanin" w:hint="cs"/>
          <w:rtl/>
          <w:lang w:bidi="fa-IR"/>
        </w:rPr>
        <w:t xml:space="preserve">های گیاهی </w:t>
      </w:r>
      <w:r w:rsidRPr="004A13B0">
        <w:rPr>
          <w:rFonts w:cs="B Nazanin"/>
          <w:lang w:bidi="fa-IR"/>
        </w:rPr>
        <w:t>NDVI</w:t>
      </w:r>
      <w:r w:rsidRPr="004A13B0">
        <w:rPr>
          <w:rFonts w:cs="B Nazanin" w:hint="cs"/>
          <w:rtl/>
          <w:lang w:bidi="fa-IR"/>
        </w:rPr>
        <w:t xml:space="preserve">، </w:t>
      </w:r>
      <w:r w:rsidRPr="004A13B0">
        <w:rPr>
          <w:rFonts w:cs="B Nazanin"/>
          <w:lang w:bidi="fa-IR"/>
        </w:rPr>
        <w:t>SAVI</w:t>
      </w:r>
      <w:r w:rsidRPr="004A13B0">
        <w:rPr>
          <w:rFonts w:cs="B Nazanin" w:hint="cs"/>
          <w:rtl/>
          <w:lang w:bidi="fa-IR"/>
        </w:rPr>
        <w:t xml:space="preserve"> و </w:t>
      </w:r>
      <w:r w:rsidRPr="004A13B0">
        <w:rPr>
          <w:rFonts w:cs="B Nazanin"/>
          <w:lang w:bidi="fa-IR"/>
        </w:rPr>
        <w:t>TSAVI</w:t>
      </w:r>
      <w:r w:rsidRPr="004A13B0">
        <w:rPr>
          <w:rFonts w:cs="B Nazanin" w:hint="cs"/>
          <w:rtl/>
          <w:lang w:bidi="fa-IR"/>
        </w:rPr>
        <w:t xml:space="preserve"> به دست آمده از روش قبلی در محدوده 1- تا 1 قرار دارند می توان با استفاده از تبدیل معکوس خطی این شاخص ها را همچون عامل پوشش گیاهی در محدوده 0 تا 1 قرار داد (آرخی</w:t>
      </w:r>
      <w:r w:rsidRPr="004A13B0">
        <w:rPr>
          <w:rStyle w:val="FootnoteReference"/>
          <w:rFonts w:cs="B Nazanin"/>
          <w:rtl/>
          <w:lang w:bidi="fa-IR"/>
        </w:rPr>
        <w:footnoteReference w:id="46"/>
      </w:r>
      <w:r w:rsidRPr="004A13B0">
        <w:rPr>
          <w:rFonts w:cs="B Nazanin" w:hint="cs"/>
          <w:rtl/>
          <w:lang w:bidi="fa-IR"/>
        </w:rPr>
        <w:t xml:space="preserve"> و همکاران، 2010).</w:t>
      </w:r>
    </w:p>
    <w:p w:rsidR="00CD6779" w:rsidRPr="004A13B0" w:rsidRDefault="00CD6779" w:rsidP="00CD6779">
      <w:pPr>
        <w:spacing w:line="360" w:lineRule="auto"/>
        <w:jc w:val="both"/>
        <w:rPr>
          <w:rFonts w:cs="B Nazanin"/>
          <w:rtl/>
          <w:lang w:bidi="fa-IR"/>
        </w:rPr>
      </w:pPr>
      <w:r w:rsidRPr="004A13B0">
        <w:rPr>
          <w:rFonts w:cs="B Nazanin"/>
          <w:position w:val="-24"/>
          <w:lang w:bidi="fa-IR"/>
        </w:rPr>
        <w:object w:dxaOrig="1219" w:dyaOrig="620">
          <v:shape id="_x0000_i1065" type="#_x0000_t75" style="width:60.75pt;height:30pt" o:ole="">
            <v:imagedata r:id="rId93" o:title=""/>
          </v:shape>
          <o:OLEObject Type="Embed" ProgID="Equation.3" ShapeID="_x0000_i1065" DrawAspect="Content" ObjectID="_1518002131" r:id="rId94"/>
        </w:object>
      </w:r>
      <w:r w:rsidRPr="004A13B0">
        <w:rPr>
          <w:rFonts w:cs="B Nazanin" w:hint="cs"/>
          <w:rtl/>
          <w:lang w:bidi="fa-IR"/>
        </w:rPr>
        <w:t xml:space="preserve"> </w:t>
      </w:r>
      <w:r w:rsidRPr="004A13B0">
        <w:rPr>
          <w:rFonts w:cs="B Nazanin" w:hint="cs"/>
          <w:rtl/>
          <w:lang w:bidi="fa-IR"/>
        </w:rPr>
        <w:tab/>
      </w:r>
      <w:r w:rsidRPr="004A13B0">
        <w:rPr>
          <w:rFonts w:cs="B Nazanin" w:hint="cs"/>
          <w:rtl/>
          <w:lang w:bidi="fa-IR"/>
        </w:rPr>
        <w:tab/>
        <w:t xml:space="preserve">(29)                                                                                                                             </w:t>
      </w:r>
    </w:p>
    <w:p w:rsidR="00CD6779" w:rsidRPr="004A13B0" w:rsidRDefault="00CD6779" w:rsidP="00CD6779">
      <w:pPr>
        <w:bidi/>
        <w:spacing w:line="360" w:lineRule="auto"/>
        <w:jc w:val="both"/>
        <w:rPr>
          <w:rFonts w:cs="B Nazanin"/>
          <w:rtl/>
          <w:lang w:bidi="fa-IR"/>
        </w:rPr>
      </w:pPr>
      <w:r w:rsidRPr="004A13B0">
        <w:rPr>
          <w:rFonts w:cs="B Nazanin" w:hint="cs"/>
          <w:rtl/>
          <w:lang w:bidi="fa-IR"/>
        </w:rPr>
        <w:t>که</w:t>
      </w:r>
      <w:r w:rsidRPr="004A13B0">
        <w:rPr>
          <w:rFonts w:cs="B Nazanin"/>
          <w:rtl/>
          <w:lang w:bidi="fa-IR"/>
        </w:rPr>
        <w:t xml:space="preserve"> </w:t>
      </w:r>
      <w:r w:rsidRPr="004A13B0">
        <w:rPr>
          <w:rFonts w:cs="B Nazanin" w:hint="cs"/>
          <w:rtl/>
          <w:lang w:bidi="fa-IR"/>
        </w:rPr>
        <w:t>درمعادله(29)،</w:t>
      </w:r>
      <w:r w:rsidRPr="004A13B0">
        <w:rPr>
          <w:rFonts w:cs="B Nazanin"/>
          <w:rtl/>
          <w:lang w:bidi="fa-IR"/>
        </w:rPr>
        <w:t xml:space="preserve"> </w:t>
      </w:r>
      <w:r w:rsidRPr="004A13B0">
        <w:rPr>
          <w:rFonts w:cs="B Nazanin"/>
          <w:i/>
          <w:iCs/>
          <w:lang w:bidi="fa-IR"/>
        </w:rPr>
        <w:t>C</w:t>
      </w:r>
      <w:r w:rsidRPr="004A13B0">
        <w:rPr>
          <w:rFonts w:cs="B Nazanin"/>
          <w:rtl/>
          <w:lang w:bidi="fa-IR"/>
        </w:rPr>
        <w:t xml:space="preserve"> </w:t>
      </w:r>
      <w:r w:rsidRPr="004A13B0">
        <w:rPr>
          <w:rFonts w:cs="B Nazanin" w:hint="cs"/>
          <w:rtl/>
          <w:lang w:bidi="fa-IR"/>
        </w:rPr>
        <w:t>مقدار</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گياهي</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i/>
          <w:iCs/>
          <w:lang w:bidi="fa-IR"/>
        </w:rPr>
        <w:t>VI</w:t>
      </w:r>
      <w:r w:rsidRPr="004A13B0">
        <w:rPr>
          <w:rFonts w:cs="B Nazanin"/>
          <w:rtl/>
          <w:lang w:bidi="fa-IR"/>
        </w:rPr>
        <w:t xml:space="preserve"> </w:t>
      </w:r>
      <w:r w:rsidRPr="004A13B0">
        <w:rPr>
          <w:rFonts w:cs="B Nazanin" w:hint="cs"/>
          <w:rtl/>
          <w:lang w:bidi="fa-IR"/>
        </w:rPr>
        <w:t>شاخص</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گياهي</w:t>
      </w:r>
      <w:r w:rsidRPr="004A13B0">
        <w:rPr>
          <w:rFonts w:cs="B Nazanin"/>
          <w:rtl/>
          <w:lang w:bidi="fa-IR"/>
        </w:rPr>
        <w:t xml:space="preserve"> </w:t>
      </w:r>
      <w:r w:rsidRPr="004A13B0">
        <w:rPr>
          <w:rFonts w:cs="B Nazanin" w:hint="cs"/>
          <w:rtl/>
          <w:lang w:bidi="fa-IR"/>
        </w:rPr>
        <w:t>مي</w:t>
      </w:r>
      <w:r w:rsidRPr="004A13B0">
        <w:rPr>
          <w:rFonts w:cs="B Nazanin" w:hint="cs"/>
          <w:rtl/>
          <w:lang w:bidi="fa-IR"/>
        </w:rPr>
        <w:softHyphen/>
        <w:t>باشد</w:t>
      </w:r>
      <w:r w:rsidRPr="004A13B0">
        <w:rPr>
          <w:rFonts w:cs="B Nazanin"/>
          <w:rtl/>
          <w:lang w:bidi="fa-IR"/>
        </w:rPr>
        <w:t>.</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 xml:space="preserve">2-2-2-2- شاخص درصد حضور خاک </w:t>
      </w:r>
    </w:p>
    <w:p w:rsidR="00CD6779" w:rsidRPr="004A13B0" w:rsidRDefault="00CD6779" w:rsidP="00CD6779">
      <w:pPr>
        <w:bidi/>
        <w:spacing w:line="360" w:lineRule="auto"/>
        <w:jc w:val="both"/>
        <w:rPr>
          <w:rFonts w:cs="B Nazanin"/>
          <w:rtl/>
          <w:lang w:bidi="fa-IR"/>
        </w:rPr>
      </w:pPr>
      <w:r w:rsidRPr="004A13B0">
        <w:rPr>
          <w:rFonts w:cs="B Nazanin" w:hint="cs"/>
          <w:rtl/>
          <w:lang w:bidi="fa-IR"/>
        </w:rPr>
        <w:t xml:space="preserve">با توجه به توانایی روش های طبقه بندی ماشین بردار پشتیبان و </w:t>
      </w:r>
      <w:r w:rsidRPr="004A13B0">
        <w:rPr>
          <w:rFonts w:cs="B Nazanin"/>
          <w:lang w:bidi="fa-IR"/>
        </w:rPr>
        <w:t>LSU</w:t>
      </w:r>
      <w:r w:rsidRPr="004A13B0">
        <w:rPr>
          <w:rFonts w:cs="B Nazanin" w:hint="cs"/>
          <w:rtl/>
          <w:lang w:bidi="fa-IR"/>
        </w:rPr>
        <w:t xml:space="preserve"> در تعیین درصد حضور هر کاربری در هر پیکسل، از درصد حضور خاک و پوشش گیاهی می توان برای محاسبه میزان عامل پوشش گیاهی بدون داده میدانی استفاده کرد (دی آسیس و اساما، 2007).</w:t>
      </w:r>
    </w:p>
    <w:p w:rsidR="00CD6779" w:rsidRPr="004A13B0" w:rsidRDefault="00CD6779" w:rsidP="00CD6779">
      <w:pPr>
        <w:rPr>
          <w:rFonts w:cs="B Nazanin"/>
          <w:lang w:bidi="fa-IR"/>
        </w:rPr>
      </w:pPr>
      <w:r w:rsidRPr="004A13B0">
        <w:rPr>
          <w:rFonts w:cs="B Nazanin"/>
          <w:position w:val="-32"/>
          <w:lang w:bidi="fa-IR"/>
        </w:rPr>
        <w:object w:dxaOrig="1240" w:dyaOrig="720">
          <v:shape id="_x0000_i1066" type="#_x0000_t75" style="width:61.5pt;height:36.75pt" o:ole="">
            <v:imagedata r:id="rId95" o:title=""/>
          </v:shape>
          <o:OLEObject Type="Embed" ProgID="Equation.3" ShapeID="_x0000_i1066" DrawAspect="Content" ObjectID="_1518002132" r:id="rId96"/>
        </w:object>
      </w:r>
      <w:r w:rsidRPr="004A13B0">
        <w:rPr>
          <w:rFonts w:cs="B Nazanin" w:hint="cs"/>
          <w:rtl/>
          <w:lang w:bidi="fa-IR"/>
        </w:rPr>
        <w:tab/>
      </w:r>
      <w:r w:rsidRPr="004A13B0">
        <w:rPr>
          <w:rFonts w:cs="B Nazanin" w:hint="cs"/>
          <w:rtl/>
          <w:lang w:bidi="fa-IR"/>
        </w:rPr>
        <w:tab/>
        <w:t xml:space="preserve">(30)                                                                                                                                </w:t>
      </w:r>
    </w:p>
    <w:p w:rsidR="00CD6779" w:rsidRPr="004A13B0" w:rsidRDefault="00CD6779" w:rsidP="00CD6779">
      <w:pPr>
        <w:bidi/>
        <w:spacing w:line="360" w:lineRule="auto"/>
        <w:jc w:val="both"/>
        <w:rPr>
          <w:rFonts w:cs="B Nazanin"/>
          <w:lang w:bidi="fa-IR"/>
        </w:rPr>
      </w:pPr>
      <w:r w:rsidRPr="004A13B0">
        <w:rPr>
          <w:rFonts w:cs="B Nazanin" w:hint="cs"/>
          <w:rtl/>
          <w:lang w:bidi="fa-IR"/>
        </w:rPr>
        <w:t xml:space="preserve">که در معادله(30) ، </w:t>
      </w:r>
      <w:proofErr w:type="spellStart"/>
      <w:r w:rsidRPr="004A13B0">
        <w:rPr>
          <w:rFonts w:cs="B Nazanin"/>
          <w:i/>
          <w:iCs/>
          <w:lang w:bidi="fa-IR"/>
        </w:rPr>
        <w:t>F</w:t>
      </w:r>
      <w:r w:rsidRPr="004A13B0">
        <w:rPr>
          <w:rFonts w:cs="B Nazanin"/>
          <w:i/>
          <w:iCs/>
          <w:vertAlign w:val="subscript"/>
          <w:lang w:bidi="fa-IR"/>
        </w:rPr>
        <w:t>bs</w:t>
      </w:r>
      <w:proofErr w:type="spellEnd"/>
      <w:r w:rsidRPr="004A13B0">
        <w:rPr>
          <w:rFonts w:cs="B Nazanin"/>
          <w:i/>
          <w:iCs/>
          <w:vertAlign w:val="subscript"/>
          <w:rtl/>
          <w:lang w:bidi="fa-IR"/>
        </w:rPr>
        <w:t xml:space="preserve"> </w:t>
      </w:r>
      <w:r w:rsidRPr="004A13B0">
        <w:rPr>
          <w:rFonts w:cs="B Nazanin" w:hint="cs"/>
          <w:rtl/>
          <w:lang w:bidi="fa-IR"/>
        </w:rPr>
        <w:t xml:space="preserve">و </w:t>
      </w:r>
      <w:proofErr w:type="spellStart"/>
      <w:r w:rsidRPr="004A13B0">
        <w:rPr>
          <w:rFonts w:cs="B Nazanin"/>
          <w:i/>
          <w:iCs/>
          <w:lang w:bidi="fa-IR"/>
        </w:rPr>
        <w:t>F</w:t>
      </w:r>
      <w:r w:rsidRPr="004A13B0">
        <w:rPr>
          <w:rFonts w:cs="B Nazanin"/>
          <w:i/>
          <w:iCs/>
          <w:vertAlign w:val="subscript"/>
          <w:lang w:bidi="fa-IR"/>
        </w:rPr>
        <w:t>Veg</w:t>
      </w:r>
      <w:proofErr w:type="spellEnd"/>
      <w:r w:rsidRPr="004A13B0">
        <w:rPr>
          <w:rFonts w:cs="B Nazanin"/>
          <w:rtl/>
          <w:lang w:bidi="fa-IR"/>
        </w:rPr>
        <w:fldChar w:fldCharType="begin"/>
      </w:r>
      <w:r w:rsidRPr="004A13B0">
        <w:rPr>
          <w:rFonts w:cs="B Nazanin"/>
          <w:rtl/>
          <w:lang w:bidi="fa-IR"/>
        </w:rPr>
        <w:instrText xml:space="preserve"> </w:instrText>
      </w:r>
      <w:r w:rsidRPr="004A13B0">
        <w:rPr>
          <w:rFonts w:cs="B Nazanin"/>
          <w:lang w:bidi="fa-IR"/>
        </w:rPr>
        <w:instrText>QUOTE</w:instrText>
      </w:r>
      <w:r w:rsidRPr="004A13B0">
        <w:rPr>
          <w:rFonts w:cs="B Nazanin"/>
          <w:rtl/>
          <w:lang w:bidi="fa-IR"/>
        </w:rPr>
        <w:instrText xml:space="preserve"> </w:instrText>
      </w:r>
      <m:oMath>
        <m:sSub>
          <m:sSubPr>
            <m:ctrlPr>
              <w:rPr>
                <w:rFonts w:ascii="Cambria Math" w:hAnsi="Cambria Math" w:cs="B Nazanin"/>
                <w:i/>
                <w:lang w:bidi="fa-IR"/>
              </w:rPr>
            </m:ctrlPr>
          </m:sSubPr>
          <m:e>
            <m:r>
              <m:rPr>
                <m:sty m:val="p"/>
              </m:rPr>
              <w:rPr>
                <w:rFonts w:ascii="Cambria Math" w:hAnsi="Cambria Math" w:cs="B Nazanin"/>
                <w:lang w:bidi="fa-IR"/>
              </w:rPr>
              <m:t>F</m:t>
            </m:r>
          </m:e>
          <m:sub>
            <m:r>
              <m:rPr>
                <m:sty m:val="p"/>
              </m:rPr>
              <w:rPr>
                <w:rFonts w:ascii="Cambria Math" w:hAnsi="Cambria Math" w:cs="B Nazanin"/>
                <w:lang w:bidi="fa-IR"/>
              </w:rPr>
              <m:t>NPM</m:t>
            </m:r>
          </m:sub>
        </m:sSub>
      </m:oMath>
      <w:r w:rsidRPr="004A13B0">
        <w:rPr>
          <w:rFonts w:cs="B Nazanin"/>
          <w:rtl/>
          <w:lang w:bidi="fa-IR"/>
        </w:rPr>
        <w:instrText xml:space="preserve"> </w:instrText>
      </w:r>
      <w:r w:rsidRPr="004A13B0">
        <w:rPr>
          <w:rFonts w:cs="B Nazanin"/>
          <w:rtl/>
          <w:lang w:bidi="fa-IR"/>
        </w:rPr>
        <w:fldChar w:fldCharType="end"/>
      </w:r>
      <w:r w:rsidRPr="004A13B0">
        <w:rPr>
          <w:rFonts w:cs="B Nazanin"/>
          <w:rtl/>
          <w:lang w:bidi="fa-IR"/>
        </w:rPr>
        <w:t xml:space="preserve"> </w:t>
      </w:r>
      <w:r w:rsidRPr="004A13B0">
        <w:rPr>
          <w:rFonts w:cs="B Nazanin"/>
          <w:lang w:bidi="fa-IR"/>
        </w:rPr>
        <w:t xml:space="preserve"> </w:t>
      </w:r>
      <w:r w:rsidRPr="004A13B0">
        <w:rPr>
          <w:rFonts w:cs="B Nazanin" w:hint="cs"/>
          <w:rtl/>
          <w:lang w:bidi="fa-IR"/>
        </w:rPr>
        <w:t>به ترتیب کسر خاک، گیاه می باشد. عدد یک در مخرج کسر نیز جهت جلوگیری از صفر شدن مخرج قرار داده شده است.</w:t>
      </w:r>
    </w:p>
    <w:p w:rsidR="00CD6779" w:rsidRPr="004A13B0" w:rsidRDefault="00CD6779" w:rsidP="00CD6779">
      <w:pPr>
        <w:bidi/>
        <w:spacing w:line="360" w:lineRule="auto"/>
        <w:rPr>
          <w:rFonts w:cs="B Nazanin"/>
          <w:b/>
          <w:bCs/>
          <w:rtl/>
          <w:lang w:bidi="fa-IR"/>
        </w:rPr>
      </w:pPr>
      <w:r w:rsidRPr="004A13B0">
        <w:rPr>
          <w:rFonts w:cs="B Nazanin" w:hint="cs"/>
          <w:b/>
          <w:bCs/>
          <w:rtl/>
          <w:lang w:bidi="fa-IR"/>
        </w:rPr>
        <w:t>3- نتایج و بحث</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 xml:space="preserve">3-1- محاسبه عامل پوشش گیاهی با  استفاده از داده میدانی و سنجش از دور </w:t>
      </w:r>
    </w:p>
    <w:p w:rsidR="00CD6779" w:rsidRPr="004A13B0" w:rsidRDefault="00CD6779" w:rsidP="00CD6779">
      <w:pPr>
        <w:bidi/>
        <w:spacing w:line="360" w:lineRule="auto"/>
        <w:jc w:val="both"/>
        <w:rPr>
          <w:rFonts w:cs="B Nazanin"/>
          <w:rtl/>
          <w:lang w:bidi="fa-IR"/>
        </w:rPr>
      </w:pPr>
      <w:r w:rsidRPr="004A13B0">
        <w:rPr>
          <w:rFonts w:cs="B Nazanin" w:hint="cs"/>
          <w:rtl/>
          <w:lang w:bidi="fa-IR"/>
        </w:rPr>
        <w:t>برای محاسبه عامل پوشش گیاهی در سطح منطقه با توجه به درصد حضور کاربریهای مختلف در منطقه نمونه برداریهای مورد نیاز انجام گرفته و بر اساس روابط  1 تا 18 میزان عامل پوشش گیاهی در 16 نقطه محاسبه گردید (جدول 1). همان</w:t>
      </w:r>
      <w:r w:rsidRPr="004A13B0">
        <w:rPr>
          <w:rFonts w:cs="B Nazanin"/>
          <w:rtl/>
          <w:lang w:bidi="fa-IR"/>
        </w:rPr>
        <w:softHyphen/>
      </w:r>
      <w:r w:rsidRPr="004A13B0">
        <w:rPr>
          <w:rFonts w:cs="B Nazanin" w:hint="cs"/>
          <w:rtl/>
          <w:lang w:bidi="fa-IR"/>
        </w:rPr>
        <w:t>گونه</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در</w:t>
      </w:r>
      <w:r w:rsidRPr="004A13B0">
        <w:rPr>
          <w:rFonts w:cs="B Nazanin"/>
          <w:rtl/>
          <w:lang w:bidi="fa-IR"/>
        </w:rPr>
        <w:t xml:space="preserve"> </w:t>
      </w:r>
      <w:r w:rsidRPr="004A13B0">
        <w:rPr>
          <w:rFonts w:cs="B Nazanin" w:hint="cs"/>
          <w:rtl/>
          <w:lang w:bidi="fa-IR"/>
        </w:rPr>
        <w:t>جدول</w:t>
      </w:r>
      <w:r w:rsidRPr="004A13B0">
        <w:rPr>
          <w:rFonts w:cs="B Nazanin"/>
          <w:rtl/>
          <w:lang w:bidi="fa-IR"/>
        </w:rPr>
        <w:t xml:space="preserve"> (</w:t>
      </w:r>
      <w:r w:rsidRPr="004A13B0">
        <w:rPr>
          <w:rFonts w:cs="B Nazanin" w:hint="cs"/>
          <w:rtl/>
          <w:lang w:bidi="fa-IR"/>
        </w:rPr>
        <w:t>1</w:t>
      </w:r>
      <w:r w:rsidRPr="004A13B0">
        <w:rPr>
          <w:rFonts w:cs="B Nazanin"/>
          <w:rtl/>
          <w:lang w:bidi="fa-IR"/>
        </w:rPr>
        <w:t xml:space="preserve">) </w:t>
      </w:r>
      <w:r w:rsidRPr="004A13B0">
        <w:rPr>
          <w:rFonts w:cs="B Nazanin" w:hint="cs"/>
          <w:rtl/>
          <w:lang w:bidi="fa-IR"/>
        </w:rPr>
        <w:t>مشاهده</w:t>
      </w:r>
      <w:r w:rsidRPr="004A13B0">
        <w:rPr>
          <w:rFonts w:cs="B Nazanin"/>
          <w:rtl/>
          <w:lang w:bidi="fa-IR"/>
        </w:rPr>
        <w:t xml:space="preserve"> </w:t>
      </w:r>
      <w:r w:rsidRPr="004A13B0">
        <w:rPr>
          <w:rFonts w:cs="B Nazanin" w:hint="cs"/>
          <w:rtl/>
          <w:lang w:bidi="fa-IR"/>
        </w:rPr>
        <w:t>می</w:t>
      </w:r>
      <w:r w:rsidRPr="004A13B0">
        <w:rPr>
          <w:rFonts w:cs="B Nazanin" w:hint="cs"/>
          <w:rtl/>
          <w:lang w:bidi="fa-IR"/>
        </w:rPr>
        <w:softHyphen/>
        <w:t>گردد</w:t>
      </w:r>
      <w:r w:rsidRPr="004A13B0">
        <w:rPr>
          <w:rFonts w:cs="B Nazanin"/>
          <w:rtl/>
          <w:lang w:bidi="fa-IR"/>
        </w:rPr>
        <w:t xml:space="preserve"> </w:t>
      </w:r>
      <w:r w:rsidRPr="004A13B0">
        <w:rPr>
          <w:rFonts w:cs="B Nazanin" w:hint="cs"/>
          <w:rtl/>
          <w:lang w:bidi="fa-IR"/>
        </w:rPr>
        <w:t>کمترین</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بیشترین</w:t>
      </w:r>
      <w:r w:rsidRPr="004A13B0">
        <w:rPr>
          <w:rFonts w:cs="B Nazanin"/>
          <w:rtl/>
          <w:lang w:bidi="fa-IR"/>
        </w:rPr>
        <w:t xml:space="preserve"> </w:t>
      </w:r>
      <w:r w:rsidRPr="004A13B0">
        <w:rPr>
          <w:rFonts w:cs="B Nazanin" w:hint="cs"/>
          <w:rtl/>
          <w:lang w:bidi="fa-IR"/>
        </w:rPr>
        <w:t>میزان</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گیاهی</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ترتیب</w:t>
      </w:r>
      <w:r w:rsidRPr="004A13B0">
        <w:rPr>
          <w:rFonts w:cs="B Nazanin"/>
          <w:rtl/>
          <w:lang w:bidi="fa-IR"/>
        </w:rPr>
        <w:t xml:space="preserve"> </w:t>
      </w:r>
      <w:r w:rsidRPr="004A13B0">
        <w:rPr>
          <w:rFonts w:cs="B Nazanin" w:hint="cs"/>
          <w:rtl/>
          <w:lang w:bidi="fa-IR"/>
        </w:rPr>
        <w:t>متعلق</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گرامینه</w:t>
      </w:r>
      <w:r w:rsidRPr="004A13B0">
        <w:rPr>
          <w:rFonts w:cs="B Nazanin"/>
          <w:rtl/>
          <w:lang w:bidi="fa-IR"/>
        </w:rPr>
        <w:t xml:space="preserve"> </w:t>
      </w:r>
      <w:r w:rsidRPr="004A13B0">
        <w:rPr>
          <w:rFonts w:cs="B Nazanin" w:hint="cs"/>
          <w:rtl/>
          <w:lang w:bidi="fa-IR"/>
        </w:rPr>
        <w:t>و</w:t>
      </w:r>
      <w:r w:rsidRPr="004A13B0">
        <w:rPr>
          <w:rFonts w:cs="B Nazanin"/>
          <w:rtl/>
          <w:lang w:bidi="fa-IR"/>
        </w:rPr>
        <w:t xml:space="preserve"> </w:t>
      </w:r>
      <w:r w:rsidRPr="004A13B0">
        <w:rPr>
          <w:rFonts w:cs="B Nazanin" w:hint="cs"/>
          <w:rtl/>
          <w:lang w:bidi="fa-IR"/>
        </w:rPr>
        <w:t>شخم</w:t>
      </w:r>
      <w:r w:rsidRPr="004A13B0">
        <w:rPr>
          <w:rFonts w:cs="B Nazanin"/>
          <w:rtl/>
          <w:lang w:bidi="fa-IR"/>
        </w:rPr>
        <w:t xml:space="preserve"> </w:t>
      </w:r>
      <w:r w:rsidRPr="004A13B0">
        <w:rPr>
          <w:rFonts w:cs="B Nazanin" w:hint="cs"/>
          <w:rtl/>
          <w:lang w:bidi="fa-IR"/>
        </w:rPr>
        <w:t>می</w:t>
      </w:r>
      <w:r w:rsidRPr="004A13B0">
        <w:rPr>
          <w:rFonts w:cs="B Nazanin" w:hint="cs"/>
          <w:rtl/>
          <w:lang w:bidi="fa-IR"/>
        </w:rPr>
        <w:softHyphen/>
        <w:t>باشد</w:t>
      </w:r>
      <w:r w:rsidRPr="004A13B0">
        <w:rPr>
          <w:rFonts w:cs="B Nazanin"/>
          <w:rtl/>
          <w:lang w:bidi="fa-IR"/>
        </w:rPr>
        <w:t xml:space="preserve">. </w:t>
      </w:r>
      <w:r w:rsidRPr="004A13B0">
        <w:rPr>
          <w:rFonts w:cs="B Nazanin" w:hint="cs"/>
          <w:rtl/>
          <w:lang w:bidi="fa-IR"/>
        </w:rPr>
        <w:t>همچنین</w:t>
      </w:r>
      <w:r w:rsidRPr="004A13B0">
        <w:rPr>
          <w:rFonts w:cs="B Nazanin"/>
          <w:rtl/>
          <w:lang w:bidi="fa-IR"/>
        </w:rPr>
        <w:t xml:space="preserve"> </w:t>
      </w:r>
      <w:r w:rsidRPr="004A13B0">
        <w:rPr>
          <w:rFonts w:cs="B Nazanin" w:hint="cs"/>
          <w:rtl/>
          <w:lang w:bidi="fa-IR"/>
        </w:rPr>
        <w:t>لازم</w:t>
      </w:r>
      <w:r w:rsidRPr="004A13B0">
        <w:rPr>
          <w:rFonts w:cs="B Nazanin"/>
          <w:rtl/>
          <w:lang w:bidi="fa-IR"/>
        </w:rPr>
        <w:t xml:space="preserve"> </w:t>
      </w:r>
      <w:r w:rsidRPr="004A13B0">
        <w:rPr>
          <w:rFonts w:cs="B Nazanin" w:hint="cs"/>
          <w:rtl/>
          <w:lang w:bidi="fa-IR"/>
        </w:rPr>
        <w:t>به</w:t>
      </w:r>
      <w:r w:rsidRPr="004A13B0">
        <w:rPr>
          <w:rFonts w:cs="B Nazanin"/>
          <w:rtl/>
          <w:lang w:bidi="fa-IR"/>
        </w:rPr>
        <w:t xml:space="preserve"> </w:t>
      </w:r>
      <w:r w:rsidRPr="004A13B0">
        <w:rPr>
          <w:rFonts w:cs="B Nazanin" w:hint="cs"/>
          <w:rtl/>
          <w:lang w:bidi="fa-IR"/>
        </w:rPr>
        <w:t>ذکر</w:t>
      </w:r>
      <w:r w:rsidRPr="004A13B0">
        <w:rPr>
          <w:rFonts w:cs="B Nazanin"/>
          <w:rtl/>
          <w:lang w:bidi="fa-IR"/>
        </w:rPr>
        <w:t xml:space="preserve"> </w:t>
      </w:r>
      <w:r w:rsidRPr="004A13B0">
        <w:rPr>
          <w:rFonts w:cs="B Nazanin" w:hint="cs"/>
          <w:rtl/>
          <w:lang w:bidi="fa-IR"/>
        </w:rPr>
        <w:t>است</w:t>
      </w:r>
      <w:r w:rsidRPr="004A13B0">
        <w:rPr>
          <w:rFonts w:cs="B Nazanin"/>
          <w:rtl/>
          <w:lang w:bidi="fa-IR"/>
        </w:rPr>
        <w:t xml:space="preserve"> </w:t>
      </w:r>
      <w:r w:rsidRPr="004A13B0">
        <w:rPr>
          <w:rFonts w:cs="B Nazanin" w:hint="cs"/>
          <w:rtl/>
          <w:lang w:bidi="fa-IR"/>
        </w:rPr>
        <w:t>که</w:t>
      </w:r>
      <w:r w:rsidRPr="004A13B0">
        <w:rPr>
          <w:rFonts w:cs="B Nazanin"/>
          <w:rtl/>
          <w:lang w:bidi="fa-IR"/>
        </w:rPr>
        <w:t xml:space="preserve"> </w:t>
      </w:r>
      <w:r w:rsidRPr="004A13B0">
        <w:rPr>
          <w:rFonts w:cs="B Nazanin" w:hint="cs"/>
          <w:rtl/>
          <w:lang w:bidi="fa-IR"/>
        </w:rPr>
        <w:t>برای</w:t>
      </w:r>
      <w:r w:rsidRPr="004A13B0">
        <w:rPr>
          <w:rFonts w:cs="B Nazanin"/>
          <w:rtl/>
          <w:lang w:bidi="fa-IR"/>
        </w:rPr>
        <w:t xml:space="preserve"> </w:t>
      </w:r>
      <w:r w:rsidRPr="004A13B0">
        <w:rPr>
          <w:rFonts w:cs="B Nazanin" w:hint="cs"/>
          <w:rtl/>
          <w:lang w:bidi="fa-IR"/>
        </w:rPr>
        <w:t>مناطق</w:t>
      </w:r>
      <w:r w:rsidRPr="004A13B0">
        <w:rPr>
          <w:rFonts w:cs="B Nazanin"/>
          <w:rtl/>
          <w:lang w:bidi="fa-IR"/>
        </w:rPr>
        <w:t xml:space="preserve"> </w:t>
      </w:r>
      <w:r w:rsidRPr="004A13B0">
        <w:rPr>
          <w:rFonts w:cs="B Nazanin" w:hint="cs"/>
          <w:rtl/>
          <w:lang w:bidi="fa-IR"/>
        </w:rPr>
        <w:t>بدون</w:t>
      </w:r>
      <w:r w:rsidRPr="004A13B0">
        <w:rPr>
          <w:rFonts w:cs="B Nazanin"/>
          <w:rtl/>
          <w:lang w:bidi="fa-IR"/>
        </w:rPr>
        <w:t xml:space="preserve"> </w:t>
      </w:r>
      <w:r w:rsidRPr="004A13B0">
        <w:rPr>
          <w:rFonts w:cs="B Nazanin" w:hint="cs"/>
          <w:rtl/>
          <w:lang w:bidi="fa-IR"/>
        </w:rPr>
        <w:t>پوشش</w:t>
      </w:r>
      <w:r w:rsidRPr="004A13B0">
        <w:rPr>
          <w:rFonts w:cs="B Nazanin"/>
          <w:rtl/>
          <w:lang w:bidi="fa-IR"/>
        </w:rPr>
        <w:t xml:space="preserve"> </w:t>
      </w:r>
      <w:r w:rsidRPr="004A13B0">
        <w:rPr>
          <w:rFonts w:cs="B Nazanin" w:hint="cs"/>
          <w:rtl/>
          <w:lang w:bidi="fa-IR"/>
        </w:rPr>
        <w:t>گیاهی (اراضی بایر)</w:t>
      </w:r>
      <w:r w:rsidRPr="004A13B0">
        <w:rPr>
          <w:rFonts w:cs="B Nazanin"/>
          <w:rtl/>
          <w:lang w:bidi="fa-IR"/>
        </w:rPr>
        <w:t xml:space="preserve"> </w:t>
      </w:r>
      <w:r w:rsidRPr="004A13B0">
        <w:rPr>
          <w:rFonts w:cs="B Nazanin" w:hint="cs"/>
          <w:rtl/>
          <w:lang w:bidi="fa-IR"/>
        </w:rPr>
        <w:t>میزان</w:t>
      </w:r>
      <w:r w:rsidRPr="004A13B0">
        <w:rPr>
          <w:rFonts w:cs="B Nazanin"/>
          <w:rtl/>
          <w:lang w:bidi="fa-IR"/>
        </w:rPr>
        <w:t xml:space="preserve"> </w:t>
      </w:r>
      <w:r w:rsidRPr="004A13B0">
        <w:rPr>
          <w:rFonts w:cs="B Nazanin" w:hint="cs"/>
          <w:rtl/>
          <w:lang w:bidi="fa-IR"/>
        </w:rPr>
        <w:t>این</w:t>
      </w:r>
      <w:r w:rsidRPr="004A13B0">
        <w:rPr>
          <w:rFonts w:cs="B Nazanin"/>
          <w:rtl/>
          <w:lang w:bidi="fa-IR"/>
        </w:rPr>
        <w:t xml:space="preserve"> </w:t>
      </w:r>
      <w:r w:rsidRPr="004A13B0">
        <w:rPr>
          <w:rFonts w:cs="B Nazanin" w:hint="cs"/>
          <w:rtl/>
          <w:lang w:bidi="fa-IR"/>
        </w:rPr>
        <w:t>عامل</w:t>
      </w:r>
      <w:r w:rsidRPr="004A13B0">
        <w:rPr>
          <w:rFonts w:cs="B Nazanin"/>
          <w:rtl/>
          <w:lang w:bidi="fa-IR"/>
        </w:rPr>
        <w:t xml:space="preserve"> </w:t>
      </w:r>
      <w:r w:rsidRPr="004A13B0">
        <w:rPr>
          <w:rFonts w:cs="B Nazanin" w:hint="cs"/>
          <w:rtl/>
          <w:lang w:bidi="fa-IR"/>
        </w:rPr>
        <w:t>برابر</w:t>
      </w:r>
      <w:r w:rsidRPr="004A13B0">
        <w:rPr>
          <w:rFonts w:cs="B Nazanin"/>
          <w:rtl/>
          <w:lang w:bidi="fa-IR"/>
        </w:rPr>
        <w:t xml:space="preserve"> </w:t>
      </w:r>
      <w:r w:rsidRPr="004A13B0">
        <w:rPr>
          <w:rFonts w:cs="B Nazanin" w:hint="cs"/>
          <w:rtl/>
          <w:lang w:bidi="fa-IR"/>
        </w:rPr>
        <w:t>با</w:t>
      </w:r>
      <w:r w:rsidRPr="004A13B0">
        <w:rPr>
          <w:rFonts w:cs="B Nazanin"/>
          <w:rtl/>
          <w:lang w:bidi="fa-IR"/>
        </w:rPr>
        <w:t xml:space="preserve"> 1 </w:t>
      </w:r>
      <w:r w:rsidRPr="004A13B0">
        <w:rPr>
          <w:rFonts w:cs="B Nazanin" w:hint="cs"/>
          <w:rtl/>
          <w:lang w:bidi="fa-IR"/>
        </w:rPr>
        <w:t>قرار</w:t>
      </w:r>
      <w:r w:rsidRPr="004A13B0">
        <w:rPr>
          <w:rFonts w:cs="B Nazanin"/>
          <w:rtl/>
          <w:lang w:bidi="fa-IR"/>
        </w:rPr>
        <w:t xml:space="preserve"> </w:t>
      </w:r>
      <w:r w:rsidRPr="004A13B0">
        <w:rPr>
          <w:rFonts w:cs="B Nazanin" w:hint="cs"/>
          <w:rtl/>
          <w:lang w:bidi="fa-IR"/>
        </w:rPr>
        <w:t>گرفت</w:t>
      </w:r>
      <w:r w:rsidRPr="004A13B0">
        <w:rPr>
          <w:rFonts w:cs="B Nazanin"/>
          <w:rtl/>
          <w:lang w:bidi="fa-IR"/>
        </w:rPr>
        <w:t>.</w:t>
      </w:r>
      <w:r w:rsidRPr="004A13B0">
        <w:rPr>
          <w:rFonts w:cs="B Nazanin" w:hint="cs"/>
          <w:rtl/>
          <w:lang w:bidi="fa-IR"/>
        </w:rPr>
        <w:t xml:space="preserve"> </w:t>
      </w:r>
    </w:p>
    <w:p w:rsidR="00CD6779" w:rsidRPr="004A13B0" w:rsidRDefault="00CD6779" w:rsidP="00CD6779">
      <w:pPr>
        <w:bidi/>
        <w:spacing w:line="360" w:lineRule="auto"/>
        <w:jc w:val="both"/>
        <w:rPr>
          <w:rFonts w:cs="B Nazanin"/>
          <w:rtl/>
          <w:lang w:bidi="fa-IR"/>
        </w:rPr>
      </w:pPr>
      <w:r w:rsidRPr="004A13B0">
        <w:rPr>
          <w:rFonts w:cs="B Nazanin" w:hint="cs"/>
          <w:rtl/>
          <w:lang w:bidi="fa-IR"/>
        </w:rPr>
        <w:t>در مناطق تپه ماهوره</w:t>
      </w:r>
      <w:r w:rsidRPr="004A13B0">
        <w:rPr>
          <w:rFonts w:cs="B Nazanin" w:hint="cs"/>
          <w:rtl/>
          <w:lang w:bidi="fa-IR"/>
        </w:rPr>
        <w:softHyphen/>
        <w:t>ای و کوهستان علاوه بر اتمسفر (جذب، انعکاس، پراکنش) عوامل توپوگرافی (شیب و جهت آن) نیز بر انعکاس پدیده</w:t>
      </w:r>
      <w:r w:rsidRPr="004A13B0">
        <w:rPr>
          <w:rFonts w:cs="B Nazanin"/>
          <w:rtl/>
          <w:lang w:bidi="fa-IR"/>
        </w:rPr>
        <w:softHyphen/>
      </w:r>
      <w:r w:rsidRPr="004A13B0">
        <w:rPr>
          <w:rFonts w:cs="B Nazanin" w:hint="cs"/>
          <w:rtl/>
          <w:lang w:bidi="fa-IR"/>
        </w:rPr>
        <w:t>های روی زمین تاثیر می</w:t>
      </w:r>
      <w:r w:rsidRPr="004A13B0">
        <w:rPr>
          <w:rFonts w:cs="B Nazanin"/>
          <w:rtl/>
          <w:lang w:bidi="fa-IR"/>
        </w:rPr>
        <w:softHyphen/>
      </w:r>
      <w:r w:rsidRPr="004A13B0">
        <w:rPr>
          <w:rFonts w:cs="B Nazanin" w:hint="cs"/>
          <w:rtl/>
          <w:lang w:bidi="fa-IR"/>
        </w:rPr>
        <w:t>گذارند. مدل تصحیح اتمسفری</w:t>
      </w:r>
      <w:r w:rsidRPr="004A13B0">
        <w:rPr>
          <w:rFonts w:cs="B Nazanin"/>
          <w:lang w:bidi="fa-IR"/>
        </w:rPr>
        <w:t xml:space="preserve">ATCOR </w:t>
      </w:r>
      <w:r w:rsidRPr="004A13B0">
        <w:rPr>
          <w:rFonts w:cs="B Nazanin" w:hint="cs"/>
          <w:rtl/>
          <w:lang w:bidi="fa-IR"/>
        </w:rPr>
        <w:t xml:space="preserve"> به دلیل استفاده از مدل رقومی ارتفاع، </w:t>
      </w:r>
      <w:r w:rsidRPr="004A13B0">
        <w:rPr>
          <w:rFonts w:cs="B Nazanin" w:hint="cs"/>
          <w:rtl/>
          <w:lang w:bidi="fa-IR"/>
        </w:rPr>
        <w:lastRenderedPageBreak/>
        <w:t xml:space="preserve">علاوه بر تصحیحات اتمسفری قابلیت اجرای  تصحیحات توپوگرافی را  نیز دارد. در شکل (2) انعکاس حاصل از گیاه گندم و مناطق بایر قبل و بعد از تصحیح اتمسفری با مدل </w:t>
      </w:r>
      <w:r w:rsidRPr="004A13B0">
        <w:rPr>
          <w:rFonts w:cs="B Nazanin"/>
          <w:lang w:bidi="fa-IR"/>
        </w:rPr>
        <w:t xml:space="preserve">ATCOR </w:t>
      </w:r>
      <w:r w:rsidRPr="004A13B0">
        <w:rPr>
          <w:rFonts w:cs="B Nazanin" w:hint="cs"/>
          <w:rtl/>
          <w:lang w:bidi="fa-IR"/>
        </w:rPr>
        <w:t xml:space="preserve">  مشاهده می</w:t>
      </w:r>
      <w:r w:rsidRPr="004A13B0">
        <w:rPr>
          <w:rFonts w:cs="B Nazanin"/>
          <w:rtl/>
          <w:lang w:bidi="fa-IR"/>
        </w:rPr>
        <w:softHyphen/>
      </w:r>
      <w:r w:rsidRPr="004A13B0">
        <w:rPr>
          <w:rFonts w:cs="B Nazanin" w:hint="cs"/>
          <w:rtl/>
          <w:lang w:bidi="fa-IR"/>
        </w:rPr>
        <w:t>گردد.</w:t>
      </w:r>
    </w:p>
    <w:p w:rsidR="00CD6779" w:rsidRPr="004A13B0" w:rsidRDefault="00CD6779" w:rsidP="00CD6779">
      <w:pPr>
        <w:bidi/>
        <w:spacing w:line="360" w:lineRule="auto"/>
        <w:jc w:val="center"/>
        <w:rPr>
          <w:rFonts w:cs="B Nazanin"/>
          <w:rtl/>
          <w:lang w:bidi="fa-IR"/>
        </w:rPr>
      </w:pPr>
      <w:r>
        <w:rPr>
          <w:rFonts w:cs="B Nazanin"/>
          <w:noProof/>
        </w:rPr>
        <w:drawing>
          <wp:inline distT="0" distB="0" distL="0" distR="0">
            <wp:extent cx="2571750" cy="1247775"/>
            <wp:effectExtent l="0" t="0" r="0" b="9525"/>
            <wp:docPr id="63" name="Picture 63" descr="F:\PAYAN-NAMEH\hozeshape\Layout\atmoshper correction\s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AYAN-NAMEH\hozeshape\Layout\atmoshper correction\soil.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71750" cy="1247775"/>
                    </a:xfrm>
                    <a:prstGeom prst="rect">
                      <a:avLst/>
                    </a:prstGeom>
                    <a:noFill/>
                    <a:ln>
                      <a:noFill/>
                    </a:ln>
                  </pic:spPr>
                </pic:pic>
              </a:graphicData>
            </a:graphic>
          </wp:inline>
        </w:drawing>
      </w:r>
      <w:r>
        <w:rPr>
          <w:rFonts w:cs="B Nazanin"/>
          <w:noProof/>
        </w:rPr>
        <w:drawing>
          <wp:inline distT="0" distB="0" distL="0" distR="0">
            <wp:extent cx="2409825" cy="1247775"/>
            <wp:effectExtent l="0" t="0" r="9525" b="9525"/>
            <wp:docPr id="62" name="Picture 62" descr="F:\PAYAN-NAMEH\hozeshape\Layout\atmoshper correction\gand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AYAN-NAMEH\hozeshape\Layout\atmoshper correction\gandom.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09825" cy="1247775"/>
                    </a:xfrm>
                    <a:prstGeom prst="rect">
                      <a:avLst/>
                    </a:prstGeom>
                    <a:noFill/>
                    <a:ln>
                      <a:noFill/>
                    </a:ln>
                  </pic:spPr>
                </pic:pic>
              </a:graphicData>
            </a:graphic>
          </wp:inline>
        </w:drawing>
      </w:r>
    </w:p>
    <w:p w:rsidR="00CD6779" w:rsidRPr="00BC1153" w:rsidRDefault="00CD6779" w:rsidP="00CD6779">
      <w:pPr>
        <w:bidi/>
        <w:spacing w:line="360" w:lineRule="auto"/>
        <w:jc w:val="center"/>
        <w:rPr>
          <w:rFonts w:cs="B Nazanin"/>
          <w:b/>
          <w:bCs/>
          <w:rtl/>
          <w:lang w:bidi="fa-IR"/>
        </w:rPr>
      </w:pPr>
      <w:r w:rsidRPr="00BC1153">
        <w:rPr>
          <w:rFonts w:cs="B Nazanin" w:hint="cs"/>
          <w:b/>
          <w:bCs/>
          <w:rtl/>
          <w:lang w:bidi="fa-IR"/>
        </w:rPr>
        <w:t>شکل 2- نمودار سمت راست انعکاس طیفی گیاه گندم و نمودار سمت چپ انعکاس طیفی مناطق بایر را نشان می</w:t>
      </w:r>
      <w:r w:rsidRPr="00BC1153">
        <w:rPr>
          <w:rFonts w:cs="B Nazanin"/>
          <w:b/>
          <w:bCs/>
          <w:rtl/>
          <w:lang w:bidi="fa-IR"/>
        </w:rPr>
        <w:softHyphen/>
      </w:r>
      <w:r w:rsidRPr="00BC1153">
        <w:rPr>
          <w:rFonts w:cs="B Nazanin" w:hint="cs"/>
          <w:b/>
          <w:bCs/>
          <w:rtl/>
          <w:lang w:bidi="fa-IR"/>
        </w:rPr>
        <w:t>دهد. منحنی آبی نمودار طیفی قبل از تصحیح اتمسفری و منحنی قرمز نمودار طیفی بعد از تصحیح اتمسفری را نشان می هد.</w:t>
      </w:r>
    </w:p>
    <w:p w:rsidR="00CD6779" w:rsidRPr="00BC1153" w:rsidRDefault="00CD6779" w:rsidP="00CD6779">
      <w:pPr>
        <w:bidi/>
        <w:spacing w:line="360" w:lineRule="auto"/>
        <w:jc w:val="center"/>
        <w:rPr>
          <w:rFonts w:cs="B Nazanin"/>
          <w:b/>
          <w:bCs/>
          <w:rtl/>
          <w:lang w:bidi="fa-IR"/>
        </w:rPr>
      </w:pPr>
      <w:r w:rsidRPr="00BC1153">
        <w:rPr>
          <w:rFonts w:cs="B Nazanin" w:hint="cs"/>
          <w:b/>
          <w:bCs/>
          <w:rtl/>
          <w:lang w:bidi="fa-IR"/>
        </w:rPr>
        <w:t>جدول1-  میزان عامل پوشش گیاهی به دست آمده از عملیات میدانی در کاربریهای مختلف</w:t>
      </w:r>
    </w:p>
    <w:tbl>
      <w:tblPr>
        <w:bidiVisual/>
        <w:tblW w:w="8558" w:type="dxa"/>
        <w:jc w:val="center"/>
        <w:tblInd w:w="802" w:type="dxa"/>
        <w:tblBorders>
          <w:top w:val="single" w:sz="4" w:space="0" w:color="auto"/>
          <w:bottom w:val="single" w:sz="4" w:space="0" w:color="auto"/>
          <w:insideH w:val="single" w:sz="4" w:space="0" w:color="auto"/>
        </w:tblBorders>
        <w:tblLook w:val="04A0" w:firstRow="1" w:lastRow="0" w:firstColumn="1" w:lastColumn="0" w:noHBand="0" w:noVBand="1"/>
      </w:tblPr>
      <w:tblGrid>
        <w:gridCol w:w="614"/>
        <w:gridCol w:w="825"/>
        <w:gridCol w:w="779"/>
        <w:gridCol w:w="969"/>
        <w:gridCol w:w="1084"/>
        <w:gridCol w:w="622"/>
        <w:gridCol w:w="737"/>
        <w:gridCol w:w="779"/>
        <w:gridCol w:w="12"/>
        <w:gridCol w:w="873"/>
        <w:gridCol w:w="1264"/>
      </w:tblGrid>
      <w:tr w:rsidR="00CD6779" w:rsidRPr="004A13B0" w:rsidTr="00BE6A3D">
        <w:trPr>
          <w:trHeight w:val="172"/>
          <w:jc w:val="center"/>
        </w:trPr>
        <w:tc>
          <w:tcPr>
            <w:tcW w:w="614" w:type="dxa"/>
            <w:vMerge w:val="restart"/>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شماره نمونه</w:t>
            </w:r>
          </w:p>
        </w:tc>
        <w:tc>
          <w:tcPr>
            <w:tcW w:w="825" w:type="dxa"/>
            <w:vMerge w:val="restart"/>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نوع کاربری</w:t>
            </w:r>
          </w:p>
        </w:tc>
        <w:tc>
          <w:tcPr>
            <w:tcW w:w="1748"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مختصات</w:t>
            </w:r>
          </w:p>
        </w:tc>
        <w:tc>
          <w:tcPr>
            <w:tcW w:w="1084" w:type="dxa"/>
            <w:vMerge w:val="restart"/>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عامل پوشش گیاهی (</w:t>
            </w:r>
            <w:r w:rsidRPr="004A13B0">
              <w:rPr>
                <w:rFonts w:cs="B Nazanin"/>
                <w:sz w:val="20"/>
                <w:szCs w:val="20"/>
                <w:lang w:bidi="fa-IR"/>
              </w:rPr>
              <w:t>c</w:t>
            </w:r>
            <w:r w:rsidRPr="004A13B0">
              <w:rPr>
                <w:rFonts w:cs="B Nazanin" w:hint="cs"/>
                <w:sz w:val="20"/>
                <w:szCs w:val="20"/>
                <w:rtl/>
                <w:lang w:bidi="fa-IR"/>
              </w:rPr>
              <w:t>)</w:t>
            </w:r>
          </w:p>
        </w:tc>
        <w:tc>
          <w:tcPr>
            <w:tcW w:w="622" w:type="dxa"/>
            <w:vMerge w:val="restart"/>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شماره نمونه</w:t>
            </w:r>
          </w:p>
        </w:tc>
        <w:tc>
          <w:tcPr>
            <w:tcW w:w="737" w:type="dxa"/>
            <w:vMerge w:val="restart"/>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نوع کاربری</w:t>
            </w:r>
          </w:p>
        </w:tc>
        <w:tc>
          <w:tcPr>
            <w:tcW w:w="1664" w:type="dxa"/>
            <w:gridSpan w:val="3"/>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مختصات</w:t>
            </w:r>
          </w:p>
        </w:tc>
        <w:tc>
          <w:tcPr>
            <w:tcW w:w="1264" w:type="dxa"/>
            <w:vMerge w:val="restart"/>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عامل پوشش گیاهی (</w:t>
            </w:r>
            <w:r w:rsidRPr="004A13B0">
              <w:rPr>
                <w:rFonts w:cs="B Nazanin"/>
                <w:sz w:val="20"/>
                <w:szCs w:val="20"/>
                <w:lang w:bidi="fa-IR"/>
              </w:rPr>
              <w:t>c</w:t>
            </w:r>
            <w:r w:rsidRPr="004A13B0">
              <w:rPr>
                <w:rFonts w:cs="B Nazanin" w:hint="cs"/>
                <w:sz w:val="20"/>
                <w:szCs w:val="20"/>
                <w:rtl/>
                <w:lang w:bidi="fa-IR"/>
              </w:rPr>
              <w:t>)</w:t>
            </w:r>
          </w:p>
        </w:tc>
      </w:tr>
      <w:tr w:rsidR="00CD6779" w:rsidRPr="004A13B0" w:rsidTr="00BE6A3D">
        <w:trPr>
          <w:trHeight w:val="228"/>
          <w:jc w:val="center"/>
        </w:trPr>
        <w:tc>
          <w:tcPr>
            <w:tcW w:w="614" w:type="dxa"/>
            <w:vMerge/>
            <w:vAlign w:val="center"/>
          </w:tcPr>
          <w:p w:rsidR="00CD6779" w:rsidRPr="004A13B0" w:rsidRDefault="00CD6779" w:rsidP="00BE6A3D">
            <w:pPr>
              <w:bidi/>
              <w:jc w:val="center"/>
              <w:rPr>
                <w:rFonts w:cs="B Nazanin"/>
                <w:sz w:val="20"/>
                <w:szCs w:val="20"/>
                <w:rtl/>
                <w:lang w:bidi="fa-IR"/>
              </w:rPr>
            </w:pPr>
          </w:p>
        </w:tc>
        <w:tc>
          <w:tcPr>
            <w:tcW w:w="825" w:type="dxa"/>
            <w:vMerge/>
            <w:vAlign w:val="center"/>
          </w:tcPr>
          <w:p w:rsidR="00CD6779" w:rsidRPr="004A13B0" w:rsidRDefault="00CD6779" w:rsidP="00BE6A3D">
            <w:pPr>
              <w:bidi/>
              <w:jc w:val="center"/>
              <w:rPr>
                <w:rFonts w:cs="B Nazanin"/>
                <w:sz w:val="20"/>
                <w:szCs w:val="20"/>
                <w:rtl/>
                <w:lang w:bidi="fa-IR"/>
              </w:rPr>
            </w:pP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 xml:space="preserve">طول </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 xml:space="preserve">عرض </w:t>
            </w:r>
          </w:p>
        </w:tc>
        <w:tc>
          <w:tcPr>
            <w:tcW w:w="1084" w:type="dxa"/>
            <w:vMerge/>
            <w:vAlign w:val="center"/>
          </w:tcPr>
          <w:p w:rsidR="00CD6779" w:rsidRPr="004A13B0" w:rsidRDefault="00CD6779" w:rsidP="00BE6A3D">
            <w:pPr>
              <w:bidi/>
              <w:jc w:val="center"/>
              <w:rPr>
                <w:rFonts w:cs="B Nazanin"/>
                <w:sz w:val="20"/>
                <w:szCs w:val="20"/>
                <w:rtl/>
                <w:lang w:bidi="fa-IR"/>
              </w:rPr>
            </w:pPr>
          </w:p>
        </w:tc>
        <w:tc>
          <w:tcPr>
            <w:tcW w:w="622" w:type="dxa"/>
            <w:vMerge/>
            <w:vAlign w:val="center"/>
          </w:tcPr>
          <w:p w:rsidR="00CD6779" w:rsidRPr="004A13B0" w:rsidRDefault="00CD6779" w:rsidP="00BE6A3D">
            <w:pPr>
              <w:bidi/>
              <w:jc w:val="center"/>
              <w:rPr>
                <w:rFonts w:cs="B Nazanin"/>
                <w:sz w:val="20"/>
                <w:szCs w:val="20"/>
                <w:rtl/>
                <w:lang w:bidi="fa-IR"/>
              </w:rPr>
            </w:pPr>
          </w:p>
        </w:tc>
        <w:tc>
          <w:tcPr>
            <w:tcW w:w="737" w:type="dxa"/>
            <w:vMerge/>
            <w:vAlign w:val="center"/>
          </w:tcPr>
          <w:p w:rsidR="00CD6779" w:rsidRPr="004A13B0" w:rsidRDefault="00CD6779" w:rsidP="00BE6A3D">
            <w:pPr>
              <w:bidi/>
              <w:jc w:val="center"/>
              <w:rPr>
                <w:rFonts w:cs="B Nazanin"/>
                <w:sz w:val="20"/>
                <w:szCs w:val="20"/>
                <w:rtl/>
                <w:lang w:bidi="fa-IR"/>
              </w:rPr>
            </w:pP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 xml:space="preserve">طول </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 xml:space="preserve">عرض </w:t>
            </w:r>
          </w:p>
        </w:tc>
        <w:tc>
          <w:tcPr>
            <w:tcW w:w="1264" w:type="dxa"/>
            <w:vMerge/>
            <w:vAlign w:val="center"/>
          </w:tcPr>
          <w:p w:rsidR="00CD6779" w:rsidRPr="004A13B0" w:rsidRDefault="00CD6779" w:rsidP="00BE6A3D">
            <w:pPr>
              <w:bidi/>
              <w:jc w:val="center"/>
              <w:rPr>
                <w:rFonts w:cs="B Nazanin"/>
                <w:sz w:val="20"/>
                <w:szCs w:val="20"/>
                <w:rtl/>
                <w:lang w:bidi="fa-IR"/>
              </w:rPr>
            </w:pPr>
          </w:p>
        </w:tc>
      </w:tr>
      <w:tr w:rsidR="00CD6779" w:rsidRPr="004A13B0" w:rsidTr="00BE6A3D">
        <w:trPr>
          <w:trHeight w:val="342"/>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 xml:space="preserve">گرامینه </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291757</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3707796</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151216/0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9</w:t>
            </w:r>
          </w:p>
        </w:tc>
        <w:tc>
          <w:tcPr>
            <w:tcW w:w="737"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گندم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293109</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3709408</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189003/0</w:t>
            </w:r>
          </w:p>
        </w:tc>
      </w:tr>
      <w:tr w:rsidR="00CD6779" w:rsidRPr="004A13B0" w:rsidTr="00BE6A3D">
        <w:trPr>
          <w:trHeight w:val="356"/>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نخود</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292261</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3708227</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226005/0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10</w:t>
            </w:r>
          </w:p>
        </w:tc>
        <w:tc>
          <w:tcPr>
            <w:tcW w:w="737"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گون</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291139</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3707925</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240636/0</w:t>
            </w:r>
          </w:p>
        </w:tc>
      </w:tr>
      <w:tr w:rsidR="00CD6779" w:rsidRPr="004A13B0" w:rsidTr="00BE6A3D">
        <w:trPr>
          <w:trHeight w:val="356"/>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شخم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291225</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3709196</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362963/0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11</w:t>
            </w:r>
          </w:p>
        </w:tc>
        <w:tc>
          <w:tcPr>
            <w:tcW w:w="737" w:type="dxa"/>
            <w:vAlign w:val="center"/>
          </w:tcPr>
          <w:p w:rsidR="00CD6779" w:rsidRPr="004A13B0" w:rsidRDefault="00CD6779" w:rsidP="00BE6A3D">
            <w:pPr>
              <w:bidi/>
              <w:jc w:val="center"/>
              <w:rPr>
                <w:rFonts w:cs="B Nazanin"/>
                <w:sz w:val="20"/>
                <w:szCs w:val="20"/>
              </w:rPr>
            </w:pPr>
            <w:r w:rsidRPr="004A13B0">
              <w:rPr>
                <w:rFonts w:cs="B Nazanin" w:hint="cs"/>
                <w:sz w:val="20"/>
                <w:szCs w:val="20"/>
                <w:rtl/>
              </w:rPr>
              <w:t>نخود</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291326</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3708838</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218941/0</w:t>
            </w:r>
          </w:p>
        </w:tc>
      </w:tr>
      <w:tr w:rsidR="00CD6779" w:rsidRPr="004A13B0" w:rsidTr="00BE6A3D">
        <w:trPr>
          <w:trHeight w:val="356"/>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4</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 xml:space="preserve">گرامینه </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291222</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3708146</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14026/0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12</w:t>
            </w:r>
          </w:p>
        </w:tc>
        <w:tc>
          <w:tcPr>
            <w:tcW w:w="737" w:type="dxa"/>
            <w:vAlign w:val="center"/>
          </w:tcPr>
          <w:p w:rsidR="00CD6779" w:rsidRPr="004A13B0" w:rsidRDefault="00CD6779" w:rsidP="00BE6A3D">
            <w:pPr>
              <w:bidi/>
              <w:jc w:val="center"/>
              <w:rPr>
                <w:rFonts w:cs="B Nazanin"/>
                <w:sz w:val="20"/>
                <w:szCs w:val="20"/>
              </w:rPr>
            </w:pPr>
            <w:r w:rsidRPr="004A13B0">
              <w:rPr>
                <w:rFonts w:cs="B Nazanin" w:hint="cs"/>
                <w:sz w:val="20"/>
                <w:szCs w:val="20"/>
                <w:rtl/>
              </w:rPr>
              <w:t>نخود</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291639</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3709382</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217703/0</w:t>
            </w:r>
          </w:p>
        </w:tc>
      </w:tr>
      <w:tr w:rsidR="00CD6779" w:rsidRPr="004A13B0" w:rsidTr="00BE6A3D">
        <w:trPr>
          <w:trHeight w:val="382"/>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5</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گندم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291876</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3708337</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203113/0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13</w:t>
            </w:r>
          </w:p>
        </w:tc>
        <w:tc>
          <w:tcPr>
            <w:tcW w:w="737"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گندم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293699</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3708890</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189581/0</w:t>
            </w:r>
          </w:p>
        </w:tc>
      </w:tr>
      <w:tr w:rsidR="00CD6779" w:rsidRPr="004A13B0" w:rsidTr="00BE6A3D">
        <w:trPr>
          <w:trHeight w:val="356"/>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6</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گندم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292284</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3708985</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196024/0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14</w:t>
            </w:r>
          </w:p>
        </w:tc>
        <w:tc>
          <w:tcPr>
            <w:tcW w:w="737"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درخت</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291489</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3707493</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269882/0</w:t>
            </w:r>
          </w:p>
        </w:tc>
      </w:tr>
      <w:tr w:rsidR="00CD6779" w:rsidRPr="004A13B0" w:rsidTr="00BE6A3D">
        <w:trPr>
          <w:trHeight w:val="356"/>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7</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 xml:space="preserve">گرامینه </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292811</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3709185</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144098/0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15</w:t>
            </w:r>
          </w:p>
        </w:tc>
        <w:tc>
          <w:tcPr>
            <w:tcW w:w="737"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گندم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292799</w:t>
            </w:r>
          </w:p>
        </w:tc>
        <w:tc>
          <w:tcPr>
            <w:tcW w:w="885"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3707775</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198806/0</w:t>
            </w:r>
          </w:p>
        </w:tc>
      </w:tr>
      <w:tr w:rsidR="00CD6779" w:rsidRPr="004A13B0" w:rsidTr="00BE6A3D">
        <w:trPr>
          <w:trHeight w:val="342"/>
          <w:jc w:val="center"/>
        </w:trPr>
        <w:tc>
          <w:tcPr>
            <w:tcW w:w="61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8</w:t>
            </w:r>
          </w:p>
        </w:tc>
        <w:tc>
          <w:tcPr>
            <w:tcW w:w="825"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گندم</w:t>
            </w:r>
          </w:p>
        </w:tc>
        <w:tc>
          <w:tcPr>
            <w:tcW w:w="77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292978</w:t>
            </w:r>
          </w:p>
        </w:tc>
        <w:tc>
          <w:tcPr>
            <w:tcW w:w="969"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3708577</w:t>
            </w:r>
          </w:p>
        </w:tc>
        <w:tc>
          <w:tcPr>
            <w:tcW w:w="108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205362/0</w:t>
            </w:r>
          </w:p>
        </w:tc>
        <w:tc>
          <w:tcPr>
            <w:tcW w:w="622"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16</w:t>
            </w:r>
          </w:p>
        </w:tc>
        <w:tc>
          <w:tcPr>
            <w:tcW w:w="737" w:type="dxa"/>
            <w:vAlign w:val="center"/>
          </w:tcPr>
          <w:p w:rsidR="00CD6779" w:rsidRPr="004A13B0" w:rsidRDefault="00CD6779" w:rsidP="00BE6A3D">
            <w:pPr>
              <w:bidi/>
              <w:jc w:val="center"/>
              <w:rPr>
                <w:rFonts w:cs="B Nazanin"/>
                <w:sz w:val="20"/>
                <w:szCs w:val="20"/>
                <w:rtl/>
              </w:rPr>
            </w:pPr>
            <w:r w:rsidRPr="004A13B0">
              <w:rPr>
                <w:rFonts w:cs="B Nazanin" w:hint="cs"/>
                <w:sz w:val="20"/>
                <w:szCs w:val="20"/>
                <w:rtl/>
              </w:rPr>
              <w:t xml:space="preserve">گرامینه </w:t>
            </w:r>
          </w:p>
        </w:tc>
        <w:tc>
          <w:tcPr>
            <w:tcW w:w="791" w:type="dxa"/>
            <w:gridSpan w:val="2"/>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292026</w:t>
            </w:r>
          </w:p>
        </w:tc>
        <w:tc>
          <w:tcPr>
            <w:tcW w:w="873" w:type="dxa"/>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3709509</w:t>
            </w:r>
          </w:p>
        </w:tc>
        <w:tc>
          <w:tcPr>
            <w:tcW w:w="1264" w:type="dxa"/>
            <w:vAlign w:val="center"/>
          </w:tcPr>
          <w:p w:rsidR="00CD6779" w:rsidRPr="004A13B0" w:rsidRDefault="00CD6779" w:rsidP="00BE6A3D">
            <w:pPr>
              <w:bidi/>
              <w:jc w:val="center"/>
              <w:rPr>
                <w:rFonts w:cs="B Nazanin"/>
                <w:sz w:val="20"/>
                <w:szCs w:val="20"/>
                <w:rtl/>
                <w:lang w:bidi="fa-IR"/>
              </w:rPr>
            </w:pPr>
            <w:r w:rsidRPr="004A13B0">
              <w:rPr>
                <w:rFonts w:cs="B Nazanin" w:hint="cs"/>
                <w:sz w:val="20"/>
                <w:szCs w:val="20"/>
                <w:rtl/>
                <w:lang w:bidi="fa-IR"/>
              </w:rPr>
              <w:t>151293/0</w:t>
            </w:r>
          </w:p>
        </w:tc>
      </w:tr>
    </w:tbl>
    <w:p w:rsidR="00CD6779" w:rsidRPr="004A13B0" w:rsidRDefault="00CD6779" w:rsidP="00CD6779">
      <w:pPr>
        <w:bidi/>
        <w:spacing w:line="360" w:lineRule="auto"/>
        <w:jc w:val="both"/>
        <w:rPr>
          <w:rFonts w:cs="B Nazanin"/>
          <w:lang w:bidi="fa-IR"/>
        </w:rPr>
      </w:pPr>
    </w:p>
    <w:p w:rsidR="00CD6779" w:rsidRPr="004A13B0" w:rsidRDefault="00CD6779" w:rsidP="00CD6779">
      <w:pPr>
        <w:bidi/>
        <w:spacing w:line="360" w:lineRule="auto"/>
        <w:jc w:val="both"/>
        <w:rPr>
          <w:rFonts w:cs="B Nazanin"/>
          <w:lang w:bidi="fa-IR"/>
        </w:rPr>
      </w:pPr>
      <w:r w:rsidRPr="004A13B0">
        <w:rPr>
          <w:rFonts w:cs="B Nazanin" w:hint="cs"/>
          <w:rtl/>
          <w:lang w:bidi="fa-IR"/>
        </w:rPr>
        <w:t>در ادامه برای محاسبه عامل پوشش گیاهی با استفاده از ترکیب شاخص</w:t>
      </w:r>
      <w:r w:rsidRPr="004A13B0">
        <w:rPr>
          <w:rFonts w:cs="B Nazanin"/>
          <w:rtl/>
          <w:lang w:bidi="fa-IR"/>
        </w:rPr>
        <w:softHyphen/>
      </w:r>
      <w:r w:rsidRPr="004A13B0">
        <w:rPr>
          <w:rFonts w:cs="B Nazanin" w:hint="cs"/>
          <w:rtl/>
          <w:lang w:bidi="fa-IR"/>
        </w:rPr>
        <w:t xml:space="preserve">ها و عامل به دست آمده از اندازه گیری میدانی، ابتدا سه شاخص </w:t>
      </w:r>
      <w:r w:rsidRPr="004A13B0">
        <w:rPr>
          <w:rFonts w:cs="B Nazanin"/>
          <w:lang w:bidi="fa-IR"/>
        </w:rPr>
        <w:t>NDVI</w:t>
      </w:r>
      <w:r w:rsidRPr="004A13B0">
        <w:rPr>
          <w:rFonts w:cs="B Nazanin" w:hint="cs"/>
          <w:rtl/>
          <w:lang w:bidi="fa-IR"/>
        </w:rPr>
        <w:t xml:space="preserve">، </w:t>
      </w:r>
      <w:r w:rsidRPr="004A13B0">
        <w:rPr>
          <w:rFonts w:cs="B Nazanin"/>
          <w:lang w:bidi="fa-IR"/>
        </w:rPr>
        <w:t>SAVI</w:t>
      </w:r>
      <w:r w:rsidRPr="004A13B0">
        <w:rPr>
          <w:rFonts w:cs="B Nazanin" w:hint="cs"/>
          <w:rtl/>
          <w:lang w:bidi="fa-IR"/>
        </w:rPr>
        <w:t>،</w:t>
      </w:r>
      <w:r w:rsidRPr="004A13B0">
        <w:rPr>
          <w:rFonts w:cs="B Nazanin"/>
          <w:lang w:bidi="fa-IR"/>
        </w:rPr>
        <w:t xml:space="preserve"> TSAI </w:t>
      </w:r>
      <w:r w:rsidRPr="004A13B0">
        <w:rPr>
          <w:rFonts w:cs="B Nazanin" w:hint="cs"/>
          <w:rtl/>
          <w:lang w:bidi="fa-IR"/>
        </w:rPr>
        <w:t xml:space="preserve"> محاسبه گردید (شکل های3، 4، 5). در این روش برای محاسبه عامل پوشش گیاهی در سطح منطقه برای 16 نقطه نمونه برداری شده میزان هر یک از شاخص</w:t>
      </w:r>
      <w:r w:rsidRPr="004A13B0">
        <w:rPr>
          <w:rFonts w:cs="B Nazanin"/>
          <w:lang w:bidi="fa-IR"/>
        </w:rPr>
        <w:softHyphen/>
      </w:r>
      <w:r w:rsidRPr="004A13B0">
        <w:rPr>
          <w:rFonts w:cs="B Nazanin" w:hint="cs"/>
          <w:rtl/>
          <w:lang w:bidi="fa-IR"/>
        </w:rPr>
        <w:t>ها  از تصویر استخراج گردید. سپس با توجه به میزان ضریب تعیین (</w:t>
      </w:r>
      <w:r w:rsidRPr="004A13B0">
        <w:rPr>
          <w:rFonts w:cs="B Nazanin"/>
          <w:lang w:bidi="fa-IR"/>
        </w:rPr>
        <w:t>R</w:t>
      </w:r>
      <w:r w:rsidRPr="004A13B0">
        <w:rPr>
          <w:rFonts w:cs="B Nazanin"/>
          <w:vertAlign w:val="superscript"/>
          <w:lang w:bidi="fa-IR"/>
        </w:rPr>
        <w:t>2</w:t>
      </w:r>
      <w:r w:rsidRPr="004A13B0">
        <w:rPr>
          <w:rFonts w:cs="B Nazanin"/>
          <w:vertAlign w:val="superscript"/>
          <w:rtl/>
          <w:lang w:bidi="fa-IR"/>
        </w:rPr>
        <w:t xml:space="preserve"> </w:t>
      </w:r>
      <w:r w:rsidRPr="004A13B0">
        <w:rPr>
          <w:rFonts w:cs="B Nazanin" w:hint="cs"/>
          <w:rtl/>
          <w:lang w:bidi="fa-IR"/>
        </w:rPr>
        <w:t xml:space="preserve">) به دست آمده تلاش گردید بهترین معادله خط ممکن برازش گردیده و یک معادله خط برای محاسبه عامل پوشش گیاهی در سطح منطقه به دست آید (شکل 6). </w:t>
      </w:r>
    </w:p>
    <w:p w:rsidR="00CD6779" w:rsidRPr="004A13B0" w:rsidRDefault="00CD6779" w:rsidP="00CD6779">
      <w:pPr>
        <w:bidi/>
        <w:spacing w:line="360" w:lineRule="auto"/>
        <w:jc w:val="both"/>
        <w:rPr>
          <w:rFonts w:cs="B Nazanin"/>
          <w:rtl/>
          <w:lang w:bidi="fa-IR"/>
        </w:rPr>
      </w:pPr>
    </w:p>
    <w:p w:rsidR="00CD6779" w:rsidRPr="004A13B0" w:rsidRDefault="00CD6779" w:rsidP="00CD6779">
      <w:pPr>
        <w:bidi/>
        <w:spacing w:line="360" w:lineRule="auto"/>
        <w:jc w:val="both"/>
        <w:rPr>
          <w:rFonts w:cs="B Nazanin"/>
          <w:rtl/>
          <w:lang w:bidi="fa-IR"/>
        </w:rPr>
      </w:pPr>
      <w:r>
        <w:rPr>
          <w:rFonts w:cs="B Nazanin" w:hint="cs"/>
          <w:noProof/>
          <w:rtl/>
        </w:rPr>
        <w:drawing>
          <wp:anchor distT="0" distB="0" distL="114300" distR="114300" simplePos="0" relativeHeight="251662336" behindDoc="0" locked="0" layoutInCell="1" allowOverlap="1">
            <wp:simplePos x="0" y="0"/>
            <wp:positionH relativeFrom="column">
              <wp:posOffset>4265930</wp:posOffset>
            </wp:positionH>
            <wp:positionV relativeFrom="paragraph">
              <wp:posOffset>8890</wp:posOffset>
            </wp:positionV>
            <wp:extent cx="2161540" cy="1767205"/>
            <wp:effectExtent l="0" t="0" r="0" b="4445"/>
            <wp:wrapNone/>
            <wp:docPr id="74" name="Picture 74" descr="ND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DV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61540" cy="1767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B Nazanin" w:hint="cs"/>
          <w:noProof/>
          <w:rtl/>
        </w:rPr>
        <w:drawing>
          <wp:anchor distT="0" distB="0" distL="114300" distR="114300" simplePos="0" relativeHeight="251663360" behindDoc="0" locked="0" layoutInCell="1" allowOverlap="1">
            <wp:simplePos x="0" y="0"/>
            <wp:positionH relativeFrom="column">
              <wp:posOffset>2023745</wp:posOffset>
            </wp:positionH>
            <wp:positionV relativeFrom="paragraph">
              <wp:posOffset>26670</wp:posOffset>
            </wp:positionV>
            <wp:extent cx="2003425" cy="1705610"/>
            <wp:effectExtent l="0" t="0" r="0" b="8890"/>
            <wp:wrapNone/>
            <wp:docPr id="73" name="Picture 73" descr="S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AVI"/>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03425" cy="17056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B Nazanin" w:hint="cs"/>
          <w:noProof/>
          <w:rtl/>
        </w:rPr>
        <w:drawing>
          <wp:anchor distT="0" distB="0" distL="114300" distR="114300" simplePos="0" relativeHeight="251664384" behindDoc="0" locked="0" layoutInCell="1" allowOverlap="1">
            <wp:simplePos x="0" y="0"/>
            <wp:positionH relativeFrom="column">
              <wp:posOffset>-350520</wp:posOffset>
            </wp:positionH>
            <wp:positionV relativeFrom="paragraph">
              <wp:posOffset>26670</wp:posOffset>
            </wp:positionV>
            <wp:extent cx="2275840" cy="1749425"/>
            <wp:effectExtent l="0" t="0" r="0" b="3175"/>
            <wp:wrapNone/>
            <wp:docPr id="72" name="Picture 72" descr="TS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SAVI"/>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75840" cy="1749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6779" w:rsidRPr="004A13B0" w:rsidRDefault="00CD6779" w:rsidP="00CD6779">
      <w:pPr>
        <w:bidi/>
        <w:spacing w:line="360" w:lineRule="auto"/>
        <w:jc w:val="both"/>
        <w:rPr>
          <w:rFonts w:cs="B Nazanin"/>
          <w:rtl/>
          <w:lang w:bidi="fa-IR"/>
        </w:rPr>
      </w:pPr>
    </w:p>
    <w:p w:rsidR="00CD6779" w:rsidRPr="004A13B0" w:rsidRDefault="00CD6779" w:rsidP="00CD6779">
      <w:pPr>
        <w:bidi/>
        <w:spacing w:line="360" w:lineRule="auto"/>
        <w:jc w:val="both"/>
        <w:rPr>
          <w:rFonts w:cs="B Nazanin"/>
          <w:rtl/>
          <w:lang w:bidi="fa-IR"/>
        </w:rPr>
      </w:pPr>
    </w:p>
    <w:p w:rsidR="00CD6779" w:rsidRPr="004A13B0" w:rsidRDefault="00CD6779" w:rsidP="00CD6779">
      <w:pPr>
        <w:tabs>
          <w:tab w:val="left" w:pos="3683"/>
        </w:tabs>
        <w:bidi/>
        <w:spacing w:line="360" w:lineRule="auto"/>
        <w:jc w:val="both"/>
        <w:rPr>
          <w:rFonts w:cs="B Nazanin"/>
          <w:rtl/>
          <w:lang w:bidi="fa-IR"/>
        </w:rPr>
      </w:pPr>
      <w:r w:rsidRPr="004A13B0">
        <w:rPr>
          <w:rFonts w:cs="B Nazanin"/>
          <w:rtl/>
          <w:lang w:bidi="fa-IR"/>
        </w:rPr>
        <w:tab/>
      </w:r>
    </w:p>
    <w:p w:rsidR="00CD6779" w:rsidRPr="00BC1153" w:rsidRDefault="00CD6779" w:rsidP="00CD6779">
      <w:pPr>
        <w:tabs>
          <w:tab w:val="left" w:pos="7089"/>
        </w:tabs>
        <w:bidi/>
        <w:spacing w:line="360" w:lineRule="auto"/>
        <w:rPr>
          <w:rFonts w:cs="B Nazanin"/>
          <w:b/>
          <w:bCs/>
          <w:rtl/>
          <w:lang w:bidi="fa-IR"/>
        </w:rPr>
      </w:pPr>
      <w:r w:rsidRPr="004A13B0">
        <w:rPr>
          <w:rFonts w:cs="B Nazanin" w:hint="cs"/>
          <w:sz w:val="20"/>
          <w:szCs w:val="20"/>
          <w:rtl/>
          <w:lang w:bidi="fa-IR"/>
        </w:rPr>
        <w:t xml:space="preserve">      </w:t>
      </w:r>
      <w:r w:rsidRPr="00BC1153">
        <w:rPr>
          <w:rFonts w:cs="B Nazanin" w:hint="cs"/>
          <w:b/>
          <w:bCs/>
          <w:rtl/>
          <w:lang w:bidi="fa-IR"/>
        </w:rPr>
        <w:t xml:space="preserve">شکل3- شاخص </w:t>
      </w:r>
      <w:r w:rsidRPr="00BC1153">
        <w:rPr>
          <w:rFonts w:cs="B Nazanin"/>
          <w:b/>
          <w:bCs/>
          <w:lang w:bidi="fa-IR"/>
        </w:rPr>
        <w:t>NDVI</w:t>
      </w:r>
      <w:r w:rsidRPr="00BC1153">
        <w:rPr>
          <w:rFonts w:cs="B Nazanin" w:hint="cs"/>
          <w:b/>
          <w:bCs/>
          <w:rtl/>
          <w:lang w:bidi="fa-IR"/>
        </w:rPr>
        <w:t xml:space="preserve">                                                 شکل 4- شاخص </w:t>
      </w:r>
      <w:r w:rsidRPr="00BC1153">
        <w:rPr>
          <w:rFonts w:cs="B Nazanin"/>
          <w:b/>
          <w:bCs/>
          <w:lang w:bidi="fa-IR"/>
        </w:rPr>
        <w:t>SAVI</w:t>
      </w:r>
      <w:r w:rsidRPr="00BC1153">
        <w:rPr>
          <w:rFonts w:cs="B Nazanin" w:hint="cs"/>
          <w:b/>
          <w:bCs/>
          <w:rtl/>
          <w:lang w:bidi="fa-IR"/>
        </w:rPr>
        <w:t xml:space="preserve">   </w:t>
      </w:r>
      <w:r w:rsidRPr="00BC1153">
        <w:rPr>
          <w:rFonts w:cs="B Nazanin"/>
          <w:b/>
          <w:bCs/>
          <w:rtl/>
          <w:lang w:bidi="fa-IR"/>
        </w:rPr>
        <w:tab/>
      </w:r>
      <w:r w:rsidRPr="00BC1153">
        <w:rPr>
          <w:rFonts w:cs="B Nazanin" w:hint="cs"/>
          <w:b/>
          <w:bCs/>
          <w:rtl/>
          <w:lang w:bidi="fa-IR"/>
        </w:rPr>
        <w:t xml:space="preserve">شکل5- شاخص </w:t>
      </w:r>
      <w:r w:rsidRPr="00BC1153">
        <w:rPr>
          <w:rFonts w:cs="B Nazanin"/>
          <w:b/>
          <w:bCs/>
          <w:lang w:bidi="fa-IR"/>
        </w:rPr>
        <w:t>TSAVI</w:t>
      </w:r>
    </w:p>
    <w:p w:rsidR="00CD6779" w:rsidRPr="004A13B0" w:rsidRDefault="00CD6779" w:rsidP="00CD6779">
      <w:pPr>
        <w:bidi/>
        <w:spacing w:line="360" w:lineRule="auto"/>
        <w:jc w:val="both"/>
        <w:rPr>
          <w:rFonts w:cs="B Nazanin"/>
          <w:rtl/>
          <w:lang w:bidi="fa-IR"/>
        </w:rPr>
      </w:pPr>
      <w:r>
        <w:rPr>
          <w:rFonts w:cs="B Nazanin"/>
          <w:noProof/>
        </w:rPr>
        <w:drawing>
          <wp:inline distT="0" distB="0" distL="0" distR="0">
            <wp:extent cx="2828925" cy="1866900"/>
            <wp:effectExtent l="0" t="0" r="0" b="0"/>
            <wp:docPr id="61"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Pr="004A13B0">
        <w:rPr>
          <w:rFonts w:cs="B Nazanin"/>
          <w:noProof/>
        </w:rPr>
        <w:t xml:space="preserve"> </w:t>
      </w:r>
      <w:r>
        <w:rPr>
          <w:rFonts w:cs="B Nazanin"/>
          <w:noProof/>
        </w:rPr>
        <w:drawing>
          <wp:inline distT="0" distB="0" distL="0" distR="0">
            <wp:extent cx="3000375" cy="1678305"/>
            <wp:effectExtent l="0" t="0" r="0" b="17145"/>
            <wp:docPr id="60"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CD6779" w:rsidRPr="004A13B0" w:rsidRDefault="00CD6779" w:rsidP="00CD6779">
      <w:pPr>
        <w:bidi/>
        <w:spacing w:line="360" w:lineRule="auto"/>
        <w:jc w:val="center"/>
        <w:rPr>
          <w:rFonts w:cs="B Nazanin"/>
          <w:rtl/>
          <w:lang w:bidi="fa-IR"/>
        </w:rPr>
      </w:pPr>
      <w:r>
        <w:rPr>
          <w:rFonts w:cs="B Nazanin"/>
          <w:noProof/>
        </w:rPr>
        <w:drawing>
          <wp:inline distT="0" distB="0" distL="0" distR="0">
            <wp:extent cx="2905125" cy="1518920"/>
            <wp:effectExtent l="0" t="0" r="0" b="24130"/>
            <wp:docPr id="59"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CD6779" w:rsidRPr="00BC1153" w:rsidRDefault="00CD6779" w:rsidP="00CD6779">
      <w:pPr>
        <w:bidi/>
        <w:spacing w:line="360" w:lineRule="auto"/>
        <w:jc w:val="center"/>
        <w:rPr>
          <w:rFonts w:cs="B Nazanin"/>
          <w:b/>
          <w:bCs/>
          <w:lang w:bidi="fa-IR"/>
        </w:rPr>
      </w:pPr>
      <w:r w:rsidRPr="00BC1153">
        <w:rPr>
          <w:rFonts w:cs="B Nazanin" w:hint="cs"/>
          <w:b/>
          <w:bCs/>
          <w:rtl/>
          <w:lang w:bidi="fa-IR"/>
        </w:rPr>
        <w:t xml:space="preserve">شکل 6- معادله خط برازش داده شده به شاخص های </w:t>
      </w:r>
      <w:r w:rsidRPr="00BC1153">
        <w:rPr>
          <w:rFonts w:cs="B Nazanin"/>
          <w:b/>
          <w:bCs/>
          <w:lang w:bidi="fa-IR"/>
        </w:rPr>
        <w:t>NDVI</w:t>
      </w:r>
      <w:r w:rsidRPr="00BC1153">
        <w:rPr>
          <w:rFonts w:cs="B Nazanin" w:hint="cs"/>
          <w:b/>
          <w:bCs/>
          <w:rtl/>
          <w:lang w:bidi="fa-IR"/>
        </w:rPr>
        <w:t xml:space="preserve">، </w:t>
      </w:r>
      <w:r w:rsidRPr="00BC1153">
        <w:rPr>
          <w:rFonts w:cs="B Nazanin"/>
          <w:b/>
          <w:bCs/>
          <w:lang w:bidi="fa-IR"/>
        </w:rPr>
        <w:t>SAVI</w:t>
      </w:r>
      <w:r w:rsidRPr="00BC1153">
        <w:rPr>
          <w:rFonts w:cs="B Nazanin" w:hint="cs"/>
          <w:b/>
          <w:bCs/>
          <w:rtl/>
          <w:lang w:bidi="fa-IR"/>
        </w:rPr>
        <w:t xml:space="preserve"> ، </w:t>
      </w:r>
      <w:r w:rsidRPr="00BC1153">
        <w:rPr>
          <w:rFonts w:cs="B Nazanin"/>
          <w:b/>
          <w:bCs/>
          <w:lang w:bidi="fa-IR"/>
        </w:rPr>
        <w:t>TSAVI</w:t>
      </w:r>
    </w:p>
    <w:p w:rsidR="00CD6779" w:rsidRPr="004A13B0" w:rsidRDefault="00CD6779" w:rsidP="00CD6779">
      <w:pPr>
        <w:bidi/>
        <w:spacing w:line="360" w:lineRule="auto"/>
        <w:jc w:val="both"/>
        <w:rPr>
          <w:rFonts w:cs="B Nazanin"/>
          <w:rtl/>
          <w:lang w:bidi="fa-IR"/>
        </w:rPr>
      </w:pPr>
      <w:r w:rsidRPr="004A13B0">
        <w:rPr>
          <w:rFonts w:cs="B Nazanin" w:hint="cs"/>
          <w:rtl/>
          <w:lang w:bidi="fa-IR"/>
        </w:rPr>
        <w:t>پس از برازش معادله خط مناسب به هر یک از شاخص</w:t>
      </w:r>
      <w:r w:rsidRPr="004A13B0">
        <w:rPr>
          <w:rFonts w:cs="B Nazanin"/>
          <w:rtl/>
          <w:lang w:bidi="fa-IR"/>
        </w:rPr>
        <w:softHyphen/>
      </w:r>
      <w:r w:rsidRPr="004A13B0">
        <w:rPr>
          <w:rFonts w:cs="B Nazanin" w:hint="cs"/>
          <w:rtl/>
          <w:lang w:bidi="fa-IR"/>
        </w:rPr>
        <w:t xml:space="preserve">ها میزان عامل پوشش گیاهی محاسبه گردیده و همچنین از  میزان مربع میانگین خطا برای انتخاب شاخص مناسب استفاده گردید. در این میان شاخص </w:t>
      </w:r>
      <w:r w:rsidRPr="004A13B0">
        <w:rPr>
          <w:rFonts w:cs="B Nazanin"/>
          <w:lang w:bidi="fa-IR"/>
        </w:rPr>
        <w:t>SAVI</w:t>
      </w:r>
      <w:r w:rsidRPr="004A13B0">
        <w:rPr>
          <w:rFonts w:cs="B Nazanin" w:hint="cs"/>
          <w:rtl/>
          <w:lang w:bidi="fa-IR"/>
        </w:rPr>
        <w:t xml:space="preserve"> با میزان مربع میانگین خطا 001748/0</w:t>
      </w:r>
      <w:r w:rsidRPr="004A13B0">
        <w:rPr>
          <w:rFonts w:cs="B Nazanin"/>
          <w:lang w:bidi="fa-IR"/>
        </w:rPr>
        <w:t xml:space="preserve"> </w:t>
      </w:r>
      <w:r w:rsidRPr="004A13B0">
        <w:rPr>
          <w:rFonts w:cs="B Nazanin" w:hint="cs"/>
          <w:rtl/>
          <w:lang w:bidi="fa-IR"/>
        </w:rPr>
        <w:t xml:space="preserve"> به عنوان مناسب ترین شاخص نسبت به شاخص</w:t>
      </w:r>
      <w:r w:rsidRPr="004A13B0">
        <w:rPr>
          <w:rFonts w:cs="B Nazanin" w:hint="cs"/>
          <w:rtl/>
          <w:lang w:bidi="fa-IR"/>
        </w:rPr>
        <w:softHyphen/>
        <w:t>های</w:t>
      </w:r>
      <w:r w:rsidRPr="004A13B0">
        <w:rPr>
          <w:rFonts w:cs="B Nazanin"/>
          <w:lang w:bidi="fa-IR"/>
        </w:rPr>
        <w:t xml:space="preserve">TSAVI </w:t>
      </w:r>
      <w:r w:rsidRPr="004A13B0">
        <w:rPr>
          <w:rFonts w:cs="B Nazanin" w:hint="cs"/>
          <w:rtl/>
          <w:lang w:bidi="fa-IR"/>
        </w:rPr>
        <w:t xml:space="preserve">، </w:t>
      </w:r>
      <w:r w:rsidRPr="004A13B0">
        <w:rPr>
          <w:rFonts w:cs="B Nazanin"/>
          <w:lang w:bidi="fa-IR"/>
        </w:rPr>
        <w:t>NDVI</w:t>
      </w:r>
      <w:r w:rsidRPr="004A13B0">
        <w:rPr>
          <w:rFonts w:cs="B Nazanin" w:hint="cs"/>
          <w:rtl/>
          <w:lang w:bidi="fa-IR"/>
        </w:rPr>
        <w:t xml:space="preserve"> به ترتیب با ارزش 001749/0، </w:t>
      </w:r>
      <w:r w:rsidRPr="004A13B0">
        <w:rPr>
          <w:rFonts w:cs="B Nazanin" w:hint="cs"/>
          <w:rtl/>
          <w:lang w:bidi="fa-IR"/>
        </w:rPr>
        <w:lastRenderedPageBreak/>
        <w:t>003356/0 انتخاب گردید. نتایج حاصل از میزان خطای هر شاخص در هر کاربری در شکل 7 مشاهده می</w:t>
      </w:r>
      <w:r w:rsidRPr="004A13B0">
        <w:rPr>
          <w:rFonts w:cs="B Nazanin"/>
          <w:rtl/>
          <w:lang w:bidi="fa-IR"/>
        </w:rPr>
        <w:softHyphen/>
      </w:r>
      <w:r w:rsidRPr="004A13B0">
        <w:rPr>
          <w:rFonts w:cs="B Nazanin" w:hint="cs"/>
          <w:rtl/>
          <w:lang w:bidi="fa-IR"/>
        </w:rPr>
        <w:t xml:space="preserve">گردد. همانگونه که در شکل نیز قابل مشاهده است هر چند که معادله برازش داده شده به شاخص </w:t>
      </w:r>
      <w:r w:rsidRPr="004A13B0">
        <w:rPr>
          <w:rFonts w:cs="B Nazanin"/>
          <w:lang w:bidi="fa-IR"/>
        </w:rPr>
        <w:t>SAVI</w:t>
      </w:r>
      <w:r w:rsidRPr="004A13B0">
        <w:rPr>
          <w:rFonts w:cs="B Nazanin" w:hint="cs"/>
          <w:rtl/>
          <w:lang w:bidi="fa-IR"/>
        </w:rPr>
        <w:t xml:space="preserve"> در مجموع کمترین میزان مربع میانگین خطا را دارد ولی نمی توان میزان خطای آن را در تمامی کاربریها کمترین مقدار در نظر گرفت. </w:t>
      </w:r>
    </w:p>
    <w:p w:rsidR="00CD6779" w:rsidRPr="004A13B0" w:rsidRDefault="00CD6779" w:rsidP="00CD6779">
      <w:pPr>
        <w:bidi/>
        <w:spacing w:line="360" w:lineRule="auto"/>
        <w:jc w:val="center"/>
        <w:rPr>
          <w:rFonts w:cs="B Nazanin"/>
          <w:vertAlign w:val="superscript"/>
          <w:rtl/>
          <w:lang w:bidi="fa-IR"/>
        </w:rPr>
      </w:pPr>
      <w:r>
        <w:rPr>
          <w:rFonts w:cs="B Nazanin"/>
          <w:noProof/>
          <w:vertAlign w:val="superscript"/>
        </w:rPr>
        <w:drawing>
          <wp:inline distT="0" distB="0" distL="0" distR="0">
            <wp:extent cx="4829175" cy="1895475"/>
            <wp:effectExtent l="0" t="0" r="0" b="0"/>
            <wp:docPr id="58"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CD6779" w:rsidRPr="00BC1153" w:rsidRDefault="00CD6779" w:rsidP="00CD6779">
      <w:pPr>
        <w:bidi/>
        <w:spacing w:line="360" w:lineRule="auto"/>
        <w:jc w:val="center"/>
        <w:rPr>
          <w:rFonts w:cs="B Nazanin"/>
          <w:b/>
          <w:bCs/>
          <w:rtl/>
          <w:lang w:bidi="fa-IR"/>
        </w:rPr>
      </w:pPr>
      <w:r w:rsidRPr="00BC1153">
        <w:rPr>
          <w:rFonts w:cs="B Nazanin" w:hint="cs"/>
          <w:b/>
          <w:bCs/>
          <w:rtl/>
          <w:lang w:bidi="fa-IR"/>
        </w:rPr>
        <w:t xml:space="preserve">شکل7- میزان خطا عامل پوشش گیاهی </w:t>
      </w:r>
      <w:r w:rsidRPr="00BC1153">
        <w:rPr>
          <w:rFonts w:cs="B Nazanin"/>
          <w:b/>
          <w:bCs/>
          <w:rtl/>
          <w:lang w:bidi="fa-IR"/>
        </w:rPr>
        <w:t>محاسبه شده در کاربریهای مختلف</w:t>
      </w:r>
    </w:p>
    <w:p w:rsidR="00CD6779" w:rsidRPr="004A13B0" w:rsidRDefault="00CD6779" w:rsidP="00CD6779">
      <w:pPr>
        <w:bidi/>
        <w:spacing w:line="360" w:lineRule="auto"/>
        <w:jc w:val="both"/>
        <w:rPr>
          <w:rFonts w:cs="B Nazanin"/>
          <w:rtl/>
          <w:lang w:bidi="fa-IR"/>
        </w:rPr>
      </w:pPr>
      <w:r w:rsidRPr="004A13B0">
        <w:rPr>
          <w:rFonts w:cs="B Nazanin" w:hint="cs"/>
          <w:rtl/>
          <w:lang w:bidi="fa-IR"/>
        </w:rPr>
        <w:t>دقت عامل پوشش گیاهی به دست آمده از ترکیب روشهای طبقه بندی و ارزش اندازه گیری شده میدانی به طور مستقیم تحت تاثیر دقت حاصل از طبقه بندی قرار دارد. استفاده از نمونه</w:t>
      </w:r>
      <w:r w:rsidRPr="004A13B0">
        <w:rPr>
          <w:rFonts w:cs="B Nazanin"/>
          <w:rtl/>
          <w:lang w:bidi="fa-IR"/>
        </w:rPr>
        <w:softHyphen/>
      </w:r>
      <w:r w:rsidRPr="004A13B0">
        <w:rPr>
          <w:rFonts w:cs="B Nazanin" w:hint="cs"/>
          <w:rtl/>
          <w:lang w:bidi="fa-IR"/>
        </w:rPr>
        <w:t>های تعلیمی مناسب و باندهای با همبستگی کمتر می</w:t>
      </w:r>
      <w:r w:rsidRPr="004A13B0">
        <w:rPr>
          <w:rFonts w:cs="B Nazanin"/>
          <w:rtl/>
          <w:lang w:bidi="fa-IR"/>
        </w:rPr>
        <w:softHyphen/>
      </w:r>
      <w:r w:rsidRPr="004A13B0">
        <w:rPr>
          <w:rFonts w:cs="B Nazanin" w:hint="cs"/>
          <w:rtl/>
          <w:lang w:bidi="fa-IR"/>
        </w:rPr>
        <w:t>تواند با افزایش قدرت تفکیک پذیری بین کاربریهای مختلف، دقت حاصل از طبقه بندی را افزایش دهد. به همین منظور برای انتخاب نمونه</w:t>
      </w:r>
      <w:r w:rsidRPr="004A13B0">
        <w:rPr>
          <w:rFonts w:cs="B Nazanin"/>
          <w:rtl/>
          <w:lang w:bidi="fa-IR"/>
        </w:rPr>
        <w:softHyphen/>
      </w:r>
      <w:r w:rsidRPr="004A13B0">
        <w:rPr>
          <w:rFonts w:cs="B Nazanin" w:hint="cs"/>
          <w:rtl/>
          <w:lang w:bidi="fa-IR"/>
        </w:rPr>
        <w:t xml:space="preserve">های تعلیمی مناسب با استفاده از </w:t>
      </w:r>
      <w:r w:rsidRPr="004A13B0">
        <w:rPr>
          <w:rFonts w:cs="B Nazanin"/>
          <w:lang w:bidi="fa-IR"/>
        </w:rPr>
        <w:t>GPS</w:t>
      </w:r>
      <w:r w:rsidRPr="004A13B0">
        <w:rPr>
          <w:rFonts w:cs="B Nazanin" w:hint="cs"/>
          <w:rtl/>
          <w:lang w:bidi="fa-IR"/>
        </w:rPr>
        <w:t xml:space="preserve"> در 7 کاربری مختلف، نمونه</w:t>
      </w:r>
      <w:r w:rsidRPr="004A13B0">
        <w:rPr>
          <w:rFonts w:cs="B Nazanin"/>
          <w:rtl/>
          <w:lang w:bidi="fa-IR"/>
        </w:rPr>
        <w:softHyphen/>
      </w:r>
      <w:r w:rsidRPr="004A13B0">
        <w:rPr>
          <w:rFonts w:cs="B Nazanin" w:hint="cs"/>
          <w:rtl/>
          <w:lang w:bidi="fa-IR"/>
        </w:rPr>
        <w:t xml:space="preserve">های تعلیمی انتخاب گردید و در ادامه برای حداقل سازی خطا و کاهش همبستگی بین باندها از تبدیل </w:t>
      </w:r>
      <w:r w:rsidRPr="004A13B0">
        <w:rPr>
          <w:rFonts w:cs="B Nazanin"/>
          <w:lang w:bidi="fa-IR"/>
        </w:rPr>
        <w:t>MNF</w:t>
      </w:r>
      <w:r w:rsidRPr="004A13B0">
        <w:rPr>
          <w:rFonts w:cs="B Nazanin" w:hint="cs"/>
          <w:rtl/>
          <w:lang w:bidi="fa-IR"/>
        </w:rPr>
        <w:t xml:space="preserve"> استفاده شد (شکل8). همانگونه که در شکل (8) دیده می شود 3 باند اولیه حاصل از تبدیل </w:t>
      </w:r>
      <w:r w:rsidRPr="004A13B0">
        <w:rPr>
          <w:rFonts w:cs="B Nazanin"/>
          <w:lang w:bidi="fa-IR"/>
        </w:rPr>
        <w:t>MNF</w:t>
      </w:r>
      <w:r w:rsidRPr="004A13B0">
        <w:rPr>
          <w:rFonts w:cs="B Nazanin" w:hint="cs"/>
          <w:rtl/>
          <w:lang w:bidi="fa-IR"/>
        </w:rPr>
        <w:t xml:space="preserve"> به علت کمترین میزان همبستگی برای تفکیک نمونه</w:t>
      </w:r>
      <w:r w:rsidRPr="004A13B0">
        <w:rPr>
          <w:rFonts w:cs="B Nazanin"/>
          <w:rtl/>
          <w:lang w:bidi="fa-IR"/>
        </w:rPr>
        <w:softHyphen/>
      </w:r>
      <w:r w:rsidRPr="004A13B0">
        <w:rPr>
          <w:rFonts w:cs="B Nazanin" w:hint="cs"/>
          <w:rtl/>
          <w:lang w:bidi="fa-IR"/>
        </w:rPr>
        <w:t>های تعلیمی در فضای چند بعدی و طبقه</w:t>
      </w:r>
      <w:r w:rsidRPr="004A13B0">
        <w:rPr>
          <w:rFonts w:cs="B Nazanin"/>
          <w:rtl/>
          <w:lang w:bidi="fa-IR"/>
        </w:rPr>
        <w:softHyphen/>
      </w:r>
      <w:r w:rsidRPr="004A13B0">
        <w:rPr>
          <w:rFonts w:cs="B Nazanin" w:hint="cs"/>
          <w:rtl/>
          <w:lang w:bidi="fa-IR"/>
        </w:rPr>
        <w:t>بندی مورد استفاده قرار گرفت. همچنین قبل از طبقه</w:t>
      </w:r>
      <w:r w:rsidRPr="004A13B0">
        <w:rPr>
          <w:rFonts w:cs="B Nazanin"/>
          <w:rtl/>
          <w:lang w:bidi="fa-IR"/>
        </w:rPr>
        <w:softHyphen/>
      </w:r>
      <w:r w:rsidRPr="004A13B0">
        <w:rPr>
          <w:rFonts w:cs="B Nazanin" w:hint="cs"/>
          <w:rtl/>
          <w:lang w:bidi="fa-IR"/>
        </w:rPr>
        <w:t>بندی برای ارزیابی تفکیک</w:t>
      </w:r>
      <w:r w:rsidRPr="004A13B0">
        <w:rPr>
          <w:rFonts w:cs="B Nazanin"/>
          <w:rtl/>
          <w:lang w:bidi="fa-IR"/>
        </w:rPr>
        <w:softHyphen/>
      </w:r>
      <w:r w:rsidRPr="004A13B0">
        <w:rPr>
          <w:rFonts w:cs="B Nazanin" w:hint="cs"/>
          <w:rtl/>
          <w:lang w:bidi="fa-IR"/>
        </w:rPr>
        <w:t>پذیری بین نمونه</w:t>
      </w:r>
      <w:r w:rsidRPr="004A13B0">
        <w:rPr>
          <w:rFonts w:cs="B Nazanin"/>
          <w:rtl/>
          <w:lang w:bidi="fa-IR"/>
        </w:rPr>
        <w:softHyphen/>
      </w:r>
      <w:r w:rsidRPr="004A13B0">
        <w:rPr>
          <w:rFonts w:cs="B Nazanin" w:hint="cs"/>
          <w:rtl/>
          <w:lang w:bidi="fa-IR"/>
        </w:rPr>
        <w:t>های تعلیمی تعریف شده از شاخص جفری ماتیستوتا</w:t>
      </w:r>
      <w:r w:rsidRPr="004A13B0">
        <w:rPr>
          <w:rStyle w:val="FootnoteReference"/>
          <w:rFonts w:cs="B Nazanin"/>
          <w:rtl/>
          <w:lang w:bidi="fa-IR"/>
        </w:rPr>
        <w:footnoteReference w:id="47"/>
      </w:r>
      <w:r w:rsidRPr="004A13B0">
        <w:rPr>
          <w:rFonts w:cs="B Nazanin" w:hint="cs"/>
          <w:rtl/>
          <w:lang w:bidi="fa-IR"/>
        </w:rPr>
        <w:t xml:space="preserve"> استفاده گردید. نتایج حاصل از این شاخص بیانگر آن است که کمترین مقدار این شاخص در ارتباط با پوشش نخود و مرتع و بیشترین ارزش برای درخت و خاک به ترتیب برابر با 132/1 ، 99/1 می باشد. با توجه به اینکه حداقل مقدار شاخص جفری ماتیستوتا برای تفکیک پذیر کلاس ها 1 و حداکثر 2 می باشد نتایج این شاخص قابلیت تفکیک پذیری نمونه های تعلیمی را نشان می دهد. پس از طبقه بندی، میزان دقت کلی و ضریب کاپا برای ارزیابی دقت طبقه بندی مورد استفاده قرار گرفت که این ضرایب  به ترتیب برابر با 09/86  و 8322/0 می باشند. قابلیت این روش در محاسبه درصد حضور هر کاربری در هر پیکسل سبب شد که در این تحقیق به جای استفاده از تصویر طبقه بندی شده نهایی از تصاویر درصد حضور هر گونه برای محاسبه عامل پوشش گیاهی در سطح </w:t>
      </w:r>
      <w:r w:rsidRPr="004A13B0">
        <w:rPr>
          <w:rFonts w:cs="B Nazanin" w:hint="cs"/>
          <w:rtl/>
          <w:lang w:bidi="fa-IR"/>
        </w:rPr>
        <w:lastRenderedPageBreak/>
        <w:t xml:space="preserve">منطقه استفاده گردد (شکل9). میزان خطا و همبستگی به دست آمده از این روش در 16 نقطه نمونه برداری شده به ترتیب برابر با 000875/0، 83/0 می باشد. </w:t>
      </w:r>
    </w:p>
    <w:p w:rsidR="00CD6779" w:rsidRPr="004A13B0" w:rsidRDefault="00CD6779" w:rsidP="00CD6779">
      <w:pPr>
        <w:bidi/>
        <w:spacing w:line="360" w:lineRule="auto"/>
        <w:rPr>
          <w:rFonts w:cs="B Nazanin"/>
          <w:rtl/>
          <w:lang w:bidi="fa-IR"/>
        </w:rPr>
      </w:pPr>
      <w:r>
        <w:rPr>
          <w:rFonts w:cs="B Nazanin"/>
          <w:noProof/>
        </w:rPr>
        <w:drawing>
          <wp:anchor distT="0" distB="0" distL="114300" distR="114300" simplePos="0" relativeHeight="251665408" behindDoc="1" locked="0" layoutInCell="1" allowOverlap="1">
            <wp:simplePos x="0" y="0"/>
            <wp:positionH relativeFrom="column">
              <wp:posOffset>405765</wp:posOffset>
            </wp:positionH>
            <wp:positionV relativeFrom="paragraph">
              <wp:posOffset>-278130</wp:posOffset>
            </wp:positionV>
            <wp:extent cx="2926080" cy="2247900"/>
            <wp:effectExtent l="0" t="0" r="7620" b="0"/>
            <wp:wrapNone/>
            <wp:docPr id="71" name="Picture 71" descr="S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VM"/>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26080"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B Nazanin"/>
          <w:noProof/>
        </w:rPr>
        <w:drawing>
          <wp:inline distT="0" distB="0" distL="0" distR="0">
            <wp:extent cx="2438400" cy="1809750"/>
            <wp:effectExtent l="0" t="0" r="0" b="0"/>
            <wp:docPr id="57" name="Picture 57" descr="F:\PAYAN-NAMEH\subpixel\MNF\plot-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AYAN-NAMEH\subpixel\MNF\plot-MNF.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38400" cy="1809750"/>
                    </a:xfrm>
                    <a:prstGeom prst="rect">
                      <a:avLst/>
                    </a:prstGeom>
                    <a:noFill/>
                    <a:ln>
                      <a:noFill/>
                    </a:ln>
                  </pic:spPr>
                </pic:pic>
              </a:graphicData>
            </a:graphic>
          </wp:inline>
        </w:drawing>
      </w:r>
    </w:p>
    <w:p w:rsidR="00CD6779" w:rsidRPr="00BC1153" w:rsidRDefault="00CD6779" w:rsidP="00CD6779">
      <w:pPr>
        <w:bidi/>
        <w:spacing w:line="360" w:lineRule="auto"/>
        <w:rPr>
          <w:rFonts w:cs="B Nazanin"/>
          <w:b/>
          <w:bCs/>
          <w:rtl/>
          <w:lang w:bidi="fa-IR"/>
        </w:rPr>
      </w:pPr>
      <w:r w:rsidRPr="00BC1153">
        <w:rPr>
          <w:rFonts w:cs="B Nazanin" w:hint="cs"/>
          <w:b/>
          <w:bCs/>
          <w:rtl/>
          <w:lang w:bidi="fa-IR"/>
        </w:rPr>
        <w:t xml:space="preserve">شکل8- تبدیل </w:t>
      </w:r>
      <w:r w:rsidRPr="00BC1153">
        <w:rPr>
          <w:rFonts w:cs="B Nazanin"/>
          <w:b/>
          <w:bCs/>
          <w:lang w:bidi="fa-IR"/>
        </w:rPr>
        <w:t>MNF</w:t>
      </w:r>
      <w:r w:rsidRPr="00BC1153">
        <w:rPr>
          <w:rFonts w:cs="B Nazanin" w:hint="cs"/>
          <w:b/>
          <w:bCs/>
          <w:rtl/>
          <w:lang w:bidi="fa-IR"/>
        </w:rPr>
        <w:t xml:space="preserve"> صورت گرفته بر روی تصویر      </w:t>
      </w:r>
      <w:r>
        <w:rPr>
          <w:rFonts w:cs="B Nazanin" w:hint="cs"/>
          <w:b/>
          <w:bCs/>
          <w:rtl/>
          <w:lang w:bidi="fa-IR"/>
        </w:rPr>
        <w:t xml:space="preserve">       </w:t>
      </w:r>
      <w:r w:rsidRPr="00BC1153">
        <w:rPr>
          <w:rFonts w:cs="B Nazanin" w:hint="cs"/>
          <w:b/>
          <w:bCs/>
          <w:rtl/>
          <w:lang w:bidi="fa-IR"/>
        </w:rPr>
        <w:t xml:space="preserve">  </w:t>
      </w:r>
      <w:r>
        <w:rPr>
          <w:rFonts w:cs="B Nazanin" w:hint="cs"/>
          <w:b/>
          <w:bCs/>
          <w:rtl/>
          <w:lang w:bidi="fa-IR"/>
        </w:rPr>
        <w:t>ش</w:t>
      </w:r>
      <w:r w:rsidRPr="00BC1153">
        <w:rPr>
          <w:rFonts w:cs="B Nazanin" w:hint="cs"/>
          <w:b/>
          <w:bCs/>
          <w:rtl/>
          <w:lang w:bidi="fa-IR"/>
        </w:rPr>
        <w:t xml:space="preserve">کل9- عامل پوشش گیاهی </w:t>
      </w:r>
      <w:r>
        <w:rPr>
          <w:rFonts w:cs="B Nazanin" w:hint="cs"/>
          <w:b/>
          <w:bCs/>
          <w:rtl/>
          <w:lang w:bidi="fa-IR"/>
        </w:rPr>
        <w:t>با</w:t>
      </w:r>
      <w:r w:rsidRPr="00BC1153">
        <w:rPr>
          <w:rFonts w:cs="B Nazanin" w:hint="cs"/>
          <w:b/>
          <w:bCs/>
          <w:rtl/>
          <w:lang w:bidi="fa-IR"/>
        </w:rPr>
        <w:t xml:space="preserve"> روش ماشین</w:t>
      </w:r>
      <w:r>
        <w:rPr>
          <w:rFonts w:cs="B Nazanin" w:hint="cs"/>
          <w:b/>
          <w:bCs/>
          <w:rtl/>
          <w:lang w:bidi="fa-IR"/>
        </w:rPr>
        <w:t xml:space="preserve">  </w:t>
      </w:r>
      <w:r w:rsidRPr="00BC1153">
        <w:rPr>
          <w:rFonts w:cs="B Nazanin" w:hint="cs"/>
          <w:b/>
          <w:bCs/>
          <w:rtl/>
          <w:lang w:bidi="fa-IR"/>
        </w:rPr>
        <w:t>بردار پشتیبان</w:t>
      </w:r>
    </w:p>
    <w:p w:rsidR="00CD6779" w:rsidRPr="004A13B0" w:rsidRDefault="00CD6779" w:rsidP="00CD6779">
      <w:pPr>
        <w:bidi/>
        <w:spacing w:line="360" w:lineRule="auto"/>
        <w:jc w:val="both"/>
        <w:rPr>
          <w:rFonts w:cs="B Nazanin"/>
          <w:rtl/>
          <w:lang w:bidi="fa-IR"/>
        </w:rPr>
      </w:pPr>
      <w:r w:rsidRPr="004A13B0">
        <w:rPr>
          <w:rFonts w:cs="B Nazanin" w:hint="cs"/>
          <w:rtl/>
          <w:lang w:bidi="fa-IR"/>
        </w:rPr>
        <w:t>میزان دقت حاصل از روش طبقه</w:t>
      </w:r>
      <w:r w:rsidRPr="004A13B0">
        <w:rPr>
          <w:rFonts w:cs="B Nazanin"/>
          <w:rtl/>
          <w:lang w:bidi="fa-IR"/>
        </w:rPr>
        <w:softHyphen/>
      </w:r>
      <w:r w:rsidRPr="004A13B0">
        <w:rPr>
          <w:rFonts w:cs="B Nazanin" w:hint="cs"/>
          <w:rtl/>
          <w:lang w:bidi="fa-IR"/>
        </w:rPr>
        <w:t xml:space="preserve">بندی </w:t>
      </w:r>
      <w:r w:rsidRPr="004A13B0">
        <w:rPr>
          <w:rFonts w:cs="B Nazanin"/>
          <w:lang w:bidi="fa-IR"/>
        </w:rPr>
        <w:t>LSU</w:t>
      </w:r>
      <w:r w:rsidRPr="004A13B0">
        <w:rPr>
          <w:rFonts w:cs="B Nazanin" w:hint="cs"/>
          <w:rtl/>
          <w:lang w:bidi="fa-IR"/>
        </w:rPr>
        <w:t xml:space="preserve"> همانند سایر روشهای طبقه بندی جزء پیکسل تحت تاثیر شناسایی پیکسل</w:t>
      </w:r>
      <w:r w:rsidRPr="004A13B0">
        <w:rPr>
          <w:rFonts w:cs="B Nazanin"/>
          <w:rtl/>
          <w:lang w:bidi="fa-IR"/>
        </w:rPr>
        <w:softHyphen/>
      </w:r>
      <w:r w:rsidRPr="004A13B0">
        <w:rPr>
          <w:rFonts w:cs="B Nazanin" w:hint="cs"/>
          <w:rtl/>
          <w:lang w:bidi="fa-IR"/>
        </w:rPr>
        <w:t>های خالص</w:t>
      </w:r>
      <w:r w:rsidRPr="004A13B0">
        <w:rPr>
          <w:rStyle w:val="FootnoteReference"/>
          <w:rFonts w:cs="B Nazanin"/>
          <w:rtl/>
          <w:lang w:bidi="fa-IR"/>
        </w:rPr>
        <w:footnoteReference w:id="48"/>
      </w:r>
      <w:r w:rsidRPr="004A13B0">
        <w:rPr>
          <w:rFonts w:cs="B Nazanin" w:hint="cs"/>
          <w:rtl/>
          <w:lang w:bidi="fa-IR"/>
        </w:rPr>
        <w:t xml:space="preserve"> می</w:t>
      </w:r>
      <w:r w:rsidRPr="004A13B0">
        <w:rPr>
          <w:rFonts w:cs="B Nazanin"/>
          <w:lang w:bidi="fa-IR"/>
        </w:rPr>
        <w:softHyphen/>
      </w:r>
      <w:r w:rsidRPr="004A13B0">
        <w:rPr>
          <w:rFonts w:cs="B Nazanin" w:hint="cs"/>
          <w:rtl/>
          <w:lang w:bidi="fa-IR"/>
        </w:rPr>
        <w:t>باشد. به همین منظور در این تحقیق از ترکیب روش میدانی، شاخص پیکسل خالص</w:t>
      </w:r>
      <w:r w:rsidRPr="004A13B0">
        <w:rPr>
          <w:rStyle w:val="FootnoteReference"/>
          <w:rFonts w:cs="B Nazanin"/>
          <w:rtl/>
          <w:lang w:bidi="fa-IR"/>
        </w:rPr>
        <w:footnoteReference w:id="49"/>
      </w:r>
      <w:r w:rsidRPr="004A13B0">
        <w:rPr>
          <w:rFonts w:cs="B Nazanin" w:hint="cs"/>
          <w:rtl/>
          <w:lang w:bidi="fa-IR"/>
        </w:rPr>
        <w:t xml:space="preserve"> و نمودار چند بعدی برای شناسایی پیکسل</w:t>
      </w:r>
      <w:r w:rsidRPr="004A13B0">
        <w:rPr>
          <w:rFonts w:cs="B Nazanin"/>
          <w:lang w:bidi="fa-IR"/>
        </w:rPr>
        <w:softHyphen/>
      </w:r>
      <w:r w:rsidRPr="004A13B0">
        <w:rPr>
          <w:rFonts w:cs="B Nazanin" w:hint="cs"/>
          <w:rtl/>
          <w:lang w:bidi="fa-IR"/>
        </w:rPr>
        <w:t xml:space="preserve">های خالص استفاده گردید. در این روش ابتدا با استفاده از </w:t>
      </w:r>
      <w:r w:rsidRPr="004A13B0">
        <w:rPr>
          <w:rFonts w:cs="B Nazanin"/>
          <w:lang w:bidi="fa-IR"/>
        </w:rPr>
        <w:t>GPS</w:t>
      </w:r>
      <w:r w:rsidRPr="004A13B0">
        <w:rPr>
          <w:rFonts w:cs="B Nazanin" w:hint="cs"/>
          <w:rtl/>
          <w:lang w:bidi="fa-IR"/>
        </w:rPr>
        <w:t xml:space="preserve"> نقاط خالص در هر کاربری انتخاب گردید. سپس از تصویر حاصل از تبدیل </w:t>
      </w:r>
      <w:r w:rsidRPr="004A13B0">
        <w:rPr>
          <w:rFonts w:cs="B Nazanin"/>
          <w:lang w:bidi="fa-IR"/>
        </w:rPr>
        <w:t>MNF</w:t>
      </w:r>
      <w:r w:rsidRPr="004A13B0">
        <w:rPr>
          <w:rFonts w:cs="B Nazanin" w:hint="cs"/>
          <w:rtl/>
          <w:lang w:bidi="fa-IR"/>
        </w:rPr>
        <w:t xml:space="preserve"> و شاخص پیکسل خالص برای شناسایی پیسکل های خالص در روی تصویر استفاده گردید. در ادامه نقاطی که به صورت مشترک در عملیات میدانی و شاخص پیکسل خالص به عنوان نقاط خالص شناسایی شده بودند به عنوان پیکسل</w:t>
      </w:r>
      <w:r w:rsidRPr="004A13B0">
        <w:rPr>
          <w:rFonts w:cs="B Nazanin"/>
          <w:rtl/>
          <w:lang w:bidi="fa-IR"/>
        </w:rPr>
        <w:softHyphen/>
      </w:r>
      <w:r w:rsidRPr="004A13B0">
        <w:rPr>
          <w:rFonts w:cs="B Nazanin" w:hint="cs"/>
          <w:rtl/>
          <w:lang w:bidi="fa-IR"/>
        </w:rPr>
        <w:t>های خالص مورد استفاده قرار گرفتند. صحت حاصل از نقاط انتخاب شده با نمودار چند بعدی و شاخص جفری ماتیستوتا بررسی گردید که میزان حداقل شاخص جفری ماتیستوتا به دست آمده 97/1 (درخت و درمنه) نشان دهنده صحت پیکسل</w:t>
      </w:r>
      <w:r w:rsidRPr="004A13B0">
        <w:rPr>
          <w:rFonts w:cs="B Nazanin"/>
          <w:rtl/>
          <w:lang w:bidi="fa-IR"/>
        </w:rPr>
        <w:softHyphen/>
      </w:r>
      <w:r w:rsidRPr="004A13B0">
        <w:rPr>
          <w:rFonts w:cs="B Nazanin" w:hint="cs"/>
          <w:rtl/>
          <w:lang w:bidi="fa-IR"/>
        </w:rPr>
        <w:t>های انتخاب شده به عنوان پیکسل</w:t>
      </w:r>
      <w:r w:rsidRPr="004A13B0">
        <w:rPr>
          <w:rFonts w:cs="B Nazanin"/>
          <w:rtl/>
          <w:lang w:bidi="fa-IR"/>
        </w:rPr>
        <w:softHyphen/>
      </w:r>
      <w:r w:rsidRPr="004A13B0">
        <w:rPr>
          <w:rFonts w:cs="B Nazanin" w:hint="cs"/>
          <w:rtl/>
          <w:lang w:bidi="fa-IR"/>
        </w:rPr>
        <w:t>های خالص می</w:t>
      </w:r>
      <w:r w:rsidRPr="004A13B0">
        <w:rPr>
          <w:rFonts w:cs="B Nazanin"/>
          <w:rtl/>
          <w:lang w:bidi="fa-IR"/>
        </w:rPr>
        <w:softHyphen/>
      </w:r>
      <w:r w:rsidRPr="004A13B0">
        <w:rPr>
          <w:rFonts w:cs="B Nazanin" w:hint="cs"/>
          <w:rtl/>
          <w:lang w:bidi="fa-IR"/>
        </w:rPr>
        <w:t>باشد. در شکل (10) عامل پوشش گیاهی محاسبه از این روش مشاهده می</w:t>
      </w:r>
      <w:r w:rsidRPr="004A13B0">
        <w:rPr>
          <w:rFonts w:cs="B Nazanin"/>
          <w:rtl/>
          <w:lang w:bidi="fa-IR"/>
        </w:rPr>
        <w:softHyphen/>
      </w:r>
      <w:r w:rsidRPr="004A13B0">
        <w:rPr>
          <w:rFonts w:cs="B Nazanin" w:hint="cs"/>
          <w:rtl/>
          <w:lang w:bidi="fa-IR"/>
        </w:rPr>
        <w:t>گردد. میزان میانگین خطا و میزان مربع میانگین خطا به دست آمده از این روش به ترتیب برابر با 01375/0- و 001495/0 می باشد. علت میزان خطای بیشتر این روش در مقایسه با روش ماشین بردار پشتیبان به عنوان روشهای طبقه بندی را می</w:t>
      </w:r>
      <w:r w:rsidRPr="004A13B0">
        <w:rPr>
          <w:rFonts w:cs="B Nazanin"/>
          <w:rtl/>
          <w:lang w:bidi="fa-IR"/>
        </w:rPr>
        <w:softHyphen/>
      </w:r>
      <w:r w:rsidRPr="004A13B0">
        <w:rPr>
          <w:rFonts w:cs="B Nazanin" w:hint="cs"/>
          <w:rtl/>
          <w:lang w:bidi="fa-IR"/>
        </w:rPr>
        <w:t>توان در حضور پیکسل</w:t>
      </w:r>
      <w:r w:rsidRPr="004A13B0">
        <w:rPr>
          <w:rFonts w:cs="B Nazanin"/>
          <w:rtl/>
          <w:lang w:bidi="fa-IR"/>
        </w:rPr>
        <w:softHyphen/>
      </w:r>
      <w:r w:rsidRPr="004A13B0">
        <w:rPr>
          <w:rFonts w:cs="B Nazanin" w:hint="cs"/>
          <w:rtl/>
          <w:lang w:bidi="fa-IR"/>
        </w:rPr>
        <w:t xml:space="preserve">های ناشناخته در تصویر، استفاده از تمامی باندهای حاصل از </w:t>
      </w:r>
      <w:r w:rsidRPr="004A13B0">
        <w:rPr>
          <w:rFonts w:cs="B Nazanin"/>
          <w:lang w:bidi="fa-IR"/>
        </w:rPr>
        <w:t>MNF</w:t>
      </w:r>
      <w:r w:rsidRPr="004A13B0">
        <w:rPr>
          <w:rFonts w:cs="B Nazanin" w:hint="cs"/>
          <w:rtl/>
          <w:lang w:bidi="fa-IR"/>
        </w:rPr>
        <w:t xml:space="preserve"> ذکر کرد. </w:t>
      </w:r>
    </w:p>
    <w:tbl>
      <w:tblPr>
        <w:bidiVisual/>
        <w:tblW w:w="0" w:type="auto"/>
        <w:tblLook w:val="04A0" w:firstRow="1" w:lastRow="0" w:firstColumn="1" w:lastColumn="0" w:noHBand="0" w:noVBand="1"/>
      </w:tblPr>
      <w:tblGrid>
        <w:gridCol w:w="3633"/>
        <w:gridCol w:w="5370"/>
      </w:tblGrid>
      <w:tr w:rsidR="00CD6779" w:rsidRPr="004A13B0" w:rsidTr="00BE6A3D">
        <w:trPr>
          <w:trHeight w:val="3109"/>
        </w:trPr>
        <w:tc>
          <w:tcPr>
            <w:tcW w:w="4788" w:type="dxa"/>
          </w:tcPr>
          <w:p w:rsidR="00CD6779" w:rsidRPr="004A13B0" w:rsidRDefault="00CD6779" w:rsidP="00BE6A3D">
            <w:pPr>
              <w:bidi/>
              <w:jc w:val="center"/>
              <w:rPr>
                <w:rFonts w:cs="B Nazanin"/>
                <w:rtl/>
                <w:lang w:bidi="fa-IR"/>
              </w:rPr>
            </w:pPr>
            <w:r>
              <w:rPr>
                <w:rFonts w:cs="B Nazanin"/>
                <w:noProof/>
              </w:rPr>
              <w:lastRenderedPageBreak/>
              <w:drawing>
                <wp:inline distT="0" distB="0" distL="0" distR="0">
                  <wp:extent cx="2209800" cy="1704975"/>
                  <wp:effectExtent l="0" t="0" r="0" b="9525"/>
                  <wp:docPr id="56" name="Picture 56" descr="L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LSU"/>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209800" cy="1704975"/>
                          </a:xfrm>
                          <a:prstGeom prst="rect">
                            <a:avLst/>
                          </a:prstGeom>
                          <a:noFill/>
                          <a:ln>
                            <a:noFill/>
                          </a:ln>
                        </pic:spPr>
                      </pic:pic>
                    </a:graphicData>
                  </a:graphic>
                </wp:inline>
              </w:drawing>
            </w:r>
          </w:p>
        </w:tc>
        <w:tc>
          <w:tcPr>
            <w:tcW w:w="4788" w:type="dxa"/>
          </w:tcPr>
          <w:p w:rsidR="00CD6779" w:rsidRPr="004A13B0" w:rsidRDefault="00CD6779" w:rsidP="00BE6A3D">
            <w:pPr>
              <w:bidi/>
              <w:jc w:val="center"/>
              <w:rPr>
                <w:rFonts w:cs="B Nazanin"/>
                <w:rtl/>
                <w:lang w:bidi="fa-IR"/>
              </w:rPr>
            </w:pPr>
            <w:r>
              <w:rPr>
                <w:rFonts w:cs="B Nazanin"/>
                <w:noProof/>
              </w:rPr>
              <w:drawing>
                <wp:inline distT="0" distB="0" distL="0" distR="0">
                  <wp:extent cx="3333750" cy="1895475"/>
                  <wp:effectExtent l="0" t="0" r="0" b="0"/>
                  <wp:docPr id="45" name="Char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CD6779" w:rsidRPr="004A13B0" w:rsidTr="00BE6A3D">
        <w:tc>
          <w:tcPr>
            <w:tcW w:w="4788" w:type="dxa"/>
          </w:tcPr>
          <w:p w:rsidR="00CD6779" w:rsidRPr="00BC1153" w:rsidRDefault="00CD6779" w:rsidP="00BE6A3D">
            <w:pPr>
              <w:bidi/>
              <w:spacing w:line="360" w:lineRule="auto"/>
              <w:jc w:val="center"/>
              <w:rPr>
                <w:rFonts w:cs="B Nazanin"/>
                <w:b/>
                <w:bCs/>
                <w:rtl/>
                <w:lang w:bidi="fa-IR"/>
              </w:rPr>
            </w:pPr>
            <w:r w:rsidRPr="00BC1153">
              <w:rPr>
                <w:rFonts w:cs="B Nazanin" w:hint="cs"/>
                <w:b/>
                <w:bCs/>
                <w:rtl/>
                <w:lang w:bidi="fa-IR"/>
              </w:rPr>
              <w:t xml:space="preserve">شکل 10- عامل پوشش گیاهی به دست آمده از روش </w:t>
            </w:r>
            <w:r w:rsidRPr="00BC1153">
              <w:rPr>
                <w:rFonts w:cs="B Nazanin"/>
                <w:b/>
                <w:bCs/>
                <w:lang w:bidi="fa-IR"/>
              </w:rPr>
              <w:t>LSU</w:t>
            </w:r>
          </w:p>
        </w:tc>
        <w:tc>
          <w:tcPr>
            <w:tcW w:w="4788" w:type="dxa"/>
          </w:tcPr>
          <w:p w:rsidR="00CD6779" w:rsidRPr="00BC1153" w:rsidRDefault="00CD6779" w:rsidP="00BE6A3D">
            <w:pPr>
              <w:bidi/>
              <w:jc w:val="center"/>
              <w:rPr>
                <w:rFonts w:cs="B Nazanin"/>
                <w:b/>
                <w:bCs/>
                <w:rtl/>
                <w:lang w:bidi="fa-IR"/>
              </w:rPr>
            </w:pPr>
            <w:r w:rsidRPr="00BC1153">
              <w:rPr>
                <w:rFonts w:cs="B Nazanin" w:hint="cs"/>
                <w:b/>
                <w:bCs/>
                <w:rtl/>
                <w:lang w:bidi="fa-IR"/>
              </w:rPr>
              <w:t xml:space="preserve">شکل 11- میزان خطا حاصل از روش ماشین بردار پشتیبان و </w:t>
            </w:r>
            <w:r w:rsidRPr="00BC1153">
              <w:rPr>
                <w:rFonts w:cs="B Nazanin"/>
                <w:b/>
                <w:bCs/>
                <w:lang w:bidi="fa-IR"/>
              </w:rPr>
              <w:t>LSU</w:t>
            </w:r>
            <w:r w:rsidRPr="00BC1153">
              <w:rPr>
                <w:rFonts w:cs="B Nazanin" w:hint="cs"/>
                <w:b/>
                <w:bCs/>
                <w:rtl/>
                <w:lang w:bidi="fa-IR"/>
              </w:rPr>
              <w:t xml:space="preserve"> در برآورد عامل پوشش گیاهی</w:t>
            </w:r>
          </w:p>
        </w:tc>
      </w:tr>
    </w:tbl>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 xml:space="preserve">3-2- محاسبه عامل پوشش گیاهی بدون استفاده از داده میدانی </w:t>
      </w:r>
    </w:p>
    <w:p w:rsidR="00CD6779" w:rsidRPr="004A13B0" w:rsidRDefault="00CD6779" w:rsidP="00CD6779">
      <w:pPr>
        <w:bidi/>
        <w:spacing w:line="360" w:lineRule="auto"/>
        <w:jc w:val="both"/>
        <w:rPr>
          <w:rFonts w:cs="B Nazanin"/>
          <w:rtl/>
          <w:lang w:bidi="fa-IR"/>
        </w:rPr>
      </w:pPr>
      <w:r w:rsidRPr="004A13B0">
        <w:rPr>
          <w:rFonts w:cs="B Nazanin" w:hint="cs"/>
          <w:rtl/>
          <w:lang w:bidi="fa-IR"/>
        </w:rPr>
        <w:t>محاسبه عامل پوشش گیاهی بر اساس تصویر و بدون استفاده از عملیات میدانی، مشکلات و هزینه</w:t>
      </w:r>
      <w:r w:rsidRPr="004A13B0">
        <w:rPr>
          <w:rFonts w:cs="B Nazanin"/>
          <w:rtl/>
          <w:lang w:bidi="fa-IR"/>
        </w:rPr>
        <w:softHyphen/>
      </w:r>
      <w:r w:rsidRPr="004A13B0">
        <w:rPr>
          <w:rFonts w:cs="B Nazanin" w:hint="cs"/>
          <w:rtl/>
          <w:lang w:bidi="fa-IR"/>
        </w:rPr>
        <w:t>های موجود در اندازه گیری های میدانی را کمتر نموده ولی مطابق با آن می توان انتظار داشت دقت برآورد نیز کاهش یابد. بیشتر شاخص</w:t>
      </w:r>
      <w:r w:rsidRPr="004A13B0">
        <w:rPr>
          <w:rFonts w:cs="B Nazanin"/>
          <w:rtl/>
          <w:lang w:bidi="fa-IR"/>
        </w:rPr>
        <w:softHyphen/>
      </w:r>
      <w:r w:rsidRPr="004A13B0">
        <w:rPr>
          <w:rFonts w:cs="B Nazanin" w:hint="cs"/>
          <w:rtl/>
          <w:lang w:bidi="fa-IR"/>
        </w:rPr>
        <w:t xml:space="preserve">های گیاهی (همچون </w:t>
      </w:r>
      <w:r w:rsidRPr="004A13B0">
        <w:rPr>
          <w:rFonts w:cs="B Nazanin"/>
          <w:lang w:bidi="fa-IR"/>
        </w:rPr>
        <w:t>NDVI</w:t>
      </w:r>
      <w:r w:rsidRPr="004A13B0">
        <w:rPr>
          <w:rFonts w:cs="B Nazanin"/>
          <w:rtl/>
          <w:lang w:bidi="fa-IR"/>
        </w:rPr>
        <w:t xml:space="preserve">، </w:t>
      </w:r>
      <w:r w:rsidRPr="004A13B0">
        <w:rPr>
          <w:rFonts w:cs="B Nazanin"/>
          <w:lang w:bidi="fa-IR"/>
        </w:rPr>
        <w:t>SAVI</w:t>
      </w:r>
      <w:r w:rsidRPr="004A13B0">
        <w:rPr>
          <w:rFonts w:cs="B Nazanin"/>
          <w:rtl/>
          <w:lang w:bidi="fa-IR"/>
        </w:rPr>
        <w:t xml:space="preserve">، </w:t>
      </w:r>
      <w:r w:rsidRPr="004A13B0">
        <w:rPr>
          <w:rFonts w:cs="B Nazanin"/>
          <w:lang w:bidi="fa-IR"/>
        </w:rPr>
        <w:t>TSAVI</w:t>
      </w:r>
      <w:r w:rsidRPr="004A13B0">
        <w:rPr>
          <w:rFonts w:cs="B Nazanin"/>
          <w:rtl/>
          <w:lang w:bidi="fa-IR"/>
        </w:rPr>
        <w:t>)</w:t>
      </w:r>
      <w:r w:rsidRPr="004A13B0">
        <w:rPr>
          <w:rFonts w:cs="B Nazanin" w:hint="cs"/>
          <w:rtl/>
          <w:lang w:bidi="fa-IR"/>
        </w:rPr>
        <w:t xml:space="preserve"> در محدوده 1- تا 1 قرار داشته  که در این شاخص</w:t>
      </w:r>
      <w:r w:rsidRPr="004A13B0">
        <w:rPr>
          <w:rFonts w:cs="B Nazanin"/>
          <w:rtl/>
          <w:lang w:bidi="fa-IR"/>
        </w:rPr>
        <w:softHyphen/>
      </w:r>
      <w:r w:rsidRPr="004A13B0">
        <w:rPr>
          <w:rFonts w:cs="B Nazanin" w:hint="cs"/>
          <w:rtl/>
          <w:lang w:bidi="fa-IR"/>
        </w:rPr>
        <w:t>ها پوشش گیاهی شاداب و متراکم ارزش بیشتری را به خود اختصاص می</w:t>
      </w:r>
      <w:r w:rsidRPr="004A13B0">
        <w:rPr>
          <w:rFonts w:cs="B Nazanin"/>
          <w:rtl/>
          <w:lang w:bidi="fa-IR"/>
        </w:rPr>
        <w:softHyphen/>
      </w:r>
      <w:r w:rsidRPr="004A13B0">
        <w:rPr>
          <w:rFonts w:cs="B Nazanin" w:hint="cs"/>
          <w:rtl/>
          <w:lang w:bidi="fa-IR"/>
        </w:rPr>
        <w:t>دهد (هر چه عدد شاخص نزدیک به 1 باشد، پوشش گیاهی بیشتر است). ولی با توجه به نقش پوشش گیاهی در جلوگیری از فرسایش، در معادلات فرسایش خاک پوشش گیاهی بیشتر  ارزش نزدیک به صفر دارد. این عامل سبب می شود که با استفاده از تبدیل معکوس خطی شاخص</w:t>
      </w:r>
      <w:r w:rsidRPr="004A13B0">
        <w:rPr>
          <w:rFonts w:cs="B Nazanin"/>
          <w:rtl/>
          <w:lang w:bidi="fa-IR"/>
        </w:rPr>
        <w:softHyphen/>
      </w:r>
      <w:r w:rsidRPr="004A13B0">
        <w:rPr>
          <w:rFonts w:cs="B Nazanin" w:hint="cs"/>
          <w:rtl/>
          <w:lang w:bidi="fa-IR"/>
        </w:rPr>
        <w:t>های گیاهی، مناطق با پوشش گیاهی بیشتر  ارزش کمتری (نزدیک به صفر) به خود اختصاص دهند (شکل های12، 13، 14). میزان مربع میانگین خطا محاسبه شده برای عامل پوشش گیاهی به دست آمده از تبدیل معکوس خطی شاخص</w:t>
      </w:r>
      <w:r w:rsidRPr="004A13B0">
        <w:rPr>
          <w:rFonts w:cs="B Nazanin"/>
          <w:rtl/>
          <w:lang w:bidi="fa-IR"/>
        </w:rPr>
        <w:softHyphen/>
      </w:r>
      <w:r w:rsidRPr="004A13B0">
        <w:rPr>
          <w:rFonts w:cs="B Nazanin" w:hint="cs"/>
          <w:rtl/>
          <w:lang w:bidi="fa-IR"/>
        </w:rPr>
        <w:t xml:space="preserve">های </w:t>
      </w:r>
      <w:r w:rsidRPr="004A13B0">
        <w:rPr>
          <w:rFonts w:cs="B Nazanin"/>
          <w:lang w:bidi="fa-IR"/>
        </w:rPr>
        <w:t>SAVI</w:t>
      </w:r>
      <w:r w:rsidRPr="004A13B0">
        <w:rPr>
          <w:rFonts w:cs="B Nazanin"/>
          <w:rtl/>
          <w:lang w:bidi="fa-IR"/>
        </w:rPr>
        <w:t>،</w:t>
      </w:r>
      <w:r w:rsidRPr="004A13B0">
        <w:rPr>
          <w:rFonts w:cs="B Nazanin"/>
          <w:lang w:bidi="fa-IR"/>
        </w:rPr>
        <w:t>TSAVI</w:t>
      </w:r>
      <w:r w:rsidRPr="004A13B0">
        <w:rPr>
          <w:rFonts w:cs="B Nazanin"/>
          <w:rtl/>
          <w:lang w:bidi="fa-IR"/>
        </w:rPr>
        <w:t>،</w:t>
      </w:r>
      <w:r w:rsidRPr="004A13B0">
        <w:rPr>
          <w:rFonts w:cs="B Nazanin"/>
          <w:lang w:bidi="fa-IR"/>
        </w:rPr>
        <w:t>NDVI</w:t>
      </w:r>
      <w:r w:rsidRPr="004A13B0">
        <w:rPr>
          <w:rFonts w:cs="B Nazanin" w:hint="cs"/>
          <w:rtl/>
          <w:lang w:bidi="fa-IR"/>
        </w:rPr>
        <w:t xml:space="preserve"> به ترتیب برابر با 0074/0، 0112/0، 0176/0 می</w:t>
      </w:r>
      <w:r w:rsidRPr="004A13B0">
        <w:rPr>
          <w:rFonts w:cs="B Nazanin"/>
          <w:rtl/>
          <w:lang w:bidi="fa-IR"/>
        </w:rPr>
        <w:softHyphen/>
      </w:r>
      <w:r w:rsidRPr="004A13B0">
        <w:rPr>
          <w:rFonts w:cs="B Nazanin" w:hint="cs"/>
          <w:rtl/>
          <w:lang w:bidi="fa-IR"/>
        </w:rPr>
        <w:t xml:space="preserve">باشد. که عامل پوشش گیاهی محاسبه شده از شاخص </w:t>
      </w:r>
      <w:r w:rsidRPr="004A13B0">
        <w:rPr>
          <w:rFonts w:cs="B Nazanin"/>
          <w:lang w:bidi="fa-IR"/>
        </w:rPr>
        <w:t>SAVI</w:t>
      </w:r>
      <w:r w:rsidRPr="004A13B0">
        <w:rPr>
          <w:rFonts w:cs="B Nazanin"/>
          <w:rtl/>
          <w:lang w:bidi="fa-IR"/>
        </w:rPr>
        <w:t xml:space="preserve"> </w:t>
      </w:r>
      <w:r w:rsidRPr="004A13B0">
        <w:rPr>
          <w:rFonts w:cs="B Nazanin" w:hint="cs"/>
          <w:rtl/>
          <w:lang w:bidi="fa-IR"/>
        </w:rPr>
        <w:t>با میزان مربع میانگین خطا</w:t>
      </w:r>
      <w:r w:rsidRPr="004A13B0">
        <w:rPr>
          <w:rFonts w:cs="B Nazanin"/>
          <w:rtl/>
          <w:lang w:bidi="fa-IR"/>
        </w:rPr>
        <w:t xml:space="preserve"> </w:t>
      </w:r>
      <w:r w:rsidRPr="004A13B0">
        <w:rPr>
          <w:rFonts w:cs="B Nazanin" w:hint="cs"/>
          <w:rtl/>
          <w:lang w:bidi="fa-IR"/>
        </w:rPr>
        <w:t>کمتر، به واقعیت نزدیک</w:t>
      </w:r>
      <w:r w:rsidRPr="004A13B0">
        <w:rPr>
          <w:rFonts w:cs="B Nazanin"/>
          <w:rtl/>
          <w:lang w:bidi="fa-IR"/>
        </w:rPr>
        <w:softHyphen/>
      </w:r>
      <w:r w:rsidRPr="004A13B0">
        <w:rPr>
          <w:rFonts w:cs="B Nazanin" w:hint="cs"/>
          <w:rtl/>
          <w:lang w:bidi="fa-IR"/>
        </w:rPr>
        <w:t>تر می باشد.</w:t>
      </w:r>
    </w:p>
    <w:p w:rsidR="00CD6779" w:rsidRPr="004A13B0" w:rsidRDefault="00CD6779" w:rsidP="00CD6779">
      <w:pPr>
        <w:bidi/>
        <w:spacing w:line="360" w:lineRule="auto"/>
        <w:jc w:val="both"/>
        <w:rPr>
          <w:rFonts w:cs="B Nazanin"/>
          <w:rtl/>
          <w:lang w:bidi="fa-IR"/>
        </w:rPr>
      </w:pPr>
      <w:r>
        <w:rPr>
          <w:rFonts w:cs="B Nazanin" w:hint="cs"/>
          <w:noProof/>
          <w:rtl/>
        </w:rPr>
        <w:drawing>
          <wp:anchor distT="0" distB="0" distL="114300" distR="114300" simplePos="0" relativeHeight="251666432" behindDoc="0" locked="0" layoutInCell="1" allowOverlap="1">
            <wp:simplePos x="0" y="0"/>
            <wp:positionH relativeFrom="column">
              <wp:posOffset>4001770</wp:posOffset>
            </wp:positionH>
            <wp:positionV relativeFrom="paragraph">
              <wp:posOffset>-4445</wp:posOffset>
            </wp:positionV>
            <wp:extent cx="2276475" cy="1846580"/>
            <wp:effectExtent l="0" t="0" r="9525" b="1270"/>
            <wp:wrapNone/>
            <wp:docPr id="70" name="Picture 70" descr="ND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NDVI"/>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76475" cy="18465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B Nazanin" w:hint="cs"/>
          <w:noProof/>
          <w:rtl/>
        </w:rPr>
        <w:drawing>
          <wp:anchor distT="0" distB="0" distL="114300" distR="114300" simplePos="0" relativeHeight="251668480" behindDoc="0" locked="0" layoutInCell="1" allowOverlap="1">
            <wp:simplePos x="0" y="0"/>
            <wp:positionH relativeFrom="column">
              <wp:posOffset>-526415</wp:posOffset>
            </wp:positionH>
            <wp:positionV relativeFrom="paragraph">
              <wp:posOffset>19685</wp:posOffset>
            </wp:positionV>
            <wp:extent cx="2234565" cy="1731645"/>
            <wp:effectExtent l="0" t="0" r="0" b="1905"/>
            <wp:wrapNone/>
            <wp:docPr id="69" name="Picture 69" descr="TS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SAVI"/>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34565" cy="17316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B Nazanin" w:hint="cs"/>
          <w:noProof/>
          <w:rtl/>
        </w:rPr>
        <w:drawing>
          <wp:anchor distT="0" distB="0" distL="114300" distR="114300" simplePos="0" relativeHeight="251667456" behindDoc="0" locked="0" layoutInCell="1" allowOverlap="1">
            <wp:simplePos x="0" y="0"/>
            <wp:positionH relativeFrom="column">
              <wp:posOffset>1697990</wp:posOffset>
            </wp:positionH>
            <wp:positionV relativeFrom="paragraph">
              <wp:posOffset>10795</wp:posOffset>
            </wp:positionV>
            <wp:extent cx="2239010" cy="1740535"/>
            <wp:effectExtent l="0" t="0" r="8890" b="0"/>
            <wp:wrapNone/>
            <wp:docPr id="68" name="Picture 68" descr="S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AVI"/>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239010" cy="1740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6779" w:rsidRPr="004A13B0" w:rsidRDefault="00CD6779" w:rsidP="00CD6779">
      <w:pPr>
        <w:bidi/>
        <w:spacing w:line="360" w:lineRule="auto"/>
        <w:jc w:val="both"/>
        <w:rPr>
          <w:rFonts w:cs="B Nazanin"/>
          <w:rtl/>
          <w:lang w:bidi="fa-IR"/>
        </w:rPr>
      </w:pPr>
    </w:p>
    <w:p w:rsidR="00CD6779" w:rsidRPr="004A13B0" w:rsidRDefault="00CD6779" w:rsidP="00CD6779">
      <w:pPr>
        <w:bidi/>
        <w:spacing w:line="360" w:lineRule="auto"/>
        <w:jc w:val="both"/>
        <w:rPr>
          <w:rFonts w:cs="B Nazanin"/>
          <w:rtl/>
          <w:lang w:bidi="fa-IR"/>
        </w:rPr>
      </w:pPr>
    </w:p>
    <w:p w:rsidR="00CD6779" w:rsidRPr="004A13B0" w:rsidRDefault="00CD6779" w:rsidP="00CD6779">
      <w:pPr>
        <w:bidi/>
        <w:spacing w:line="360" w:lineRule="auto"/>
        <w:jc w:val="both"/>
        <w:rPr>
          <w:rFonts w:cs="B Nazanin"/>
          <w:rtl/>
          <w:lang w:bidi="fa-IR"/>
        </w:rPr>
      </w:pPr>
    </w:p>
    <w:p w:rsidR="00CD6779" w:rsidRPr="00BC1153" w:rsidRDefault="00CD6779" w:rsidP="00CD6779">
      <w:pPr>
        <w:bidi/>
        <w:rPr>
          <w:rFonts w:cs="B Nazanin"/>
          <w:b/>
          <w:bCs/>
          <w:rtl/>
          <w:lang w:bidi="fa-IR"/>
        </w:rPr>
      </w:pPr>
      <w:r w:rsidRPr="00BC1153">
        <w:rPr>
          <w:rFonts w:cs="B Nazanin" w:hint="cs"/>
          <w:b/>
          <w:bCs/>
          <w:rtl/>
          <w:lang w:bidi="fa-IR"/>
        </w:rPr>
        <w:t xml:space="preserve">شکل12- عامل پوشش گیاهی باروش          شکل13- عامل پوشش گیاهی با روش         شکل14- عامل پوشش گیاهی با </w:t>
      </w:r>
      <w:r>
        <w:rPr>
          <w:rFonts w:cs="B Nazanin" w:hint="cs"/>
          <w:b/>
          <w:bCs/>
          <w:rtl/>
          <w:lang w:bidi="fa-IR"/>
        </w:rPr>
        <w:t>روش</w:t>
      </w:r>
    </w:p>
    <w:p w:rsidR="00CD6779" w:rsidRPr="00BC1153" w:rsidRDefault="00CD6779" w:rsidP="00CD6779">
      <w:pPr>
        <w:bidi/>
        <w:rPr>
          <w:rFonts w:cs="B Nazanin"/>
          <w:b/>
          <w:bCs/>
          <w:rtl/>
          <w:lang w:bidi="fa-IR"/>
        </w:rPr>
      </w:pPr>
      <w:r w:rsidRPr="00BC1153">
        <w:rPr>
          <w:rFonts w:cs="B Nazanin" w:hint="cs"/>
          <w:b/>
          <w:bCs/>
          <w:rtl/>
          <w:lang w:bidi="fa-IR"/>
        </w:rPr>
        <w:lastRenderedPageBreak/>
        <w:t xml:space="preserve">تبدیل خطی معکوس شاخص </w:t>
      </w:r>
      <w:r w:rsidRPr="00BC1153">
        <w:rPr>
          <w:rFonts w:cs="B Nazanin"/>
          <w:b/>
          <w:bCs/>
          <w:lang w:bidi="fa-IR"/>
        </w:rPr>
        <w:t>NDVI</w:t>
      </w:r>
      <w:r w:rsidRPr="00BC1153">
        <w:rPr>
          <w:rFonts w:cs="B Nazanin" w:hint="cs"/>
          <w:b/>
          <w:bCs/>
          <w:rtl/>
          <w:lang w:bidi="fa-IR"/>
        </w:rPr>
        <w:t xml:space="preserve">              تبدیل خطی معکوس شاخص </w:t>
      </w:r>
      <w:r w:rsidRPr="00BC1153">
        <w:rPr>
          <w:rFonts w:cs="B Nazanin"/>
          <w:b/>
          <w:bCs/>
          <w:lang w:bidi="fa-IR"/>
        </w:rPr>
        <w:t>SAVI</w:t>
      </w:r>
      <w:r w:rsidRPr="00BC1153">
        <w:rPr>
          <w:rFonts w:cs="B Nazanin" w:hint="cs"/>
          <w:b/>
          <w:bCs/>
          <w:rtl/>
          <w:lang w:bidi="fa-IR"/>
        </w:rPr>
        <w:t xml:space="preserve">          تبدیل خطی معکوس شاخص </w:t>
      </w:r>
      <w:r w:rsidRPr="00BC1153">
        <w:rPr>
          <w:rFonts w:cs="B Nazanin"/>
          <w:b/>
          <w:bCs/>
          <w:lang w:bidi="fa-IR"/>
        </w:rPr>
        <w:t>TSAVI</w:t>
      </w:r>
    </w:p>
    <w:p w:rsidR="00CD6779" w:rsidRPr="004A13B0" w:rsidRDefault="00CD6779" w:rsidP="00CD6779">
      <w:pPr>
        <w:bidi/>
        <w:spacing w:line="360" w:lineRule="auto"/>
        <w:jc w:val="both"/>
        <w:rPr>
          <w:rFonts w:cs="B Nazanin"/>
          <w:rtl/>
          <w:lang w:bidi="fa-IR"/>
        </w:rPr>
      </w:pPr>
      <w:r w:rsidRPr="004A13B0">
        <w:rPr>
          <w:rFonts w:cs="B Nazanin" w:hint="cs"/>
          <w:rtl/>
          <w:lang w:bidi="fa-IR"/>
        </w:rPr>
        <w:t>با توجه به دقت بیشتر طبقه بندی ماشین بردار پشتیبان نسبت به طبقه</w:t>
      </w:r>
      <w:r w:rsidRPr="004A13B0">
        <w:rPr>
          <w:rFonts w:cs="B Nazanin"/>
          <w:rtl/>
          <w:lang w:bidi="fa-IR"/>
        </w:rPr>
        <w:softHyphen/>
      </w:r>
      <w:r w:rsidRPr="004A13B0">
        <w:rPr>
          <w:rFonts w:cs="B Nazanin" w:hint="cs"/>
          <w:rtl/>
          <w:lang w:bidi="fa-IR"/>
        </w:rPr>
        <w:t xml:space="preserve">بندی </w:t>
      </w:r>
      <w:r w:rsidRPr="004A13B0">
        <w:rPr>
          <w:rFonts w:cs="B Nazanin"/>
          <w:lang w:bidi="fa-IR"/>
        </w:rPr>
        <w:t>LSU</w:t>
      </w:r>
      <w:r w:rsidRPr="004A13B0">
        <w:rPr>
          <w:rFonts w:cs="B Nazanin" w:hint="cs"/>
          <w:rtl/>
          <w:lang w:bidi="fa-IR"/>
        </w:rPr>
        <w:t xml:space="preserve"> در محاسبه عامل پوشش گیاهی با استفاده از اندازه</w:t>
      </w:r>
      <w:r w:rsidRPr="004A13B0">
        <w:rPr>
          <w:rFonts w:cs="B Nazanin"/>
          <w:lang w:bidi="fa-IR"/>
        </w:rPr>
        <w:softHyphen/>
      </w:r>
      <w:r w:rsidRPr="004A13B0">
        <w:rPr>
          <w:rFonts w:cs="B Nazanin" w:hint="cs"/>
          <w:rtl/>
          <w:lang w:bidi="fa-IR"/>
        </w:rPr>
        <w:t xml:space="preserve">گیری های میدانی، از این روش برای محاسبه عامل پوشش گیاهی با استفاده از شاخص درصد حضور </w:t>
      </w:r>
      <w:r w:rsidRPr="004A13B0">
        <w:rPr>
          <w:rFonts w:cs="B Nazanin" w:hint="cs"/>
          <w:shd w:val="clear" w:color="auto" w:fill="FFFFFF"/>
          <w:rtl/>
          <w:lang w:bidi="fa-IR"/>
        </w:rPr>
        <w:t>خاک (رابطه30)</w:t>
      </w:r>
      <w:r w:rsidRPr="004A13B0">
        <w:rPr>
          <w:rFonts w:cs="B Nazanin" w:hint="cs"/>
          <w:rtl/>
          <w:lang w:bidi="fa-IR"/>
        </w:rPr>
        <w:t xml:space="preserve"> استفاده گردید (شکل15). نتایج حاصل از این روش که بر اساس درصد حضور خاک می</w:t>
      </w:r>
      <w:r w:rsidRPr="004A13B0">
        <w:rPr>
          <w:rFonts w:cs="B Nazanin"/>
          <w:rtl/>
          <w:lang w:bidi="fa-IR"/>
        </w:rPr>
        <w:softHyphen/>
      </w:r>
      <w:r w:rsidRPr="004A13B0">
        <w:rPr>
          <w:rFonts w:cs="B Nazanin" w:hint="cs"/>
          <w:rtl/>
          <w:lang w:bidi="fa-IR"/>
        </w:rPr>
        <w:t>باشد همبستگی بالایی را میان میزان عامل پوشش گیاهی به دست آمده از عملیات میدانی و محاسبه شده از تصویر نشان می</w:t>
      </w:r>
      <w:r w:rsidRPr="004A13B0">
        <w:rPr>
          <w:rFonts w:cs="B Nazanin" w:hint="cs"/>
          <w:rtl/>
          <w:lang w:bidi="fa-IR"/>
        </w:rPr>
        <w:softHyphen/>
        <w:t>دهد (میزان همبستگی 85/0). دی آسیس و اساما (2007) نیز  همبستگی 91/0 برای پوشش گیاهی و 89/0 برای خاک لخت به دست آورند. ولی با توجه به میزان مربع میانگین خطا</w:t>
      </w:r>
      <w:r w:rsidRPr="004A13B0">
        <w:rPr>
          <w:rFonts w:cs="B Nazanin"/>
          <w:lang w:bidi="fa-IR"/>
        </w:rPr>
        <w:t xml:space="preserve"> </w:t>
      </w:r>
      <w:r w:rsidRPr="004A13B0">
        <w:rPr>
          <w:rFonts w:cs="B Nazanin" w:hint="cs"/>
          <w:rtl/>
          <w:lang w:bidi="fa-IR"/>
        </w:rPr>
        <w:t>این روش(0214/0) و نتایج به دست آمده از تغییرات خطا (شکل 17) نشان می دهد که این رابطه فقط در مناطقی که پوشش به صورت  پراکنده بوده (همچون پوشش درختی، بوته ای و خاک لخت) می تواند میزان عامل پوشش گیاهی را نزدیک به واقعیت برآورد سازد و همبستگی بالای این روش به معنای حداقل خطا نمی باشد. همچنین در این رابطه در مخرج کسر از مجموع پوشش گیاهی استفاده می شود و این در حالی است که با توجه به اندازه گیری های انجام شده تمامی پوشش های گیاهی ارزش یکسانی نداشته و جمع آنها بدون در نظر گرفتن هیچ گونه وزن یا معیاری سبب افزایش خطا می گردد.</w:t>
      </w:r>
    </w:p>
    <w:p w:rsidR="00CD6779" w:rsidRPr="004A13B0" w:rsidRDefault="00CD6779" w:rsidP="00CD6779">
      <w:pPr>
        <w:bidi/>
        <w:spacing w:line="360" w:lineRule="auto"/>
        <w:jc w:val="center"/>
        <w:rPr>
          <w:rFonts w:cs="B Nazanin"/>
          <w:rtl/>
          <w:lang w:bidi="fa-IR"/>
        </w:rPr>
      </w:pPr>
      <w:r>
        <w:rPr>
          <w:rFonts w:cs="B Nazanin"/>
          <w:noProof/>
        </w:rPr>
        <w:drawing>
          <wp:inline distT="0" distB="0" distL="0" distR="0">
            <wp:extent cx="2190750" cy="1695450"/>
            <wp:effectExtent l="0" t="0" r="0" b="0"/>
            <wp:docPr id="3" name="Picture 3" descr="Soil-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oil-index"/>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90750" cy="1695450"/>
                    </a:xfrm>
                    <a:prstGeom prst="rect">
                      <a:avLst/>
                    </a:prstGeom>
                    <a:noFill/>
                    <a:ln>
                      <a:noFill/>
                    </a:ln>
                  </pic:spPr>
                </pic:pic>
              </a:graphicData>
            </a:graphic>
          </wp:inline>
        </w:drawing>
      </w:r>
    </w:p>
    <w:p w:rsidR="00CD6779" w:rsidRPr="00BC1153" w:rsidRDefault="00CD6779" w:rsidP="00CD6779">
      <w:pPr>
        <w:bidi/>
        <w:spacing w:line="360" w:lineRule="auto"/>
        <w:jc w:val="center"/>
        <w:rPr>
          <w:rFonts w:cs="B Nazanin"/>
          <w:b/>
          <w:bCs/>
          <w:rtl/>
          <w:lang w:bidi="fa-IR"/>
        </w:rPr>
      </w:pPr>
      <w:r w:rsidRPr="00BC1153">
        <w:rPr>
          <w:rFonts w:cs="B Nazanin" w:hint="cs"/>
          <w:b/>
          <w:bCs/>
          <w:rtl/>
          <w:lang w:bidi="fa-IR"/>
        </w:rPr>
        <w:t>شکل15- عامل پوشش گیاهی به دست آمده بر اساس درصد حضور خاک و با استفاده از طبقه بندی ماشین بردار پشتیبان</w:t>
      </w:r>
    </w:p>
    <w:p w:rsidR="00CD6779" w:rsidRPr="004A13B0" w:rsidRDefault="00CD6779" w:rsidP="00CD6779">
      <w:pPr>
        <w:bidi/>
        <w:spacing w:line="360" w:lineRule="auto"/>
        <w:jc w:val="both"/>
        <w:rPr>
          <w:rFonts w:cs="B Nazanin"/>
          <w:lang w:bidi="fa-IR"/>
        </w:rPr>
      </w:pPr>
      <w:r w:rsidRPr="004A13B0">
        <w:rPr>
          <w:rFonts w:cs="B Nazanin" w:hint="cs"/>
          <w:rtl/>
          <w:lang w:bidi="fa-IR"/>
        </w:rPr>
        <w:t xml:space="preserve"> بر همین اساس در این تحقیق تلاش گردید روش جدیدی حاصل از ترکیب طبقه بندی ماشین بردار پشتیبان و روش معکوس خطی شاخص</w:t>
      </w:r>
      <w:r w:rsidRPr="004A13B0">
        <w:rPr>
          <w:rFonts w:cs="B Nazanin"/>
          <w:rtl/>
          <w:lang w:bidi="fa-IR"/>
        </w:rPr>
        <w:softHyphen/>
      </w:r>
      <w:r w:rsidRPr="004A13B0">
        <w:rPr>
          <w:rFonts w:cs="B Nazanin" w:hint="cs"/>
          <w:rtl/>
          <w:lang w:bidi="fa-IR"/>
        </w:rPr>
        <w:t>های گیاهی معرفی گردد. این روش بر اساس قابلیت روش ماشین بردار پشتیبان در تعیین درصد حضور هر کاربری و کمترین خطای هر شاخص گیاهی در هر کاربری معرفی شده است (رابطه 31).</w:t>
      </w:r>
    </w:p>
    <w:p w:rsidR="00CD6779" w:rsidRPr="004A13B0" w:rsidRDefault="00CD6779" w:rsidP="00CD6779">
      <w:pPr>
        <w:spacing w:line="360" w:lineRule="auto"/>
        <w:jc w:val="both"/>
        <w:rPr>
          <w:rFonts w:cs="B Nazanin"/>
          <w:lang w:bidi="fa-IR"/>
        </w:rPr>
      </w:pPr>
      <w:r>
        <w:rPr>
          <w:rFonts w:cs="B Nazanin"/>
          <w:noProof/>
          <w:rtl/>
        </w:rPr>
        <mc:AlternateContent>
          <mc:Choice Requires="wps">
            <w:drawing>
              <wp:anchor distT="0" distB="0" distL="114300" distR="114300" simplePos="0" relativeHeight="251669504" behindDoc="0" locked="0" layoutInCell="1" allowOverlap="1">
                <wp:simplePos x="0" y="0"/>
                <wp:positionH relativeFrom="column">
                  <wp:posOffset>800100</wp:posOffset>
                </wp:positionH>
                <wp:positionV relativeFrom="paragraph">
                  <wp:posOffset>155575</wp:posOffset>
                </wp:positionV>
                <wp:extent cx="914400" cy="288925"/>
                <wp:effectExtent l="0" t="127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88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6779" w:rsidRDefault="00CD6779" w:rsidP="00CD6779">
                            <w:pPr>
                              <w:jc w:val="center"/>
                            </w:pPr>
                            <w:r>
                              <w:rPr>
                                <w:rFonts w:cs="B Nazanin" w:hint="cs"/>
                                <w:rtl/>
                                <w:lang w:bidi="fa-IR"/>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026" type="#_x0000_t202" style="position:absolute;left:0;text-align:left;margin-left:63pt;margin-top:12.25pt;width:1in;height:2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" stroked="f">
                <v:textbox>
                  <w:txbxContent>
                    <w:p w:rsidR="00CD6779" w:rsidRDefault="00CD6779" w:rsidP="00CD6779">
                      <w:pPr>
                        <w:jc w:val="center"/>
                      </w:pPr>
                      <w:r>
                        <w:rPr>
                          <w:rFonts w:cs="B Nazanin" w:hint="cs"/>
                          <w:rtl/>
                          <w:lang w:bidi="fa-IR"/>
                        </w:rPr>
                        <w:t>(31)</w:t>
                      </w:r>
                    </w:p>
                  </w:txbxContent>
                </v:textbox>
              </v:shape>
            </w:pict>
          </mc:Fallback>
        </mc:AlternateContent>
      </w:r>
      <w:r w:rsidR="007E6F9E">
        <w:rPr>
          <w:rFonts w:cs="B Nazanin"/>
          <w:lang w:bidi="fa-IR"/>
        </w:rPr>
        <w:pict>
          <v:shape id="_x0000_s1034" type="#_x0000_t75" style="position:absolute;left:0;text-align:left;margin-left:-.7pt;margin-top:5.25pt;width:334.4pt;height:29.75pt;z-index:251660288;mso-position-horizontal-relative:text;mso-position-vertical-relative:text">
            <v:imagedata r:id="rId114" o:title=""/>
            <w10:wrap type="square" side="right"/>
          </v:shape>
          <o:OLEObject Type="Embed" ProgID="Equation.3" ShapeID="_x0000_s1034" DrawAspect="Content" ObjectID="_1518002134" r:id="rId115"/>
        </w:pict>
      </w:r>
      <w:r w:rsidRPr="004A13B0">
        <w:rPr>
          <w:rFonts w:cs="B Nazanin" w:hint="cs"/>
          <w:rtl/>
          <w:lang w:bidi="fa-IR"/>
        </w:rPr>
        <w:t xml:space="preserve">   </w:t>
      </w:r>
    </w:p>
    <w:p w:rsidR="00CD6779" w:rsidRPr="004A13B0" w:rsidRDefault="00CD6779" w:rsidP="00CD6779">
      <w:pPr>
        <w:bidi/>
        <w:spacing w:line="360" w:lineRule="auto"/>
        <w:rPr>
          <w:rFonts w:cs="B Nazanin"/>
          <w:rtl/>
          <w:lang w:bidi="fa-IR"/>
        </w:rPr>
      </w:pPr>
      <w:r w:rsidRPr="004A13B0">
        <w:rPr>
          <w:rFonts w:cs="B Nazanin" w:hint="cs"/>
          <w:rtl/>
          <w:lang w:bidi="fa-IR"/>
        </w:rPr>
        <w:t xml:space="preserve">   </w:t>
      </w:r>
      <w:proofErr w:type="gramStart"/>
      <w:r w:rsidRPr="004A13B0">
        <w:rPr>
          <w:rFonts w:cs="B Nazanin"/>
          <w:i/>
          <w:iCs/>
          <w:lang w:bidi="fa-IR"/>
        </w:rPr>
        <w:t>C</w:t>
      </w:r>
      <w:r w:rsidRPr="004A13B0">
        <w:rPr>
          <w:rFonts w:cs="B Nazanin" w:hint="cs"/>
          <w:rtl/>
          <w:lang w:bidi="fa-IR"/>
        </w:rPr>
        <w:t xml:space="preserve"> :</w:t>
      </w:r>
      <w:proofErr w:type="gramEnd"/>
      <w:r w:rsidRPr="004A13B0">
        <w:rPr>
          <w:rFonts w:cs="B Nazanin" w:hint="cs"/>
          <w:rtl/>
          <w:lang w:bidi="fa-IR"/>
        </w:rPr>
        <w:t xml:space="preserve"> عامل پوشش </w:t>
      </w:r>
      <w:r w:rsidRPr="004A13B0">
        <w:rPr>
          <w:rFonts w:cs="B Nazanin" w:hint="cs"/>
          <w:rtl/>
          <w:lang w:bidi="fa-IR"/>
        </w:rPr>
        <w:lastRenderedPageBreak/>
        <w:t xml:space="preserve">گیاهی، </w:t>
      </w:r>
      <w:proofErr w:type="spellStart"/>
      <w:r w:rsidRPr="004A13B0">
        <w:rPr>
          <w:rFonts w:cs="B Nazanin"/>
          <w:i/>
          <w:iCs/>
          <w:vertAlign w:val="subscript"/>
          <w:lang w:bidi="fa-IR"/>
        </w:rPr>
        <w:t>i</w:t>
      </w:r>
      <w:proofErr w:type="spellEnd"/>
      <w:r w:rsidRPr="004A13B0">
        <w:rPr>
          <w:rFonts w:cs="B Nazanin" w:hint="cs"/>
          <w:i/>
          <w:iCs/>
          <w:vertAlign w:val="subscript"/>
          <w:rtl/>
          <w:lang w:bidi="fa-IR"/>
        </w:rPr>
        <w:t xml:space="preserve"> </w:t>
      </w:r>
      <w:r w:rsidRPr="004A13B0">
        <w:rPr>
          <w:rFonts w:cs="B Nazanin"/>
          <w:lang w:bidi="fa-IR"/>
        </w:rPr>
        <w:t>image</w:t>
      </w:r>
      <w:r w:rsidRPr="004A13B0">
        <w:rPr>
          <w:rFonts w:cs="B Nazanin" w:hint="cs"/>
          <w:rtl/>
          <w:lang w:bidi="fa-IR"/>
        </w:rPr>
        <w:t xml:space="preserve">: تصویر حاصل از درصد حضور گیاهان یکساله و بوته ای، </w:t>
      </w:r>
      <w:proofErr w:type="spellStart"/>
      <w:r w:rsidRPr="004A13B0">
        <w:rPr>
          <w:rFonts w:cs="B Nazanin"/>
          <w:i/>
          <w:iCs/>
          <w:lang w:bidi="fa-IR"/>
        </w:rPr>
        <w:t>image</w:t>
      </w:r>
      <w:r w:rsidRPr="004A13B0">
        <w:rPr>
          <w:rFonts w:cs="B Nazanin"/>
          <w:i/>
          <w:iCs/>
          <w:vertAlign w:val="subscript"/>
          <w:lang w:bidi="fa-IR"/>
        </w:rPr>
        <w:t>plow</w:t>
      </w:r>
      <w:proofErr w:type="spellEnd"/>
      <w:r w:rsidRPr="004A13B0">
        <w:rPr>
          <w:rFonts w:cs="B Nazanin"/>
          <w:i/>
          <w:iCs/>
          <w:rtl/>
          <w:lang w:bidi="fa-IR"/>
        </w:rPr>
        <w:t xml:space="preserve"> </w:t>
      </w:r>
      <w:r w:rsidRPr="004A13B0">
        <w:rPr>
          <w:rFonts w:cs="B Nazanin" w:hint="cs"/>
          <w:rtl/>
          <w:lang w:bidi="fa-IR"/>
        </w:rPr>
        <w:t xml:space="preserve">و </w:t>
      </w:r>
      <w:proofErr w:type="spellStart"/>
      <w:r w:rsidRPr="004A13B0">
        <w:rPr>
          <w:rFonts w:cs="B Nazanin"/>
          <w:i/>
          <w:iCs/>
          <w:lang w:bidi="fa-IR"/>
        </w:rPr>
        <w:t>image</w:t>
      </w:r>
      <w:r w:rsidRPr="004A13B0">
        <w:rPr>
          <w:rFonts w:cs="B Nazanin"/>
          <w:i/>
          <w:iCs/>
          <w:vertAlign w:val="subscript"/>
          <w:lang w:bidi="fa-IR"/>
        </w:rPr>
        <w:t>Tree</w:t>
      </w:r>
      <w:proofErr w:type="spellEnd"/>
      <w:r w:rsidRPr="004A13B0">
        <w:rPr>
          <w:rFonts w:cs="B Nazanin" w:hint="cs"/>
          <w:i/>
          <w:iCs/>
          <w:rtl/>
          <w:lang w:bidi="fa-IR"/>
        </w:rPr>
        <w:t xml:space="preserve"> </w:t>
      </w:r>
      <w:r w:rsidRPr="004A13B0">
        <w:rPr>
          <w:rFonts w:cs="B Nazanin" w:hint="cs"/>
          <w:rtl/>
          <w:lang w:bidi="fa-IR"/>
        </w:rPr>
        <w:t xml:space="preserve"> : به ترتیب تصویر درصد حضور شخم و درخت، </w:t>
      </w:r>
      <w:r w:rsidRPr="004A13B0">
        <w:rPr>
          <w:rFonts w:cs="B Nazanin"/>
          <w:lang w:bidi="fa-IR"/>
        </w:rPr>
        <w:t xml:space="preserve"> </w:t>
      </w:r>
      <w:r w:rsidRPr="004A13B0">
        <w:rPr>
          <w:rFonts w:cs="B Nazanin"/>
          <w:i/>
          <w:iCs/>
          <w:lang w:bidi="fa-IR"/>
        </w:rPr>
        <w:t>image</w:t>
      </w:r>
      <w:r w:rsidRPr="004A13B0">
        <w:rPr>
          <w:rFonts w:cs="B Nazanin"/>
          <w:lang w:bidi="fa-IR"/>
        </w:rPr>
        <w:t xml:space="preserve"> </w:t>
      </w:r>
      <w:r w:rsidRPr="004A13B0">
        <w:rPr>
          <w:rFonts w:cs="B Nazanin"/>
          <w:i/>
          <w:iCs/>
          <w:vertAlign w:val="subscript"/>
          <w:lang w:bidi="fa-IR"/>
        </w:rPr>
        <w:t>soil</w:t>
      </w:r>
      <w:r w:rsidRPr="004A13B0">
        <w:rPr>
          <w:rFonts w:cs="B Nazanin" w:hint="cs"/>
          <w:rtl/>
          <w:lang w:bidi="fa-IR"/>
        </w:rPr>
        <w:t xml:space="preserve">تصویر درصد حضور خاک </w:t>
      </w:r>
    </w:p>
    <w:p w:rsidR="00CD6779" w:rsidRPr="004A13B0" w:rsidRDefault="00CD6779" w:rsidP="00CD6779">
      <w:pPr>
        <w:bidi/>
        <w:spacing w:line="360" w:lineRule="auto"/>
        <w:jc w:val="both"/>
        <w:rPr>
          <w:rFonts w:cs="B Nazanin"/>
          <w:rtl/>
          <w:lang w:bidi="fa-IR"/>
        </w:rPr>
      </w:pPr>
      <w:r w:rsidRPr="004A13B0">
        <w:rPr>
          <w:rFonts w:cs="B Nazanin" w:hint="cs"/>
          <w:rtl/>
          <w:lang w:bidi="fa-IR"/>
        </w:rPr>
        <w:t xml:space="preserve"> از قابلیت های این شاخص می توان استفاده از چند شاخص گیاهی به صورت همزمان و عدم نیاز به محاسبه عامل پوشش گیاهی با اندازه گیریهای میدانی را ذکر کرد (شکل 16). میزان مربع میانگین خطا (004743/0 ) به دست آمده از این روش دقت بیشتر آن نسبت به روش تبدیل معکوس خطی شاخص ها (شاخص </w:t>
      </w:r>
      <w:r w:rsidRPr="004A13B0">
        <w:rPr>
          <w:rFonts w:cs="B Nazanin"/>
          <w:lang w:bidi="fa-IR"/>
        </w:rPr>
        <w:t>SAVI</w:t>
      </w:r>
      <w:r w:rsidRPr="004A13B0">
        <w:rPr>
          <w:rFonts w:cs="B Nazanin" w:hint="cs"/>
          <w:rtl/>
          <w:lang w:bidi="fa-IR"/>
        </w:rPr>
        <w:t xml:space="preserve"> به عنوان بهترین شاخص) و شاخص درصد حضور خاک را نشان می دهد (شکل17).</w:t>
      </w:r>
    </w:p>
    <w:tbl>
      <w:tblPr>
        <w:bidiVisual/>
        <w:tblW w:w="0" w:type="auto"/>
        <w:tblLook w:val="04A0" w:firstRow="1" w:lastRow="0" w:firstColumn="1" w:lastColumn="0" w:noHBand="0" w:noVBand="1"/>
      </w:tblPr>
      <w:tblGrid>
        <w:gridCol w:w="3851"/>
        <w:gridCol w:w="5152"/>
      </w:tblGrid>
      <w:tr w:rsidR="00CD6779" w:rsidRPr="004A13B0" w:rsidTr="00BE6A3D">
        <w:tc>
          <w:tcPr>
            <w:tcW w:w="4223" w:type="dxa"/>
          </w:tcPr>
          <w:p w:rsidR="00CD6779" w:rsidRPr="004A13B0" w:rsidRDefault="00CD6779" w:rsidP="00BE6A3D">
            <w:pPr>
              <w:bidi/>
              <w:jc w:val="both"/>
              <w:rPr>
                <w:rFonts w:cs="B Nazanin"/>
                <w:sz w:val="20"/>
                <w:szCs w:val="20"/>
                <w:rtl/>
                <w:lang w:bidi="fa-IR"/>
              </w:rPr>
            </w:pPr>
            <w:r>
              <w:rPr>
                <w:rFonts w:cs="B Nazanin"/>
                <w:noProof/>
                <w:sz w:val="20"/>
                <w:szCs w:val="20"/>
              </w:rPr>
              <w:drawing>
                <wp:inline distT="0" distB="0" distL="0" distR="0">
                  <wp:extent cx="2466975" cy="1905000"/>
                  <wp:effectExtent l="0" t="0" r="9525" b="0"/>
                  <wp:docPr id="2" name="Picture 2" descr="AFSH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FSHIN"/>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66975" cy="1905000"/>
                          </a:xfrm>
                          <a:prstGeom prst="rect">
                            <a:avLst/>
                          </a:prstGeom>
                          <a:noFill/>
                          <a:ln>
                            <a:noFill/>
                          </a:ln>
                        </pic:spPr>
                      </pic:pic>
                    </a:graphicData>
                  </a:graphic>
                </wp:inline>
              </w:drawing>
            </w:r>
          </w:p>
        </w:tc>
        <w:tc>
          <w:tcPr>
            <w:tcW w:w="5353" w:type="dxa"/>
          </w:tcPr>
          <w:p w:rsidR="00CD6779" w:rsidRPr="004A13B0" w:rsidRDefault="00CD6779" w:rsidP="00BE6A3D">
            <w:pPr>
              <w:bidi/>
              <w:jc w:val="both"/>
              <w:rPr>
                <w:rFonts w:cs="B Nazanin"/>
                <w:sz w:val="20"/>
                <w:szCs w:val="20"/>
                <w:rtl/>
                <w:lang w:bidi="fa-IR"/>
              </w:rPr>
            </w:pPr>
            <w:r>
              <w:rPr>
                <w:rFonts w:cs="B Nazanin"/>
                <w:noProof/>
                <w:sz w:val="20"/>
                <w:szCs w:val="20"/>
              </w:rPr>
              <w:drawing>
                <wp:inline distT="0" distB="0" distL="0" distR="0">
                  <wp:extent cx="3362325" cy="2114550"/>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CD6779" w:rsidRPr="004A13B0" w:rsidTr="00BE6A3D">
        <w:trPr>
          <w:trHeight w:val="1091"/>
        </w:trPr>
        <w:tc>
          <w:tcPr>
            <w:tcW w:w="4223" w:type="dxa"/>
          </w:tcPr>
          <w:p w:rsidR="00CD6779" w:rsidRPr="00EF4612" w:rsidRDefault="00CD6779" w:rsidP="00BE6A3D">
            <w:pPr>
              <w:bidi/>
              <w:jc w:val="center"/>
              <w:rPr>
                <w:rFonts w:cs="B Nazanin"/>
                <w:b/>
                <w:bCs/>
                <w:rtl/>
                <w:lang w:bidi="fa-IR"/>
              </w:rPr>
            </w:pPr>
            <w:r w:rsidRPr="00EF4612">
              <w:rPr>
                <w:rFonts w:cs="B Nazanin" w:hint="cs"/>
                <w:b/>
                <w:bCs/>
                <w:rtl/>
                <w:lang w:bidi="fa-IR"/>
              </w:rPr>
              <w:t>شکل 16- عامل پوشش گیاهی محاسبه شده از ترکیب شاخص های گیاهی و طبقه بندی ماشین بردار پشتیبان</w:t>
            </w:r>
          </w:p>
        </w:tc>
        <w:tc>
          <w:tcPr>
            <w:tcW w:w="5353" w:type="dxa"/>
          </w:tcPr>
          <w:p w:rsidR="00CD6779" w:rsidRPr="00EF4612" w:rsidRDefault="00CD6779" w:rsidP="00BE6A3D">
            <w:pPr>
              <w:bidi/>
              <w:jc w:val="center"/>
              <w:rPr>
                <w:rFonts w:cs="B Nazanin"/>
                <w:b/>
                <w:bCs/>
                <w:rtl/>
                <w:lang w:bidi="fa-IR"/>
              </w:rPr>
            </w:pPr>
            <w:r w:rsidRPr="00EF4612">
              <w:rPr>
                <w:rFonts w:cs="B Nazanin" w:hint="cs"/>
                <w:b/>
                <w:bCs/>
                <w:rtl/>
                <w:lang w:bidi="fa-IR"/>
              </w:rPr>
              <w:t>شکل 17- مقایسه میزان خطای به دست آمده از روش معکوس شاخص های گیاهی (</w:t>
            </w:r>
            <w:r w:rsidRPr="00EF4612">
              <w:rPr>
                <w:rFonts w:cs="B Nazanin"/>
                <w:b/>
                <w:bCs/>
                <w:lang w:bidi="fa-IR"/>
              </w:rPr>
              <w:t>ISAVI</w:t>
            </w:r>
            <w:r w:rsidRPr="00EF4612">
              <w:rPr>
                <w:rFonts w:cs="B Nazanin" w:hint="cs"/>
                <w:b/>
                <w:bCs/>
                <w:rtl/>
                <w:lang w:bidi="fa-IR"/>
              </w:rPr>
              <w:t>)، شاخص درصد حضور خاک (</w:t>
            </w:r>
            <w:r w:rsidRPr="00EF4612">
              <w:rPr>
                <w:rFonts w:cs="B Nazanin"/>
                <w:b/>
                <w:bCs/>
                <w:lang w:bidi="fa-IR"/>
              </w:rPr>
              <w:t>Soil Index</w:t>
            </w:r>
            <w:r w:rsidRPr="00EF4612">
              <w:rPr>
                <w:rFonts w:cs="B Nazanin" w:hint="cs"/>
                <w:b/>
                <w:bCs/>
                <w:rtl/>
                <w:lang w:bidi="fa-IR"/>
              </w:rPr>
              <w:t>) و شاخص ترکیب شده معکوس شاخص های گیاهی و طبقه بندی ماشین بردار پشتیبان (</w:t>
            </w:r>
            <w:r w:rsidRPr="00EF4612">
              <w:rPr>
                <w:rFonts w:cs="B Nazanin"/>
                <w:b/>
                <w:bCs/>
                <w:lang w:bidi="fa-IR"/>
              </w:rPr>
              <w:t xml:space="preserve">INDEX-SVM </w:t>
            </w:r>
            <w:r w:rsidRPr="00EF4612">
              <w:rPr>
                <w:rFonts w:cs="B Nazanin" w:hint="cs"/>
                <w:b/>
                <w:bCs/>
                <w:rtl/>
                <w:lang w:bidi="fa-IR"/>
              </w:rPr>
              <w:t>)</w:t>
            </w:r>
          </w:p>
        </w:tc>
      </w:tr>
    </w:tbl>
    <w:p w:rsidR="00CD6779" w:rsidRPr="004A13B0" w:rsidRDefault="00CD6779" w:rsidP="00CD6779">
      <w:pPr>
        <w:tabs>
          <w:tab w:val="left" w:pos="2429"/>
        </w:tabs>
        <w:bidi/>
        <w:spacing w:line="360" w:lineRule="auto"/>
        <w:jc w:val="both"/>
        <w:rPr>
          <w:rFonts w:cs="B Nazanin"/>
          <w:rtl/>
          <w:lang w:bidi="fa-IR"/>
        </w:rPr>
      </w:pPr>
      <w:r w:rsidRPr="004A13B0">
        <w:rPr>
          <w:rFonts w:cs="B Nazanin" w:hint="cs"/>
          <w:rtl/>
          <w:lang w:bidi="fa-IR"/>
        </w:rPr>
        <w:t>نتایج کلی حاصل از این تحقیق در شکل (18) مشاهده می</w:t>
      </w:r>
      <w:r w:rsidRPr="004A13B0">
        <w:rPr>
          <w:rFonts w:cs="B Nazanin"/>
          <w:rtl/>
          <w:lang w:bidi="fa-IR"/>
        </w:rPr>
        <w:softHyphen/>
      </w:r>
      <w:r w:rsidRPr="004A13B0">
        <w:rPr>
          <w:rFonts w:cs="B Nazanin" w:hint="cs"/>
          <w:rtl/>
          <w:lang w:bidi="fa-IR"/>
        </w:rPr>
        <w:t>گردد. در این میان، روش طبقه بندی ماشین بردار پشتیبان با استفاده از داده میدانی به عنوان بهترین روش محاسبه عامل پوشش گیاهی در سطح منطقه معرفی گردید. همچنین روش ترکیب معکوس خطی شاخص</w:t>
      </w:r>
      <w:r w:rsidRPr="004A13B0">
        <w:rPr>
          <w:rFonts w:cs="B Nazanin"/>
          <w:rtl/>
          <w:lang w:bidi="fa-IR"/>
        </w:rPr>
        <w:softHyphen/>
      </w:r>
      <w:r w:rsidRPr="004A13B0">
        <w:rPr>
          <w:rFonts w:cs="B Nazanin" w:hint="cs"/>
          <w:rtl/>
          <w:lang w:bidi="fa-IR"/>
        </w:rPr>
        <w:t>های گیاهی و ماشین بردار پشتیبان به عنوان بهترین روش در برآورد عامل پوشش گیاهی بدون اندازه گیری میدانی شناخته شد که هر دو روش با استفاده از  مقایسه میانگین ها با اندازه گیری میدانی در سطح 5 درصد معنی دار می باشند.</w:t>
      </w:r>
    </w:p>
    <w:p w:rsidR="00CD6779" w:rsidRPr="004A13B0" w:rsidRDefault="00CD6779" w:rsidP="00CD6779">
      <w:pPr>
        <w:bidi/>
        <w:spacing w:line="360" w:lineRule="auto"/>
        <w:jc w:val="center"/>
        <w:rPr>
          <w:rFonts w:cs="B Nazanin"/>
          <w:rtl/>
          <w:lang w:bidi="fa-IR"/>
        </w:rPr>
      </w:pPr>
      <w:r>
        <w:rPr>
          <w:rFonts w:cs="B Nazanin"/>
          <w:noProof/>
          <w:rtl/>
        </w:rPr>
        <w:drawing>
          <wp:anchor distT="0" distB="0" distL="114300" distR="114300" simplePos="0" relativeHeight="251661312" behindDoc="0" locked="0" layoutInCell="1" allowOverlap="1">
            <wp:simplePos x="0" y="0"/>
            <wp:positionH relativeFrom="column">
              <wp:posOffset>571754</wp:posOffset>
            </wp:positionH>
            <wp:positionV relativeFrom="paragraph">
              <wp:posOffset>4445</wp:posOffset>
            </wp:positionV>
            <wp:extent cx="4157980" cy="1722120"/>
            <wp:effectExtent l="0" t="0" r="0" b="0"/>
            <wp:wrapSquare wrapText="right"/>
            <wp:docPr id="66" name="Char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14:sizeRelH relativeFrom="page">
              <wp14:pctWidth>0</wp14:pctWidth>
            </wp14:sizeRelH>
            <wp14:sizeRelV relativeFrom="page">
              <wp14:pctHeight>0</wp14:pctHeight>
            </wp14:sizeRelV>
          </wp:anchor>
        </w:drawing>
      </w:r>
    </w:p>
    <w:p w:rsidR="00CD6779" w:rsidRPr="004A13B0" w:rsidRDefault="00CD6779" w:rsidP="00CD6779">
      <w:pPr>
        <w:bidi/>
        <w:spacing w:line="360" w:lineRule="auto"/>
        <w:jc w:val="center"/>
        <w:rPr>
          <w:rFonts w:cs="B Nazanin"/>
          <w:rtl/>
          <w:lang w:bidi="fa-IR"/>
        </w:rPr>
      </w:pPr>
    </w:p>
    <w:p w:rsidR="00CD6779" w:rsidRPr="004A13B0" w:rsidRDefault="00CD6779" w:rsidP="00CD6779">
      <w:pPr>
        <w:bidi/>
        <w:spacing w:line="360" w:lineRule="auto"/>
        <w:jc w:val="center"/>
        <w:rPr>
          <w:rFonts w:cs="B Nazanin"/>
          <w:rtl/>
          <w:lang w:bidi="fa-IR"/>
        </w:rPr>
      </w:pPr>
    </w:p>
    <w:p w:rsidR="00CD6779" w:rsidRPr="004A13B0" w:rsidRDefault="00CD6779" w:rsidP="00CD6779">
      <w:pPr>
        <w:bidi/>
        <w:spacing w:line="360" w:lineRule="auto"/>
        <w:rPr>
          <w:rFonts w:cs="B Nazanin"/>
          <w:lang w:bidi="fa-IR"/>
        </w:rPr>
      </w:pPr>
    </w:p>
    <w:p w:rsidR="00CD6779" w:rsidRPr="004A13B0" w:rsidRDefault="00CD6779" w:rsidP="00CD6779">
      <w:pPr>
        <w:bidi/>
        <w:spacing w:line="360" w:lineRule="auto"/>
        <w:rPr>
          <w:rFonts w:cs="B Nazanin"/>
          <w:lang w:bidi="fa-IR"/>
        </w:rPr>
      </w:pPr>
    </w:p>
    <w:p w:rsidR="00CD6779" w:rsidRPr="004A13B0" w:rsidRDefault="00CD6779" w:rsidP="00CD6779">
      <w:pPr>
        <w:bidi/>
        <w:spacing w:line="360" w:lineRule="auto"/>
        <w:rPr>
          <w:rFonts w:cs="B Nazanin"/>
          <w:sz w:val="20"/>
          <w:szCs w:val="20"/>
          <w:lang w:bidi="fa-IR"/>
        </w:rPr>
      </w:pPr>
    </w:p>
    <w:p w:rsidR="00CD6779" w:rsidRPr="00EF4612" w:rsidRDefault="00CD6779" w:rsidP="00CD6779">
      <w:pPr>
        <w:bidi/>
        <w:spacing w:line="360" w:lineRule="auto"/>
        <w:jc w:val="center"/>
        <w:rPr>
          <w:rFonts w:cs="B Nazanin"/>
          <w:b/>
          <w:bCs/>
          <w:rtl/>
          <w:lang w:bidi="fa-IR"/>
        </w:rPr>
      </w:pPr>
      <w:r w:rsidRPr="00EF4612">
        <w:rPr>
          <w:rFonts w:cs="B Nazanin" w:hint="cs"/>
          <w:b/>
          <w:bCs/>
          <w:rtl/>
          <w:lang w:bidi="fa-IR"/>
        </w:rPr>
        <w:t xml:space="preserve">شکل 18- میانگین </w:t>
      </w:r>
      <w:r w:rsidRPr="00EF4612">
        <w:rPr>
          <w:rFonts w:cs="B Nazanin"/>
          <w:b/>
          <w:bCs/>
          <w:lang w:bidi="fa-IR"/>
        </w:rPr>
        <w:t>RMS</w:t>
      </w:r>
      <w:r w:rsidRPr="00EF4612">
        <w:rPr>
          <w:rFonts w:cs="B Nazanin" w:hint="cs"/>
          <w:b/>
          <w:bCs/>
          <w:rtl/>
          <w:lang w:bidi="fa-IR"/>
        </w:rPr>
        <w:t xml:space="preserve"> به دست آمده برای روشهای مختلف</w:t>
      </w:r>
    </w:p>
    <w:p w:rsidR="00CD6779" w:rsidRPr="004A13B0" w:rsidRDefault="00CD6779" w:rsidP="00CD6779">
      <w:pPr>
        <w:bidi/>
        <w:spacing w:line="360" w:lineRule="auto"/>
        <w:rPr>
          <w:rFonts w:cs="B Nazanin"/>
          <w:b/>
          <w:bCs/>
          <w:lang w:bidi="fa-IR"/>
        </w:rPr>
      </w:pPr>
    </w:p>
    <w:p w:rsidR="00CD6779" w:rsidRPr="004A13B0" w:rsidRDefault="00CD6779" w:rsidP="00CD6779">
      <w:pPr>
        <w:bidi/>
        <w:spacing w:line="360" w:lineRule="auto"/>
        <w:rPr>
          <w:rFonts w:cs="B Nazanin"/>
          <w:b/>
          <w:bCs/>
          <w:lang w:bidi="fa-IR"/>
        </w:rPr>
      </w:pPr>
    </w:p>
    <w:p w:rsidR="00CD6779" w:rsidRPr="004A13B0" w:rsidRDefault="00CD6779" w:rsidP="00CD6779">
      <w:pPr>
        <w:bidi/>
        <w:spacing w:line="360" w:lineRule="auto"/>
        <w:rPr>
          <w:rFonts w:cs="B Nazanin"/>
          <w:b/>
          <w:bCs/>
          <w:rtl/>
          <w:lang w:bidi="fa-IR"/>
        </w:rPr>
      </w:pPr>
      <w:r w:rsidRPr="004A13B0">
        <w:rPr>
          <w:rFonts w:cs="B Nazanin" w:hint="cs"/>
          <w:b/>
          <w:bCs/>
          <w:rtl/>
          <w:lang w:bidi="fa-IR"/>
        </w:rPr>
        <w:t>4- نتیجه گیری</w:t>
      </w:r>
    </w:p>
    <w:p w:rsidR="00CD6779" w:rsidRPr="004A13B0" w:rsidRDefault="00CD6779" w:rsidP="00CD6779">
      <w:pPr>
        <w:bidi/>
        <w:spacing w:line="360" w:lineRule="auto"/>
        <w:jc w:val="both"/>
        <w:rPr>
          <w:rFonts w:cs="B Nazanin"/>
          <w:rtl/>
          <w:lang w:bidi="fa-IR"/>
        </w:rPr>
      </w:pPr>
      <w:r w:rsidRPr="004A13B0">
        <w:rPr>
          <w:rFonts w:cs="B Nazanin" w:hint="cs"/>
          <w:rtl/>
          <w:lang w:bidi="fa-IR"/>
        </w:rPr>
        <w:t>نتایج این تحقیق به خوبی بیانگر توانایی روشهای سنجش از دور در برآورد عامل پوشش گیاهی می باشد. شاخص های گیاهی به عنوان یک روش رایج در برآورد عامل پوشش گیاهی همبستگی پاييني با عامل پوشش گیاهی اندازه گیری شده دارد. علت این امر را می توان عدم توجه به سر سبزی و نشاط گونه</w:t>
      </w:r>
      <w:r w:rsidRPr="004A13B0">
        <w:rPr>
          <w:rFonts w:cs="B Nazanin"/>
          <w:rtl/>
          <w:lang w:bidi="fa-IR"/>
        </w:rPr>
        <w:softHyphen/>
      </w:r>
      <w:r w:rsidRPr="004A13B0">
        <w:rPr>
          <w:rFonts w:cs="B Nazanin" w:hint="cs"/>
          <w:rtl/>
          <w:lang w:bidi="fa-IR"/>
        </w:rPr>
        <w:t xml:space="preserve">های گیاهی در معادلات فرسایش خاک (همچون </w:t>
      </w:r>
      <w:r w:rsidRPr="004A13B0">
        <w:rPr>
          <w:rFonts w:cs="B Nazanin"/>
          <w:lang w:bidi="fa-IR"/>
        </w:rPr>
        <w:t>RUSLE 2</w:t>
      </w:r>
      <w:r w:rsidRPr="004A13B0">
        <w:rPr>
          <w:rFonts w:cs="B Nazanin" w:hint="cs"/>
          <w:rtl/>
          <w:lang w:bidi="fa-IR"/>
        </w:rPr>
        <w:t>) برای محاسبه  عامل پوشش گیاهی ذکر کرد و این در حالی است که شاخص</w:t>
      </w:r>
      <w:r w:rsidRPr="004A13B0">
        <w:rPr>
          <w:rFonts w:cs="B Nazanin"/>
          <w:rtl/>
          <w:lang w:bidi="fa-IR"/>
        </w:rPr>
        <w:softHyphen/>
      </w:r>
      <w:r w:rsidRPr="004A13B0">
        <w:rPr>
          <w:rFonts w:cs="B Nazanin" w:hint="cs"/>
          <w:rtl/>
          <w:lang w:bidi="fa-IR"/>
        </w:rPr>
        <w:t xml:space="preserve">های گیاهی همچون </w:t>
      </w:r>
      <w:r w:rsidRPr="004A13B0">
        <w:rPr>
          <w:rFonts w:cs="B Nazanin"/>
          <w:lang w:bidi="fa-IR"/>
        </w:rPr>
        <w:t>NDVI</w:t>
      </w:r>
      <w:r w:rsidRPr="004A13B0">
        <w:rPr>
          <w:rFonts w:cs="B Nazanin"/>
          <w:rtl/>
          <w:lang w:bidi="fa-IR"/>
        </w:rPr>
        <w:t xml:space="preserve"> </w:t>
      </w:r>
      <w:r w:rsidRPr="004A13B0">
        <w:rPr>
          <w:rFonts w:cs="B Nazanin" w:hint="cs"/>
          <w:rtl/>
          <w:lang w:bidi="fa-IR"/>
        </w:rPr>
        <w:t>به شدت به سرسبزی و نشاط گونه های گیاهی وابسته هستند. همچنین عدم توجه به ارتفاع پوشش گیاهی در شاخص</w:t>
      </w:r>
      <w:r w:rsidRPr="004A13B0">
        <w:rPr>
          <w:rFonts w:cs="B Nazanin"/>
          <w:rtl/>
          <w:lang w:bidi="fa-IR"/>
        </w:rPr>
        <w:softHyphen/>
      </w:r>
      <w:r w:rsidRPr="004A13B0">
        <w:rPr>
          <w:rFonts w:cs="B Nazanin" w:hint="cs"/>
          <w:rtl/>
          <w:lang w:bidi="fa-IR"/>
        </w:rPr>
        <w:t>های گیاهی سبب می شود، اگرچه درختان  به دلیل ارتفاع بیشتر (سقوط قطرات باران) در محاسبات میدانی ارزش کمتری در جلوگیری از فرسایش دارند ولی در شاخص های گیاهی درختان (پهن برگ) به دلیل برگ های بزرگ تر و شاداب تر نسبت به گونه های علفی و بوته ای با ارزش تر معرفی گردند.  برتری روش طبقه بندی ماشین بردار پشتیبان به روش طبقه بندی</w:t>
      </w:r>
      <w:r w:rsidRPr="004A13B0">
        <w:rPr>
          <w:rFonts w:cs="B Nazanin"/>
          <w:lang w:bidi="fa-IR"/>
        </w:rPr>
        <w:t xml:space="preserve">LSU </w:t>
      </w:r>
      <w:r w:rsidRPr="004A13B0">
        <w:rPr>
          <w:rFonts w:cs="B Nazanin" w:hint="cs"/>
          <w:rtl/>
          <w:lang w:bidi="fa-IR"/>
        </w:rPr>
        <w:t xml:space="preserve"> در استفاده از تصاویر چند طیفی و در مناطق با پوشش گیاهی متنوع را می توان در عدم محدودیت کاربریها و عدم نیاز به معرفی کلیه کاربریهای موجود (پیکسل های ناشناخته) در منطقه ذکر کرد. همچنین ترکیب روش طبقه بندی و شاخص های گیاهی علاوه بر رفع محدودیت استفاده از یک شاخص گیاهی برای محاسبه عامل پوشش گیاهی، می تواند در مواردی که امکان محاسبه میدانی عامل پوشش گیاهی وجود ندارد مورد استفاده قرار گیرد. </w:t>
      </w:r>
    </w:p>
    <w:p w:rsidR="00CD6779" w:rsidRPr="004A13B0" w:rsidRDefault="00CD6779" w:rsidP="00CD6779">
      <w:pPr>
        <w:bidi/>
        <w:spacing w:line="360" w:lineRule="auto"/>
        <w:jc w:val="both"/>
        <w:rPr>
          <w:rFonts w:cs="B Nazanin"/>
          <w:b/>
          <w:bCs/>
          <w:rtl/>
          <w:lang w:bidi="fa-IR"/>
        </w:rPr>
      </w:pPr>
      <w:r w:rsidRPr="004A13B0">
        <w:rPr>
          <w:rFonts w:cs="B Nazanin" w:hint="cs"/>
          <w:b/>
          <w:bCs/>
          <w:rtl/>
          <w:lang w:bidi="fa-IR"/>
        </w:rPr>
        <w:t>منابع</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Adams, J.B., Smith, M.O., Johnson, P.E., 1986, Spectral mixture modeling: a new analysis of rock and soil types at the Viking Lander 1</w:t>
      </w:r>
      <w:r w:rsidRPr="004A13B0">
        <w:rPr>
          <w:rFonts w:ascii="Times New Roman" w:hAnsi="Times New Roman" w:cs="B Nazanin"/>
          <w:noProof/>
          <w:rtl/>
        </w:rPr>
        <w:t xml:space="preserve"> </w:t>
      </w:r>
      <w:r w:rsidRPr="004A13B0">
        <w:rPr>
          <w:rFonts w:ascii="Times New Roman" w:hAnsi="Times New Roman" w:cs="B Nazanin"/>
          <w:noProof/>
        </w:rPr>
        <w:t>site. Journal of Geophysical Research , 8098–8112.</w:t>
      </w:r>
    </w:p>
    <w:p w:rsidR="00CD6779" w:rsidRPr="004A13B0" w:rsidRDefault="00CD6779" w:rsidP="00CD6779">
      <w:pPr>
        <w:pStyle w:val="ListParagraph"/>
        <w:numPr>
          <w:ilvl w:val="0"/>
          <w:numId w:val="10"/>
        </w:numPr>
        <w:autoSpaceDE w:val="0"/>
        <w:autoSpaceDN w:val="0"/>
        <w:bidi w:val="0"/>
        <w:adjustRightInd w:val="0"/>
        <w:rPr>
          <w:rFonts w:eastAsia="Calibri" w:cs="B Nazanin"/>
          <w:noProof/>
          <w:sz w:val="22"/>
          <w:szCs w:val="22"/>
          <w:lang w:bidi="ar-SA"/>
        </w:rPr>
      </w:pPr>
      <w:r w:rsidRPr="004A13B0">
        <w:rPr>
          <w:rFonts w:eastAsia="Calibri" w:cs="B Nazanin"/>
          <w:noProof/>
          <w:sz w:val="22"/>
          <w:szCs w:val="22"/>
          <w:lang w:bidi="ar-SA"/>
        </w:rPr>
        <w:t>Arekhi, S., Niazi, Y. and Kalteh, A.M., 2010, Soil erosion and sediment yield modeling using RS and GIS techniques: a case study, Iran. Arabian journal geosciences. Vol 5, 285-296.</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Arsenault, E., Bonn, F., 2005, Evaluation of soil erosion protective cover by crop residues using vegetation indices and Spectral Mixture Analysis of multispectral and hyperspectral data. Catena , 62</w:t>
      </w:r>
      <w:r w:rsidRPr="004A13B0">
        <w:rPr>
          <w:rFonts w:ascii="Times New Roman" w:hAnsi="Times New Roman" w:cs="B Nazanin"/>
          <w:noProof/>
          <w:rtl/>
        </w:rPr>
        <w:t xml:space="preserve"> </w:t>
      </w:r>
      <w:r w:rsidRPr="004A13B0">
        <w:rPr>
          <w:rFonts w:ascii="Times New Roman" w:hAnsi="Times New Roman" w:cs="B Nazanin"/>
          <w:noProof/>
        </w:rPr>
        <w:t>(2-3): 257-172.</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lastRenderedPageBreak/>
        <w:t>Baret, F. and Guyot, G., 1991, Potential and limits of vegetation indices for LAI and APAR. assessment Remote Sens.Envir , 35: 161-173.</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Bhuyan, S.J., Marzen, L.J., Koelliker, J.K., Harrington-J,. J.A. and Barnes, P.L., 2002, Assessment of runoff andsediment yield using remote sensing, GIS, and AGNPS. Journal of Soil and Water Conservation , 57(6): 351-364.</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Burke, E. J., Brown, S. J. and Christidis, N ., 2006, Modeling the recent evolution of global drought and projections for the twenty-first century with the Hadley Centre climate model. Journal of Hydrometeorology , 7(5): 1113–1125.</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Clevers, J., 1989, The application of a weighted infra-read vegetation index for estimating leaf area index by correcting for soil moisture. Remote Sens. Enuir. , 29. 25-37.</w:t>
      </w:r>
    </w:p>
    <w:p w:rsidR="00CD6779" w:rsidRPr="004A13B0" w:rsidRDefault="00CD6779" w:rsidP="00CD6779">
      <w:pPr>
        <w:pStyle w:val="Bibliography"/>
        <w:numPr>
          <w:ilvl w:val="0"/>
          <w:numId w:val="10"/>
        </w:numPr>
        <w:spacing w:line="240" w:lineRule="auto"/>
        <w:jc w:val="both"/>
        <w:rPr>
          <w:rFonts w:ascii="Times New Roman" w:hAnsi="Times New Roman" w:cs="B Nazanin"/>
          <w:noProof/>
          <w:rtl/>
        </w:rPr>
      </w:pPr>
      <w:r w:rsidRPr="004A13B0">
        <w:rPr>
          <w:rFonts w:ascii="Times New Roman" w:hAnsi="Times New Roman" w:cs="B Nazanin"/>
          <w:noProof/>
        </w:rPr>
        <w:t xml:space="preserve"> De Asis, A.M. and Omasa, K., 2007, Estimation of vegetation parameter for modeling soil erosion using linear spectral mixture analysis of Landsat ETM data. Journal of Photogramm Remote Sens , 62:309–324.</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Dixon, B. and Candade, N., 2008, Multispectral land use classification using neural networks and support vector machines: one or the other, or both? International Journal of Remote Sensing , 29, 1185–1206.</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Elmore, A.J., Mustard, J.F., Manning, S.J. and Lobell, D.B., 2000, Quantifying vegetation change in semiarid environment: precision and accuracy of Spectral Mixture Analysis and the Normalized Difference Vegetation Index. Remote Sensing of Environment , 73</w:t>
      </w:r>
      <w:r w:rsidRPr="004A13B0">
        <w:rPr>
          <w:rFonts w:ascii="Times New Roman" w:hAnsi="Times New Roman" w:cs="B Nazanin"/>
          <w:noProof/>
          <w:rtl/>
        </w:rPr>
        <w:t xml:space="preserve"> </w:t>
      </w:r>
      <w:r w:rsidRPr="004A13B0">
        <w:rPr>
          <w:rFonts w:ascii="Times New Roman" w:hAnsi="Times New Roman" w:cs="B Nazanin"/>
          <w:noProof/>
        </w:rPr>
        <w:t>(1): 87-102.</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Elwell, H.A., 1976, Vegetal cover to estimate soil erosion hazard in Rhodesia. Geoderma , 15</w:t>
      </w:r>
      <w:r w:rsidRPr="004A13B0">
        <w:rPr>
          <w:rFonts w:ascii="Times New Roman" w:hAnsi="Times New Roman" w:cs="B Nazanin"/>
          <w:noProof/>
          <w:rtl/>
        </w:rPr>
        <w:t xml:space="preserve"> </w:t>
      </w:r>
      <w:r w:rsidRPr="004A13B0">
        <w:rPr>
          <w:rFonts w:ascii="Times New Roman" w:hAnsi="Times New Roman" w:cs="B Nazanin"/>
          <w:noProof/>
        </w:rPr>
        <w:t>(1): 61-70.</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Folly, A., Bronsveld, M.C. and Clavaux, M., 1996, A knowledge-based approach for C-factor mapping in Spain using Landsat TM and GIS. International Journal of Remote Sensing , 17</w:t>
      </w:r>
      <w:r w:rsidRPr="004A13B0">
        <w:rPr>
          <w:rFonts w:ascii="Times New Roman" w:hAnsi="Times New Roman" w:cs="B Nazanin"/>
          <w:noProof/>
          <w:rtl/>
        </w:rPr>
        <w:t xml:space="preserve"> </w:t>
      </w:r>
      <w:r w:rsidRPr="004A13B0">
        <w:rPr>
          <w:rFonts w:ascii="Times New Roman" w:hAnsi="Times New Roman" w:cs="B Nazanin"/>
          <w:noProof/>
        </w:rPr>
        <w:t>(12): 2401–2415.</w:t>
      </w:r>
    </w:p>
    <w:p w:rsidR="00CD6779" w:rsidRPr="004A13B0" w:rsidRDefault="00CD6779" w:rsidP="00CD6779">
      <w:pPr>
        <w:numPr>
          <w:ilvl w:val="0"/>
          <w:numId w:val="10"/>
        </w:numPr>
        <w:spacing w:after="200"/>
        <w:rPr>
          <w:rFonts w:cs="B Nazanin"/>
          <w:noProof/>
        </w:rPr>
      </w:pPr>
      <w:r w:rsidRPr="004A13B0">
        <w:rPr>
          <w:rFonts w:cs="B Nazanin"/>
          <w:noProof/>
        </w:rPr>
        <w:t>Foster, G.R., 2005, Revised Universal Soil Loss Equation Version2. USDA- Agriculture research service. Washington D.C. 286.</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Huete, A. R., 1988, A soil-adjusted vegetation index (SAVI). Remote Sens. Enuir , 25 :302-295.</w:t>
      </w:r>
    </w:p>
    <w:p w:rsidR="00CD6779" w:rsidRPr="004A13B0" w:rsidRDefault="00CD6779" w:rsidP="00CD6779">
      <w:pPr>
        <w:pStyle w:val="ListParagraph"/>
        <w:numPr>
          <w:ilvl w:val="0"/>
          <w:numId w:val="10"/>
        </w:numPr>
        <w:autoSpaceDE w:val="0"/>
        <w:autoSpaceDN w:val="0"/>
        <w:bidi w:val="0"/>
        <w:adjustRightInd w:val="0"/>
        <w:jc w:val="both"/>
        <w:rPr>
          <w:rFonts w:eastAsia="Calibri" w:cs="B Nazanin"/>
          <w:noProof/>
          <w:sz w:val="22"/>
          <w:szCs w:val="22"/>
          <w:lang w:bidi="ar-SA"/>
        </w:rPr>
      </w:pPr>
      <w:r w:rsidRPr="004A13B0">
        <w:rPr>
          <w:rFonts w:eastAsia="Calibri" w:cs="B Nazanin"/>
          <w:noProof/>
          <w:sz w:val="22"/>
          <w:szCs w:val="22"/>
          <w:lang w:bidi="ar-SA"/>
        </w:rPr>
        <w:t xml:space="preserve">Hui, L., Xiaoling, C., Lim, K.J., Xiaobin, J. and Sagong, M., 2010, Assessment of Soil Erosion and Sediment Yield inLiao Watershed, Jiangxi Province, China, Using USLE, GIS, and RS. Journal of earth sciences. Vol, 21 (6), 941-953. </w:t>
      </w:r>
    </w:p>
    <w:p w:rsidR="00CD6779" w:rsidRPr="004A13B0" w:rsidRDefault="00CD6779" w:rsidP="00CD6779">
      <w:pPr>
        <w:pStyle w:val="Bibliography"/>
        <w:numPr>
          <w:ilvl w:val="0"/>
          <w:numId w:val="10"/>
        </w:numPr>
        <w:spacing w:after="0" w:line="360" w:lineRule="auto"/>
        <w:jc w:val="both"/>
        <w:rPr>
          <w:rFonts w:ascii="Times New Roman" w:hAnsi="Times New Roman" w:cs="B Nazanin"/>
          <w:noProof/>
        </w:rPr>
      </w:pPr>
      <w:r w:rsidRPr="004A13B0">
        <w:rPr>
          <w:rFonts w:ascii="Times New Roman" w:hAnsi="Times New Roman" w:cs="B Nazanin"/>
          <w:noProof/>
        </w:rPr>
        <w:t>Kim, J.B., Saunders, P. and Finn, J.T., 2005, Rapid assessment of soil erosion in the Rio Lempa Basin, Central America, using the universal soil loss equation and geographic information systems. Environmental Management , 36</w:t>
      </w:r>
      <w:r w:rsidRPr="004A13B0">
        <w:rPr>
          <w:rFonts w:ascii="Times New Roman" w:hAnsi="Times New Roman" w:cs="B Nazanin"/>
          <w:noProof/>
          <w:rtl/>
        </w:rPr>
        <w:t xml:space="preserve"> </w:t>
      </w:r>
      <w:r w:rsidRPr="004A13B0">
        <w:rPr>
          <w:rFonts w:ascii="Times New Roman" w:hAnsi="Times New Roman" w:cs="B Nazanin"/>
          <w:noProof/>
        </w:rPr>
        <w:t>(6): 872-885.</w:t>
      </w:r>
    </w:p>
    <w:p w:rsidR="00CD6779" w:rsidRPr="004A13B0" w:rsidRDefault="00CD6779" w:rsidP="00CD6779">
      <w:pPr>
        <w:pStyle w:val="Bibliography"/>
        <w:numPr>
          <w:ilvl w:val="0"/>
          <w:numId w:val="10"/>
        </w:numPr>
        <w:spacing w:after="0" w:line="240" w:lineRule="auto"/>
        <w:jc w:val="both"/>
        <w:rPr>
          <w:rFonts w:ascii="Times New Roman" w:hAnsi="Times New Roman" w:cs="B Nazanin"/>
          <w:noProof/>
        </w:rPr>
      </w:pPr>
      <w:r w:rsidRPr="004A13B0">
        <w:rPr>
          <w:rFonts w:ascii="Times New Roman" w:hAnsi="Times New Roman" w:cs="B Nazanin"/>
          <w:noProof/>
        </w:rPr>
        <w:lastRenderedPageBreak/>
        <w:t>Liang, s., 2004, Quantitative Remote Sensing of Land Surfaces. New Jersey: John Wiley Kr Sons, Inc. Hoboken.</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Lin, W.T., Lin, C.Y. and Chou, W.C., 2006, Assessment of vegetation recovery and soil erosion at landslides caused by a catastrophic earthquake: a case study in Central Taiwan. Ecological Engineering , 28</w:t>
      </w:r>
      <w:r w:rsidRPr="004A13B0">
        <w:rPr>
          <w:rFonts w:ascii="Times New Roman" w:hAnsi="Times New Roman" w:cs="B Nazanin"/>
          <w:noProof/>
          <w:rtl/>
        </w:rPr>
        <w:t xml:space="preserve"> </w:t>
      </w:r>
      <w:r w:rsidRPr="004A13B0">
        <w:rPr>
          <w:rFonts w:ascii="Times New Roman" w:hAnsi="Times New Roman" w:cs="B Nazanin"/>
          <w:noProof/>
        </w:rPr>
        <w:t>(1), 79–89.</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Lu, H., Prosser, I.P., Moran, C.J., Gallant, J.C., Priestly, G. and Stevenson, J.G., 2003, Predicting sheetwash and rill erosion over the Australian continent. Australian Journal of Soil Research , 41</w:t>
      </w:r>
      <w:r w:rsidRPr="004A13B0">
        <w:rPr>
          <w:rFonts w:ascii="Times New Roman" w:hAnsi="Times New Roman" w:cs="B Nazanin"/>
          <w:noProof/>
          <w:rtl/>
        </w:rPr>
        <w:t xml:space="preserve"> </w:t>
      </w:r>
      <w:r w:rsidRPr="004A13B0">
        <w:rPr>
          <w:rFonts w:ascii="Times New Roman" w:hAnsi="Times New Roman" w:cs="B Nazanin"/>
          <w:noProof/>
        </w:rPr>
        <w:t>(6): 1037–1062.</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Lu, D., LI, G., VALLADARES, G. S. and Batistella, M., 2004, Mapping soil erosion risking in Rondonia, Brazilian Amazonia using RUSLE, Remote sensing and GIS Land Degrade. Develop , 15: 499–512.</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Morgan, R.</w:t>
      </w:r>
      <w:r>
        <w:rPr>
          <w:rFonts w:ascii="Times New Roman" w:hAnsi="Times New Roman" w:cs="B Nazanin"/>
          <w:noProof/>
        </w:rPr>
        <w:t>,</w:t>
      </w:r>
      <w:r w:rsidRPr="004A13B0">
        <w:rPr>
          <w:rFonts w:ascii="Times New Roman" w:hAnsi="Times New Roman" w:cs="B Nazanin"/>
          <w:noProof/>
        </w:rPr>
        <w:t>1995, Soil Erosion and Conservation, second ed. UK.: Longman Group Limited,Essex.347.</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Najmoddini, N.,2003, Assessment of Erosion and Sediment Yield Processes Using Remote. The Netherlands: MSc. Thesis, International Institute for Geo-information Science and Earth Observation,Enschede, ITC publications.98.</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Peddle, D.R., Brunke, S.P., and Hall, F.G.,2001, A comparison of spectral mixture analysis and ten vegetation indices for estimating boreal forest biophysical information from airborne data. Canadian Journal of Remote Sensing , 27:627-635.</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Qi, J., Chehbouni, A., Huete, A. R., Kerr, Y., and Sorooshian, S.,1994, A modified soil adjusted vegetation index (MSAVI). Remote Sens. Envir. , 48: 119-126.</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Riano, D., Chuvieco, E., Ustin, S., Zomer, R., Dennison, P., Roberts, D. and Salas, J., 2002, Assessment of vegetation regeneration after fire through multitemporal analysis of AVIRIS images in the Santa Monica Mountains. Remote Sensing of Environment , 79:60-71.</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Settle, J.J. and Drake, N.A., 1993, Linear mixing and the estimation of ground cover proportions. International Journal of Remote Sensing , 14</w:t>
      </w:r>
      <w:r w:rsidRPr="004A13B0">
        <w:rPr>
          <w:rFonts w:ascii="Times New Roman" w:hAnsi="Times New Roman" w:cs="B Nazanin"/>
          <w:noProof/>
          <w:rtl/>
        </w:rPr>
        <w:t xml:space="preserve"> </w:t>
      </w:r>
      <w:r w:rsidRPr="004A13B0">
        <w:rPr>
          <w:rFonts w:ascii="Times New Roman" w:hAnsi="Times New Roman" w:cs="B Nazanin"/>
          <w:noProof/>
        </w:rPr>
        <w:t>(6), 1159–1177.</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Sheikh, A.H., Palria, S. and Alam, A., 2011, Integration of Gis and Universal Soil Loss Equation (ULSE) for Soil Loss Estimation in Himalayan Watershed. Recent Research in Science and Technology. , 3(3): 51-57.</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Symeonakis, E. and Drake, N., 2004, Monitoring desertification and land degradation over sub- Saharan Africa. International Journal of Remote Sensing , 25</w:t>
      </w:r>
      <w:r w:rsidRPr="004A13B0">
        <w:rPr>
          <w:rFonts w:ascii="Times New Roman" w:hAnsi="Times New Roman" w:cs="B Nazanin"/>
          <w:noProof/>
          <w:rtl/>
        </w:rPr>
        <w:t xml:space="preserve"> </w:t>
      </w:r>
      <w:r w:rsidRPr="004A13B0">
        <w:rPr>
          <w:rFonts w:ascii="Times New Roman" w:hAnsi="Times New Roman" w:cs="B Nazanin"/>
          <w:noProof/>
        </w:rPr>
        <w:t>(3), 573–592.</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Vaidyanathan, N.S., Sharma, G., Sinha, R., and Dikshit, O., 2002, Mapping of erosion intensity in the Garhwal Himalaya. International Journal of Remote Sensing , 23</w:t>
      </w:r>
      <w:r w:rsidRPr="004A13B0">
        <w:rPr>
          <w:rFonts w:ascii="Times New Roman" w:hAnsi="Times New Roman" w:cs="B Nazanin"/>
          <w:noProof/>
          <w:rtl/>
        </w:rPr>
        <w:t xml:space="preserve"> </w:t>
      </w:r>
      <w:r w:rsidRPr="004A13B0">
        <w:rPr>
          <w:rFonts w:ascii="Times New Roman" w:hAnsi="Times New Roman" w:cs="B Nazanin"/>
          <w:noProof/>
        </w:rPr>
        <w:t>(20): 4125-4129.</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lastRenderedPageBreak/>
        <w:t>Van der Knijff, J., Jone, R.J.A. and Montanarella, L., 2002, Soil erosion risk assessment in Italy. European Soil Bureau, Joint Research Center of European Commission. EUR 19022EN.</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Van der Meer, F., 1995, Spectral unmixing of Landsat ThematicMapper data. . International Journal of Remote Sensing , 16</w:t>
      </w:r>
      <w:r w:rsidRPr="004A13B0">
        <w:rPr>
          <w:rFonts w:ascii="Times New Roman" w:hAnsi="Times New Roman" w:cs="B Nazanin"/>
          <w:noProof/>
          <w:rtl/>
        </w:rPr>
        <w:t xml:space="preserve"> </w:t>
      </w:r>
      <w:r w:rsidRPr="004A13B0">
        <w:rPr>
          <w:rFonts w:ascii="Times New Roman" w:hAnsi="Times New Roman" w:cs="B Nazanin"/>
          <w:noProof/>
        </w:rPr>
        <w:t>(16), 3189–3194.</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Vapnik, V. N., 1995, The Nature of Statistical Learning Theory. New York: Springer Verlag.</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Wang, G., Gertner, G., Fang, S. and Anderson, A.B., 2003, Mapping multiple variables for predicting soil loss by geostatistical methods with TM images and a slope map. Photogrammetric Engineering andRemote Sensing , 69</w:t>
      </w:r>
      <w:r w:rsidRPr="004A13B0">
        <w:rPr>
          <w:rFonts w:ascii="Times New Roman" w:hAnsi="Times New Roman" w:cs="B Nazanin"/>
          <w:noProof/>
          <w:rtl/>
        </w:rPr>
        <w:t xml:space="preserve"> </w:t>
      </w:r>
      <w:r w:rsidRPr="004A13B0">
        <w:rPr>
          <w:rFonts w:ascii="Times New Roman" w:hAnsi="Times New Roman" w:cs="B Nazanin"/>
          <w:noProof/>
        </w:rPr>
        <w:t>(8): 889-898.</w:t>
      </w:r>
    </w:p>
    <w:p w:rsidR="00CD6779" w:rsidRPr="004A13B0" w:rsidRDefault="00CD6779" w:rsidP="00CD6779">
      <w:pPr>
        <w:pStyle w:val="Bibliography"/>
        <w:numPr>
          <w:ilvl w:val="0"/>
          <w:numId w:val="10"/>
        </w:numPr>
        <w:spacing w:line="240" w:lineRule="auto"/>
        <w:jc w:val="both"/>
        <w:rPr>
          <w:rFonts w:ascii="Times New Roman" w:hAnsi="Times New Roman" w:cs="B Nazanin"/>
          <w:noProof/>
        </w:rPr>
      </w:pPr>
      <w:r w:rsidRPr="004A13B0">
        <w:rPr>
          <w:rFonts w:ascii="Times New Roman" w:hAnsi="Times New Roman" w:cs="B Nazanin"/>
          <w:noProof/>
        </w:rPr>
        <w:t>Yao, X., Tham, Lg. and Dai, F.C., 2008, Landslide susceptibility mapping based on support vector machine: a case study on natural slopes of Hong Kong, China. Geomorphology , 101,572–582.</w:t>
      </w:r>
    </w:p>
    <w:p w:rsidR="00CD6779" w:rsidRPr="004A13B0" w:rsidRDefault="00CD6779" w:rsidP="00CD6779">
      <w:pPr>
        <w:rPr>
          <w:rFonts w:cs="B Nazanin"/>
          <w:rtl/>
        </w:rPr>
      </w:pPr>
    </w:p>
    <w:p w:rsidR="00CD6779" w:rsidRPr="004A13B0" w:rsidRDefault="00CD6779" w:rsidP="00CD6779">
      <w:pPr>
        <w:spacing w:line="360" w:lineRule="auto"/>
        <w:jc w:val="center"/>
        <w:rPr>
          <w:rFonts w:cs="B Nazanin"/>
          <w:b/>
          <w:bCs/>
          <w:sz w:val="28"/>
          <w:szCs w:val="28"/>
        </w:rPr>
      </w:pPr>
      <w:r w:rsidRPr="004A13B0">
        <w:rPr>
          <w:rFonts w:cs="B Nazanin"/>
          <w:b/>
          <w:bCs/>
          <w:sz w:val="28"/>
          <w:szCs w:val="28"/>
        </w:rPr>
        <w:t xml:space="preserve">Comparison of Sub pixel and Pixel base methods to estimate C factor (case study: pool </w:t>
      </w:r>
      <w:proofErr w:type="spellStart"/>
      <w:r w:rsidRPr="004A13B0">
        <w:rPr>
          <w:rFonts w:cs="B Nazanin"/>
          <w:b/>
          <w:bCs/>
          <w:sz w:val="28"/>
          <w:szCs w:val="28"/>
        </w:rPr>
        <w:t>horoo</w:t>
      </w:r>
      <w:proofErr w:type="spellEnd"/>
      <w:r w:rsidRPr="004A13B0">
        <w:rPr>
          <w:rFonts w:cs="B Nazanin"/>
          <w:b/>
          <w:bCs/>
          <w:sz w:val="28"/>
          <w:szCs w:val="28"/>
        </w:rPr>
        <w:t xml:space="preserve"> </w:t>
      </w:r>
      <w:proofErr w:type="spellStart"/>
      <w:r w:rsidRPr="004A13B0">
        <w:rPr>
          <w:rFonts w:cs="B Nazanin"/>
          <w:b/>
          <w:bCs/>
          <w:sz w:val="28"/>
          <w:szCs w:val="28"/>
        </w:rPr>
        <w:t>subwatershed</w:t>
      </w:r>
      <w:proofErr w:type="spellEnd"/>
      <w:r w:rsidRPr="004A13B0">
        <w:rPr>
          <w:rFonts w:cs="B Nazanin"/>
          <w:b/>
          <w:bCs/>
          <w:sz w:val="28"/>
          <w:szCs w:val="28"/>
        </w:rPr>
        <w:t>)</w:t>
      </w:r>
    </w:p>
    <w:p w:rsidR="00CD6779" w:rsidRPr="004A13B0" w:rsidRDefault="00CD6779" w:rsidP="00CD6779">
      <w:pPr>
        <w:spacing w:line="360" w:lineRule="auto"/>
        <w:rPr>
          <w:rFonts w:cs="B Nazanin"/>
          <w:b/>
          <w:bCs/>
        </w:rPr>
      </w:pPr>
      <w:r w:rsidRPr="004A13B0">
        <w:rPr>
          <w:rFonts w:cs="B Nazanin"/>
          <w:b/>
          <w:bCs/>
        </w:rPr>
        <w:t>Abstract</w:t>
      </w:r>
    </w:p>
    <w:p w:rsidR="00CD6779" w:rsidRPr="004A13B0" w:rsidRDefault="00CD6779" w:rsidP="00CD6779">
      <w:pPr>
        <w:spacing w:line="360" w:lineRule="auto"/>
        <w:jc w:val="both"/>
        <w:rPr>
          <w:rFonts w:cs="B Nazanin"/>
        </w:rPr>
      </w:pPr>
      <w:r w:rsidRPr="004A13B0">
        <w:rPr>
          <w:rFonts w:cs="B Nazanin"/>
        </w:rPr>
        <w:t xml:space="preserve">Conservational role of vegetation cover lead to it became a critical factor in different kind of soil loss models.  Diversity and change in vegetation cover are reasons why is difficult to estimate it in large area. As regard to this problem, many researchers have attempted to introduce new methods to gain this factor base on combination of Remote Sensing and fieldwork or just Remote Sensing such as classification and vegetation index. In this study according to the role of vegetation in soil loss model, first attempt to obtain vegetation factor  in 16 points by RUSLE2 model then for mapping  it over the  study area three methods include vegetation index (NDVI, SAVI, TSAVI) and classification such as support vector machine and linear mixture analysis have used. Results showed SVM classification method with minimum RMS (0.00875) and strong correlation (0.83) is best method to estimate vegetation cover over the study area. So, integration of SVM and vegetation index with minimum RMS 0.004743 is better than soil present index and inverse vegetation index to estimate vegetation cover without field work. Also, comparison of mean value test showed both of two chose methods are significant in 5 percent level. </w:t>
      </w:r>
    </w:p>
    <w:p w:rsidR="00CD6779" w:rsidRPr="004A13B0" w:rsidRDefault="00CD6779" w:rsidP="00CD6779">
      <w:pPr>
        <w:spacing w:line="360" w:lineRule="auto"/>
        <w:jc w:val="both"/>
        <w:rPr>
          <w:rFonts w:cs="B Nazanin"/>
        </w:rPr>
      </w:pPr>
      <w:r w:rsidRPr="004A13B0">
        <w:rPr>
          <w:rFonts w:cs="B Nazanin"/>
          <w:i/>
          <w:iCs/>
        </w:rPr>
        <w:t>Keywords:</w:t>
      </w:r>
      <w:r w:rsidRPr="004A13B0">
        <w:rPr>
          <w:rFonts w:cs="B Nazanin"/>
        </w:rPr>
        <w:t xml:space="preserve"> vegetation factor, Vegetation index, SVM, LSU, RUSLE2</w:t>
      </w:r>
    </w:p>
    <w:p w:rsidR="00CD6779" w:rsidRPr="004A13B0" w:rsidRDefault="00CD6779" w:rsidP="00CD6779">
      <w:pPr>
        <w:spacing w:line="360" w:lineRule="auto"/>
        <w:rPr>
          <w:rFonts w:cs="B Nazanin"/>
        </w:rPr>
      </w:pPr>
    </w:p>
    <w:p w:rsidR="00CD6779" w:rsidRPr="004A13B0" w:rsidRDefault="00CD6779" w:rsidP="00CD6779">
      <w:pPr>
        <w:bidi/>
        <w:spacing w:line="360" w:lineRule="auto"/>
        <w:jc w:val="both"/>
        <w:rPr>
          <w:rFonts w:cs="B Nazanin"/>
          <w:rtl/>
          <w:lang w:bidi="fa-IR"/>
        </w:rPr>
      </w:pPr>
    </w:p>
    <w:p w:rsidR="009B5FD7" w:rsidRPr="00CD6779" w:rsidRDefault="009B5FD7" w:rsidP="00CD6779"/>
    <w:sectPr w:rsidR="009B5FD7" w:rsidRPr="00CD6779" w:rsidSect="00841244">
      <w:footerReference w:type="default" r:id="rId119"/>
      <w:footnotePr>
        <w:numRestart w:val="eachPage"/>
      </w:footnotePr>
      <w:type w:val="continuous"/>
      <w:pgSz w:w="11906" w:h="16838" w:code="9"/>
      <w:pgMar w:top="1701" w:right="1701" w:bottom="1701" w:left="1418" w:header="709" w:footer="709" w:gutter="0"/>
      <w:cols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6F9E" w:rsidRDefault="007E6F9E">
      <w:r>
        <w:separator/>
      </w:r>
    </w:p>
  </w:endnote>
  <w:endnote w:type="continuationSeparator" w:id="0">
    <w:p w:rsidR="007E6F9E" w:rsidRDefault="007E6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aalf">
    <w:altName w:val="Courier New"/>
    <w:charset w:val="00"/>
    <w:family w:val="auto"/>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IPT.Mitra">
    <w:panose1 w:val="00000400000000000000"/>
    <w:charset w:val="02"/>
    <w:family w:val="auto"/>
    <w:pitch w:val="variable"/>
    <w:sig w:usb0="00000000" w:usb1="10000000" w:usb2="00000000" w:usb3="00000000" w:csb0="80000000" w:csb1="00000000"/>
  </w:font>
  <w:font w:name="Mitra">
    <w:panose1 w:val="00000400000000000000"/>
    <w:charset w:val="B2"/>
    <w:family w:val="auto"/>
    <w:pitch w:val="variable"/>
    <w:sig w:usb0="00002001" w:usb1="80000000" w:usb2="00000008" w:usb3="00000000" w:csb0="00000040"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6779" w:rsidRDefault="00CD6779">
    <w:pPr>
      <w:pStyle w:val="Footer"/>
      <w:jc w:val="center"/>
    </w:pPr>
    <w:r w:rsidRPr="00DF3F33">
      <w:rPr>
        <w:rFonts w:ascii="aalf" w:hAnsi="aalf"/>
      </w:rPr>
      <w:fldChar w:fldCharType="begin"/>
    </w:r>
    <w:r w:rsidRPr="00DF3F33">
      <w:rPr>
        <w:rFonts w:ascii="aalf" w:hAnsi="aalf"/>
      </w:rPr>
      <w:instrText xml:space="preserve"> PAGE   \* MERGEFORMAT </w:instrText>
    </w:r>
    <w:r w:rsidRPr="00DF3F33">
      <w:rPr>
        <w:rFonts w:ascii="aalf" w:hAnsi="aalf"/>
      </w:rPr>
      <w:fldChar w:fldCharType="separate"/>
    </w:r>
    <w:r w:rsidR="00634C7F">
      <w:rPr>
        <w:rFonts w:ascii="aalf" w:hAnsi="aalf"/>
        <w:noProof/>
      </w:rPr>
      <w:t>1</w:t>
    </w:r>
    <w:r w:rsidRPr="00DF3F33">
      <w:rPr>
        <w:rFonts w:ascii="aalf" w:hAnsi="aalf"/>
      </w:rPr>
      <w:fldChar w:fldCharType="end"/>
    </w:r>
  </w:p>
  <w:p w:rsidR="00CD6779" w:rsidRDefault="00CD677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5FD7" w:rsidRPr="00212134" w:rsidRDefault="00C43122" w:rsidP="00212134">
    <w:pPr>
      <w:pStyle w:val="Footer"/>
      <w:framePr w:wrap="auto" w:vAnchor="text" w:hAnchor="margin" w:xAlign="center" w:y="1"/>
      <w:bidi/>
      <w:rPr>
        <w:rStyle w:val="PageNumber"/>
        <w:rFonts w:ascii="IPT.Mitra" w:hAnsi="IPT.Mitra" w:cs="Mitra"/>
      </w:rPr>
    </w:pPr>
    <w:r w:rsidRPr="00212134">
      <w:rPr>
        <w:rStyle w:val="PageNumber"/>
        <w:rFonts w:ascii="IPT.Mitra" w:hAnsi="IPT.Mitra" w:cs="Mitra"/>
      </w:rPr>
      <w:fldChar w:fldCharType="begin"/>
    </w:r>
    <w:r w:rsidR="009B5FD7" w:rsidRPr="00212134">
      <w:rPr>
        <w:rStyle w:val="PageNumber"/>
        <w:rFonts w:ascii="IPT.Mitra" w:hAnsi="IPT.Mitra" w:cs="Mitra"/>
      </w:rPr>
      <w:instrText xml:space="preserve">PAGE  </w:instrText>
    </w:r>
    <w:r w:rsidRPr="00212134">
      <w:rPr>
        <w:rStyle w:val="PageNumber"/>
        <w:rFonts w:ascii="IPT.Mitra" w:hAnsi="IPT.Mitra" w:cs="Mitra"/>
      </w:rPr>
      <w:fldChar w:fldCharType="separate"/>
    </w:r>
    <w:r w:rsidR="00634C7F">
      <w:rPr>
        <w:rStyle w:val="PageNumber"/>
        <w:rFonts w:ascii="IPT.Mitra" w:hAnsi="IPT.Mitra" w:cs="Mitra"/>
        <w:noProof/>
        <w:rtl/>
      </w:rPr>
      <w:t>23</w:t>
    </w:r>
    <w:r w:rsidRPr="00212134">
      <w:rPr>
        <w:rStyle w:val="PageNumber"/>
        <w:rFonts w:ascii="IPT.Mitra" w:hAnsi="IPT.Mitra" w:cs="Mitra"/>
      </w:rPr>
      <w:fldChar w:fldCharType="end"/>
    </w:r>
  </w:p>
  <w:p w:rsidR="009B5FD7" w:rsidRDefault="009B5FD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6F9E" w:rsidRDefault="007E6F9E">
      <w:r>
        <w:separator/>
      </w:r>
    </w:p>
  </w:footnote>
  <w:footnote w:type="continuationSeparator" w:id="0">
    <w:p w:rsidR="007E6F9E" w:rsidRDefault="007E6F9E">
      <w:r>
        <w:continuationSeparator/>
      </w:r>
    </w:p>
  </w:footnote>
  <w:footnote w:id="1">
    <w:p w:rsidR="00CD6779" w:rsidRPr="00126BB4" w:rsidRDefault="00CD6779" w:rsidP="00CD6779">
      <w:pPr>
        <w:pStyle w:val="FootnoteText"/>
        <w:rPr>
          <w:lang w:bidi="fa-IR"/>
        </w:rPr>
      </w:pPr>
      <w:r w:rsidRPr="00126BB4">
        <w:rPr>
          <w:rStyle w:val="FootnoteReference"/>
        </w:rPr>
        <w:footnoteRef/>
      </w:r>
      <w:r w:rsidRPr="00126BB4">
        <w:t xml:space="preserve"> </w:t>
      </w:r>
      <w:r w:rsidRPr="00126BB4">
        <w:rPr>
          <w:lang w:bidi="fa-IR"/>
        </w:rPr>
        <w:t>-</w:t>
      </w:r>
      <w:r w:rsidRPr="00126BB4">
        <w:rPr>
          <w:noProof/>
        </w:rPr>
        <w:t xml:space="preserve"> Elwell</w:t>
      </w:r>
    </w:p>
  </w:footnote>
  <w:footnote w:id="2">
    <w:p w:rsidR="00CD6779" w:rsidRPr="00261555" w:rsidRDefault="00CD6779" w:rsidP="00CD6779">
      <w:pPr>
        <w:pStyle w:val="FootnoteText"/>
        <w:rPr>
          <w:rtl/>
          <w:lang w:bidi="fa-IR"/>
        </w:rPr>
      </w:pPr>
      <w:r w:rsidRPr="00261555">
        <w:rPr>
          <w:rStyle w:val="FootnoteReference"/>
        </w:rPr>
        <w:footnoteRef/>
      </w:r>
      <w:r w:rsidRPr="00261555">
        <w:t xml:space="preserve"> </w:t>
      </w:r>
      <w:r w:rsidRPr="00261555">
        <w:rPr>
          <w:lang w:bidi="fa-IR"/>
        </w:rPr>
        <w:t>-</w:t>
      </w:r>
      <w:r w:rsidRPr="00261555">
        <w:rPr>
          <w:noProof/>
        </w:rPr>
        <w:t xml:space="preserve"> Van der Knijff</w:t>
      </w:r>
    </w:p>
  </w:footnote>
  <w:footnote w:id="3">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Burke</w:t>
      </w:r>
    </w:p>
  </w:footnote>
  <w:footnote w:id="4">
    <w:p w:rsidR="00CD6779" w:rsidRPr="00261555" w:rsidRDefault="00CD6779" w:rsidP="00CD6779">
      <w:pPr>
        <w:pStyle w:val="FootnoteText"/>
      </w:pPr>
      <w:r w:rsidRPr="00261555">
        <w:rPr>
          <w:rStyle w:val="FootnoteReference"/>
        </w:rPr>
        <w:footnoteRef/>
      </w:r>
      <w:r w:rsidRPr="00261555">
        <w:t xml:space="preserve"> -Normalized Difference Vegetation index</w:t>
      </w:r>
    </w:p>
  </w:footnote>
  <w:footnote w:id="5">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Lu</w:t>
      </w:r>
    </w:p>
  </w:footnote>
  <w:footnote w:id="6">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Najmoddini</w:t>
      </w:r>
    </w:p>
  </w:footnote>
  <w:footnote w:id="7">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Symeonakis and Drake</w:t>
      </w:r>
    </w:p>
  </w:footnote>
  <w:footnote w:id="8">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Lin</w:t>
      </w:r>
    </w:p>
  </w:footnote>
  <w:footnote w:id="9">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Morgan</w:t>
      </w:r>
    </w:p>
  </w:footnote>
  <w:footnote w:id="10">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Folly</w:t>
      </w:r>
    </w:p>
  </w:footnote>
  <w:footnote w:id="11">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Vaidyanathan</w:t>
      </w:r>
    </w:p>
  </w:footnote>
  <w:footnote w:id="12">
    <w:p w:rsidR="00CD6779" w:rsidRPr="0045479C"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Bhuyan</w:t>
      </w:r>
    </w:p>
  </w:footnote>
  <w:footnote w:id="13">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Lu</w:t>
      </w:r>
    </w:p>
  </w:footnote>
  <w:footnote w:id="14">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Kim</w:t>
      </w:r>
    </w:p>
  </w:footnote>
  <w:footnote w:id="15">
    <w:p w:rsidR="00CD6779" w:rsidRPr="00261555" w:rsidRDefault="00CD6779" w:rsidP="00CD6779">
      <w:pPr>
        <w:pStyle w:val="FootnoteText"/>
        <w:rPr>
          <w:rtl/>
          <w:lang w:bidi="fa-IR"/>
        </w:rPr>
      </w:pPr>
      <w:r w:rsidRPr="00261555">
        <w:rPr>
          <w:rStyle w:val="FootnoteReference"/>
        </w:rPr>
        <w:footnoteRef/>
      </w:r>
      <w:r w:rsidRPr="00261555">
        <w:t xml:space="preserve"> </w:t>
      </w:r>
      <w:r w:rsidRPr="00261555">
        <w:rPr>
          <w:rtl/>
          <w:lang w:bidi="fa-IR"/>
        </w:rPr>
        <w:t>-</w:t>
      </w:r>
      <w:r w:rsidRPr="00261555">
        <w:t xml:space="preserve"> IMHA</w:t>
      </w:r>
    </w:p>
  </w:footnote>
  <w:footnote w:id="16">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rtl/>
          <w:lang w:bidi="fa-IR"/>
        </w:rPr>
        <w:t>-</w:t>
      </w:r>
      <w:r w:rsidRPr="00261555">
        <w:t xml:space="preserve"> LIAO</w:t>
      </w:r>
    </w:p>
  </w:footnote>
  <w:footnote w:id="17">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Hui</w:t>
      </w:r>
    </w:p>
  </w:footnote>
  <w:footnote w:id="18">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Sheikh</w:t>
      </w:r>
    </w:p>
  </w:footnote>
  <w:footnote w:id="19">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Boolean</w:t>
      </w:r>
    </w:p>
  </w:footnote>
  <w:footnote w:id="20">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Wang</w:t>
      </w:r>
    </w:p>
  </w:footnote>
  <w:footnote w:id="21">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Elmore</w:t>
      </w:r>
    </w:p>
  </w:footnote>
  <w:footnote w:id="22">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noProof/>
        </w:rPr>
        <w:t xml:space="preserve"> Riano</w:t>
      </w:r>
    </w:p>
  </w:footnote>
  <w:footnote w:id="23">
    <w:p w:rsidR="00CD6779" w:rsidRPr="00261555"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Arsenault </w:t>
      </w:r>
      <w:r w:rsidRPr="00261555">
        <w:rPr>
          <w:noProof/>
          <w:rtl/>
        </w:rPr>
        <w:t xml:space="preserve"> </w:t>
      </w:r>
      <w:r w:rsidRPr="00261555">
        <w:rPr>
          <w:noProof/>
        </w:rPr>
        <w:t>and Bonn</w:t>
      </w:r>
    </w:p>
  </w:footnote>
  <w:footnote w:id="24">
    <w:p w:rsidR="00CD6779" w:rsidRDefault="00CD6779" w:rsidP="00CD6779">
      <w:pPr>
        <w:pStyle w:val="FootnoteText"/>
        <w:rPr>
          <w:lang w:bidi="fa-IR"/>
        </w:rPr>
      </w:pPr>
      <w:r w:rsidRPr="00261555">
        <w:rPr>
          <w:rStyle w:val="FootnoteReference"/>
        </w:rPr>
        <w:footnoteRef/>
      </w:r>
      <w:r w:rsidRPr="00261555">
        <w:t xml:space="preserve"> </w:t>
      </w:r>
      <w:r w:rsidRPr="00261555">
        <w:rPr>
          <w:lang w:bidi="fa-IR"/>
        </w:rPr>
        <w:t>-</w:t>
      </w:r>
      <w:r w:rsidRPr="00261555">
        <w:rPr>
          <w:noProof/>
        </w:rPr>
        <w:t xml:space="preserve"> De Asis, A.M. and Omasa</w:t>
      </w:r>
    </w:p>
  </w:footnote>
  <w:footnote w:id="25">
    <w:p w:rsidR="00CD6779" w:rsidRPr="005A20E5" w:rsidRDefault="00CD6779" w:rsidP="00CD6779">
      <w:pPr>
        <w:pStyle w:val="FootnoteText"/>
        <w:rPr>
          <w:lang w:bidi="fa-IR"/>
        </w:rPr>
      </w:pPr>
      <w:r w:rsidRPr="005A20E5">
        <w:rPr>
          <w:rStyle w:val="FootnoteReference"/>
        </w:rPr>
        <w:footnoteRef/>
      </w:r>
      <w:r w:rsidRPr="005A20E5">
        <w:t xml:space="preserve"> </w:t>
      </w:r>
      <w:r w:rsidRPr="005A20E5">
        <w:rPr>
          <w:rtl/>
          <w:lang w:bidi="fa-IR"/>
        </w:rPr>
        <w:t>-</w:t>
      </w:r>
      <w:r w:rsidRPr="005A20E5">
        <w:rPr>
          <w:lang w:bidi="fa-IR"/>
        </w:rPr>
        <w:t xml:space="preserve"> Support Vector Machine Analysis</w:t>
      </w:r>
    </w:p>
  </w:footnote>
  <w:footnote w:id="26">
    <w:p w:rsidR="00CD6779" w:rsidRDefault="00CD6779" w:rsidP="00CD6779">
      <w:pPr>
        <w:pStyle w:val="FootnoteText"/>
      </w:pPr>
      <w:r w:rsidRPr="005A20E5">
        <w:rPr>
          <w:rStyle w:val="FootnoteReference"/>
        </w:rPr>
        <w:footnoteRef/>
      </w:r>
      <w:r w:rsidRPr="005A20E5">
        <w:t xml:space="preserve"> -Linear Spectral </w:t>
      </w:r>
      <w:proofErr w:type="spellStart"/>
      <w:r w:rsidRPr="005A20E5">
        <w:t>Unmixing</w:t>
      </w:r>
      <w:proofErr w:type="spellEnd"/>
    </w:p>
  </w:footnote>
  <w:footnote w:id="27">
    <w:p w:rsidR="00CD6779" w:rsidRDefault="00CD6779" w:rsidP="00CD6779">
      <w:pPr>
        <w:pStyle w:val="FootnoteText"/>
        <w:rPr>
          <w:lang w:bidi="fa-IR"/>
        </w:rPr>
      </w:pPr>
      <w:r>
        <w:rPr>
          <w:rStyle w:val="FootnoteReference"/>
        </w:rPr>
        <w:footnoteRef/>
      </w:r>
      <w:r>
        <w:t xml:space="preserve"> </w:t>
      </w:r>
      <w:r>
        <w:rPr>
          <w:rFonts w:hint="cs"/>
          <w:rtl/>
          <w:lang w:bidi="fa-IR"/>
        </w:rPr>
        <w:t>-</w:t>
      </w:r>
      <w:r>
        <w:rPr>
          <w:lang w:bidi="fa-IR"/>
        </w:rPr>
        <w:t>RMS</w:t>
      </w:r>
    </w:p>
  </w:footnote>
  <w:footnote w:id="28">
    <w:p w:rsidR="00CD6779" w:rsidRDefault="00CD6779" w:rsidP="00CD6779">
      <w:pPr>
        <w:pStyle w:val="FootnoteText"/>
        <w:rPr>
          <w:lang w:bidi="fa-IR"/>
        </w:rPr>
      </w:pPr>
      <w:r>
        <w:rPr>
          <w:rStyle w:val="FootnoteReference"/>
        </w:rPr>
        <w:footnoteRef/>
      </w:r>
      <w:r>
        <w:t xml:space="preserve"> </w:t>
      </w:r>
      <w:r>
        <w:rPr>
          <w:lang w:bidi="fa-IR"/>
        </w:rPr>
        <w:t>-</w:t>
      </w:r>
      <w:r w:rsidRPr="0045479C">
        <w:rPr>
          <w:rFonts w:cs="B Nazanin"/>
          <w:noProof/>
        </w:rPr>
        <w:t xml:space="preserve"> </w:t>
      </w:r>
      <w:r w:rsidRPr="00073492">
        <w:rPr>
          <w:rFonts w:cs="B Nazanin"/>
          <w:noProof/>
        </w:rPr>
        <w:t>Foster</w:t>
      </w:r>
    </w:p>
  </w:footnote>
  <w:footnote w:id="29">
    <w:p w:rsidR="00CD6779" w:rsidRPr="00804879" w:rsidRDefault="00CD6779" w:rsidP="00CD6779">
      <w:pPr>
        <w:pStyle w:val="FootnoteText"/>
        <w:rPr>
          <w:lang w:bidi="fa-IR"/>
        </w:rPr>
      </w:pPr>
      <w:r w:rsidRPr="00804879">
        <w:rPr>
          <w:rStyle w:val="FootnoteReference"/>
        </w:rPr>
        <w:footnoteRef/>
      </w:r>
      <w:r w:rsidRPr="00804879">
        <w:t xml:space="preserve"> </w:t>
      </w:r>
      <w:r w:rsidRPr="00804879">
        <w:rPr>
          <w:lang w:bidi="fa-IR"/>
        </w:rPr>
        <w:t>-Ridge Height</w:t>
      </w:r>
    </w:p>
  </w:footnote>
  <w:footnote w:id="30">
    <w:p w:rsidR="00CD6779" w:rsidRDefault="00CD6779" w:rsidP="00CD6779">
      <w:pPr>
        <w:pStyle w:val="FootnoteText"/>
      </w:pPr>
      <w:r>
        <w:rPr>
          <w:rStyle w:val="FootnoteReference"/>
        </w:rPr>
        <w:footnoteRef/>
      </w:r>
      <w:r>
        <w:t xml:space="preserve"> -</w:t>
      </w:r>
      <w:r w:rsidRPr="00456842">
        <w:rPr>
          <w:lang w:bidi="fa-IR"/>
        </w:rPr>
        <w:t xml:space="preserve"> </w:t>
      </w:r>
      <w:r w:rsidRPr="00504982">
        <w:rPr>
          <w:lang w:bidi="fa-IR"/>
        </w:rPr>
        <w:t>Atmospheric correction</w:t>
      </w:r>
    </w:p>
  </w:footnote>
  <w:footnote w:id="31">
    <w:p w:rsidR="00CD6779" w:rsidRPr="00DA2F6F" w:rsidRDefault="00CD6779" w:rsidP="00CD6779">
      <w:pPr>
        <w:pStyle w:val="FootnoteText"/>
        <w:rPr>
          <w:lang w:bidi="fa-IR"/>
        </w:rPr>
      </w:pPr>
      <w:r w:rsidRPr="00DA2F6F">
        <w:rPr>
          <w:rStyle w:val="FootnoteReference"/>
        </w:rPr>
        <w:footnoteRef/>
      </w:r>
      <w:r w:rsidRPr="00DA2F6F">
        <w:t xml:space="preserve"> -</w:t>
      </w:r>
      <w:r w:rsidRPr="00DA2F6F">
        <w:rPr>
          <w:lang w:bidi="fa-IR"/>
        </w:rPr>
        <w:t>Soil Adjustment Vegetation Index</w:t>
      </w:r>
    </w:p>
  </w:footnote>
  <w:footnote w:id="32">
    <w:p w:rsidR="00CD6779" w:rsidRPr="00DA2F6F" w:rsidRDefault="00CD6779" w:rsidP="00CD6779">
      <w:pPr>
        <w:pStyle w:val="FootnoteText"/>
      </w:pPr>
      <w:r w:rsidRPr="00DA2F6F">
        <w:rPr>
          <w:lang w:bidi="fa-IR"/>
        </w:rPr>
        <w:footnoteRef/>
      </w:r>
      <w:r w:rsidRPr="00DA2F6F">
        <w:rPr>
          <w:lang w:bidi="fa-IR"/>
        </w:rPr>
        <w:t xml:space="preserve"> -Transform Soil Adjustment Vegetation Index</w:t>
      </w:r>
      <w:r w:rsidRPr="00DA2F6F">
        <w:t xml:space="preserve"> </w:t>
      </w:r>
    </w:p>
  </w:footnote>
  <w:footnote w:id="33">
    <w:p w:rsidR="00CD6779" w:rsidRDefault="00CD6779" w:rsidP="00CD6779">
      <w:pPr>
        <w:pStyle w:val="FootnoteText"/>
        <w:rPr>
          <w:lang w:bidi="fa-IR"/>
        </w:rPr>
      </w:pPr>
      <w:r>
        <w:rPr>
          <w:rStyle w:val="FootnoteReference"/>
        </w:rPr>
        <w:footnoteRef/>
      </w:r>
      <w:r>
        <w:t xml:space="preserve"> </w:t>
      </w:r>
      <w:r>
        <w:rPr>
          <w:lang w:bidi="fa-IR"/>
        </w:rPr>
        <w:t>-</w:t>
      </w:r>
      <w:r w:rsidRPr="001B36A9">
        <w:rPr>
          <w:rFonts w:cs="B Nazanin"/>
          <w:noProof/>
        </w:rPr>
        <w:t xml:space="preserve"> </w:t>
      </w:r>
      <w:r w:rsidRPr="00073492">
        <w:rPr>
          <w:rFonts w:cs="B Nazanin"/>
          <w:noProof/>
        </w:rPr>
        <w:t>Huete</w:t>
      </w:r>
    </w:p>
  </w:footnote>
  <w:footnote w:id="34">
    <w:p w:rsidR="00CD6779" w:rsidRPr="00DA2F6F" w:rsidRDefault="00CD6779" w:rsidP="00CD6779">
      <w:pPr>
        <w:pStyle w:val="FootnoteText"/>
        <w:rPr>
          <w:lang w:bidi="fa-IR"/>
        </w:rPr>
      </w:pPr>
      <w:r w:rsidRPr="00DA2F6F">
        <w:rPr>
          <w:rStyle w:val="FootnoteReference"/>
        </w:rPr>
        <w:footnoteRef/>
      </w:r>
      <w:r w:rsidRPr="00DA2F6F">
        <w:t xml:space="preserve"> </w:t>
      </w:r>
      <w:r w:rsidRPr="00DA2F6F">
        <w:rPr>
          <w:lang w:bidi="fa-IR"/>
        </w:rPr>
        <w:t>-</w:t>
      </w:r>
      <w:r w:rsidRPr="00DA2F6F">
        <w:rPr>
          <w:noProof/>
        </w:rPr>
        <w:t xml:space="preserve"> Qi</w:t>
      </w:r>
    </w:p>
  </w:footnote>
  <w:footnote w:id="35">
    <w:p w:rsidR="00CD6779" w:rsidRPr="00DA2F6F" w:rsidRDefault="00CD6779" w:rsidP="00CD6779">
      <w:pPr>
        <w:pStyle w:val="FootnoteText"/>
        <w:rPr>
          <w:lang w:bidi="fa-IR"/>
        </w:rPr>
      </w:pPr>
      <w:r w:rsidRPr="00DA2F6F">
        <w:rPr>
          <w:rStyle w:val="FootnoteReference"/>
        </w:rPr>
        <w:footnoteRef/>
      </w:r>
      <w:r w:rsidRPr="00DA2F6F">
        <w:t xml:space="preserve"> </w:t>
      </w:r>
      <w:r w:rsidRPr="00DA2F6F">
        <w:rPr>
          <w:lang w:bidi="fa-IR"/>
        </w:rPr>
        <w:t>-</w:t>
      </w:r>
      <w:r w:rsidRPr="00DA2F6F">
        <w:rPr>
          <w:noProof/>
        </w:rPr>
        <w:t xml:space="preserve"> Clevers</w:t>
      </w:r>
    </w:p>
  </w:footnote>
  <w:footnote w:id="36">
    <w:p w:rsidR="00CD6779" w:rsidRDefault="00CD6779" w:rsidP="00CD6779">
      <w:pPr>
        <w:pStyle w:val="FootnoteText"/>
        <w:rPr>
          <w:lang w:bidi="fa-IR"/>
        </w:rPr>
      </w:pPr>
      <w:r w:rsidRPr="00DA2F6F">
        <w:rPr>
          <w:rStyle w:val="FootnoteReference"/>
        </w:rPr>
        <w:footnoteRef/>
      </w:r>
      <w:r w:rsidRPr="00DA2F6F">
        <w:t xml:space="preserve"> </w:t>
      </w:r>
      <w:r w:rsidRPr="00DA2F6F">
        <w:rPr>
          <w:lang w:bidi="fa-IR"/>
        </w:rPr>
        <w:t>-</w:t>
      </w:r>
      <w:r w:rsidRPr="00DA2F6F">
        <w:rPr>
          <w:noProof/>
        </w:rPr>
        <w:t xml:space="preserve"> Baret and Guyot</w:t>
      </w:r>
    </w:p>
  </w:footnote>
  <w:footnote w:id="37">
    <w:p w:rsidR="00CD6779" w:rsidRPr="004F68DC" w:rsidRDefault="00CD6779" w:rsidP="00CD6779">
      <w:pPr>
        <w:pStyle w:val="FootnoteText"/>
        <w:rPr>
          <w:lang w:bidi="fa-IR"/>
        </w:rPr>
      </w:pPr>
      <w:r w:rsidRPr="004F68DC">
        <w:rPr>
          <w:rStyle w:val="FootnoteReference"/>
        </w:rPr>
        <w:footnoteRef/>
      </w:r>
      <w:r w:rsidRPr="004F68DC">
        <w:t xml:space="preserve"> </w:t>
      </w:r>
      <w:r w:rsidRPr="004F68DC">
        <w:rPr>
          <w:rtl/>
          <w:lang w:bidi="fa-IR"/>
        </w:rPr>
        <w:t>-</w:t>
      </w:r>
      <w:r w:rsidRPr="004F68DC">
        <w:rPr>
          <w:lang w:bidi="fa-IR"/>
        </w:rPr>
        <w:t xml:space="preserve"> NOISE</w:t>
      </w:r>
    </w:p>
  </w:footnote>
  <w:footnote w:id="38">
    <w:p w:rsidR="00CD6779" w:rsidRDefault="00CD6779" w:rsidP="00CD6779">
      <w:pPr>
        <w:pStyle w:val="FootnoteText"/>
        <w:rPr>
          <w:lang w:bidi="fa-IR"/>
        </w:rPr>
      </w:pPr>
      <w:r>
        <w:rPr>
          <w:rStyle w:val="FootnoteReference"/>
        </w:rPr>
        <w:footnoteRef/>
      </w:r>
      <w:r>
        <w:t xml:space="preserve"> </w:t>
      </w:r>
      <w:r>
        <w:rPr>
          <w:lang w:bidi="fa-IR"/>
        </w:rPr>
        <w:t>-</w:t>
      </w:r>
      <w:r w:rsidRPr="00582C94">
        <w:rPr>
          <w:rFonts w:cs="B Nazanin"/>
          <w:noProof/>
        </w:rPr>
        <w:t xml:space="preserve"> </w:t>
      </w:r>
      <w:r w:rsidRPr="00073492">
        <w:rPr>
          <w:rFonts w:cs="B Nazanin"/>
          <w:noProof/>
        </w:rPr>
        <w:t>Dixon</w:t>
      </w:r>
      <w:r>
        <w:rPr>
          <w:rFonts w:cs="B Nazanin"/>
          <w:noProof/>
        </w:rPr>
        <w:t xml:space="preserve"> </w:t>
      </w:r>
      <w:r w:rsidRPr="00073492">
        <w:rPr>
          <w:rFonts w:cs="B Nazanin"/>
          <w:noProof/>
        </w:rPr>
        <w:t xml:space="preserve"> and Candade</w:t>
      </w:r>
    </w:p>
  </w:footnote>
  <w:footnote w:id="39">
    <w:p w:rsidR="00CD6779" w:rsidRDefault="00CD6779" w:rsidP="00CD6779">
      <w:pPr>
        <w:pStyle w:val="FootnoteText"/>
        <w:rPr>
          <w:lang w:bidi="fa-IR"/>
        </w:rPr>
      </w:pPr>
      <w:r>
        <w:rPr>
          <w:rStyle w:val="FootnoteReference"/>
        </w:rPr>
        <w:footnoteRef/>
      </w:r>
      <w:r>
        <w:t xml:space="preserve"> </w:t>
      </w:r>
      <w:r>
        <w:rPr>
          <w:lang w:bidi="fa-IR"/>
        </w:rPr>
        <w:t>-</w:t>
      </w:r>
      <w:r w:rsidRPr="00582C94">
        <w:rPr>
          <w:rFonts w:cs="B Nazanin"/>
          <w:noProof/>
        </w:rPr>
        <w:t xml:space="preserve"> </w:t>
      </w:r>
      <w:r w:rsidRPr="00073492">
        <w:rPr>
          <w:rFonts w:cs="B Nazanin"/>
          <w:noProof/>
        </w:rPr>
        <w:t>Yao</w:t>
      </w:r>
    </w:p>
  </w:footnote>
  <w:footnote w:id="40">
    <w:p w:rsidR="00CD6779" w:rsidRDefault="00CD6779" w:rsidP="00CD6779">
      <w:pPr>
        <w:pStyle w:val="FootnoteText"/>
        <w:rPr>
          <w:lang w:bidi="fa-IR"/>
        </w:rPr>
      </w:pPr>
      <w:r>
        <w:rPr>
          <w:rStyle w:val="FootnoteReference"/>
        </w:rPr>
        <w:footnoteRef/>
      </w:r>
      <w:r>
        <w:t xml:space="preserve"> </w:t>
      </w:r>
      <w:r>
        <w:rPr>
          <w:lang w:bidi="fa-IR"/>
        </w:rPr>
        <w:t>-</w:t>
      </w:r>
      <w:r w:rsidRPr="00582C94">
        <w:rPr>
          <w:rFonts w:cs="B Nazanin"/>
          <w:noProof/>
        </w:rPr>
        <w:t xml:space="preserve"> </w:t>
      </w:r>
      <w:r w:rsidRPr="00073492">
        <w:rPr>
          <w:rFonts w:cs="B Nazanin"/>
          <w:noProof/>
        </w:rPr>
        <w:t>Vapnik</w:t>
      </w:r>
    </w:p>
  </w:footnote>
  <w:footnote w:id="41">
    <w:p w:rsidR="00CD6779" w:rsidRDefault="00CD6779" w:rsidP="00CD6779">
      <w:pPr>
        <w:pStyle w:val="FootnoteText"/>
        <w:rPr>
          <w:lang w:bidi="fa-IR"/>
        </w:rPr>
      </w:pPr>
      <w:r>
        <w:rPr>
          <w:rStyle w:val="FootnoteReference"/>
        </w:rPr>
        <w:footnoteRef/>
      </w:r>
      <w:r>
        <w:t xml:space="preserve"> </w:t>
      </w:r>
      <w:r>
        <w:rPr>
          <w:rFonts w:hint="cs"/>
          <w:rtl/>
          <w:lang w:bidi="fa-IR"/>
        </w:rPr>
        <w:t>-</w:t>
      </w:r>
      <w:r w:rsidRPr="008B43D1">
        <w:rPr>
          <w:sz w:val="24"/>
          <w:szCs w:val="24"/>
          <w:lang w:bidi="fa-IR"/>
        </w:rPr>
        <w:t xml:space="preserve"> </w:t>
      </w:r>
      <w:r w:rsidRPr="008B43D1">
        <w:rPr>
          <w:lang w:bidi="fa-IR"/>
        </w:rPr>
        <w:t>Spectral Mixture Analysis</w:t>
      </w:r>
    </w:p>
  </w:footnote>
  <w:footnote w:id="42">
    <w:p w:rsidR="00CD6779" w:rsidRDefault="00CD6779" w:rsidP="00CD6779">
      <w:pPr>
        <w:pStyle w:val="FootnoteText"/>
        <w:rPr>
          <w:lang w:bidi="fa-IR"/>
        </w:rPr>
      </w:pPr>
      <w:r>
        <w:rPr>
          <w:rStyle w:val="FootnoteReference"/>
        </w:rPr>
        <w:footnoteRef/>
      </w:r>
      <w:r>
        <w:t xml:space="preserve"> </w:t>
      </w:r>
      <w:r>
        <w:rPr>
          <w:lang w:bidi="fa-IR"/>
        </w:rPr>
        <w:t>-</w:t>
      </w:r>
      <w:r w:rsidRPr="00A40E11">
        <w:rPr>
          <w:rFonts w:cs="B Nazanin"/>
          <w:noProof/>
        </w:rPr>
        <w:t xml:space="preserve"> </w:t>
      </w:r>
      <w:r w:rsidRPr="00073492">
        <w:rPr>
          <w:rFonts w:cs="B Nazanin"/>
          <w:noProof/>
        </w:rPr>
        <w:t>Adams</w:t>
      </w:r>
    </w:p>
  </w:footnote>
  <w:footnote w:id="43">
    <w:p w:rsidR="00CD6779" w:rsidRDefault="00CD6779" w:rsidP="00CD6779">
      <w:pPr>
        <w:pStyle w:val="FootnoteText"/>
        <w:rPr>
          <w:lang w:bidi="fa-IR"/>
        </w:rPr>
      </w:pPr>
      <w:r>
        <w:rPr>
          <w:rStyle w:val="FootnoteReference"/>
        </w:rPr>
        <w:footnoteRef/>
      </w:r>
      <w:r>
        <w:t xml:space="preserve"> </w:t>
      </w:r>
      <w:r>
        <w:rPr>
          <w:lang w:bidi="fa-IR"/>
        </w:rPr>
        <w:t>-</w:t>
      </w:r>
      <w:r w:rsidRPr="00A40E11">
        <w:rPr>
          <w:rFonts w:cs="B Nazanin"/>
          <w:noProof/>
        </w:rPr>
        <w:t xml:space="preserve"> </w:t>
      </w:r>
      <w:r w:rsidRPr="00073492">
        <w:rPr>
          <w:rFonts w:cs="B Nazanin"/>
          <w:noProof/>
        </w:rPr>
        <w:t>Settle</w:t>
      </w:r>
      <w:r>
        <w:rPr>
          <w:rFonts w:cs="B Nazanin"/>
          <w:noProof/>
        </w:rPr>
        <w:t xml:space="preserve"> </w:t>
      </w:r>
      <w:r w:rsidRPr="00073492">
        <w:rPr>
          <w:rFonts w:cs="B Nazanin"/>
          <w:noProof/>
        </w:rPr>
        <w:t>and Drake</w:t>
      </w:r>
    </w:p>
  </w:footnote>
  <w:footnote w:id="44">
    <w:p w:rsidR="00CD6779" w:rsidRDefault="00CD6779" w:rsidP="00CD6779">
      <w:pPr>
        <w:pStyle w:val="FootnoteText"/>
        <w:rPr>
          <w:lang w:bidi="fa-IR"/>
        </w:rPr>
      </w:pPr>
      <w:r>
        <w:rPr>
          <w:rStyle w:val="FootnoteReference"/>
        </w:rPr>
        <w:footnoteRef/>
      </w:r>
      <w:r>
        <w:t xml:space="preserve"> </w:t>
      </w:r>
      <w:r>
        <w:rPr>
          <w:lang w:bidi="fa-IR"/>
        </w:rPr>
        <w:t>-</w:t>
      </w:r>
      <w:r w:rsidRPr="00865AE6">
        <w:rPr>
          <w:rFonts w:cs="B Nazanin"/>
          <w:noProof/>
        </w:rPr>
        <w:t xml:space="preserve"> </w:t>
      </w:r>
      <w:r w:rsidRPr="00073492">
        <w:rPr>
          <w:rFonts w:cs="B Nazanin"/>
          <w:noProof/>
        </w:rPr>
        <w:t>Van der Meer</w:t>
      </w:r>
    </w:p>
  </w:footnote>
  <w:footnote w:id="45">
    <w:p w:rsidR="00CD6779" w:rsidRPr="008B43D1" w:rsidRDefault="00CD6779" w:rsidP="00CD6779">
      <w:pPr>
        <w:pStyle w:val="FootnoteText"/>
      </w:pPr>
      <w:r w:rsidRPr="008B43D1">
        <w:rPr>
          <w:rStyle w:val="FootnoteReference"/>
        </w:rPr>
        <w:footnoteRef/>
      </w:r>
      <w:r w:rsidRPr="008B43D1">
        <w:t xml:space="preserve"> -Endmember</w:t>
      </w:r>
    </w:p>
  </w:footnote>
  <w:footnote w:id="46">
    <w:p w:rsidR="00CD6779" w:rsidRDefault="00CD6779" w:rsidP="00CD6779">
      <w:pPr>
        <w:pStyle w:val="FootnoteText"/>
        <w:rPr>
          <w:lang w:bidi="fa-IR"/>
        </w:rPr>
      </w:pPr>
      <w:r>
        <w:rPr>
          <w:rStyle w:val="FootnoteReference"/>
        </w:rPr>
        <w:footnoteRef/>
      </w:r>
      <w:r>
        <w:t xml:space="preserve"> </w:t>
      </w:r>
      <w:r>
        <w:rPr>
          <w:lang w:bidi="fa-IR"/>
        </w:rPr>
        <w:t>-</w:t>
      </w:r>
      <w:r w:rsidRPr="00865AE6">
        <w:rPr>
          <w:rFonts w:cs="B Nazanin"/>
          <w:noProof/>
          <w:sz w:val="22"/>
          <w:szCs w:val="22"/>
        </w:rPr>
        <w:t xml:space="preserve"> </w:t>
      </w:r>
      <w:r w:rsidRPr="00073492">
        <w:rPr>
          <w:rFonts w:cs="B Nazanin"/>
          <w:noProof/>
          <w:sz w:val="22"/>
          <w:szCs w:val="22"/>
        </w:rPr>
        <w:t>Arekhi</w:t>
      </w:r>
    </w:p>
  </w:footnote>
  <w:footnote w:id="47">
    <w:p w:rsidR="00CD6779" w:rsidRDefault="00CD6779" w:rsidP="00CD6779">
      <w:pPr>
        <w:pStyle w:val="FootnoteText"/>
      </w:pPr>
      <w:r>
        <w:rPr>
          <w:rStyle w:val="FootnoteReference"/>
        </w:rPr>
        <w:footnoteRef/>
      </w:r>
      <w:r>
        <w:t xml:space="preserve"> -</w:t>
      </w:r>
      <w:r w:rsidRPr="003B3D4D">
        <w:rPr>
          <w:lang w:bidi="fa-IR"/>
        </w:rPr>
        <w:t xml:space="preserve"> </w:t>
      </w:r>
      <w:proofErr w:type="spellStart"/>
      <w:r w:rsidRPr="003B3D4D">
        <w:rPr>
          <w:lang w:bidi="fa-IR"/>
        </w:rPr>
        <w:t>Jeferry</w:t>
      </w:r>
      <w:proofErr w:type="spellEnd"/>
      <w:r w:rsidRPr="003B3D4D">
        <w:rPr>
          <w:lang w:bidi="fa-IR"/>
        </w:rPr>
        <w:t xml:space="preserve"> </w:t>
      </w:r>
      <w:proofErr w:type="spellStart"/>
      <w:r w:rsidRPr="003B3D4D">
        <w:rPr>
          <w:lang w:bidi="fa-IR"/>
        </w:rPr>
        <w:t>Matistuta</w:t>
      </w:r>
      <w:proofErr w:type="spellEnd"/>
    </w:p>
  </w:footnote>
  <w:footnote w:id="48">
    <w:p w:rsidR="00CD6779" w:rsidRPr="00F82DEC" w:rsidRDefault="00CD6779" w:rsidP="00CD6779">
      <w:pPr>
        <w:pStyle w:val="FootnoteText"/>
        <w:rPr>
          <w:lang w:bidi="fa-IR"/>
        </w:rPr>
      </w:pPr>
      <w:r w:rsidRPr="00F82DEC">
        <w:rPr>
          <w:rStyle w:val="FootnoteReference"/>
        </w:rPr>
        <w:footnoteRef/>
      </w:r>
      <w:r w:rsidRPr="00F82DEC">
        <w:t xml:space="preserve"> </w:t>
      </w:r>
      <w:r w:rsidRPr="00F82DEC">
        <w:rPr>
          <w:rtl/>
          <w:lang w:bidi="fa-IR"/>
        </w:rPr>
        <w:t>-</w:t>
      </w:r>
      <w:r w:rsidRPr="00F82DEC">
        <w:rPr>
          <w:lang w:bidi="fa-IR"/>
        </w:rPr>
        <w:t>Pure Pixel</w:t>
      </w:r>
    </w:p>
  </w:footnote>
  <w:footnote w:id="49">
    <w:p w:rsidR="00CD6779" w:rsidRPr="00F82DEC" w:rsidRDefault="00CD6779" w:rsidP="00CD6779">
      <w:pPr>
        <w:pStyle w:val="FootnoteText"/>
        <w:rPr>
          <w:lang w:bidi="fa-IR"/>
        </w:rPr>
      </w:pPr>
      <w:r w:rsidRPr="00F82DEC">
        <w:rPr>
          <w:rStyle w:val="FootnoteReference"/>
        </w:rPr>
        <w:t>2</w:t>
      </w:r>
      <w:r w:rsidRPr="00F82DEC">
        <w:t xml:space="preserve"> </w:t>
      </w:r>
      <w:r w:rsidRPr="00F82DEC">
        <w:rPr>
          <w:rtl/>
          <w:lang w:bidi="fa-IR"/>
        </w:rPr>
        <w:t>-</w:t>
      </w:r>
      <w:r w:rsidRPr="00F82DEC">
        <w:rPr>
          <w:lang w:bidi="fa-IR"/>
        </w:rPr>
        <w:t xml:space="preserve"> Pure Pixel Index</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3EE75FBC"/>
    <w:multiLevelType w:val="hybridMultilevel"/>
    <w:tmpl w:val="D03AD800"/>
    <w:lvl w:ilvl="0" w:tplc="00586AA6">
      <w:start w:val="2"/>
      <w:numFmt w:val="decimal"/>
      <w:lvlText w:val="%1."/>
      <w:lvlJc w:val="right"/>
      <w:pPr>
        <w:tabs>
          <w:tab w:val="num" w:pos="540"/>
        </w:tabs>
        <w:ind w:left="540" w:hanging="1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40216B89"/>
    <w:multiLevelType w:val="hybridMultilevel"/>
    <w:tmpl w:val="4B0C92E2"/>
    <w:lvl w:ilvl="0" w:tplc="C74AE478">
      <w:start w:val="1"/>
      <w:numFmt w:val="decimal"/>
      <w:lvlText w:val="%1-"/>
      <w:lvlJc w:val="left"/>
      <w:pPr>
        <w:tabs>
          <w:tab w:val="num" w:pos="360"/>
        </w:tabs>
        <w:ind w:left="284" w:hanging="284"/>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44792844"/>
    <w:multiLevelType w:val="hybridMultilevel"/>
    <w:tmpl w:val="D87458B8"/>
    <w:lvl w:ilvl="0" w:tplc="DD324114">
      <w:start w:val="1"/>
      <w:numFmt w:val="decimal"/>
      <w:lvlText w:val="%1."/>
      <w:lvlJc w:val="left"/>
      <w:pPr>
        <w:ind w:left="644" w:hanging="360"/>
      </w:pPr>
      <w:rPr>
        <w:b w:val="0"/>
        <w:bCs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56CE669C"/>
    <w:multiLevelType w:val="hybridMultilevel"/>
    <w:tmpl w:val="2F16CBF4"/>
    <w:lvl w:ilvl="0" w:tplc="6B0A00C8">
      <w:start w:val="1"/>
      <w:numFmt w:val="decimal"/>
      <w:lvlText w:val="%1."/>
      <w:lvlJc w:val="left"/>
      <w:pPr>
        <w:tabs>
          <w:tab w:val="num" w:pos="720"/>
        </w:tabs>
        <w:ind w:left="720" w:hanging="360"/>
      </w:pPr>
      <w:rPr>
        <w:rFonts w:cs="Times New Roman" w:hint="cs"/>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nsid w:val="5EE42527"/>
    <w:multiLevelType w:val="hybridMultilevel"/>
    <w:tmpl w:val="A726D4E2"/>
    <w:lvl w:ilvl="0" w:tplc="9C0267F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nsid w:val="6EFC7A3A"/>
    <w:multiLevelType w:val="hybridMultilevel"/>
    <w:tmpl w:val="DFC06750"/>
    <w:lvl w:ilvl="0" w:tplc="F00812E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2"/>
  </w:num>
  <w:num w:numId="2">
    <w:abstractNumId w:val="8"/>
  </w:num>
  <w:num w:numId="3">
    <w:abstractNumId w:val="6"/>
  </w:num>
  <w:num w:numId="4">
    <w:abstractNumId w:val="5"/>
  </w:num>
  <w:num w:numId="5">
    <w:abstractNumId w:val="3"/>
  </w:num>
  <w:num w:numId="6">
    <w:abstractNumId w:val="1"/>
  </w:num>
  <w:num w:numId="7">
    <w:abstractNumId w:val="7"/>
  </w:num>
  <w:num w:numId="8">
    <w:abstractNumId w:val="0"/>
  </w:num>
  <w:num w:numId="9">
    <w:abstractNumId w:val="9"/>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oNotHyphenateCaps/>
  <w:drawingGridHorizontalSpacing w:val="6"/>
  <w:drawingGridVerticalSpacing w:val="6"/>
  <w:noPunctuationKerning/>
  <w:characterSpacingControl w:val="doNotCompress"/>
  <w:doNotValidateAgainstSchema/>
  <w:doNotDemarcateInvalidXml/>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A3B"/>
    <w:rsid w:val="0002177B"/>
    <w:rsid w:val="000272E6"/>
    <w:rsid w:val="000345EE"/>
    <w:rsid w:val="00046EA2"/>
    <w:rsid w:val="00070B00"/>
    <w:rsid w:val="00080508"/>
    <w:rsid w:val="00085680"/>
    <w:rsid w:val="00087196"/>
    <w:rsid w:val="000905C2"/>
    <w:rsid w:val="000D594D"/>
    <w:rsid w:val="000E0EE7"/>
    <w:rsid w:val="00110678"/>
    <w:rsid w:val="001138C8"/>
    <w:rsid w:val="0012580F"/>
    <w:rsid w:val="00141DBB"/>
    <w:rsid w:val="00142026"/>
    <w:rsid w:val="00162F36"/>
    <w:rsid w:val="00164E34"/>
    <w:rsid w:val="00165A56"/>
    <w:rsid w:val="001808D4"/>
    <w:rsid w:val="0018674B"/>
    <w:rsid w:val="00187567"/>
    <w:rsid w:val="00187BE5"/>
    <w:rsid w:val="001A744C"/>
    <w:rsid w:val="001C269F"/>
    <w:rsid w:val="001D0E43"/>
    <w:rsid w:val="001F35DB"/>
    <w:rsid w:val="00200FD5"/>
    <w:rsid w:val="002015BF"/>
    <w:rsid w:val="00212134"/>
    <w:rsid w:val="00223A5E"/>
    <w:rsid w:val="002241D3"/>
    <w:rsid w:val="002351E7"/>
    <w:rsid w:val="00252FA6"/>
    <w:rsid w:val="002543CC"/>
    <w:rsid w:val="00280381"/>
    <w:rsid w:val="00281ED6"/>
    <w:rsid w:val="002822E9"/>
    <w:rsid w:val="00283E35"/>
    <w:rsid w:val="00286741"/>
    <w:rsid w:val="00287297"/>
    <w:rsid w:val="00327BF9"/>
    <w:rsid w:val="003A2D39"/>
    <w:rsid w:val="003A33DD"/>
    <w:rsid w:val="003D4FE9"/>
    <w:rsid w:val="003F6A9D"/>
    <w:rsid w:val="004012FC"/>
    <w:rsid w:val="00407B2A"/>
    <w:rsid w:val="0042651F"/>
    <w:rsid w:val="00427BED"/>
    <w:rsid w:val="00451F5A"/>
    <w:rsid w:val="00453BBC"/>
    <w:rsid w:val="00456841"/>
    <w:rsid w:val="004902BA"/>
    <w:rsid w:val="004A65C4"/>
    <w:rsid w:val="004B3BBE"/>
    <w:rsid w:val="004B7981"/>
    <w:rsid w:val="004C0729"/>
    <w:rsid w:val="004C14D4"/>
    <w:rsid w:val="004C3933"/>
    <w:rsid w:val="004C436C"/>
    <w:rsid w:val="004F46D1"/>
    <w:rsid w:val="00513F81"/>
    <w:rsid w:val="00514CBB"/>
    <w:rsid w:val="00531D7C"/>
    <w:rsid w:val="005434B4"/>
    <w:rsid w:val="005542AB"/>
    <w:rsid w:val="005627BC"/>
    <w:rsid w:val="005917FE"/>
    <w:rsid w:val="00592277"/>
    <w:rsid w:val="005A519D"/>
    <w:rsid w:val="005B7FBD"/>
    <w:rsid w:val="005C3241"/>
    <w:rsid w:val="005D5908"/>
    <w:rsid w:val="00606C93"/>
    <w:rsid w:val="00617123"/>
    <w:rsid w:val="00620FF9"/>
    <w:rsid w:val="00622B96"/>
    <w:rsid w:val="006346AC"/>
    <w:rsid w:val="00634C7F"/>
    <w:rsid w:val="006549FB"/>
    <w:rsid w:val="00657BDD"/>
    <w:rsid w:val="006B492D"/>
    <w:rsid w:val="006B4BD3"/>
    <w:rsid w:val="006B66FA"/>
    <w:rsid w:val="006C7E20"/>
    <w:rsid w:val="006D5463"/>
    <w:rsid w:val="00720F14"/>
    <w:rsid w:val="007363B2"/>
    <w:rsid w:val="0074037E"/>
    <w:rsid w:val="0075174B"/>
    <w:rsid w:val="007741CF"/>
    <w:rsid w:val="007A7DD1"/>
    <w:rsid w:val="007B3830"/>
    <w:rsid w:val="007B6512"/>
    <w:rsid w:val="007E251A"/>
    <w:rsid w:val="007E6F9E"/>
    <w:rsid w:val="007F5A82"/>
    <w:rsid w:val="00804230"/>
    <w:rsid w:val="00804EA7"/>
    <w:rsid w:val="00813A2C"/>
    <w:rsid w:val="008224DC"/>
    <w:rsid w:val="00831275"/>
    <w:rsid w:val="00841244"/>
    <w:rsid w:val="00842D3B"/>
    <w:rsid w:val="008540DF"/>
    <w:rsid w:val="00857B8B"/>
    <w:rsid w:val="008707E1"/>
    <w:rsid w:val="00875A12"/>
    <w:rsid w:val="008A1942"/>
    <w:rsid w:val="008A4236"/>
    <w:rsid w:val="008D2B7C"/>
    <w:rsid w:val="008F25C5"/>
    <w:rsid w:val="00902915"/>
    <w:rsid w:val="009210DF"/>
    <w:rsid w:val="00926C66"/>
    <w:rsid w:val="009339A9"/>
    <w:rsid w:val="00956E9B"/>
    <w:rsid w:val="00960985"/>
    <w:rsid w:val="00961A0E"/>
    <w:rsid w:val="0097656E"/>
    <w:rsid w:val="009A57FF"/>
    <w:rsid w:val="009B3126"/>
    <w:rsid w:val="009B5FD7"/>
    <w:rsid w:val="009D6C1D"/>
    <w:rsid w:val="009E768A"/>
    <w:rsid w:val="00A003E6"/>
    <w:rsid w:val="00A5540E"/>
    <w:rsid w:val="00A86F59"/>
    <w:rsid w:val="00A94C09"/>
    <w:rsid w:val="00AB2AE9"/>
    <w:rsid w:val="00AD334D"/>
    <w:rsid w:val="00AD5258"/>
    <w:rsid w:val="00AD55EB"/>
    <w:rsid w:val="00AE7556"/>
    <w:rsid w:val="00AF7868"/>
    <w:rsid w:val="00AF7A13"/>
    <w:rsid w:val="00AF7B74"/>
    <w:rsid w:val="00B0067A"/>
    <w:rsid w:val="00B04CE8"/>
    <w:rsid w:val="00B21324"/>
    <w:rsid w:val="00B23F8A"/>
    <w:rsid w:val="00B37DF7"/>
    <w:rsid w:val="00B43626"/>
    <w:rsid w:val="00B518EA"/>
    <w:rsid w:val="00BA0658"/>
    <w:rsid w:val="00BE1617"/>
    <w:rsid w:val="00BE7253"/>
    <w:rsid w:val="00BF2C99"/>
    <w:rsid w:val="00C02204"/>
    <w:rsid w:val="00C27DAD"/>
    <w:rsid w:val="00C43122"/>
    <w:rsid w:val="00C81FDD"/>
    <w:rsid w:val="00C82AD1"/>
    <w:rsid w:val="00C90586"/>
    <w:rsid w:val="00CA0F69"/>
    <w:rsid w:val="00CA2A45"/>
    <w:rsid w:val="00CB7B26"/>
    <w:rsid w:val="00CC6D61"/>
    <w:rsid w:val="00CD09E6"/>
    <w:rsid w:val="00CD6779"/>
    <w:rsid w:val="00D104F5"/>
    <w:rsid w:val="00D2556E"/>
    <w:rsid w:val="00D61A3B"/>
    <w:rsid w:val="00D6368D"/>
    <w:rsid w:val="00DB434E"/>
    <w:rsid w:val="00DB46EF"/>
    <w:rsid w:val="00DC05F2"/>
    <w:rsid w:val="00DD1C97"/>
    <w:rsid w:val="00DE027C"/>
    <w:rsid w:val="00DE3865"/>
    <w:rsid w:val="00DF5530"/>
    <w:rsid w:val="00E00C5C"/>
    <w:rsid w:val="00E24237"/>
    <w:rsid w:val="00E51179"/>
    <w:rsid w:val="00E62984"/>
    <w:rsid w:val="00E63CEA"/>
    <w:rsid w:val="00E86544"/>
    <w:rsid w:val="00EB62DE"/>
    <w:rsid w:val="00EC147E"/>
    <w:rsid w:val="00EC29A4"/>
    <w:rsid w:val="00EE162A"/>
    <w:rsid w:val="00F1555B"/>
    <w:rsid w:val="00F36A32"/>
    <w:rsid w:val="00F52ED1"/>
    <w:rsid w:val="00F60856"/>
    <w:rsid w:val="00F63888"/>
    <w:rsid w:val="00F661E6"/>
    <w:rsid w:val="00F73604"/>
    <w:rsid w:val="00F95A07"/>
    <w:rsid w:val="00FA2081"/>
    <w:rsid w:val="00FB1142"/>
    <w:rsid w:val="00FB7BEC"/>
    <w:rsid w:val="00FC5E7B"/>
    <w:rsid w:val="00FD457A"/>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b/>
      <w:bCs/>
    </w:rPr>
  </w:style>
  <w:style w:type="paragraph" w:styleId="Heading2">
    <w:name w:val="heading 2"/>
    <w:basedOn w:val="Normal"/>
    <w:next w:val="Normal"/>
    <w:link w:val="Heading2Char"/>
    <w:uiPriority w:val="99"/>
    <w:qFormat/>
    <w:rsid w:val="00CB7B26"/>
    <w:pPr>
      <w:keepNext/>
      <w:outlineLvl w:val="1"/>
    </w:pPr>
    <w:rPr>
      <w:b/>
      <w:bCs/>
      <w:sz w:val="22"/>
    </w:rPr>
  </w:style>
  <w:style w:type="paragraph" w:styleId="Heading3">
    <w:name w:val="heading 3"/>
    <w:basedOn w:val="Normal"/>
    <w:next w:val="Normal"/>
    <w:link w:val="Heading3Char"/>
    <w:uiPriority w:val="99"/>
    <w:qFormat/>
    <w:rsid w:val="00CB7B26"/>
    <w:pPr>
      <w:keepNext/>
      <w:outlineLvl w:val="2"/>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sz w:val="18"/>
      <w:szCs w:val="18"/>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b/>
      <w:bCs/>
      <w:sz w:val="32"/>
      <w:szCs w:val="32"/>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b/>
      <w:bCs/>
      <w:sz w:val="32"/>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uiPriority w:val="99"/>
    <w:rsid w:val="00CB7B26"/>
    <w:pPr>
      <w:tabs>
        <w:tab w:val="center" w:pos="4153"/>
        <w:tab w:val="right" w:pos="8306"/>
      </w:tabs>
    </w:pPr>
  </w:style>
  <w:style w:type="character" w:customStyle="1" w:styleId="HeaderChar">
    <w:name w:val="Header Char"/>
    <w:link w:val="Header"/>
    <w:uiPriority w:val="99"/>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rFonts w:ascii="Arial" w:hAnsi="Arial" w:cs="Arial"/>
      <w:sz w:val="16"/>
      <w:szCs w:val="16"/>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rFonts w:ascii="Tahoma" w:hAnsi="Tahoma" w:cs="Tahoma"/>
      <w:sz w:val="16"/>
      <w:szCs w:val="16"/>
    </w:rPr>
  </w:style>
  <w:style w:type="character" w:customStyle="1" w:styleId="BalloonTextChar">
    <w:name w:val="Balloon Text Char"/>
    <w:link w:val="BalloonText"/>
    <w:uiPriority w:val="99"/>
    <w:semiHidden/>
    <w:locked/>
    <w:rsid w:val="001808D4"/>
    <w:rPr>
      <w:rFonts w:cs="Times New Roman"/>
      <w:sz w:val="2"/>
    </w:rPr>
  </w:style>
  <w:style w:type="table" w:styleId="TableGrid">
    <w:name w:val="Table Grid"/>
    <w:basedOn w:val="TableNormal"/>
    <w:uiPriority w:val="59"/>
    <w:locked/>
    <w:rsid w:val="00CD6779"/>
    <w:rPr>
      <w:rFonts w:ascii="Calibri" w:eastAsia="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ibliography">
    <w:name w:val="Bibliography"/>
    <w:basedOn w:val="Normal"/>
    <w:next w:val="Normal"/>
    <w:uiPriority w:val="37"/>
    <w:unhideWhenUsed/>
    <w:rsid w:val="00CD6779"/>
    <w:pPr>
      <w:spacing w:after="200" w:line="276" w:lineRule="auto"/>
    </w:pPr>
    <w:rPr>
      <w:rFonts w:ascii="Calibri" w:eastAsia="Calibri" w:hAnsi="Calibri" w:cs="Arial"/>
      <w:sz w:val="22"/>
      <w:szCs w:val="22"/>
    </w:rPr>
  </w:style>
  <w:style w:type="paragraph" w:styleId="ListParagraph">
    <w:name w:val="List Paragraph"/>
    <w:basedOn w:val="Normal"/>
    <w:uiPriority w:val="99"/>
    <w:qFormat/>
    <w:rsid w:val="00CD6779"/>
    <w:pPr>
      <w:bidi/>
      <w:ind w:left="720"/>
      <w:contextualSpacing/>
    </w:pPr>
    <w:rPr>
      <w:lang w:bidi="fa-IR"/>
    </w:rPr>
  </w:style>
  <w:style w:type="character" w:styleId="CommentReference">
    <w:name w:val="annotation reference"/>
    <w:uiPriority w:val="99"/>
    <w:semiHidden/>
    <w:unhideWhenUsed/>
    <w:rsid w:val="00CD6779"/>
    <w:rPr>
      <w:sz w:val="16"/>
      <w:szCs w:val="16"/>
    </w:rPr>
  </w:style>
  <w:style w:type="paragraph" w:styleId="CommentText">
    <w:name w:val="annotation text"/>
    <w:basedOn w:val="Normal"/>
    <w:link w:val="CommentTextChar"/>
    <w:uiPriority w:val="99"/>
    <w:semiHidden/>
    <w:unhideWhenUsed/>
    <w:rsid w:val="00CD6779"/>
    <w:pPr>
      <w:spacing w:after="200"/>
    </w:pPr>
    <w:rPr>
      <w:rFonts w:ascii="Calibri" w:eastAsia="Calibri" w:hAnsi="Calibri" w:cs="Arial"/>
      <w:sz w:val="20"/>
      <w:szCs w:val="20"/>
    </w:rPr>
  </w:style>
  <w:style w:type="character" w:customStyle="1" w:styleId="CommentTextChar">
    <w:name w:val="Comment Text Char"/>
    <w:basedOn w:val="DefaultParagraphFont"/>
    <w:link w:val="CommentText"/>
    <w:uiPriority w:val="99"/>
    <w:semiHidden/>
    <w:rsid w:val="00CD6779"/>
    <w:rPr>
      <w:rFonts w:ascii="Calibri" w:eastAsia="Calibri" w:hAnsi="Calibri" w:cs="Arial"/>
    </w:rPr>
  </w:style>
  <w:style w:type="paragraph" w:styleId="CommentSubject">
    <w:name w:val="annotation subject"/>
    <w:basedOn w:val="CommentText"/>
    <w:next w:val="CommentText"/>
    <w:link w:val="CommentSubjectChar"/>
    <w:uiPriority w:val="99"/>
    <w:semiHidden/>
    <w:unhideWhenUsed/>
    <w:rsid w:val="00CD6779"/>
    <w:rPr>
      <w:b/>
      <w:bCs/>
    </w:rPr>
  </w:style>
  <w:style w:type="character" w:customStyle="1" w:styleId="CommentSubjectChar">
    <w:name w:val="Comment Subject Char"/>
    <w:basedOn w:val="CommentTextChar"/>
    <w:link w:val="CommentSubject"/>
    <w:uiPriority w:val="99"/>
    <w:semiHidden/>
    <w:rsid w:val="00CD6779"/>
    <w:rPr>
      <w:rFonts w:ascii="Calibri" w:eastAsia="Calibri" w:hAnsi="Calibri" w:cs="Arial"/>
      <w:b/>
      <w:bCs/>
    </w:rPr>
  </w:style>
  <w:style w:type="paragraph" w:styleId="Revision">
    <w:name w:val="Revision"/>
    <w:hidden/>
    <w:uiPriority w:val="99"/>
    <w:semiHidden/>
    <w:rsid w:val="00CD6779"/>
    <w:rPr>
      <w:rFonts w:ascii="Calibri" w:eastAsia="Calibri" w:hAnsi="Calibri" w:cs="Arial"/>
      <w:sz w:val="22"/>
      <w:szCs w:val="22"/>
    </w:rPr>
  </w:style>
  <w:style w:type="character" w:styleId="LineNumber">
    <w:name w:val="line number"/>
    <w:basedOn w:val="DefaultParagraphFont"/>
    <w:uiPriority w:val="99"/>
    <w:semiHidden/>
    <w:unhideWhenUsed/>
    <w:rsid w:val="00CD677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b/>
      <w:bCs/>
    </w:rPr>
  </w:style>
  <w:style w:type="paragraph" w:styleId="Heading2">
    <w:name w:val="heading 2"/>
    <w:basedOn w:val="Normal"/>
    <w:next w:val="Normal"/>
    <w:link w:val="Heading2Char"/>
    <w:uiPriority w:val="99"/>
    <w:qFormat/>
    <w:rsid w:val="00CB7B26"/>
    <w:pPr>
      <w:keepNext/>
      <w:outlineLvl w:val="1"/>
    </w:pPr>
    <w:rPr>
      <w:b/>
      <w:bCs/>
      <w:sz w:val="22"/>
    </w:rPr>
  </w:style>
  <w:style w:type="paragraph" w:styleId="Heading3">
    <w:name w:val="heading 3"/>
    <w:basedOn w:val="Normal"/>
    <w:next w:val="Normal"/>
    <w:link w:val="Heading3Char"/>
    <w:uiPriority w:val="99"/>
    <w:qFormat/>
    <w:rsid w:val="00CB7B26"/>
    <w:pPr>
      <w:keepNext/>
      <w:outlineLvl w:val="2"/>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sz w:val="18"/>
      <w:szCs w:val="18"/>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b/>
      <w:bCs/>
      <w:sz w:val="32"/>
      <w:szCs w:val="32"/>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b/>
      <w:bCs/>
      <w:sz w:val="32"/>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uiPriority w:val="99"/>
    <w:rsid w:val="00CB7B26"/>
    <w:pPr>
      <w:tabs>
        <w:tab w:val="center" w:pos="4153"/>
        <w:tab w:val="right" w:pos="8306"/>
      </w:tabs>
    </w:pPr>
  </w:style>
  <w:style w:type="character" w:customStyle="1" w:styleId="HeaderChar">
    <w:name w:val="Header Char"/>
    <w:link w:val="Header"/>
    <w:uiPriority w:val="99"/>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rFonts w:ascii="Arial" w:hAnsi="Arial" w:cs="Arial"/>
      <w:sz w:val="16"/>
      <w:szCs w:val="16"/>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rFonts w:ascii="Tahoma" w:hAnsi="Tahoma" w:cs="Tahoma"/>
      <w:sz w:val="16"/>
      <w:szCs w:val="16"/>
    </w:rPr>
  </w:style>
  <w:style w:type="character" w:customStyle="1" w:styleId="BalloonTextChar">
    <w:name w:val="Balloon Text Char"/>
    <w:link w:val="BalloonText"/>
    <w:uiPriority w:val="99"/>
    <w:semiHidden/>
    <w:locked/>
    <w:rsid w:val="001808D4"/>
    <w:rPr>
      <w:rFonts w:cs="Times New Roman"/>
      <w:sz w:val="2"/>
    </w:rPr>
  </w:style>
  <w:style w:type="table" w:styleId="TableGrid">
    <w:name w:val="Table Grid"/>
    <w:basedOn w:val="TableNormal"/>
    <w:uiPriority w:val="59"/>
    <w:locked/>
    <w:rsid w:val="00CD6779"/>
    <w:rPr>
      <w:rFonts w:ascii="Calibri" w:eastAsia="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ibliography">
    <w:name w:val="Bibliography"/>
    <w:basedOn w:val="Normal"/>
    <w:next w:val="Normal"/>
    <w:uiPriority w:val="37"/>
    <w:unhideWhenUsed/>
    <w:rsid w:val="00CD6779"/>
    <w:pPr>
      <w:spacing w:after="200" w:line="276" w:lineRule="auto"/>
    </w:pPr>
    <w:rPr>
      <w:rFonts w:ascii="Calibri" w:eastAsia="Calibri" w:hAnsi="Calibri" w:cs="Arial"/>
      <w:sz w:val="22"/>
      <w:szCs w:val="22"/>
    </w:rPr>
  </w:style>
  <w:style w:type="paragraph" w:styleId="ListParagraph">
    <w:name w:val="List Paragraph"/>
    <w:basedOn w:val="Normal"/>
    <w:uiPriority w:val="99"/>
    <w:qFormat/>
    <w:rsid w:val="00CD6779"/>
    <w:pPr>
      <w:bidi/>
      <w:ind w:left="720"/>
      <w:contextualSpacing/>
    </w:pPr>
    <w:rPr>
      <w:lang w:bidi="fa-IR"/>
    </w:rPr>
  </w:style>
  <w:style w:type="character" w:styleId="CommentReference">
    <w:name w:val="annotation reference"/>
    <w:uiPriority w:val="99"/>
    <w:semiHidden/>
    <w:unhideWhenUsed/>
    <w:rsid w:val="00CD6779"/>
    <w:rPr>
      <w:sz w:val="16"/>
      <w:szCs w:val="16"/>
    </w:rPr>
  </w:style>
  <w:style w:type="paragraph" w:styleId="CommentText">
    <w:name w:val="annotation text"/>
    <w:basedOn w:val="Normal"/>
    <w:link w:val="CommentTextChar"/>
    <w:uiPriority w:val="99"/>
    <w:semiHidden/>
    <w:unhideWhenUsed/>
    <w:rsid w:val="00CD6779"/>
    <w:pPr>
      <w:spacing w:after="200"/>
    </w:pPr>
    <w:rPr>
      <w:rFonts w:ascii="Calibri" w:eastAsia="Calibri" w:hAnsi="Calibri" w:cs="Arial"/>
      <w:sz w:val="20"/>
      <w:szCs w:val="20"/>
    </w:rPr>
  </w:style>
  <w:style w:type="character" w:customStyle="1" w:styleId="CommentTextChar">
    <w:name w:val="Comment Text Char"/>
    <w:basedOn w:val="DefaultParagraphFont"/>
    <w:link w:val="CommentText"/>
    <w:uiPriority w:val="99"/>
    <w:semiHidden/>
    <w:rsid w:val="00CD6779"/>
    <w:rPr>
      <w:rFonts w:ascii="Calibri" w:eastAsia="Calibri" w:hAnsi="Calibri" w:cs="Arial"/>
    </w:rPr>
  </w:style>
  <w:style w:type="paragraph" w:styleId="CommentSubject">
    <w:name w:val="annotation subject"/>
    <w:basedOn w:val="CommentText"/>
    <w:next w:val="CommentText"/>
    <w:link w:val="CommentSubjectChar"/>
    <w:uiPriority w:val="99"/>
    <w:semiHidden/>
    <w:unhideWhenUsed/>
    <w:rsid w:val="00CD6779"/>
    <w:rPr>
      <w:b/>
      <w:bCs/>
    </w:rPr>
  </w:style>
  <w:style w:type="character" w:customStyle="1" w:styleId="CommentSubjectChar">
    <w:name w:val="Comment Subject Char"/>
    <w:basedOn w:val="CommentTextChar"/>
    <w:link w:val="CommentSubject"/>
    <w:uiPriority w:val="99"/>
    <w:semiHidden/>
    <w:rsid w:val="00CD6779"/>
    <w:rPr>
      <w:rFonts w:ascii="Calibri" w:eastAsia="Calibri" w:hAnsi="Calibri" w:cs="Arial"/>
      <w:b/>
      <w:bCs/>
    </w:rPr>
  </w:style>
  <w:style w:type="paragraph" w:styleId="Revision">
    <w:name w:val="Revision"/>
    <w:hidden/>
    <w:uiPriority w:val="99"/>
    <w:semiHidden/>
    <w:rsid w:val="00CD6779"/>
    <w:rPr>
      <w:rFonts w:ascii="Calibri" w:eastAsia="Calibri" w:hAnsi="Calibri" w:cs="Arial"/>
      <w:sz w:val="22"/>
      <w:szCs w:val="22"/>
    </w:rPr>
  </w:style>
  <w:style w:type="character" w:styleId="LineNumber">
    <w:name w:val="line number"/>
    <w:basedOn w:val="DefaultParagraphFont"/>
    <w:uiPriority w:val="99"/>
    <w:semiHidden/>
    <w:unhideWhenUsed/>
    <w:rsid w:val="00CD67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chart" Target="charts/chart6.xml"/><Relationship Id="rId21" Type="http://schemas.openxmlformats.org/officeDocument/2006/relationships/image" Target="media/image8.wmf"/><Relationship Id="rId42" Type="http://schemas.openxmlformats.org/officeDocument/2006/relationships/oleObject" Target="embeddings/oleObject16.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2.wmf"/><Relationship Id="rId112" Type="http://schemas.openxmlformats.org/officeDocument/2006/relationships/image" Target="media/image56.png"/><Relationship Id="rId16" Type="http://schemas.openxmlformats.org/officeDocument/2006/relationships/oleObject" Target="embeddings/oleObject3.bin"/><Relationship Id="rId107" Type="http://schemas.openxmlformats.org/officeDocument/2006/relationships/image" Target="media/image52.png"/><Relationship Id="rId11" Type="http://schemas.openxmlformats.org/officeDocument/2006/relationships/image" Target="media/image3.wmf"/><Relationship Id="rId32" Type="http://schemas.openxmlformats.org/officeDocument/2006/relationships/oleObject" Target="embeddings/oleObject11.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oleObject" Target="embeddings/oleObject32.bin"/><Relationship Id="rId79" Type="http://schemas.openxmlformats.org/officeDocument/2006/relationships/image" Target="media/image37.wmf"/><Relationship Id="rId102" Type="http://schemas.openxmlformats.org/officeDocument/2006/relationships/chart" Target="charts/chart1.xml"/><Relationship Id="rId5" Type="http://schemas.openxmlformats.org/officeDocument/2006/relationships/webSettings" Target="webSettings.xml"/><Relationship Id="rId61" Type="http://schemas.openxmlformats.org/officeDocument/2006/relationships/image" Target="media/image28.wmf"/><Relationship Id="rId82" Type="http://schemas.openxmlformats.org/officeDocument/2006/relationships/oleObject" Target="embeddings/oleObject36.bin"/><Relationship Id="rId90" Type="http://schemas.openxmlformats.org/officeDocument/2006/relationships/oleObject" Target="embeddings/oleObject40.bin"/><Relationship Id="rId95" Type="http://schemas.openxmlformats.org/officeDocument/2006/relationships/image" Target="media/image45.wmf"/><Relationship Id="rId19" Type="http://schemas.openxmlformats.org/officeDocument/2006/relationships/image" Target="media/image7.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oleObject" Target="embeddings/oleObject10.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wmf"/><Relationship Id="rId77" Type="http://schemas.openxmlformats.org/officeDocument/2006/relationships/image" Target="media/image36.wmf"/><Relationship Id="rId100" Type="http://schemas.openxmlformats.org/officeDocument/2006/relationships/image" Target="media/image49.png"/><Relationship Id="rId105" Type="http://schemas.openxmlformats.org/officeDocument/2006/relationships/chart" Target="charts/chart4.xml"/><Relationship Id="rId113" Type="http://schemas.openxmlformats.org/officeDocument/2006/relationships/image" Target="media/image57.png"/><Relationship Id="rId118" Type="http://schemas.openxmlformats.org/officeDocument/2006/relationships/chart" Target="charts/chart7.xml"/><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40.wmf"/><Relationship Id="rId93" Type="http://schemas.openxmlformats.org/officeDocument/2006/relationships/image" Target="media/image44.wmf"/><Relationship Id="rId98" Type="http://schemas.openxmlformats.org/officeDocument/2006/relationships/image" Target="media/image47.png"/><Relationship Id="rId121"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chart" Target="charts/chart2.xml"/><Relationship Id="rId108" Type="http://schemas.openxmlformats.org/officeDocument/2006/relationships/image" Target="media/image53.png"/><Relationship Id="rId116" Type="http://schemas.openxmlformats.org/officeDocument/2006/relationships/image" Target="media/image59.png"/><Relationship Id="rId20" Type="http://schemas.openxmlformats.org/officeDocument/2006/relationships/oleObject" Target="embeddings/oleObject5.bin"/><Relationship Id="rId41" Type="http://schemas.openxmlformats.org/officeDocument/2006/relationships/image" Target="media/image18.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39.bin"/><Relationship Id="rId91" Type="http://schemas.openxmlformats.org/officeDocument/2006/relationships/image" Target="media/image43.wmf"/><Relationship Id="rId96" Type="http://schemas.openxmlformats.org/officeDocument/2006/relationships/oleObject" Target="embeddings/oleObject43.bin"/><Relationship Id="rId111" Type="http://schemas.openxmlformats.org/officeDocument/2006/relationships/image" Target="media/image55.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image" Target="media/image51.png"/><Relationship Id="rId114" Type="http://schemas.openxmlformats.org/officeDocument/2006/relationships/image" Target="media/image58.wmf"/><Relationship Id="rId119" Type="http://schemas.openxmlformats.org/officeDocument/2006/relationships/footer" Target="footer2.xml"/><Relationship Id="rId10" Type="http://schemas.openxmlformats.org/officeDocument/2006/relationships/footer" Target="footer1.xml"/><Relationship Id="rId31" Type="http://schemas.openxmlformats.org/officeDocument/2006/relationships/image" Target="media/image13.w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34.bin"/><Relationship Id="rId81" Type="http://schemas.openxmlformats.org/officeDocument/2006/relationships/image" Target="media/image38.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image" Target="media/image48.png"/><Relationship Id="rId101"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chart" Target="charts/chart5.xml"/><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6.png"/><Relationship Id="rId104" Type="http://schemas.openxmlformats.org/officeDocument/2006/relationships/chart" Target="charts/chart3.xm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1.bin"/><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image" Target="media/image54.png"/><Relationship Id="rId115" Type="http://schemas.openxmlformats.org/officeDocument/2006/relationships/oleObject" Target="embeddings/oleObject44.bin"/></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PAYAN-NAMEH\text\model%20parameter\CFACTOR\VEGEGTATION-INDEX.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F:\PAYAN-NAMEH\text\model%20parameter\CFACTOR\VEGEGTATION-INDEX.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F:\PAYAN-NAMEH\text\model%20parameter\CFACTOR\VEGEGTATION-INDEX.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F:\payannameh%20papers\vegetation%20paper\Book1.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F:\payannameh%20papers\vegetation%20paper\Book1.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roundedCorners val="1"/>
  <c:style val="27"/>
  <c:chart>
    <c:title>
      <c:tx>
        <c:rich>
          <a:bodyPr/>
          <a:lstStyle/>
          <a:p>
            <a:pPr>
              <a:defRPr lang="en-US" sz="1000"/>
            </a:pPr>
            <a:r>
              <a:rPr lang="en-US" sz="1000" b="1">
                <a:latin typeface="Times New Roman" pitchFamily="18" charset="0"/>
                <a:cs typeface="Times New Roman" pitchFamily="18" charset="0"/>
              </a:rPr>
              <a:t>NDVI</a:t>
            </a:r>
          </a:p>
        </c:rich>
      </c:tx>
      <c:layout>
        <c:manualLayout>
          <c:xMode val="edge"/>
          <c:yMode val="edge"/>
          <c:x val="0.47285732711852468"/>
          <c:y val="0.8551167026734231"/>
        </c:manualLayout>
      </c:layout>
      <c:overlay val="1"/>
    </c:title>
    <c:autoTitleDeleted val="0"/>
    <c:plotArea>
      <c:layout>
        <c:manualLayout>
          <c:layoutTarget val="inner"/>
          <c:xMode val="edge"/>
          <c:yMode val="edge"/>
          <c:x val="0.18429656884952544"/>
          <c:y val="0.18696212973378329"/>
          <c:w val="0.71332989784130285"/>
          <c:h val="0.6206208365053294"/>
        </c:manualLayout>
      </c:layout>
      <c:scatterChart>
        <c:scatterStyle val="lineMarker"/>
        <c:varyColors val="1"/>
        <c:ser>
          <c:idx val="0"/>
          <c:order val="0"/>
          <c:tx>
            <c:v>C - NDVI</c:v>
          </c:tx>
          <c:spPr>
            <a:ln w="66675">
              <a:noFill/>
            </a:ln>
          </c:spPr>
          <c:trendline>
            <c:trendlineType val="poly"/>
            <c:order val="3"/>
            <c:dispRSqr val="1"/>
            <c:dispEq val="1"/>
            <c:trendlineLbl>
              <c:layout>
                <c:manualLayout>
                  <c:x val="0.14268206974251116"/>
                  <c:y val="-0.22603058785628163"/>
                </c:manualLayout>
              </c:layout>
              <c:tx>
                <c:rich>
                  <a:bodyPr/>
                  <a:lstStyle/>
                  <a:p>
                    <a:pPr>
                      <a:defRPr lang="en-US">
                        <a:latin typeface="Times New Roman" pitchFamily="18" charset="0"/>
                        <a:cs typeface="Times New Roman" pitchFamily="18" charset="0"/>
                      </a:defRPr>
                    </a:pPr>
                    <a:r>
                      <a:rPr lang="en-US" sz="1000" b="1">
                        <a:latin typeface="Times New Roman" pitchFamily="18" charset="0"/>
                        <a:cs typeface="Times New Roman" pitchFamily="18" charset="0"/>
                      </a:rPr>
                      <a:t>y = </a:t>
                    </a:r>
                    <a:r>
                      <a:rPr lang="en-US" sz="1000" b="1" baseline="0">
                        <a:latin typeface="aalf" pitchFamily="2" charset="0"/>
                        <a:cs typeface="B Nazanin" pitchFamily="2" charset="-78"/>
                      </a:rPr>
                      <a:t>10</a:t>
                    </a:r>
                    <a:r>
                      <a:rPr lang="fa-IR" sz="1000" b="1" baseline="0">
                        <a:latin typeface="aalf" pitchFamily="2" charset="0"/>
                        <a:cs typeface="B Nazanin" pitchFamily="2" charset="-78"/>
                      </a:rPr>
                      <a:t>/</a:t>
                    </a:r>
                    <a:r>
                      <a:rPr lang="en-US" sz="1000" b="1" baseline="0">
                        <a:latin typeface="aalf" pitchFamily="2" charset="0"/>
                        <a:cs typeface="B Nazanin" pitchFamily="2" charset="-78"/>
                      </a:rPr>
                      <a:t>74</a:t>
                    </a:r>
                    <a:r>
                      <a:rPr lang="en-US" sz="1000" b="1">
                        <a:latin typeface="Times New Roman" pitchFamily="18" charset="0"/>
                        <a:cs typeface="B Nazanin" pitchFamily="2" charset="-78"/>
                      </a:rPr>
                      <a:t>x</a:t>
                    </a:r>
                    <a:r>
                      <a:rPr lang="en-US" sz="1000" b="1" baseline="30000">
                        <a:latin typeface="aalf" pitchFamily="2" charset="0"/>
                        <a:cs typeface="B Nazanin" pitchFamily="2" charset="-78"/>
                      </a:rPr>
                      <a:t>3</a:t>
                    </a:r>
                    <a:r>
                      <a:rPr lang="en-US" sz="1000" b="1">
                        <a:latin typeface="Times New Roman" pitchFamily="18" charset="0"/>
                        <a:cs typeface="B Nazanin" pitchFamily="2" charset="-78"/>
                      </a:rPr>
                      <a:t> - </a:t>
                    </a:r>
                    <a:r>
                      <a:rPr lang="en-US" sz="1000" b="1" baseline="0">
                        <a:latin typeface="aalf" pitchFamily="2" charset="0"/>
                        <a:cs typeface="B Nazanin" pitchFamily="2" charset="-78"/>
                      </a:rPr>
                      <a:t>11</a:t>
                    </a:r>
                    <a:r>
                      <a:rPr lang="fa-IR" sz="1000" b="1" baseline="0">
                        <a:latin typeface="aalf" pitchFamily="2" charset="0"/>
                        <a:cs typeface="B Nazanin" pitchFamily="2" charset="-78"/>
                      </a:rPr>
                      <a:t>/</a:t>
                    </a:r>
                    <a:r>
                      <a:rPr lang="en-US" sz="1000" b="1" baseline="0">
                        <a:latin typeface="aalf" pitchFamily="2" charset="0"/>
                        <a:cs typeface="B Nazanin" pitchFamily="2" charset="-78"/>
                      </a:rPr>
                      <a:t>23</a:t>
                    </a:r>
                    <a:r>
                      <a:rPr lang="en-US" sz="1000" b="1">
                        <a:latin typeface="Times New Roman" pitchFamily="18" charset="0"/>
                        <a:cs typeface="B Nazanin" pitchFamily="2" charset="-78"/>
                      </a:rPr>
                      <a:t>x</a:t>
                    </a:r>
                    <a:r>
                      <a:rPr lang="en-US" sz="1000" b="1" baseline="30000">
                        <a:latin typeface="aalf" pitchFamily="2" charset="0"/>
                        <a:cs typeface="B Nazanin" pitchFamily="2" charset="-78"/>
                      </a:rPr>
                      <a:t>2</a:t>
                    </a:r>
                    <a:r>
                      <a:rPr lang="en-US" sz="1000" b="1">
                        <a:latin typeface="Times New Roman" pitchFamily="18" charset="0"/>
                        <a:cs typeface="B Nazanin" pitchFamily="2" charset="-78"/>
                      </a:rPr>
                      <a:t> + </a:t>
                    </a:r>
                    <a:r>
                      <a:rPr lang="en-US" sz="1000" b="1" baseline="0">
                        <a:latin typeface="aalf" pitchFamily="2" charset="0"/>
                        <a:cs typeface="B Nazanin" pitchFamily="2" charset="-78"/>
                      </a:rPr>
                      <a:t>3</a:t>
                    </a:r>
                    <a:r>
                      <a:rPr lang="fa-IR" sz="1000" b="1" baseline="0">
                        <a:latin typeface="aalf" pitchFamily="2" charset="0"/>
                        <a:cs typeface="B Nazanin" pitchFamily="2" charset="-78"/>
                      </a:rPr>
                      <a:t>/</a:t>
                    </a:r>
                    <a:r>
                      <a:rPr lang="en-US" sz="1000" b="1" baseline="0">
                        <a:latin typeface="aalf" pitchFamily="2" charset="0"/>
                        <a:cs typeface="B Nazanin" pitchFamily="2" charset="-78"/>
                      </a:rPr>
                      <a:t>792</a:t>
                    </a:r>
                    <a:r>
                      <a:rPr lang="en-US" sz="1000" b="1">
                        <a:latin typeface="Times New Roman" pitchFamily="18" charset="0"/>
                        <a:cs typeface="B Nazanin" pitchFamily="2" charset="-78"/>
                      </a:rPr>
                      <a:t>x - </a:t>
                    </a:r>
                    <a:r>
                      <a:rPr lang="en-US" sz="1000" b="1" baseline="0">
                        <a:latin typeface="aalf" pitchFamily="2" charset="0"/>
                        <a:cs typeface="B Nazanin" pitchFamily="2" charset="-78"/>
                      </a:rPr>
                      <a:t>0</a:t>
                    </a:r>
                    <a:r>
                      <a:rPr lang="fa-IR" sz="1000" b="1" baseline="0">
                        <a:latin typeface="aalf" pitchFamily="2" charset="0"/>
                        <a:cs typeface="B Nazanin" pitchFamily="2" charset="-78"/>
                      </a:rPr>
                      <a:t>/</a:t>
                    </a:r>
                    <a:r>
                      <a:rPr lang="en-US" sz="1000" b="1" baseline="0">
                        <a:latin typeface="aalf" pitchFamily="2" charset="0"/>
                        <a:cs typeface="B Nazanin" pitchFamily="2" charset="-78"/>
                      </a:rPr>
                      <a:t>213</a:t>
                    </a:r>
                    <a:r>
                      <a:rPr lang="en-US" sz="1000" b="1">
                        <a:latin typeface="Times New Roman" pitchFamily="18" charset="0"/>
                        <a:cs typeface="Times New Roman" pitchFamily="18" charset="0"/>
                      </a:rPr>
                      <a:t>
R² =</a:t>
                    </a:r>
                    <a:r>
                      <a:rPr lang="en-US" sz="1000" b="1" baseline="0">
                        <a:latin typeface="Times New Roman" pitchFamily="18" charset="0"/>
                        <a:cs typeface="B Nazanin" pitchFamily="2" charset="-78"/>
                      </a:rPr>
                      <a:t> </a:t>
                    </a:r>
                    <a:r>
                      <a:rPr lang="en-US" sz="1000" b="1" baseline="0">
                        <a:latin typeface="aalf" pitchFamily="2" charset="0"/>
                        <a:cs typeface="B Nazanin" pitchFamily="2" charset="-78"/>
                      </a:rPr>
                      <a:t>0</a:t>
                    </a:r>
                    <a:r>
                      <a:rPr lang="fa-IR" sz="1000" b="1" baseline="0">
                        <a:latin typeface="aalf" pitchFamily="2" charset="0"/>
                        <a:cs typeface="B Nazanin" pitchFamily="2" charset="-78"/>
                      </a:rPr>
                      <a:t>/</a:t>
                    </a:r>
                    <a:r>
                      <a:rPr lang="en-US" sz="1000" b="1" baseline="0">
                        <a:latin typeface="aalf" pitchFamily="2" charset="0"/>
                        <a:cs typeface="B Nazanin" pitchFamily="2" charset="-78"/>
                      </a:rPr>
                      <a:t>146</a:t>
                    </a:r>
                  </a:p>
                </c:rich>
              </c:tx>
              <c:numFmt formatCode="General" sourceLinked="0"/>
            </c:trendlineLbl>
          </c:trendline>
          <c:xVal>
            <c:numRef>
              <c:f>NDVI!$D$5:$D$20</c:f>
              <c:numCache>
                <c:formatCode>General</c:formatCode>
                <c:ptCount val="16"/>
                <c:pt idx="0">
                  <c:v>0.35714200000000002</c:v>
                </c:pt>
                <c:pt idx="1">
                  <c:v>0.29508100000000032</c:v>
                </c:pt>
                <c:pt idx="2">
                  <c:v>0.32258000000000248</c:v>
                </c:pt>
                <c:pt idx="3">
                  <c:v>0.38345800000000213</c:v>
                </c:pt>
                <c:pt idx="4">
                  <c:v>0.269841</c:v>
                </c:pt>
                <c:pt idx="5">
                  <c:v>0.38461500000000032</c:v>
                </c:pt>
                <c:pt idx="6">
                  <c:v>0.27407400000000032</c:v>
                </c:pt>
                <c:pt idx="7">
                  <c:v>0.407999</c:v>
                </c:pt>
                <c:pt idx="8">
                  <c:v>0.25619799999999998</c:v>
                </c:pt>
                <c:pt idx="9">
                  <c:v>0.55555500000000002</c:v>
                </c:pt>
                <c:pt idx="10">
                  <c:v>0.297709</c:v>
                </c:pt>
                <c:pt idx="11">
                  <c:v>0.31506800000000201</c:v>
                </c:pt>
                <c:pt idx="12">
                  <c:v>0.44525499999999996</c:v>
                </c:pt>
                <c:pt idx="13">
                  <c:v>0.35820800000000008</c:v>
                </c:pt>
                <c:pt idx="14">
                  <c:v>0.49206300000000008</c:v>
                </c:pt>
                <c:pt idx="15">
                  <c:v>0.39007000000000247</c:v>
                </c:pt>
              </c:numCache>
            </c:numRef>
          </c:xVal>
          <c:yVal>
            <c:numRef>
              <c:f>NDVI!$E$5:$E$20</c:f>
              <c:numCache>
                <c:formatCode>General</c:formatCode>
                <c:ptCount val="16"/>
                <c:pt idx="0">
                  <c:v>0.2034027659110825</c:v>
                </c:pt>
                <c:pt idx="1">
                  <c:v>0.15121608922985624</c:v>
                </c:pt>
                <c:pt idx="2">
                  <c:v>0.24063617408066409</c:v>
                </c:pt>
                <c:pt idx="3">
                  <c:v>0.21894088778373624</c:v>
                </c:pt>
                <c:pt idx="4">
                  <c:v>0.21770305385605884</c:v>
                </c:pt>
                <c:pt idx="5">
                  <c:v>0.22600544095432776</c:v>
                </c:pt>
                <c:pt idx="6">
                  <c:v>0.31521996032442579</c:v>
                </c:pt>
                <c:pt idx="7">
                  <c:v>0.18958102244303401</c:v>
                </c:pt>
                <c:pt idx="8">
                  <c:v>0.14026031288485641</c:v>
                </c:pt>
                <c:pt idx="9">
                  <c:v>0.26988225403992017</c:v>
                </c:pt>
                <c:pt idx="10">
                  <c:v>0.2031126366333377</c:v>
                </c:pt>
                <c:pt idx="11">
                  <c:v>0.15129336447004649</c:v>
                </c:pt>
                <c:pt idx="12">
                  <c:v>0.19602370245898668</c:v>
                </c:pt>
                <c:pt idx="13">
                  <c:v>0.1440979201997197</c:v>
                </c:pt>
                <c:pt idx="14">
                  <c:v>0.20536183221932044</c:v>
                </c:pt>
                <c:pt idx="15">
                  <c:v>0.18900305178357341</c:v>
                </c:pt>
              </c:numCache>
            </c:numRef>
          </c:yVal>
          <c:smooth val="1"/>
        </c:ser>
        <c:dLbls>
          <c:showLegendKey val="0"/>
          <c:showVal val="0"/>
          <c:showCatName val="0"/>
          <c:showSerName val="0"/>
          <c:showPercent val="0"/>
          <c:showBubbleSize val="0"/>
        </c:dLbls>
        <c:axId val="195721088"/>
        <c:axId val="195722624"/>
      </c:scatterChart>
      <c:valAx>
        <c:axId val="195721088"/>
        <c:scaling>
          <c:orientation val="minMax"/>
        </c:scaling>
        <c:delete val="1"/>
        <c:axPos val="b"/>
        <c:numFmt formatCode="General" sourceLinked="1"/>
        <c:majorTickMark val="cross"/>
        <c:minorTickMark val="cross"/>
        <c:tickLblPos val="nextTo"/>
        <c:crossAx val="195722624"/>
        <c:crosses val="autoZero"/>
        <c:crossBetween val="midCat"/>
      </c:valAx>
      <c:valAx>
        <c:axId val="195722624"/>
        <c:scaling>
          <c:orientation val="minMax"/>
        </c:scaling>
        <c:delete val="1"/>
        <c:axPos val="l"/>
        <c:numFmt formatCode="General" sourceLinked="1"/>
        <c:majorTickMark val="cross"/>
        <c:minorTickMark val="cross"/>
        <c:tickLblPos val="nextTo"/>
        <c:crossAx val="195721088"/>
        <c:crosses val="autoZero"/>
        <c:crossBetween val="midCat"/>
      </c:valAx>
      <c:spPr>
        <a:noFill/>
      </c:spPr>
    </c:plotArea>
    <c:plotVisOnly val="1"/>
    <c:dispBlanksAs val="zero"/>
    <c:showDLblsOverMax val="1"/>
  </c:chart>
  <c:spPr>
    <a:noFill/>
    <a:ln>
      <a:noFill/>
    </a:ln>
  </c:spPr>
  <c:txPr>
    <a:bodyPr/>
    <a:lstStyle/>
    <a:p>
      <a:pPr>
        <a:defRPr sz="1200" baseline="0"/>
      </a:pPr>
      <a:endParaRPr lang="en-US"/>
    </a:p>
  </c:txPr>
  <c:externalData r:id="rId1">
    <c:autoUpdate val="1"/>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roundedCorners val="1"/>
  <c:style val="28"/>
  <c:chart>
    <c:autoTitleDeleted val="1"/>
    <c:plotArea>
      <c:layout>
        <c:manualLayout>
          <c:layoutTarget val="inner"/>
          <c:xMode val="edge"/>
          <c:yMode val="edge"/>
          <c:x val="0.17250749372035087"/>
          <c:y val="3.4346541949077714E-2"/>
          <c:w val="0.78358015554118388"/>
          <c:h val="0.66108302003521624"/>
        </c:manualLayout>
      </c:layout>
      <c:scatterChart>
        <c:scatterStyle val="lineMarker"/>
        <c:varyColors val="1"/>
        <c:ser>
          <c:idx val="0"/>
          <c:order val="0"/>
          <c:spPr>
            <a:ln w="66675">
              <a:noFill/>
            </a:ln>
          </c:spPr>
          <c:trendline>
            <c:trendlineType val="poly"/>
            <c:order val="3"/>
            <c:dispRSqr val="1"/>
            <c:dispEq val="1"/>
            <c:trendlineLbl>
              <c:layout>
                <c:manualLayout>
                  <c:x val="0.1066449536140758"/>
                  <c:y val="-0.13638238157365989"/>
                </c:manualLayout>
              </c:layout>
              <c:tx>
                <c:rich>
                  <a:bodyPr/>
                  <a:lstStyle/>
                  <a:p>
                    <a:pPr>
                      <a:defRPr lang="en-US"/>
                    </a:pPr>
                    <a:r>
                      <a:rPr lang="en-US" sz="1000" b="1">
                        <a:latin typeface="Times New Roman" pitchFamily="18" charset="0"/>
                        <a:cs typeface="Times New Roman" pitchFamily="18" charset="0"/>
                      </a:rPr>
                      <a:t>y = </a:t>
                    </a:r>
                    <a:r>
                      <a:rPr lang="en-US" sz="1000" b="1" baseline="0">
                        <a:latin typeface="aalf" pitchFamily="2" charset="0"/>
                        <a:cs typeface="B Nazanin" pitchFamily="2" charset="-78"/>
                      </a:rPr>
                      <a:t>4</a:t>
                    </a:r>
                    <a:r>
                      <a:rPr lang="fa-IR" sz="1000" b="1" baseline="0">
                        <a:latin typeface="aalf" pitchFamily="2" charset="0"/>
                        <a:cs typeface="B Nazanin" pitchFamily="2" charset="-78"/>
                      </a:rPr>
                      <a:t>/</a:t>
                    </a:r>
                    <a:r>
                      <a:rPr lang="en-US" sz="1000" b="1" baseline="0">
                        <a:latin typeface="aalf" pitchFamily="2" charset="0"/>
                        <a:cs typeface="B Nazanin" pitchFamily="2" charset="-78"/>
                      </a:rPr>
                      <a:t>070</a:t>
                    </a:r>
                    <a:r>
                      <a:rPr lang="en-US" sz="1000" b="1">
                        <a:latin typeface="Times New Roman" pitchFamily="18" charset="0"/>
                        <a:cs typeface="B Nazanin" pitchFamily="2" charset="-78"/>
                      </a:rPr>
                      <a:t>x</a:t>
                    </a:r>
                    <a:r>
                      <a:rPr lang="en-US" sz="1000" b="1" baseline="30000">
                        <a:latin typeface="aalf" pitchFamily="2" charset="0"/>
                        <a:cs typeface="B Nazanin" pitchFamily="2" charset="-78"/>
                      </a:rPr>
                      <a:t>3</a:t>
                    </a:r>
                    <a:r>
                      <a:rPr lang="en-US" sz="1000" b="1">
                        <a:latin typeface="Times New Roman" pitchFamily="18" charset="0"/>
                        <a:cs typeface="B Nazanin" pitchFamily="2" charset="-78"/>
                      </a:rPr>
                      <a:t> - </a:t>
                    </a:r>
                    <a:r>
                      <a:rPr lang="en-US" sz="1000" b="1" baseline="0">
                        <a:latin typeface="aalf" pitchFamily="2" charset="0"/>
                        <a:cs typeface="B Nazanin" pitchFamily="2" charset="-78"/>
                      </a:rPr>
                      <a:t>7</a:t>
                    </a:r>
                    <a:r>
                      <a:rPr lang="fa-IR" sz="1000" b="1" baseline="0">
                        <a:latin typeface="aalf" pitchFamily="2" charset="0"/>
                        <a:cs typeface="B Nazanin" pitchFamily="2" charset="-78"/>
                      </a:rPr>
                      <a:t>/</a:t>
                    </a:r>
                    <a:r>
                      <a:rPr lang="en-US" sz="1000" b="1" baseline="0">
                        <a:latin typeface="aalf" pitchFamily="2" charset="0"/>
                        <a:cs typeface="B Nazanin" pitchFamily="2" charset="-78"/>
                      </a:rPr>
                      <a:t>282</a:t>
                    </a:r>
                    <a:r>
                      <a:rPr lang="en-US" sz="1000" b="1">
                        <a:latin typeface="Times New Roman" pitchFamily="18" charset="0"/>
                        <a:cs typeface="B Nazanin" pitchFamily="2" charset="-78"/>
                      </a:rPr>
                      <a:t>x</a:t>
                    </a:r>
                    <a:r>
                      <a:rPr lang="en-US" sz="1000" b="1" baseline="30000">
                        <a:latin typeface="aalf" pitchFamily="2" charset="0"/>
                        <a:cs typeface="B Nazanin" pitchFamily="2" charset="-78"/>
                      </a:rPr>
                      <a:t>2</a:t>
                    </a:r>
                    <a:r>
                      <a:rPr lang="en-US" sz="1000" b="1">
                        <a:latin typeface="Times New Roman" pitchFamily="18" charset="0"/>
                        <a:cs typeface="B Nazanin" pitchFamily="2" charset="-78"/>
                      </a:rPr>
                      <a:t> + </a:t>
                    </a:r>
                    <a:r>
                      <a:rPr lang="en-US" sz="1000" b="1" baseline="0">
                        <a:latin typeface="aalf" pitchFamily="2" charset="0"/>
                        <a:cs typeface="B Nazanin" pitchFamily="2" charset="-78"/>
                      </a:rPr>
                      <a:t>4</a:t>
                    </a:r>
                    <a:r>
                      <a:rPr lang="fa-IR" sz="1000" b="1" baseline="0">
                        <a:latin typeface="aalf" pitchFamily="2" charset="0"/>
                        <a:cs typeface="B Nazanin" pitchFamily="2" charset="-78"/>
                      </a:rPr>
                      <a:t>/</a:t>
                    </a:r>
                    <a:r>
                      <a:rPr lang="en-US" sz="1000" b="1" baseline="0">
                        <a:latin typeface="aalf" pitchFamily="2" charset="0"/>
                        <a:cs typeface="B Nazanin" pitchFamily="2" charset="-78"/>
                      </a:rPr>
                      <a:t>233</a:t>
                    </a:r>
                    <a:r>
                      <a:rPr lang="en-US" sz="1000" b="1">
                        <a:latin typeface="Times New Roman" pitchFamily="18" charset="0"/>
                        <a:cs typeface="B Nazanin" pitchFamily="2" charset="-78"/>
                      </a:rPr>
                      <a:t>x - </a:t>
                    </a:r>
                    <a:r>
                      <a:rPr lang="en-US" sz="1000" b="1" baseline="0">
                        <a:latin typeface="aalf" pitchFamily="2" charset="0"/>
                        <a:cs typeface="B Nazanin" pitchFamily="2" charset="-78"/>
                      </a:rPr>
                      <a:t>0</a:t>
                    </a:r>
                    <a:r>
                      <a:rPr lang="fa-IR" sz="1000" b="1" baseline="0">
                        <a:latin typeface="aalf" pitchFamily="2" charset="0"/>
                        <a:cs typeface="B Nazanin" pitchFamily="2" charset="-78"/>
                      </a:rPr>
                      <a:t>/</a:t>
                    </a:r>
                    <a:r>
                      <a:rPr lang="en-US" sz="1000" b="1" baseline="0">
                        <a:latin typeface="aalf" pitchFamily="2" charset="0"/>
                        <a:cs typeface="B Nazanin" pitchFamily="2" charset="-78"/>
                      </a:rPr>
                      <a:t>599</a:t>
                    </a:r>
                    <a:r>
                      <a:rPr lang="en-US" sz="1000" b="1">
                        <a:latin typeface="Times New Roman" pitchFamily="18" charset="0"/>
                        <a:cs typeface="Times New Roman" pitchFamily="18" charset="0"/>
                      </a:rPr>
                      <a:t>
R² = </a:t>
                    </a:r>
                    <a:r>
                      <a:rPr lang="en-US" sz="1000" b="1" baseline="0">
                        <a:latin typeface="aalf" pitchFamily="2" charset="0"/>
                        <a:cs typeface="B Nazanin" pitchFamily="2" charset="-78"/>
                      </a:rPr>
                      <a:t>0</a:t>
                    </a:r>
                    <a:r>
                      <a:rPr lang="fa-IR" sz="1000" b="1" baseline="0">
                        <a:latin typeface="aalf" pitchFamily="2" charset="0"/>
                        <a:cs typeface="B Nazanin" pitchFamily="2" charset="-78"/>
                      </a:rPr>
                      <a:t>/</a:t>
                    </a:r>
                    <a:r>
                      <a:rPr lang="en-US" sz="1000" b="1" baseline="0">
                        <a:latin typeface="aalf" pitchFamily="2" charset="0"/>
                        <a:cs typeface="B Nazanin" pitchFamily="2" charset="-78"/>
                      </a:rPr>
                      <a:t>14</a:t>
                    </a:r>
                    <a:r>
                      <a:rPr lang="fa-IR" sz="1000" b="1" baseline="0">
                        <a:latin typeface="aalf" pitchFamily="2" charset="0"/>
                        <a:cs typeface="B Nazanin" pitchFamily="2" charset="-78"/>
                      </a:rPr>
                      <a:t>8</a:t>
                    </a:r>
                    <a:endParaRPr lang="en-US" sz="1000" b="1" baseline="0">
                      <a:latin typeface="aalf" pitchFamily="2" charset="0"/>
                      <a:cs typeface="B Nazanin" pitchFamily="2" charset="-78"/>
                    </a:endParaRPr>
                  </a:p>
                </c:rich>
              </c:tx>
              <c:numFmt formatCode="General" sourceLinked="0"/>
            </c:trendlineLbl>
          </c:trendline>
          <c:xVal>
            <c:numRef>
              <c:f>SAVI!$E$4:$E$19</c:f>
              <c:numCache>
                <c:formatCode>General</c:formatCode>
                <c:ptCount val="16"/>
                <c:pt idx="0">
                  <c:v>0.61697700000000333</c:v>
                </c:pt>
                <c:pt idx="1">
                  <c:v>0.50360700000000003</c:v>
                </c:pt>
                <c:pt idx="2">
                  <c:v>0.5553359999999995</c:v>
                </c:pt>
                <c:pt idx="3">
                  <c:v>0.66210100000000438</c:v>
                </c:pt>
                <c:pt idx="4">
                  <c:v>0.45501200000000008</c:v>
                </c:pt>
                <c:pt idx="5">
                  <c:v>0.66433200000000003</c:v>
                </c:pt>
                <c:pt idx="6">
                  <c:v>0.4634950000000001</c:v>
                </c:pt>
                <c:pt idx="7">
                  <c:v>0.70297299999999996</c:v>
                </c:pt>
                <c:pt idx="8">
                  <c:v>0.42811200000000038</c:v>
                </c:pt>
                <c:pt idx="9">
                  <c:v>0.88506299999999616</c:v>
                </c:pt>
                <c:pt idx="10">
                  <c:v>0.50879799999999997</c:v>
                </c:pt>
                <c:pt idx="11">
                  <c:v>0.54145699999999619</c:v>
                </c:pt>
                <c:pt idx="12">
                  <c:v>0.75562100000000598</c:v>
                </c:pt>
                <c:pt idx="13">
                  <c:v>0.61914300000000333</c:v>
                </c:pt>
                <c:pt idx="14">
                  <c:v>0.82071099999999997</c:v>
                </c:pt>
                <c:pt idx="15">
                  <c:v>0.67198700000000355</c:v>
                </c:pt>
              </c:numCache>
            </c:numRef>
          </c:xVal>
          <c:yVal>
            <c:numRef>
              <c:f>SAVI!$F$4:$F$19</c:f>
              <c:numCache>
                <c:formatCode>General</c:formatCode>
                <c:ptCount val="16"/>
                <c:pt idx="0">
                  <c:v>0.2034027659110825</c:v>
                </c:pt>
                <c:pt idx="1">
                  <c:v>0.15121608922985624</c:v>
                </c:pt>
                <c:pt idx="2">
                  <c:v>0.24063617408066409</c:v>
                </c:pt>
                <c:pt idx="3">
                  <c:v>0.21894088778373624</c:v>
                </c:pt>
                <c:pt idx="4">
                  <c:v>0.21770305385605884</c:v>
                </c:pt>
                <c:pt idx="5">
                  <c:v>0.22600544095432801</c:v>
                </c:pt>
                <c:pt idx="6">
                  <c:v>0.31521996032442579</c:v>
                </c:pt>
                <c:pt idx="7">
                  <c:v>0.18958102244303401</c:v>
                </c:pt>
                <c:pt idx="8">
                  <c:v>0.14026031288485641</c:v>
                </c:pt>
                <c:pt idx="9">
                  <c:v>0.26988225403992017</c:v>
                </c:pt>
                <c:pt idx="10">
                  <c:v>0.2031126366333377</c:v>
                </c:pt>
                <c:pt idx="11">
                  <c:v>0.15129336447004649</c:v>
                </c:pt>
                <c:pt idx="12">
                  <c:v>0.19602370245898668</c:v>
                </c:pt>
                <c:pt idx="13">
                  <c:v>0.1440979201997197</c:v>
                </c:pt>
                <c:pt idx="14">
                  <c:v>0.20536183221932044</c:v>
                </c:pt>
                <c:pt idx="15">
                  <c:v>0.18900305178357341</c:v>
                </c:pt>
              </c:numCache>
            </c:numRef>
          </c:yVal>
          <c:smooth val="1"/>
        </c:ser>
        <c:dLbls>
          <c:showLegendKey val="0"/>
          <c:showVal val="0"/>
          <c:showCatName val="0"/>
          <c:showSerName val="0"/>
          <c:showPercent val="0"/>
          <c:showBubbleSize val="0"/>
        </c:dLbls>
        <c:axId val="202799744"/>
        <c:axId val="201822592"/>
      </c:scatterChart>
      <c:valAx>
        <c:axId val="202799744"/>
        <c:scaling>
          <c:orientation val="minMax"/>
        </c:scaling>
        <c:delete val="1"/>
        <c:axPos val="b"/>
        <c:numFmt formatCode="General" sourceLinked="1"/>
        <c:majorTickMark val="cross"/>
        <c:minorTickMark val="cross"/>
        <c:tickLblPos val="nextTo"/>
        <c:crossAx val="201822592"/>
        <c:crosses val="autoZero"/>
        <c:crossBetween val="midCat"/>
      </c:valAx>
      <c:valAx>
        <c:axId val="201822592"/>
        <c:scaling>
          <c:orientation val="minMax"/>
        </c:scaling>
        <c:delete val="1"/>
        <c:axPos val="l"/>
        <c:numFmt formatCode="General" sourceLinked="1"/>
        <c:majorTickMark val="cross"/>
        <c:minorTickMark val="cross"/>
        <c:tickLblPos val="nextTo"/>
        <c:crossAx val="202799744"/>
        <c:crosses val="autoZero"/>
        <c:crossBetween val="midCat"/>
      </c:valAx>
    </c:plotArea>
    <c:plotVisOnly val="1"/>
    <c:dispBlanksAs val="zero"/>
    <c:showDLblsOverMax val="1"/>
  </c:chart>
  <c:spPr>
    <a:ln>
      <a:noFill/>
    </a:ln>
  </c:spPr>
  <c:externalData r:id="rId1">
    <c:autoUpdate val="1"/>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roundedCorners val="1"/>
  <c:style val="31"/>
  <c:chart>
    <c:autoTitleDeleted val="1"/>
    <c:plotArea>
      <c:layout>
        <c:manualLayout>
          <c:layoutTarget val="inner"/>
          <c:xMode val="edge"/>
          <c:yMode val="edge"/>
          <c:x val="0.15097061589116911"/>
          <c:y val="3.8152988608382718E-2"/>
          <c:w val="0.79664460009372084"/>
          <c:h val="0.62095235590735409"/>
        </c:manualLayout>
      </c:layout>
      <c:scatterChart>
        <c:scatterStyle val="lineMarker"/>
        <c:varyColors val="1"/>
        <c:ser>
          <c:idx val="0"/>
          <c:order val="0"/>
          <c:spPr>
            <a:ln w="66675">
              <a:noFill/>
            </a:ln>
          </c:spPr>
          <c:trendline>
            <c:trendlineType val="poly"/>
            <c:order val="3"/>
            <c:dispRSqr val="1"/>
            <c:dispEq val="1"/>
            <c:trendlineLbl>
              <c:layout>
                <c:manualLayout>
                  <c:x val="0.27260453105720545"/>
                  <c:y val="-0.17554750292891588"/>
                </c:manualLayout>
              </c:layout>
              <c:tx>
                <c:rich>
                  <a:bodyPr/>
                  <a:lstStyle/>
                  <a:p>
                    <a:pPr>
                      <a:defRPr lang="en-US" sz="1200" b="0" baseline="0">
                        <a:latin typeface="Times New Roman" pitchFamily="18" charset="0"/>
                        <a:cs typeface="Times New Roman" pitchFamily="18" charset="0"/>
                      </a:defRPr>
                    </a:pPr>
                    <a:r>
                      <a:rPr lang="en-US" b="1"/>
                      <a:t>y = </a:t>
                    </a:r>
                    <a:r>
                      <a:rPr lang="en-US" b="1" baseline="0">
                        <a:latin typeface="aalf" pitchFamily="2" charset="0"/>
                        <a:cs typeface="B Nazanin" pitchFamily="2" charset="-78"/>
                      </a:rPr>
                      <a:t>13</a:t>
                    </a:r>
                    <a:r>
                      <a:rPr lang="fa-IR" b="1" baseline="0">
                        <a:latin typeface="aalf" pitchFamily="2" charset="0"/>
                        <a:cs typeface="B Nazanin" pitchFamily="2" charset="-78"/>
                      </a:rPr>
                      <a:t>/</a:t>
                    </a:r>
                    <a:r>
                      <a:rPr lang="en-US" b="1" baseline="0">
                        <a:latin typeface="aalf" pitchFamily="2" charset="0"/>
                        <a:cs typeface="B Nazanin" pitchFamily="2" charset="-78"/>
                      </a:rPr>
                      <a:t>89</a:t>
                    </a:r>
                    <a:r>
                      <a:rPr lang="en-US" b="1"/>
                      <a:t>x</a:t>
                    </a:r>
                    <a:r>
                      <a:rPr lang="en-US" b="1" baseline="30000">
                        <a:latin typeface="aalf" pitchFamily="2" charset="0"/>
                        <a:cs typeface="B Nazanin" pitchFamily="2" charset="-78"/>
                      </a:rPr>
                      <a:t>3</a:t>
                    </a:r>
                    <a:r>
                      <a:rPr lang="en-US" b="1"/>
                      <a:t> - </a:t>
                    </a:r>
                    <a:r>
                      <a:rPr lang="en-US" b="1" baseline="0">
                        <a:latin typeface="aalf" pitchFamily="2" charset="0"/>
                        <a:cs typeface="B Nazanin" pitchFamily="2" charset="-78"/>
                      </a:rPr>
                      <a:t>16</a:t>
                    </a:r>
                    <a:r>
                      <a:rPr lang="fa-IR" b="1" baseline="0">
                        <a:latin typeface="aalf" pitchFamily="2" charset="0"/>
                        <a:cs typeface="B Nazanin" pitchFamily="2" charset="-78"/>
                      </a:rPr>
                      <a:t>/</a:t>
                    </a:r>
                    <a:r>
                      <a:rPr lang="en-US" b="1" baseline="0">
                        <a:latin typeface="aalf" pitchFamily="2" charset="0"/>
                        <a:cs typeface="B Nazanin" pitchFamily="2" charset="-78"/>
                      </a:rPr>
                      <a:t>44</a:t>
                    </a:r>
                    <a:r>
                      <a:rPr lang="en-US" b="1"/>
                      <a:t>x</a:t>
                    </a:r>
                    <a:r>
                      <a:rPr lang="en-US" b="1" baseline="30000">
                        <a:latin typeface="aalf" pitchFamily="2" charset="0"/>
                        <a:cs typeface="B Nazanin" pitchFamily="2" charset="-78"/>
                      </a:rPr>
                      <a:t>2</a:t>
                    </a:r>
                    <a:r>
                      <a:rPr lang="en-US" b="1"/>
                      <a:t> + </a:t>
                    </a:r>
                    <a:r>
                      <a:rPr lang="en-US" b="1" baseline="0">
                        <a:latin typeface="aalf" pitchFamily="2" charset="0"/>
                        <a:cs typeface="B Nazanin" pitchFamily="2" charset="-78"/>
                      </a:rPr>
                      <a:t>6</a:t>
                    </a:r>
                    <a:r>
                      <a:rPr lang="fa-IR" b="1" baseline="0">
                        <a:latin typeface="aalf" pitchFamily="2" charset="0"/>
                        <a:cs typeface="B Nazanin" pitchFamily="2" charset="-78"/>
                      </a:rPr>
                      <a:t>/</a:t>
                    </a:r>
                    <a:r>
                      <a:rPr lang="en-US" b="1" baseline="0">
                        <a:latin typeface="aalf" pitchFamily="2" charset="0"/>
                        <a:cs typeface="B Nazanin" pitchFamily="2" charset="-78"/>
                      </a:rPr>
                      <a:t>355</a:t>
                    </a:r>
                    <a:r>
                      <a:rPr lang="en-US" b="1"/>
                      <a:t>x - </a:t>
                    </a:r>
                    <a:r>
                      <a:rPr lang="en-US" b="1" baseline="0">
                        <a:latin typeface="aalf" pitchFamily="2" charset="0"/>
                        <a:cs typeface="B Nazanin" pitchFamily="2" charset="-78"/>
                      </a:rPr>
                      <a:t>0</a:t>
                    </a:r>
                    <a:r>
                      <a:rPr lang="fa-IR" b="1" baseline="0">
                        <a:latin typeface="aalf" pitchFamily="2" charset="0"/>
                        <a:cs typeface="B Nazanin" pitchFamily="2" charset="-78"/>
                      </a:rPr>
                      <a:t>/</a:t>
                    </a:r>
                    <a:r>
                      <a:rPr lang="en-US" b="1" baseline="0">
                        <a:latin typeface="aalf" pitchFamily="2" charset="0"/>
                        <a:cs typeface="B Nazanin" pitchFamily="2" charset="-78"/>
                      </a:rPr>
                      <a:t>601</a:t>
                    </a:r>
                    <a:r>
                      <a:rPr lang="en-US" b="1"/>
                      <a:t>
R² = </a:t>
                    </a:r>
                    <a:r>
                      <a:rPr lang="en-US" b="1" baseline="0">
                        <a:latin typeface="aalf" pitchFamily="2" charset="0"/>
                        <a:cs typeface="B Nazanin" pitchFamily="2" charset="-78"/>
                      </a:rPr>
                      <a:t>0</a:t>
                    </a:r>
                    <a:r>
                      <a:rPr lang="fa-IR" b="1" baseline="0">
                        <a:latin typeface="aalf" pitchFamily="2" charset="0"/>
                        <a:cs typeface="B Nazanin" pitchFamily="2" charset="-78"/>
                      </a:rPr>
                      <a:t>/</a:t>
                    </a:r>
                    <a:r>
                      <a:rPr lang="en-US" b="1" baseline="0">
                        <a:latin typeface="aalf" pitchFamily="2" charset="0"/>
                        <a:cs typeface="B Nazanin" pitchFamily="2" charset="-78"/>
                      </a:rPr>
                      <a:t>14</a:t>
                    </a:r>
                    <a:r>
                      <a:rPr lang="fa-IR" b="1" baseline="0">
                        <a:latin typeface="aalf" pitchFamily="2" charset="0"/>
                        <a:cs typeface="B Nazanin" pitchFamily="2" charset="-78"/>
                      </a:rPr>
                      <a:t>7</a:t>
                    </a:r>
                    <a:endParaRPr lang="en-US" b="1" baseline="0">
                      <a:latin typeface="aalf" pitchFamily="2" charset="0"/>
                      <a:cs typeface="B Nazanin" pitchFamily="2" charset="-78"/>
                    </a:endParaRPr>
                  </a:p>
                </c:rich>
              </c:tx>
              <c:numFmt formatCode="General" sourceLinked="0"/>
            </c:trendlineLbl>
          </c:trendline>
          <c:xVal>
            <c:numRef>
              <c:f>TSAVI!$C$4:$C$19</c:f>
              <c:numCache>
                <c:formatCode>General</c:formatCode>
                <c:ptCount val="16"/>
                <c:pt idx="0">
                  <c:v>0.41308000000000156</c:v>
                </c:pt>
                <c:pt idx="1">
                  <c:v>0.36483400000000032</c:v>
                </c:pt>
                <c:pt idx="2">
                  <c:v>0.38693200000000155</c:v>
                </c:pt>
                <c:pt idx="3">
                  <c:v>0.43593600000000032</c:v>
                </c:pt>
                <c:pt idx="4">
                  <c:v>0.3436590000000001</c:v>
                </c:pt>
                <c:pt idx="5">
                  <c:v>0.43732500000000202</c:v>
                </c:pt>
                <c:pt idx="6">
                  <c:v>0.345613</c:v>
                </c:pt>
                <c:pt idx="7">
                  <c:v>0.457644</c:v>
                </c:pt>
                <c:pt idx="8">
                  <c:v>0.33357800000000287</c:v>
                </c:pt>
                <c:pt idx="9">
                  <c:v>0.58406999999999643</c:v>
                </c:pt>
                <c:pt idx="10">
                  <c:v>0.36545200000000155</c:v>
                </c:pt>
                <c:pt idx="11">
                  <c:v>0.37755500000000008</c:v>
                </c:pt>
                <c:pt idx="12">
                  <c:v>0.487535</c:v>
                </c:pt>
                <c:pt idx="13">
                  <c:v>0.41477200000000031</c:v>
                </c:pt>
                <c:pt idx="14">
                  <c:v>0.52895300000000001</c:v>
                </c:pt>
                <c:pt idx="15">
                  <c:v>0.44043500000000002</c:v>
                </c:pt>
              </c:numCache>
            </c:numRef>
          </c:xVal>
          <c:yVal>
            <c:numRef>
              <c:f>TSAVI!$D$4:$D$19</c:f>
              <c:numCache>
                <c:formatCode>General</c:formatCode>
                <c:ptCount val="16"/>
                <c:pt idx="0">
                  <c:v>0.2034027659110825</c:v>
                </c:pt>
                <c:pt idx="1">
                  <c:v>0.15121608922985624</c:v>
                </c:pt>
                <c:pt idx="2">
                  <c:v>0.24063617408066409</c:v>
                </c:pt>
                <c:pt idx="3">
                  <c:v>0.21894088778373613</c:v>
                </c:pt>
                <c:pt idx="4">
                  <c:v>0.21770305385605879</c:v>
                </c:pt>
                <c:pt idx="5">
                  <c:v>0.22600544095432767</c:v>
                </c:pt>
                <c:pt idx="6">
                  <c:v>0.31521996032442556</c:v>
                </c:pt>
                <c:pt idx="7">
                  <c:v>0.18958102244303401</c:v>
                </c:pt>
                <c:pt idx="8">
                  <c:v>0.14026031288485641</c:v>
                </c:pt>
                <c:pt idx="9">
                  <c:v>0.26988225403992006</c:v>
                </c:pt>
                <c:pt idx="10">
                  <c:v>0.2031126366333377</c:v>
                </c:pt>
                <c:pt idx="11">
                  <c:v>0.15129336447004643</c:v>
                </c:pt>
                <c:pt idx="12">
                  <c:v>0.19602370245898668</c:v>
                </c:pt>
                <c:pt idx="13">
                  <c:v>0.1440979201997197</c:v>
                </c:pt>
                <c:pt idx="14">
                  <c:v>0.20536183221932044</c:v>
                </c:pt>
                <c:pt idx="15">
                  <c:v>0.18900305178357341</c:v>
                </c:pt>
              </c:numCache>
            </c:numRef>
          </c:yVal>
          <c:smooth val="1"/>
        </c:ser>
        <c:dLbls>
          <c:showLegendKey val="0"/>
          <c:showVal val="0"/>
          <c:showCatName val="0"/>
          <c:showSerName val="0"/>
          <c:showPercent val="0"/>
          <c:showBubbleSize val="0"/>
        </c:dLbls>
        <c:axId val="201876992"/>
        <c:axId val="201878144"/>
      </c:scatterChart>
      <c:valAx>
        <c:axId val="201876992"/>
        <c:scaling>
          <c:orientation val="minMax"/>
        </c:scaling>
        <c:delete val="1"/>
        <c:axPos val="b"/>
        <c:numFmt formatCode="General" sourceLinked="1"/>
        <c:majorTickMark val="cross"/>
        <c:minorTickMark val="cross"/>
        <c:tickLblPos val="nextTo"/>
        <c:crossAx val="201878144"/>
        <c:crosses val="autoZero"/>
        <c:crossBetween val="midCat"/>
      </c:valAx>
      <c:valAx>
        <c:axId val="201878144"/>
        <c:scaling>
          <c:orientation val="minMax"/>
        </c:scaling>
        <c:delete val="1"/>
        <c:axPos val="l"/>
        <c:numFmt formatCode="General" sourceLinked="1"/>
        <c:majorTickMark val="cross"/>
        <c:minorTickMark val="cross"/>
        <c:tickLblPos val="nextTo"/>
        <c:crossAx val="201876992"/>
        <c:crosses val="autoZero"/>
        <c:crossBetween val="midCat"/>
      </c:valAx>
    </c:plotArea>
    <c:plotVisOnly val="1"/>
    <c:dispBlanksAs val="zero"/>
    <c:showDLblsOverMax val="1"/>
  </c:chart>
  <c:spPr>
    <a:noFill/>
    <a:ln>
      <a:noFill/>
    </a:ln>
  </c:spPr>
  <c:externalData r:id="rId1">
    <c:autoUpdate val="1"/>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roundedCorners val="1"/>
  <c:style val="26"/>
  <c:chart>
    <c:autoTitleDeleted val="1"/>
    <c:plotArea>
      <c:layout>
        <c:manualLayout>
          <c:layoutTarget val="inner"/>
          <c:xMode val="edge"/>
          <c:yMode val="edge"/>
          <c:x val="0.14823168565163944"/>
          <c:y val="3.7441586609824024E-2"/>
          <c:w val="0.73525929883803864"/>
          <c:h val="0.85831644591615863"/>
        </c:manualLayout>
      </c:layout>
      <c:barChart>
        <c:barDir val="col"/>
        <c:grouping val="clustered"/>
        <c:varyColors val="1"/>
        <c:ser>
          <c:idx val="0"/>
          <c:order val="0"/>
          <c:tx>
            <c:strRef>
              <c:f>Sheet1!$F$5</c:f>
              <c:strCache>
                <c:ptCount val="1"/>
                <c:pt idx="0">
                  <c:v>NDVI</c:v>
                </c:pt>
              </c:strCache>
            </c:strRef>
          </c:tx>
          <c:invertIfNegative val="1"/>
          <c:cat>
            <c:strRef>
              <c:f>Sheet1!$E$7:$E$22</c:f>
              <c:strCache>
                <c:ptCount val="15"/>
                <c:pt idx="0">
                  <c:v>گرامینه </c:v>
                </c:pt>
                <c:pt idx="1">
                  <c:v>گون</c:v>
                </c:pt>
                <c:pt idx="2">
                  <c:v>نخود</c:v>
                </c:pt>
                <c:pt idx="3">
                  <c:v>نخود</c:v>
                </c:pt>
                <c:pt idx="4">
                  <c:v>نخود</c:v>
                </c:pt>
                <c:pt idx="5">
                  <c:v>شخم</c:v>
                </c:pt>
                <c:pt idx="6">
                  <c:v>گندم</c:v>
                </c:pt>
                <c:pt idx="7">
                  <c:v>گرامینه </c:v>
                </c:pt>
                <c:pt idx="8">
                  <c:v>درخت</c:v>
                </c:pt>
                <c:pt idx="9">
                  <c:v>گندم</c:v>
                </c:pt>
                <c:pt idx="10">
                  <c:v> گرامینه</c:v>
                </c:pt>
                <c:pt idx="11">
                  <c:v>گندم</c:v>
                </c:pt>
                <c:pt idx="12">
                  <c:v> گرامینه</c:v>
                </c:pt>
                <c:pt idx="13">
                  <c:v>گندم</c:v>
                </c:pt>
                <c:pt idx="14">
                  <c:v>گندم</c:v>
                </c:pt>
              </c:strCache>
            </c:strRef>
          </c:cat>
          <c:val>
            <c:numRef>
              <c:f>Sheet1!$F$7:$F$22</c:f>
              <c:numCache>
                <c:formatCode>General</c:formatCode>
                <c:ptCount val="16"/>
                <c:pt idx="0">
                  <c:v>-0.20124291077014467</c:v>
                </c:pt>
                <c:pt idx="1">
                  <c:v>-9.8072825919336651E-2</c:v>
                </c:pt>
                <c:pt idx="2">
                  <c:v>-8.932911221626523E-2</c:v>
                </c:pt>
                <c:pt idx="3">
                  <c:v>-0.14737594614394223</c:v>
                </c:pt>
                <c:pt idx="4">
                  <c:v>-8.1686559045673263E-2</c:v>
                </c:pt>
                <c:pt idx="5">
                  <c:v>-4.7742039675577941E-2</c:v>
                </c:pt>
                <c:pt idx="6">
                  <c:v>-0.10641897755696597</c:v>
                </c:pt>
                <c:pt idx="7">
                  <c:v>-0.23163968711514371</c:v>
                </c:pt>
                <c:pt idx="8">
                  <c:v>4.7660254039918901E-2</c:v>
                </c:pt>
                <c:pt idx="9">
                  <c:v>-0.14803236336666328</c:v>
                </c:pt>
                <c:pt idx="10">
                  <c:v>-0.19117163552995467</c:v>
                </c:pt>
                <c:pt idx="11">
                  <c:v>-8.1348297541013151E-2</c:v>
                </c:pt>
                <c:pt idx="12">
                  <c:v>-0.17679707980028125</c:v>
                </c:pt>
                <c:pt idx="13">
                  <c:v>-4.8606167780679756E-2</c:v>
                </c:pt>
                <c:pt idx="14">
                  <c:v>-0.11596094821642666</c:v>
                </c:pt>
              </c:numCache>
            </c:numRef>
          </c:val>
        </c:ser>
        <c:ser>
          <c:idx val="1"/>
          <c:order val="1"/>
          <c:tx>
            <c:strRef>
              <c:f>Sheet1!$G$5</c:f>
              <c:strCache>
                <c:ptCount val="1"/>
                <c:pt idx="0">
                  <c:v>SAVI</c:v>
                </c:pt>
              </c:strCache>
            </c:strRef>
          </c:tx>
          <c:invertIfNegative val="1"/>
          <c:cat>
            <c:strRef>
              <c:f>Sheet1!$E$7:$E$22</c:f>
              <c:strCache>
                <c:ptCount val="15"/>
                <c:pt idx="0">
                  <c:v>گرامینه </c:v>
                </c:pt>
                <c:pt idx="1">
                  <c:v>گون</c:v>
                </c:pt>
                <c:pt idx="2">
                  <c:v>نخود</c:v>
                </c:pt>
                <c:pt idx="3">
                  <c:v>نخود</c:v>
                </c:pt>
                <c:pt idx="4">
                  <c:v>نخود</c:v>
                </c:pt>
                <c:pt idx="5">
                  <c:v>شخم</c:v>
                </c:pt>
                <c:pt idx="6">
                  <c:v>گندم</c:v>
                </c:pt>
                <c:pt idx="7">
                  <c:v>گرامینه </c:v>
                </c:pt>
                <c:pt idx="8">
                  <c:v>درخت</c:v>
                </c:pt>
                <c:pt idx="9">
                  <c:v>گندم</c:v>
                </c:pt>
                <c:pt idx="10">
                  <c:v> گرامینه</c:v>
                </c:pt>
                <c:pt idx="11">
                  <c:v>گندم</c:v>
                </c:pt>
                <c:pt idx="12">
                  <c:v> گرامینه</c:v>
                </c:pt>
                <c:pt idx="13">
                  <c:v>گندم</c:v>
                </c:pt>
                <c:pt idx="14">
                  <c:v>گندم</c:v>
                </c:pt>
              </c:strCache>
            </c:strRef>
          </c:cat>
          <c:val>
            <c:numRef>
              <c:f>Sheet1!$G$7:$G$22</c:f>
              <c:numCache>
                <c:formatCode>General</c:formatCode>
                <c:ptCount val="16"/>
                <c:pt idx="0">
                  <c:v>-9.697991077014384E-2</c:v>
                </c:pt>
                <c:pt idx="1">
                  <c:v>1.8304174080664183E-2</c:v>
                </c:pt>
                <c:pt idx="2">
                  <c:v>4.9991887783734763E-2</c:v>
                </c:pt>
                <c:pt idx="3">
                  <c:v>-5.4789946143942524E-2</c:v>
                </c:pt>
                <c:pt idx="4">
                  <c:v>5.8172440954327137E-2</c:v>
                </c:pt>
                <c:pt idx="5">
                  <c:v>4.6967960324422083E-2</c:v>
                </c:pt>
                <c:pt idx="6">
                  <c:v>4.1068022443034008E-2</c:v>
                </c:pt>
                <c:pt idx="7">
                  <c:v>-0.14568268711514371</c:v>
                </c:pt>
                <c:pt idx="8">
                  <c:v>0.21241425403991951</c:v>
                </c:pt>
                <c:pt idx="9">
                  <c:v>-4.2487363366662367E-2</c:v>
                </c:pt>
                <c:pt idx="10">
                  <c:v>-7.7977635529954861E-2</c:v>
                </c:pt>
                <c:pt idx="11">
                  <c:v>7.3834702458986864E-2</c:v>
                </c:pt>
                <c:pt idx="12">
                  <c:v>-4.6330079800280324E-2</c:v>
                </c:pt>
                <c:pt idx="13">
                  <c:v>0.11571783221931999</c:v>
                </c:pt>
                <c:pt idx="14">
                  <c:v>2.4997051783573452E-2</c:v>
                </c:pt>
              </c:numCache>
            </c:numRef>
          </c:val>
        </c:ser>
        <c:ser>
          <c:idx val="2"/>
          <c:order val="2"/>
          <c:tx>
            <c:strRef>
              <c:f>Sheet1!$H$5</c:f>
              <c:strCache>
                <c:ptCount val="1"/>
                <c:pt idx="0">
                  <c:v>TSAVI</c:v>
                </c:pt>
              </c:strCache>
            </c:strRef>
          </c:tx>
          <c:invertIfNegative val="1"/>
          <c:cat>
            <c:strRef>
              <c:f>Sheet1!$E$7:$E$22</c:f>
              <c:strCache>
                <c:ptCount val="15"/>
                <c:pt idx="0">
                  <c:v>گرامینه </c:v>
                </c:pt>
                <c:pt idx="1">
                  <c:v>گون</c:v>
                </c:pt>
                <c:pt idx="2">
                  <c:v>نخود</c:v>
                </c:pt>
                <c:pt idx="3">
                  <c:v>نخود</c:v>
                </c:pt>
                <c:pt idx="4">
                  <c:v>نخود</c:v>
                </c:pt>
                <c:pt idx="5">
                  <c:v>شخم</c:v>
                </c:pt>
                <c:pt idx="6">
                  <c:v>گندم</c:v>
                </c:pt>
                <c:pt idx="7">
                  <c:v>گرامینه </c:v>
                </c:pt>
                <c:pt idx="8">
                  <c:v>درخت</c:v>
                </c:pt>
                <c:pt idx="9">
                  <c:v>گندم</c:v>
                </c:pt>
                <c:pt idx="10">
                  <c:v> گرامینه</c:v>
                </c:pt>
                <c:pt idx="11">
                  <c:v>گندم</c:v>
                </c:pt>
                <c:pt idx="12">
                  <c:v> گرامینه</c:v>
                </c:pt>
                <c:pt idx="13">
                  <c:v>گندم</c:v>
                </c:pt>
                <c:pt idx="14">
                  <c:v>گندم</c:v>
                </c:pt>
              </c:strCache>
            </c:strRef>
          </c:cat>
          <c:val>
            <c:numRef>
              <c:f>Sheet1!$H$7:$H$22</c:f>
              <c:numCache>
                <c:formatCode>General</c:formatCode>
                <c:ptCount val="16"/>
                <c:pt idx="0">
                  <c:v>-0.16636591077014384</c:v>
                </c:pt>
                <c:pt idx="1">
                  <c:v>-6.5896825919336585E-2</c:v>
                </c:pt>
                <c:pt idx="2">
                  <c:v>-6.3090112216265232E-2</c:v>
                </c:pt>
                <c:pt idx="3">
                  <c:v>-0.11046694614394226</c:v>
                </c:pt>
                <c:pt idx="4">
                  <c:v>-5.5331559045673412E-2</c:v>
                </c:pt>
                <c:pt idx="5">
                  <c:v>-1.1973039675578027E-2</c:v>
                </c:pt>
                <c:pt idx="6">
                  <c:v>-8.1595977556966778E-2</c:v>
                </c:pt>
                <c:pt idx="7">
                  <c:v>-0.19294968711514476</c:v>
                </c:pt>
                <c:pt idx="8">
                  <c:v>6.1918254039918845E-2</c:v>
                </c:pt>
                <c:pt idx="9">
                  <c:v>-0.11416036336666242</c:v>
                </c:pt>
                <c:pt idx="10">
                  <c:v>-0.15992863552995587</c:v>
                </c:pt>
                <c:pt idx="11">
                  <c:v>-6.0208297541013527E-2</c:v>
                </c:pt>
                <c:pt idx="12">
                  <c:v>-0.14851507980028114</c:v>
                </c:pt>
                <c:pt idx="13">
                  <c:v>-3.0161167780680016E-2</c:v>
                </c:pt>
                <c:pt idx="14">
                  <c:v>-9.0778948216427263E-2</c:v>
                </c:pt>
              </c:numCache>
            </c:numRef>
          </c:val>
        </c:ser>
        <c:dLbls>
          <c:showLegendKey val="0"/>
          <c:showVal val="0"/>
          <c:showCatName val="0"/>
          <c:showSerName val="0"/>
          <c:showPercent val="0"/>
          <c:showBubbleSize val="0"/>
        </c:dLbls>
        <c:gapWidth val="150"/>
        <c:axId val="201898624"/>
        <c:axId val="201904512"/>
      </c:barChart>
      <c:catAx>
        <c:axId val="201898624"/>
        <c:scaling>
          <c:orientation val="minMax"/>
        </c:scaling>
        <c:delete val="1"/>
        <c:axPos val="b"/>
        <c:majorTickMark val="cross"/>
        <c:minorTickMark val="cross"/>
        <c:tickLblPos val="nextTo"/>
        <c:crossAx val="201904512"/>
        <c:crosses val="autoZero"/>
        <c:auto val="1"/>
        <c:lblAlgn val="ctr"/>
        <c:lblOffset val="100"/>
        <c:noMultiLvlLbl val="1"/>
      </c:catAx>
      <c:valAx>
        <c:axId val="201904512"/>
        <c:scaling>
          <c:orientation val="minMax"/>
        </c:scaling>
        <c:delete val="1"/>
        <c:axPos val="l"/>
        <c:numFmt formatCode="General" sourceLinked="1"/>
        <c:majorTickMark val="cross"/>
        <c:minorTickMark val="cross"/>
        <c:tickLblPos val="nextTo"/>
        <c:crossAx val="201898624"/>
        <c:crosses val="autoZero"/>
        <c:crossBetween val="between"/>
      </c:valAx>
      <c:spPr>
        <a:noFill/>
      </c:spPr>
    </c:plotArea>
    <c:legend>
      <c:legendPos val="r"/>
      <c:legendEntry>
        <c:idx val="0"/>
        <c:txPr>
          <a:bodyPr/>
          <a:lstStyle/>
          <a:p>
            <a:pPr>
              <a:defRPr sz="1000" b="1">
                <a:latin typeface="Times New Roman" pitchFamily="18" charset="0"/>
                <a:cs typeface="Times New Roman" pitchFamily="18" charset="0"/>
              </a:defRPr>
            </a:pPr>
            <a:endParaRPr lang="en-US"/>
          </a:p>
        </c:txPr>
      </c:legendEntry>
      <c:legendEntry>
        <c:idx val="1"/>
        <c:txPr>
          <a:bodyPr/>
          <a:lstStyle/>
          <a:p>
            <a:pPr>
              <a:defRPr sz="1000" b="1">
                <a:latin typeface="Times New Roman" pitchFamily="18" charset="0"/>
                <a:cs typeface="Times New Roman" pitchFamily="18" charset="0"/>
              </a:defRPr>
            </a:pPr>
            <a:endParaRPr lang="en-US"/>
          </a:p>
        </c:txPr>
      </c:legendEntry>
      <c:legendEntry>
        <c:idx val="2"/>
        <c:txPr>
          <a:bodyPr/>
          <a:lstStyle/>
          <a:p>
            <a:pPr>
              <a:defRPr sz="1000" b="1">
                <a:latin typeface="Times New Roman" pitchFamily="18" charset="0"/>
                <a:cs typeface="Times New Roman" pitchFamily="18" charset="0"/>
              </a:defRPr>
            </a:pPr>
            <a:endParaRPr lang="en-US"/>
          </a:p>
        </c:txPr>
      </c:legendEntry>
      <c:layout>
        <c:manualLayout>
          <c:xMode val="edge"/>
          <c:yMode val="edge"/>
          <c:x val="0.75840500068715599"/>
          <c:y val="0"/>
          <c:w val="0.18154547049243921"/>
          <c:h val="0.27218891933414496"/>
        </c:manualLayout>
      </c:layout>
      <c:overlay val="1"/>
      <c:txPr>
        <a:bodyPr/>
        <a:lstStyle/>
        <a:p>
          <a:pPr>
            <a:defRPr lang="en-US" sz="1000" b="1">
              <a:latin typeface="Times New Roman" pitchFamily="18" charset="0"/>
              <a:cs typeface="Times New Roman" pitchFamily="18" charset="0"/>
            </a:defRPr>
          </a:pPr>
          <a:endParaRPr lang="en-US"/>
        </a:p>
      </c:txPr>
    </c:legend>
    <c:plotVisOnly val="1"/>
    <c:dispBlanksAs val="zero"/>
    <c:showDLblsOverMax val="1"/>
  </c:chart>
  <c:spPr>
    <a:noFill/>
    <a:ln>
      <a:noFill/>
    </a:ln>
  </c:spPr>
  <c:externalData r:id="rId1">
    <c:autoUpdate val="1"/>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roundedCorners val="1"/>
  <c:style val="26"/>
  <c:chart>
    <c:autoTitleDeleted val="1"/>
    <c:plotArea>
      <c:layout>
        <c:manualLayout>
          <c:layoutTarget val="inner"/>
          <c:xMode val="edge"/>
          <c:yMode val="edge"/>
          <c:x val="0.16288101796462717"/>
          <c:y val="3.6824277562320075E-2"/>
          <c:w val="0.79530400414618674"/>
          <c:h val="0.8177589949972065"/>
        </c:manualLayout>
      </c:layout>
      <c:barChart>
        <c:barDir val="col"/>
        <c:grouping val="clustered"/>
        <c:varyColors val="1"/>
        <c:ser>
          <c:idx val="0"/>
          <c:order val="0"/>
          <c:tx>
            <c:strRef>
              <c:f>Sheet2!$N$4</c:f>
              <c:strCache>
                <c:ptCount val="1"/>
                <c:pt idx="0">
                  <c:v>SVM</c:v>
                </c:pt>
              </c:strCache>
            </c:strRef>
          </c:tx>
          <c:spPr>
            <a:solidFill>
              <a:srgbClr val="548235"/>
            </a:solidFill>
          </c:spPr>
          <c:invertIfNegative val="1"/>
          <c:cat>
            <c:strRef>
              <c:f>Sheet2!$M$5:$M$20</c:f>
              <c:strCache>
                <c:ptCount val="16"/>
                <c:pt idx="0">
                  <c:v>گندم</c:v>
                </c:pt>
                <c:pt idx="1">
                  <c:v>گرامینه </c:v>
                </c:pt>
                <c:pt idx="2">
                  <c:v>گون</c:v>
                </c:pt>
                <c:pt idx="3">
                  <c:v>نخود</c:v>
                </c:pt>
                <c:pt idx="4">
                  <c:v>نخود</c:v>
                </c:pt>
                <c:pt idx="5">
                  <c:v>نخود</c:v>
                </c:pt>
                <c:pt idx="6">
                  <c:v>شخم</c:v>
                </c:pt>
                <c:pt idx="7">
                  <c:v>گندم</c:v>
                </c:pt>
                <c:pt idx="8">
                  <c:v>گرامینه </c:v>
                </c:pt>
                <c:pt idx="9">
                  <c:v>درخت</c:v>
                </c:pt>
                <c:pt idx="10">
                  <c:v>گندم</c:v>
                </c:pt>
                <c:pt idx="11">
                  <c:v> گرامینه</c:v>
                </c:pt>
                <c:pt idx="12">
                  <c:v>گندم</c:v>
                </c:pt>
                <c:pt idx="13">
                  <c:v> گرامینه</c:v>
                </c:pt>
                <c:pt idx="14">
                  <c:v>گندم</c:v>
                </c:pt>
                <c:pt idx="15">
                  <c:v>گندم</c:v>
                </c:pt>
              </c:strCache>
            </c:strRef>
          </c:cat>
          <c:val>
            <c:numRef>
              <c:f>Sheet2!$N$5:$N$20</c:f>
              <c:numCache>
                <c:formatCode>General</c:formatCode>
                <c:ptCount val="16"/>
                <c:pt idx="0">
                  <c:v>5.2883905730824804E-3</c:v>
                </c:pt>
                <c:pt idx="1">
                  <c:v>-3.3089095367143856E-2</c:v>
                </c:pt>
                <c:pt idx="2">
                  <c:v>-9.7648075513360067E-3</c:v>
                </c:pt>
                <c:pt idx="3">
                  <c:v>-2.7156404612652119E-3</c:v>
                </c:pt>
                <c:pt idx="4">
                  <c:v>-1.776571226594224E-2</c:v>
                </c:pt>
                <c:pt idx="5">
                  <c:v>1.1902659936326781E-2</c:v>
                </c:pt>
                <c:pt idx="6">
                  <c:v>-4.338424421057796E-2</c:v>
                </c:pt>
                <c:pt idx="7">
                  <c:v>-8.4953451249660267E-3</c:v>
                </c:pt>
                <c:pt idx="8">
                  <c:v>-0.10031389285114355</c:v>
                </c:pt>
                <c:pt idx="9">
                  <c:v>1.8599372918481921E-5</c:v>
                </c:pt>
                <c:pt idx="10">
                  <c:v>4.7960170523376503E-3</c:v>
                </c:pt>
                <c:pt idx="11">
                  <c:v>4.0056057310451833E-3</c:v>
                </c:pt>
                <c:pt idx="12">
                  <c:v>-1.8680507971931908E-3</c:v>
                </c:pt>
                <c:pt idx="13">
                  <c:v>-1.0697472216280406E-2</c:v>
                </c:pt>
                <c:pt idx="14">
                  <c:v>7.3724602956702591E-3</c:v>
                </c:pt>
                <c:pt idx="15">
                  <c:v>-9.568502905426754E-3</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
          <c:order val="1"/>
          <c:tx>
            <c:strRef>
              <c:f>Sheet2!$O$4</c:f>
              <c:strCache>
                <c:ptCount val="1"/>
                <c:pt idx="0">
                  <c:v>LSU</c:v>
                </c:pt>
              </c:strCache>
            </c:strRef>
          </c:tx>
          <c:spPr>
            <a:solidFill>
              <a:srgbClr val="FFFF00"/>
            </a:solidFill>
          </c:spPr>
          <c:invertIfNegative val="1"/>
          <c:cat>
            <c:strRef>
              <c:f>Sheet2!$M$5:$M$20</c:f>
              <c:strCache>
                <c:ptCount val="16"/>
                <c:pt idx="0">
                  <c:v>گندم</c:v>
                </c:pt>
                <c:pt idx="1">
                  <c:v>گرامینه </c:v>
                </c:pt>
                <c:pt idx="2">
                  <c:v>گون</c:v>
                </c:pt>
                <c:pt idx="3">
                  <c:v>نخود</c:v>
                </c:pt>
                <c:pt idx="4">
                  <c:v>نخود</c:v>
                </c:pt>
                <c:pt idx="5">
                  <c:v>نخود</c:v>
                </c:pt>
                <c:pt idx="6">
                  <c:v>شخم</c:v>
                </c:pt>
                <c:pt idx="7">
                  <c:v>گندم</c:v>
                </c:pt>
                <c:pt idx="8">
                  <c:v>گرامینه </c:v>
                </c:pt>
                <c:pt idx="9">
                  <c:v>درخت</c:v>
                </c:pt>
                <c:pt idx="10">
                  <c:v>گندم</c:v>
                </c:pt>
                <c:pt idx="11">
                  <c:v> گرامینه</c:v>
                </c:pt>
                <c:pt idx="12">
                  <c:v>گندم</c:v>
                </c:pt>
                <c:pt idx="13">
                  <c:v> گرامینه</c:v>
                </c:pt>
                <c:pt idx="14">
                  <c:v>گندم</c:v>
                </c:pt>
                <c:pt idx="15">
                  <c:v>گندم</c:v>
                </c:pt>
              </c:strCache>
            </c:strRef>
          </c:cat>
          <c:val>
            <c:numRef>
              <c:f>Sheet2!$O$5:$O$20</c:f>
              <c:numCache>
                <c:formatCode>General</c:formatCode>
                <c:ptCount val="16"/>
                <c:pt idx="0">
                  <c:v>5.0164765911082487E-2</c:v>
                </c:pt>
                <c:pt idx="1">
                  <c:v>2.1380089229856153E-2</c:v>
                </c:pt>
                <c:pt idx="2">
                  <c:v>3.485174080664088E-3</c:v>
                </c:pt>
                <c:pt idx="3">
                  <c:v>-3.9768112216265285E-2</c:v>
                </c:pt>
                <c:pt idx="4">
                  <c:v>-2.3943946143942237E-2</c:v>
                </c:pt>
                <c:pt idx="5">
                  <c:v>-1.0601559045673413E-2</c:v>
                </c:pt>
                <c:pt idx="6">
                  <c:v>-7.8165039675577919E-2</c:v>
                </c:pt>
                <c:pt idx="7">
                  <c:v>-2.0359977556966238E-2</c:v>
                </c:pt>
                <c:pt idx="8">
                  <c:v>-9.8837687115143708E-2</c:v>
                </c:pt>
                <c:pt idx="9">
                  <c:v>-4.8147459600815226E-3</c:v>
                </c:pt>
                <c:pt idx="10">
                  <c:v>-3.645936336666241E-2</c:v>
                </c:pt>
                <c:pt idx="11">
                  <c:v>2.5958364470045191E-2</c:v>
                </c:pt>
                <c:pt idx="12">
                  <c:v>-5.2932975410132036E-3</c:v>
                </c:pt>
                <c:pt idx="13">
                  <c:v>2.6392019971968605E-4</c:v>
                </c:pt>
                <c:pt idx="14">
                  <c:v>1.1055832219320261E-2</c:v>
                </c:pt>
                <c:pt idx="15">
                  <c:v>-1.4092948216426648E-2</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dLbls>
          <c:showLegendKey val="0"/>
          <c:showVal val="0"/>
          <c:showCatName val="0"/>
          <c:showSerName val="0"/>
          <c:showPercent val="0"/>
          <c:showBubbleSize val="0"/>
        </c:dLbls>
        <c:gapWidth val="150"/>
        <c:axId val="202230016"/>
        <c:axId val="202256384"/>
      </c:barChart>
      <c:catAx>
        <c:axId val="202230016"/>
        <c:scaling>
          <c:orientation val="minMax"/>
        </c:scaling>
        <c:delete val="1"/>
        <c:axPos val="b"/>
        <c:majorTickMark val="cross"/>
        <c:minorTickMark val="cross"/>
        <c:tickLblPos val="nextTo"/>
        <c:crossAx val="202256384"/>
        <c:crosses val="autoZero"/>
        <c:auto val="1"/>
        <c:lblAlgn val="ctr"/>
        <c:lblOffset val="100"/>
        <c:noMultiLvlLbl val="1"/>
      </c:catAx>
      <c:valAx>
        <c:axId val="202256384"/>
        <c:scaling>
          <c:orientation val="minMax"/>
        </c:scaling>
        <c:delete val="1"/>
        <c:axPos val="l"/>
        <c:numFmt formatCode="General" sourceLinked="1"/>
        <c:majorTickMark val="cross"/>
        <c:minorTickMark val="cross"/>
        <c:tickLblPos val="nextTo"/>
        <c:crossAx val="202230016"/>
        <c:crosses val="autoZero"/>
        <c:crossBetween val="between"/>
      </c:valAx>
      <c:spPr>
        <a:noFill/>
        <a:ln>
          <a:noFill/>
        </a:ln>
      </c:spPr>
    </c:plotArea>
    <c:legend>
      <c:legendPos val="r"/>
      <c:layout>
        <c:manualLayout>
          <c:xMode val="edge"/>
          <c:yMode val="edge"/>
          <c:x val="0.77872234720659983"/>
          <c:y val="4.5330498181155102E-2"/>
          <c:w val="0.20812773403324583"/>
          <c:h val="0.25104929373335394"/>
        </c:manualLayout>
      </c:layout>
      <c:overlay val="1"/>
      <c:txPr>
        <a:bodyPr/>
        <a:lstStyle/>
        <a:p>
          <a:pPr>
            <a:defRPr lang="en-US" sz="1000">
              <a:latin typeface="Times New Roman" pitchFamily="18" charset="0"/>
              <a:cs typeface="Times New Roman" pitchFamily="18" charset="0"/>
            </a:defRPr>
          </a:pPr>
          <a:endParaRPr lang="en-US"/>
        </a:p>
      </c:txPr>
    </c:legend>
    <c:plotVisOnly val="1"/>
    <c:dispBlanksAs val="zero"/>
    <c:showDLblsOverMax val="1"/>
  </c:chart>
  <c:spPr>
    <a:noFill/>
    <a:ln>
      <a:noFill/>
    </a:ln>
  </c:spPr>
  <c:externalData r:id="rId1">
    <c:autoUpdate val="1"/>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roundedCorners val="1"/>
  <c:style val="26"/>
  <c:chart>
    <c:autoTitleDeleted val="1"/>
    <c:plotArea>
      <c:layout>
        <c:manualLayout>
          <c:layoutTarget val="inner"/>
          <c:xMode val="edge"/>
          <c:yMode val="edge"/>
          <c:x val="0.11021572283807061"/>
          <c:y val="4.6469185425496107E-2"/>
          <c:w val="0.82056882645527174"/>
          <c:h val="0.91723254587331726"/>
        </c:manualLayout>
      </c:layout>
      <c:barChart>
        <c:barDir val="col"/>
        <c:grouping val="clustered"/>
        <c:varyColors val="1"/>
        <c:ser>
          <c:idx val="0"/>
          <c:order val="0"/>
          <c:tx>
            <c:strRef>
              <c:f>Sheet3!$N$25</c:f>
              <c:strCache>
                <c:ptCount val="1"/>
                <c:pt idx="0">
                  <c:v>ISAVI</c:v>
                </c:pt>
              </c:strCache>
            </c:strRef>
          </c:tx>
          <c:spPr>
            <a:solidFill>
              <a:srgbClr val="C00000"/>
            </a:solidFill>
          </c:spPr>
          <c:invertIfNegative val="1"/>
          <c:cat>
            <c:strRef>
              <c:f>Sheet3!$M$26:$M$41</c:f>
              <c:strCache>
                <c:ptCount val="16"/>
                <c:pt idx="0">
                  <c:v>گندم</c:v>
                </c:pt>
                <c:pt idx="1">
                  <c:v>گرامینه </c:v>
                </c:pt>
                <c:pt idx="2">
                  <c:v>گون</c:v>
                </c:pt>
                <c:pt idx="3">
                  <c:v>نخود</c:v>
                </c:pt>
                <c:pt idx="4">
                  <c:v>نخود</c:v>
                </c:pt>
                <c:pt idx="5">
                  <c:v>نخود</c:v>
                </c:pt>
                <c:pt idx="6">
                  <c:v>شخم</c:v>
                </c:pt>
                <c:pt idx="7">
                  <c:v>گندم</c:v>
                </c:pt>
                <c:pt idx="8">
                  <c:v>گرامینه </c:v>
                </c:pt>
                <c:pt idx="9">
                  <c:v>درخت</c:v>
                </c:pt>
                <c:pt idx="10">
                  <c:v>گندم</c:v>
                </c:pt>
                <c:pt idx="11">
                  <c:v> گرامینه</c:v>
                </c:pt>
                <c:pt idx="12">
                  <c:v>گندم</c:v>
                </c:pt>
                <c:pt idx="13">
                  <c:v> گرامینه</c:v>
                </c:pt>
                <c:pt idx="14">
                  <c:v>گندم</c:v>
                </c:pt>
                <c:pt idx="15">
                  <c:v>گندم</c:v>
                </c:pt>
              </c:strCache>
            </c:strRef>
          </c:cat>
          <c:val>
            <c:numRef>
              <c:f>Sheet3!$N$26:$N$41</c:f>
              <c:numCache>
                <c:formatCode>General</c:formatCode>
                <c:ptCount val="16"/>
                <c:pt idx="0">
                  <c:v>1.1891765911082609E-2</c:v>
                </c:pt>
                <c:pt idx="1">
                  <c:v>-9.697991077014384E-2</c:v>
                </c:pt>
                <c:pt idx="2">
                  <c:v>1.830417408066419E-2</c:v>
                </c:pt>
                <c:pt idx="3">
                  <c:v>4.9991887783734784E-2</c:v>
                </c:pt>
                <c:pt idx="4">
                  <c:v>-5.4789946143942524E-2</c:v>
                </c:pt>
                <c:pt idx="5">
                  <c:v>5.8172440954327165E-2</c:v>
                </c:pt>
                <c:pt idx="6">
                  <c:v>4.6967960324422103E-2</c:v>
                </c:pt>
                <c:pt idx="7">
                  <c:v>4.1068022443034022E-2</c:v>
                </c:pt>
                <c:pt idx="8">
                  <c:v>-0.14568268711514371</c:v>
                </c:pt>
                <c:pt idx="9">
                  <c:v>0.21241425403991956</c:v>
                </c:pt>
                <c:pt idx="10">
                  <c:v>-4.2487363366662367E-2</c:v>
                </c:pt>
                <c:pt idx="11">
                  <c:v>-7.7977635529954861E-2</c:v>
                </c:pt>
                <c:pt idx="12">
                  <c:v>7.3834702458986864E-2</c:v>
                </c:pt>
                <c:pt idx="13">
                  <c:v>-4.6330079800280324E-2</c:v>
                </c:pt>
                <c:pt idx="14">
                  <c:v>0.11571783221931999</c:v>
                </c:pt>
                <c:pt idx="15">
                  <c:v>2.4997051783573452E-2</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
          <c:order val="1"/>
          <c:tx>
            <c:strRef>
              <c:f>Sheet3!$O$25</c:f>
              <c:strCache>
                <c:ptCount val="1"/>
                <c:pt idx="0">
                  <c:v>Soil Index</c:v>
                </c:pt>
              </c:strCache>
            </c:strRef>
          </c:tx>
          <c:spPr>
            <a:solidFill>
              <a:srgbClr val="00B0F0"/>
            </a:solidFill>
          </c:spPr>
          <c:invertIfNegative val="1"/>
          <c:cat>
            <c:strRef>
              <c:f>Sheet3!$M$26:$M$41</c:f>
              <c:strCache>
                <c:ptCount val="16"/>
                <c:pt idx="0">
                  <c:v>گندم</c:v>
                </c:pt>
                <c:pt idx="1">
                  <c:v>گرامینه </c:v>
                </c:pt>
                <c:pt idx="2">
                  <c:v>گون</c:v>
                </c:pt>
                <c:pt idx="3">
                  <c:v>نخود</c:v>
                </c:pt>
                <c:pt idx="4">
                  <c:v>نخود</c:v>
                </c:pt>
                <c:pt idx="5">
                  <c:v>نخود</c:v>
                </c:pt>
                <c:pt idx="6">
                  <c:v>شخم</c:v>
                </c:pt>
                <c:pt idx="7">
                  <c:v>گندم</c:v>
                </c:pt>
                <c:pt idx="8">
                  <c:v>گرامینه </c:v>
                </c:pt>
                <c:pt idx="9">
                  <c:v>درخت</c:v>
                </c:pt>
                <c:pt idx="10">
                  <c:v>گندم</c:v>
                </c:pt>
                <c:pt idx="11">
                  <c:v> گرامینه</c:v>
                </c:pt>
                <c:pt idx="12">
                  <c:v>گندم</c:v>
                </c:pt>
                <c:pt idx="13">
                  <c:v> گرامینه</c:v>
                </c:pt>
                <c:pt idx="14">
                  <c:v>گندم</c:v>
                </c:pt>
                <c:pt idx="15">
                  <c:v>گندم</c:v>
                </c:pt>
              </c:strCache>
            </c:strRef>
          </c:cat>
          <c:val>
            <c:numRef>
              <c:f>Sheet3!$O$26:$O$41</c:f>
              <c:numCache>
                <c:formatCode>General</c:formatCode>
                <c:ptCount val="16"/>
                <c:pt idx="0">
                  <c:v>0.20069676591108238</c:v>
                </c:pt>
                <c:pt idx="1">
                  <c:v>0.1503640892298562</c:v>
                </c:pt>
                <c:pt idx="2">
                  <c:v>2.6907174080664321E-2</c:v>
                </c:pt>
                <c:pt idx="3">
                  <c:v>8.6364887783734731E-2</c:v>
                </c:pt>
                <c:pt idx="4">
                  <c:v>7.1424053856057781E-2</c:v>
                </c:pt>
                <c:pt idx="5">
                  <c:v>4.1587440954327023E-2</c:v>
                </c:pt>
                <c:pt idx="6">
                  <c:v>2.5266960324422053E-2</c:v>
                </c:pt>
                <c:pt idx="7">
                  <c:v>0.18939402244303424</c:v>
                </c:pt>
                <c:pt idx="8">
                  <c:v>0.13868131288485633</c:v>
                </c:pt>
                <c:pt idx="9">
                  <c:v>9.532425403991851E-2</c:v>
                </c:pt>
                <c:pt idx="10">
                  <c:v>0.20231863663333771</c:v>
                </c:pt>
                <c:pt idx="11">
                  <c:v>0.15075536447004612</c:v>
                </c:pt>
                <c:pt idx="12">
                  <c:v>0.1959187024589869</c:v>
                </c:pt>
                <c:pt idx="13">
                  <c:v>0.14291692019971974</c:v>
                </c:pt>
                <c:pt idx="14">
                  <c:v>0.20454983221932169</c:v>
                </c:pt>
                <c:pt idx="15">
                  <c:v>0.18897905178357341</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2"/>
          <c:order val="2"/>
          <c:tx>
            <c:strRef>
              <c:f>Sheet3!$P$25</c:f>
              <c:strCache>
                <c:ptCount val="1"/>
                <c:pt idx="0">
                  <c:v> INDEX- SVM</c:v>
                </c:pt>
              </c:strCache>
            </c:strRef>
          </c:tx>
          <c:spPr>
            <a:solidFill>
              <a:srgbClr val="7030A0"/>
            </a:solidFill>
          </c:spPr>
          <c:invertIfNegative val="1"/>
          <c:cat>
            <c:strRef>
              <c:f>Sheet3!$M$26:$M$41</c:f>
              <c:strCache>
                <c:ptCount val="16"/>
                <c:pt idx="0">
                  <c:v>گندم</c:v>
                </c:pt>
                <c:pt idx="1">
                  <c:v>گرامینه </c:v>
                </c:pt>
                <c:pt idx="2">
                  <c:v>گون</c:v>
                </c:pt>
                <c:pt idx="3">
                  <c:v>نخود</c:v>
                </c:pt>
                <c:pt idx="4">
                  <c:v>نخود</c:v>
                </c:pt>
                <c:pt idx="5">
                  <c:v>نخود</c:v>
                </c:pt>
                <c:pt idx="6">
                  <c:v>شخم</c:v>
                </c:pt>
                <c:pt idx="7">
                  <c:v>گندم</c:v>
                </c:pt>
                <c:pt idx="8">
                  <c:v>گرامینه </c:v>
                </c:pt>
                <c:pt idx="9">
                  <c:v>درخت</c:v>
                </c:pt>
                <c:pt idx="10">
                  <c:v>گندم</c:v>
                </c:pt>
                <c:pt idx="11">
                  <c:v> گرامینه</c:v>
                </c:pt>
                <c:pt idx="12">
                  <c:v>گندم</c:v>
                </c:pt>
                <c:pt idx="13">
                  <c:v> گرامینه</c:v>
                </c:pt>
                <c:pt idx="14">
                  <c:v>گندم</c:v>
                </c:pt>
                <c:pt idx="15">
                  <c:v>گندم</c:v>
                </c:pt>
              </c:strCache>
            </c:strRef>
          </c:cat>
          <c:val>
            <c:numRef>
              <c:f>Sheet3!$P$26:$P$41</c:f>
              <c:numCache>
                <c:formatCode>General</c:formatCode>
                <c:ptCount val="16"/>
                <c:pt idx="0">
                  <c:v>7.3247659110824981E-3</c:v>
                </c:pt>
                <c:pt idx="1">
                  <c:v>-9.8847910770144043E-2</c:v>
                </c:pt>
                <c:pt idx="2">
                  <c:v>1.6512174080664192E-2</c:v>
                </c:pt>
                <c:pt idx="3">
                  <c:v>3.8538877837347445E-3</c:v>
                </c:pt>
                <c:pt idx="4">
                  <c:v>-9.8341946143942982E-2</c:v>
                </c:pt>
                <c:pt idx="5">
                  <c:v>5.6090440954327206E-2</c:v>
                </c:pt>
                <c:pt idx="6">
                  <c:v>2.9066960324422082E-2</c:v>
                </c:pt>
                <c:pt idx="7">
                  <c:v>4.0061022443034083E-2</c:v>
                </c:pt>
                <c:pt idx="8">
                  <c:v>-0.14933868711514456</c:v>
                </c:pt>
                <c:pt idx="9">
                  <c:v>4.7645254039918518E-2</c:v>
                </c:pt>
                <c:pt idx="10">
                  <c:v>-4.6620363366661886E-2</c:v>
                </c:pt>
                <c:pt idx="11">
                  <c:v>-7.886063552995487E-2</c:v>
                </c:pt>
                <c:pt idx="12">
                  <c:v>7.357070245898685E-2</c:v>
                </c:pt>
                <c:pt idx="13">
                  <c:v>-5.1850079800280384E-2</c:v>
                </c:pt>
                <c:pt idx="14">
                  <c:v>9.394383221932022E-2</c:v>
                </c:pt>
                <c:pt idx="15">
                  <c:v>2.4903051783573535E-2</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dLbls>
          <c:showLegendKey val="0"/>
          <c:showVal val="0"/>
          <c:showCatName val="0"/>
          <c:showSerName val="0"/>
          <c:showPercent val="0"/>
          <c:showBubbleSize val="0"/>
        </c:dLbls>
        <c:gapWidth val="150"/>
        <c:axId val="202266880"/>
        <c:axId val="202280960"/>
      </c:barChart>
      <c:catAx>
        <c:axId val="202266880"/>
        <c:scaling>
          <c:orientation val="minMax"/>
        </c:scaling>
        <c:delete val="1"/>
        <c:axPos val="b"/>
        <c:majorTickMark val="cross"/>
        <c:minorTickMark val="cross"/>
        <c:tickLblPos val="nextTo"/>
        <c:crossAx val="202280960"/>
        <c:crosses val="autoZero"/>
        <c:auto val="1"/>
        <c:lblAlgn val="ctr"/>
        <c:lblOffset val="100"/>
        <c:noMultiLvlLbl val="1"/>
      </c:catAx>
      <c:valAx>
        <c:axId val="202280960"/>
        <c:scaling>
          <c:orientation val="minMax"/>
        </c:scaling>
        <c:delete val="1"/>
        <c:axPos val="l"/>
        <c:numFmt formatCode="General" sourceLinked="1"/>
        <c:majorTickMark val="cross"/>
        <c:minorTickMark val="cross"/>
        <c:tickLblPos val="nextTo"/>
        <c:crossAx val="202266880"/>
        <c:crosses val="autoZero"/>
        <c:crossBetween val="between"/>
      </c:valAx>
      <c:spPr>
        <a:solidFill>
          <a:schemeClr val="bg1"/>
        </a:solidFill>
        <a:ln>
          <a:noFill/>
        </a:ln>
      </c:spPr>
    </c:plotArea>
    <c:legend>
      <c:legendPos val="t"/>
      <c:overlay val="1"/>
      <c:txPr>
        <a:bodyPr/>
        <a:lstStyle/>
        <a:p>
          <a:pPr>
            <a:defRPr lang="en-US" sz="1000" b="0">
              <a:latin typeface="Times New Roman" pitchFamily="18" charset="0"/>
              <a:cs typeface="Times New Roman" pitchFamily="18" charset="0"/>
            </a:defRPr>
          </a:pPr>
          <a:endParaRPr lang="en-US"/>
        </a:p>
      </c:txPr>
    </c:legend>
    <c:plotVisOnly val="1"/>
    <c:dispBlanksAs val="zero"/>
    <c:showDLblsOverMax val="1"/>
  </c:chart>
  <c:spPr>
    <a:noFill/>
    <a:ln>
      <a:noFill/>
    </a:ln>
  </c:spPr>
  <c:externalData r:id="rId1">
    <c:autoUpdate val="1"/>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roundedCorners val="1"/>
  <c:style val="27"/>
  <c:chart>
    <c:autoTitleDeleted val="1"/>
    <c:plotArea>
      <c:layout>
        <c:manualLayout>
          <c:layoutTarget val="inner"/>
          <c:xMode val="edge"/>
          <c:yMode val="edge"/>
          <c:x val="0.17750504725004446"/>
          <c:y val="3.0448617744394692E-2"/>
          <c:w val="0.82193391706250984"/>
          <c:h val="0.71197237749861464"/>
        </c:manualLayout>
      </c:layout>
      <c:barChart>
        <c:barDir val="col"/>
        <c:grouping val="clustered"/>
        <c:varyColors val="1"/>
        <c:ser>
          <c:idx val="0"/>
          <c:order val="0"/>
          <c:invertIfNegative val="1"/>
          <c:dPt>
            <c:idx val="1"/>
            <c:invertIfNegative val="1"/>
            <c:bubble3D val="0"/>
            <c:spPr>
              <a:solidFill>
                <a:srgbClr val="33C40C"/>
              </a:solidFill>
            </c:spPr>
          </c:dPt>
          <c:dPt>
            <c:idx val="2"/>
            <c:invertIfNegative val="1"/>
            <c:bubble3D val="0"/>
            <c:spPr>
              <a:solidFill>
                <a:srgbClr val="C00000"/>
              </a:solidFill>
            </c:spPr>
          </c:dPt>
          <c:dPt>
            <c:idx val="3"/>
            <c:invertIfNegative val="1"/>
            <c:bubble3D val="0"/>
            <c:spPr>
              <a:solidFill>
                <a:schemeClr val="accent6">
                  <a:lumMod val="75000"/>
                </a:schemeClr>
              </a:solidFill>
            </c:spPr>
          </c:dPt>
          <c:dPt>
            <c:idx val="4"/>
            <c:invertIfNegative val="1"/>
            <c:bubble3D val="0"/>
            <c:spPr>
              <a:solidFill>
                <a:srgbClr val="FFFF00"/>
              </a:solidFill>
            </c:spPr>
          </c:dPt>
          <c:dPt>
            <c:idx val="5"/>
            <c:invertIfNegative val="1"/>
            <c:bubble3D val="0"/>
            <c:spPr>
              <a:solidFill>
                <a:srgbClr val="0070C0"/>
              </a:solidFill>
            </c:spPr>
          </c:dPt>
          <c:dPt>
            <c:idx val="6"/>
            <c:invertIfNegative val="1"/>
            <c:bubble3D val="0"/>
            <c:spPr>
              <a:solidFill>
                <a:srgbClr val="33C40C"/>
              </a:solidFill>
            </c:spPr>
          </c:dPt>
          <c:dPt>
            <c:idx val="7"/>
            <c:invertIfNegative val="1"/>
            <c:bubble3D val="0"/>
            <c:spPr>
              <a:solidFill>
                <a:srgbClr val="C00000"/>
              </a:solidFill>
            </c:spPr>
          </c:dPt>
          <c:dPt>
            <c:idx val="8"/>
            <c:invertIfNegative val="1"/>
            <c:bubble3D val="0"/>
            <c:spPr>
              <a:solidFill>
                <a:srgbClr val="00B0F0"/>
              </a:solidFill>
            </c:spPr>
          </c:dPt>
          <c:dPt>
            <c:idx val="9"/>
            <c:invertIfNegative val="1"/>
            <c:bubble3D val="0"/>
            <c:spPr>
              <a:solidFill>
                <a:srgbClr val="7030A0"/>
              </a:solidFill>
            </c:spPr>
          </c:dPt>
          <c:cat>
            <c:strRef>
              <c:f>Sheet1!$E$4:$E$13</c:f>
              <c:strCache>
                <c:ptCount val="10"/>
                <c:pt idx="0">
                  <c:v>NDVI</c:v>
                </c:pt>
                <c:pt idx="1">
                  <c:v>TSAVI</c:v>
                </c:pt>
                <c:pt idx="2">
                  <c:v>SAVI</c:v>
                </c:pt>
                <c:pt idx="3">
                  <c:v>SVM</c:v>
                </c:pt>
                <c:pt idx="4">
                  <c:v>LSU</c:v>
                </c:pt>
                <c:pt idx="5">
                  <c:v>INDVI</c:v>
                </c:pt>
                <c:pt idx="6">
                  <c:v>ITSAVI</c:v>
                </c:pt>
                <c:pt idx="7">
                  <c:v>ISAVI</c:v>
                </c:pt>
                <c:pt idx="8">
                  <c:v>Soil- index</c:v>
                </c:pt>
                <c:pt idx="9">
                  <c:v>SVM-Iindex</c:v>
                </c:pt>
              </c:strCache>
            </c:strRef>
          </c:cat>
          <c:val>
            <c:numRef>
              <c:f>Sheet1!$F$4:$F$13</c:f>
              <c:numCache>
                <c:formatCode>General</c:formatCode>
                <c:ptCount val="10"/>
                <c:pt idx="0">
                  <c:v>3.356E-3</c:v>
                </c:pt>
                <c:pt idx="1">
                  <c:v>1.7489999999999999E-3</c:v>
                </c:pt>
                <c:pt idx="2">
                  <c:v>1.7480000000000199E-3</c:v>
                </c:pt>
                <c:pt idx="3">
                  <c:v>8.7500000000000566E-4</c:v>
                </c:pt>
                <c:pt idx="4">
                  <c:v>1.4950000000000041E-3</c:v>
                </c:pt>
                <c:pt idx="5">
                  <c:v>1.7600000000000001E-2</c:v>
                </c:pt>
                <c:pt idx="6">
                  <c:v>1.1200000000000081E-2</c:v>
                </c:pt>
                <c:pt idx="7">
                  <c:v>7.4000000000001105E-3</c:v>
                </c:pt>
                <c:pt idx="8">
                  <c:v>2.1399999999999999E-2</c:v>
                </c:pt>
                <c:pt idx="9">
                  <c:v>4.7429999999999998E-3</c:v>
                </c:pt>
              </c:numCache>
            </c:numRef>
          </c:val>
        </c:ser>
        <c:dLbls>
          <c:showLegendKey val="0"/>
          <c:showVal val="0"/>
          <c:showCatName val="0"/>
          <c:showSerName val="0"/>
          <c:showPercent val="0"/>
          <c:showBubbleSize val="0"/>
        </c:dLbls>
        <c:gapWidth val="150"/>
        <c:axId val="202292608"/>
        <c:axId val="202294400"/>
      </c:barChart>
      <c:catAx>
        <c:axId val="202292608"/>
        <c:scaling>
          <c:orientation val="minMax"/>
        </c:scaling>
        <c:delete val="1"/>
        <c:axPos val="b"/>
        <c:majorTickMark val="cross"/>
        <c:minorTickMark val="cross"/>
        <c:tickLblPos val="nextTo"/>
        <c:crossAx val="202294400"/>
        <c:crosses val="autoZero"/>
        <c:auto val="1"/>
        <c:lblAlgn val="ctr"/>
        <c:lblOffset val="100"/>
        <c:noMultiLvlLbl val="1"/>
      </c:catAx>
      <c:valAx>
        <c:axId val="202294400"/>
        <c:scaling>
          <c:orientation val="minMax"/>
        </c:scaling>
        <c:delete val="1"/>
        <c:axPos val="l"/>
        <c:numFmt formatCode="General" sourceLinked="1"/>
        <c:majorTickMark val="cross"/>
        <c:minorTickMark val="cross"/>
        <c:tickLblPos val="nextTo"/>
        <c:crossAx val="202292608"/>
        <c:crosses val="autoZero"/>
        <c:crossBetween val="between"/>
      </c:valAx>
    </c:plotArea>
    <c:plotVisOnly val="1"/>
    <c:dispBlanksAs val="zero"/>
    <c:showDLblsOverMax val="1"/>
  </c:chart>
  <c:spPr>
    <a:noFill/>
    <a:ln>
      <a:noFill/>
    </a:ln>
  </c:spPr>
  <c:externalData r:id="rId1">
    <c:autoUpdate val="1"/>
  </c:externalData>
  <c:userShapes r:id="rId2"/>
</c:chartSpace>
</file>

<file path=word/drawings/drawing1.xml><?xml version="1.0" encoding="utf-8"?>
<c:userShapes xmlns:c="http://schemas.openxmlformats.org/drawingml/2006/chart">
  <cdr:relSizeAnchor xmlns:cdr="http://schemas.openxmlformats.org/drawingml/2006/chartDrawing">
    <cdr:from>
      <cdr:x>0.02123</cdr:x>
      <cdr:y>0.08962</cdr:y>
    </cdr:from>
    <cdr:to>
      <cdr:x>0.0772</cdr:x>
      <cdr:y>0.84234</cdr:y>
    </cdr:to>
    <cdr:sp macro="" textlink="">
      <cdr:nvSpPr>
        <cdr:cNvPr id="2" name="TextBox 1"/>
        <cdr:cNvSpPr txBox="1"/>
      </cdr:nvSpPr>
      <cdr:spPr>
        <a:xfrm xmlns:a="http://schemas.openxmlformats.org/drawingml/2006/main">
          <a:off x="59977" y="167054"/>
          <a:ext cx="158138" cy="1403047"/>
        </a:xfrm>
        <a:prstGeom xmlns:a="http://schemas.openxmlformats.org/drawingml/2006/main" prst="rect">
          <a:avLst/>
        </a:prstGeom>
      </cdr:spPr>
      <cdr:txBody>
        <a:bodyPr xmlns:a="http://schemas.openxmlformats.org/drawingml/2006/main" vert="vert270" wrap="square" rtlCol="0" anchor="ctr"/>
        <a:lstStyle xmlns:a="http://schemas.openxmlformats.org/drawingml/2006/main"/>
        <a:p xmlns:a="http://schemas.openxmlformats.org/drawingml/2006/main">
          <a:pPr algn="ctr" rtl="0"/>
          <a:r>
            <a:rPr lang="fa-IR" sz="1000" b="1">
              <a:latin typeface="Times New Roman" pitchFamily="18" charset="0"/>
              <a:cs typeface="B Nazanin" pitchFamily="2" charset="-78"/>
            </a:rPr>
            <a:t>پوشش گیاهی</a:t>
          </a:r>
          <a:r>
            <a:rPr lang="en-US" sz="1000" b="1" baseline="0">
              <a:latin typeface="Times New Roman" pitchFamily="18" charset="0"/>
              <a:cs typeface="B Nazanin" pitchFamily="2" charset="-78"/>
            </a:rPr>
            <a:t> </a:t>
          </a:r>
          <a:r>
            <a:rPr lang="fa-IR" sz="1000" b="1" baseline="0">
              <a:cs typeface="B Nazanin" pitchFamily="2" charset="-78"/>
            </a:rPr>
            <a:t>عامل</a:t>
          </a:r>
          <a:endParaRPr lang="en-US" sz="1000" b="1">
            <a:cs typeface="B Nazanin" pitchFamily="2" charset="-78"/>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0.14142</cdr:y>
    </cdr:from>
    <cdr:to>
      <cdr:x>0.06708</cdr:x>
      <cdr:y>0.80711</cdr:y>
    </cdr:to>
    <cdr:sp macro="" textlink="">
      <cdr:nvSpPr>
        <cdr:cNvPr id="2" name="TextBox 1"/>
        <cdr:cNvSpPr txBox="1"/>
      </cdr:nvSpPr>
      <cdr:spPr>
        <a:xfrm xmlns:a="http://schemas.openxmlformats.org/drawingml/2006/main">
          <a:off x="0" y="244951"/>
          <a:ext cx="142143" cy="1153026"/>
        </a:xfrm>
        <a:prstGeom xmlns:a="http://schemas.openxmlformats.org/drawingml/2006/main" prst="rect">
          <a:avLst/>
        </a:prstGeom>
      </cdr:spPr>
      <cdr:txBody>
        <a:bodyPr xmlns:a="http://schemas.openxmlformats.org/drawingml/2006/main" vert="vert270" wrap="square" rtlCol="0" anchor="ct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0"/>
          <a:r>
            <a:rPr lang="fa-IR" sz="1000" b="1">
              <a:latin typeface="Times New Roman" pitchFamily="18" charset="0"/>
              <a:cs typeface="B Nazanin" pitchFamily="2" charset="-78"/>
            </a:rPr>
            <a:t>پوشش گیاهی</a:t>
          </a:r>
          <a:r>
            <a:rPr lang="en-US" sz="1000" b="1" baseline="0">
              <a:latin typeface="Times New Roman" pitchFamily="18" charset="0"/>
              <a:cs typeface="B Nazanin" pitchFamily="2" charset="-78"/>
            </a:rPr>
            <a:t> </a:t>
          </a:r>
          <a:r>
            <a:rPr lang="fa-IR" sz="1000" b="1" baseline="0">
              <a:cs typeface="B Nazanin" pitchFamily="2" charset="-78"/>
            </a:rPr>
            <a:t>عامل</a:t>
          </a:r>
          <a:endParaRPr lang="en-US" sz="1000" b="1">
            <a:cs typeface="B Nazanin" pitchFamily="2" charset="-78"/>
          </a:endParaRPr>
        </a:p>
      </cdr:txBody>
    </cdr:sp>
  </cdr:relSizeAnchor>
  <cdr:relSizeAnchor xmlns:cdr="http://schemas.openxmlformats.org/drawingml/2006/chartDrawing">
    <cdr:from>
      <cdr:x>0.35507</cdr:x>
      <cdr:y>0.91005</cdr:y>
    </cdr:from>
    <cdr:to>
      <cdr:x>0.81265</cdr:x>
      <cdr:y>1</cdr:y>
    </cdr:to>
    <cdr:sp macro="" textlink="">
      <cdr:nvSpPr>
        <cdr:cNvPr id="3" name="TextBox 2"/>
        <cdr:cNvSpPr txBox="1"/>
      </cdr:nvSpPr>
      <cdr:spPr>
        <a:xfrm xmlns:a="http://schemas.openxmlformats.org/drawingml/2006/main">
          <a:off x="921790" y="1792672"/>
          <a:ext cx="1187903" cy="17663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en-US" sz="1050" b="1">
              <a:latin typeface="Times New Roman" pitchFamily="18" charset="0"/>
              <a:cs typeface="Times New Roman" pitchFamily="18" charset="0"/>
            </a:rPr>
            <a:t>SAVI</a:t>
          </a: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0.12116</cdr:y>
    </cdr:from>
    <cdr:to>
      <cdr:x>0.04093</cdr:x>
      <cdr:y>0.76301</cdr:y>
    </cdr:to>
    <cdr:sp macro="" textlink="">
      <cdr:nvSpPr>
        <cdr:cNvPr id="2" name="TextBox 1"/>
        <cdr:cNvSpPr txBox="1"/>
      </cdr:nvSpPr>
      <cdr:spPr>
        <a:xfrm xmlns:a="http://schemas.openxmlformats.org/drawingml/2006/main">
          <a:off x="0" y="184291"/>
          <a:ext cx="118891" cy="976294"/>
        </a:xfrm>
        <a:prstGeom xmlns:a="http://schemas.openxmlformats.org/drawingml/2006/main" prst="rect">
          <a:avLst/>
        </a:prstGeom>
      </cdr:spPr>
      <cdr:txBody>
        <a:bodyPr xmlns:a="http://schemas.openxmlformats.org/drawingml/2006/main" vert="vert270" wrap="square" rtlCol="0" anchor="ct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0"/>
          <a:r>
            <a:rPr lang="fa-IR" sz="1000" b="1">
              <a:latin typeface="Times New Roman" pitchFamily="18" charset="0"/>
              <a:cs typeface="B Nazanin" pitchFamily="2" charset="-78"/>
            </a:rPr>
            <a:t>پوشش گیاهی</a:t>
          </a:r>
          <a:r>
            <a:rPr lang="en-US" sz="1000" b="1" baseline="0">
              <a:latin typeface="Times New Roman" pitchFamily="18" charset="0"/>
              <a:cs typeface="B Nazanin" pitchFamily="2" charset="-78"/>
            </a:rPr>
            <a:t> </a:t>
          </a:r>
          <a:r>
            <a:rPr lang="fa-IR" sz="1000" b="1" baseline="0">
              <a:cs typeface="B Nazanin" pitchFamily="2" charset="-78"/>
            </a:rPr>
            <a:t>عامل</a:t>
          </a:r>
          <a:endParaRPr lang="en-US" sz="1000" b="1">
            <a:cs typeface="B Nazanin" pitchFamily="2" charset="-78"/>
          </a:endParaRPr>
        </a:p>
      </cdr:txBody>
    </cdr:sp>
  </cdr:relSizeAnchor>
  <cdr:relSizeAnchor xmlns:cdr="http://schemas.openxmlformats.org/drawingml/2006/chartDrawing">
    <cdr:from>
      <cdr:x>0.43392</cdr:x>
      <cdr:y>0.91907</cdr:y>
    </cdr:from>
    <cdr:to>
      <cdr:x>0.75984</cdr:x>
      <cdr:y>1</cdr:y>
    </cdr:to>
    <cdr:sp macro="" textlink="">
      <cdr:nvSpPr>
        <cdr:cNvPr id="3" name="TextBox 2"/>
        <cdr:cNvSpPr txBox="1"/>
      </cdr:nvSpPr>
      <cdr:spPr>
        <a:xfrm xmlns:a="http://schemas.openxmlformats.org/drawingml/2006/main">
          <a:off x="1260274" y="1397977"/>
          <a:ext cx="946595" cy="1230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en-US" sz="1000" b="1">
              <a:latin typeface="Times New Roman" pitchFamily="18" charset="0"/>
              <a:cs typeface="Times New Roman" pitchFamily="18" charset="0"/>
            </a:rPr>
            <a:t>TSAVI</a:t>
          </a:r>
        </a:p>
      </cdr:txBody>
    </cdr:sp>
  </cdr:relSizeAnchor>
</c:userShapes>
</file>

<file path=word/drawings/drawing4.xml><?xml version="1.0" encoding="utf-8"?>
<c:userShapes xmlns:c="http://schemas.openxmlformats.org/drawingml/2006/chart">
  <cdr:relSizeAnchor xmlns:cdr="http://schemas.openxmlformats.org/drawingml/2006/chartDrawing">
    <cdr:from>
      <cdr:x>0.02692</cdr:x>
      <cdr:y>0.15311</cdr:y>
    </cdr:from>
    <cdr:to>
      <cdr:x>0.07289</cdr:x>
      <cdr:y>0.74629</cdr:y>
    </cdr:to>
    <cdr:sp macro="" textlink="">
      <cdr:nvSpPr>
        <cdr:cNvPr id="2" name="TextBox 1"/>
        <cdr:cNvSpPr txBox="1"/>
      </cdr:nvSpPr>
      <cdr:spPr>
        <a:xfrm xmlns:a="http://schemas.openxmlformats.org/drawingml/2006/main">
          <a:off x="145352" y="280003"/>
          <a:ext cx="248168" cy="1084808"/>
        </a:xfrm>
        <a:prstGeom xmlns:a="http://schemas.openxmlformats.org/drawingml/2006/main" prst="rect">
          <a:avLst/>
        </a:prstGeom>
      </cdr:spPr>
      <cdr:txBody>
        <a:bodyPr xmlns:a="http://schemas.openxmlformats.org/drawingml/2006/main" vert="vert270" wrap="square" rtlCol="0" anchor="ctr"/>
        <a:lstStyle xmlns:a="http://schemas.openxmlformats.org/drawingml/2006/main"/>
        <a:p xmlns:a="http://schemas.openxmlformats.org/drawingml/2006/main">
          <a:pPr algn="ctr"/>
          <a:r>
            <a:rPr lang="fa-IR" sz="1000" b="1">
              <a:cs typeface="B Nazanin" pitchFamily="2" charset="-78"/>
            </a:rPr>
            <a:t>میزان</a:t>
          </a:r>
          <a:r>
            <a:rPr lang="fa-IR" sz="1000" b="1" baseline="0">
              <a:cs typeface="B Nazanin" pitchFamily="2" charset="-78"/>
            </a:rPr>
            <a:t> خطا</a:t>
          </a:r>
          <a:endParaRPr lang="en-US" sz="1000" b="1">
            <a:cs typeface="B Nazanin" pitchFamily="2" charset="-78"/>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0.18538</cdr:y>
    </cdr:from>
    <cdr:to>
      <cdr:x>0.04701</cdr:x>
      <cdr:y>0.61324</cdr:y>
    </cdr:to>
    <cdr:sp macro="" textlink="">
      <cdr:nvSpPr>
        <cdr:cNvPr id="2" name="TextBox 1"/>
        <cdr:cNvSpPr txBox="1"/>
      </cdr:nvSpPr>
      <cdr:spPr>
        <a:xfrm xmlns:a="http://schemas.openxmlformats.org/drawingml/2006/main">
          <a:off x="0" y="285229"/>
          <a:ext cx="150451" cy="658329"/>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pPr algn="ctr"/>
          <a:r>
            <a:rPr lang="fa-IR" sz="1000" b="1">
              <a:cs typeface="B Nazanin" pitchFamily="2" charset="-78"/>
            </a:rPr>
            <a:t>میزان خطا</a:t>
          </a:r>
          <a:endParaRPr lang="en-US" sz="1000" b="1">
            <a:cs typeface="B Nazanin" pitchFamily="2" charset="-78"/>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0.0122</cdr:x>
      <cdr:y>0.28436</cdr:y>
    </cdr:from>
    <cdr:to>
      <cdr:x>0.04773</cdr:x>
      <cdr:y>0.70004</cdr:y>
    </cdr:to>
    <cdr:sp macro="" textlink="">
      <cdr:nvSpPr>
        <cdr:cNvPr id="2" name="TextBox 1"/>
        <cdr:cNvSpPr txBox="1"/>
      </cdr:nvSpPr>
      <cdr:spPr>
        <a:xfrm xmlns:a="http://schemas.openxmlformats.org/drawingml/2006/main">
          <a:off x="151270" y="1725558"/>
          <a:ext cx="440340" cy="2522398"/>
        </a:xfrm>
        <a:prstGeom xmlns:a="http://schemas.openxmlformats.org/drawingml/2006/main" prst="rect">
          <a:avLst/>
        </a:prstGeom>
      </cdr:spPr>
      <cdr:txBody>
        <a:bodyPr xmlns:a="http://schemas.openxmlformats.org/drawingml/2006/main" vert="vert270" wrap="square" rtlCol="0" anchor="ctr"/>
        <a:lstStyle xmlns:a="http://schemas.openxmlformats.org/drawingml/2006/main"/>
        <a:p xmlns:a="http://schemas.openxmlformats.org/drawingml/2006/main">
          <a:pPr algn="ctr"/>
          <a:r>
            <a:rPr lang="fa-IR" sz="1000" b="0">
              <a:cs typeface="B Nazanin" pitchFamily="2" charset="-78"/>
            </a:rPr>
            <a:t>میزان خطا</a:t>
          </a:r>
          <a:endParaRPr lang="en-US" sz="1000" b="0">
            <a:cs typeface="B Nazanin" pitchFamily="2" charset="-78"/>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0.02442</cdr:x>
      <cdr:y>0.11279</cdr:y>
    </cdr:from>
    <cdr:to>
      <cdr:x>0.07867</cdr:x>
      <cdr:y>0.44093</cdr:y>
    </cdr:to>
    <cdr:sp macro="" textlink="">
      <cdr:nvSpPr>
        <cdr:cNvPr id="2" name="TextBox 1"/>
        <cdr:cNvSpPr txBox="1"/>
      </cdr:nvSpPr>
      <cdr:spPr>
        <a:xfrm xmlns:a="http://schemas.openxmlformats.org/drawingml/2006/main">
          <a:off x="101119" y="179481"/>
          <a:ext cx="224641" cy="522172"/>
        </a:xfrm>
        <a:prstGeom xmlns:a="http://schemas.openxmlformats.org/drawingml/2006/main" prst="rect">
          <a:avLst/>
        </a:prstGeom>
      </cdr:spPr>
      <cdr:txBody>
        <a:bodyPr xmlns:a="http://schemas.openxmlformats.org/drawingml/2006/main" vert="vert270" wrap="square" rtlCol="0" anchor="ctr"/>
        <a:lstStyle xmlns:a="http://schemas.openxmlformats.org/drawingml/2006/main"/>
        <a:p xmlns:a="http://schemas.openxmlformats.org/drawingml/2006/main">
          <a:pPr algn="ctr"/>
          <a:r>
            <a:rPr lang="en-US" sz="1000" b="1">
              <a:latin typeface="Times New Roman" pitchFamily="18" charset="0"/>
              <a:cs typeface="Times New Roman" pitchFamily="18" charset="0"/>
            </a:rPr>
            <a:t>RMS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Pages>
  <Words>5415</Words>
  <Characters>30870</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ISME CONFERENCE 2002 AUTHORS GUIDE, PAPER TITLE</vt:lpstr>
    </vt:vector>
  </TitlesOfParts>
  <Company>Hewlett-Packard</Company>
  <LinksUpToDate>false</LinksUpToDate>
  <CharactersWithSpaces>36213</CharactersWithSpaces>
  <SharedDoc>false</SharedDoc>
  <HLinks>
    <vt:vector size="6" baseType="variant">
      <vt:variant>
        <vt:i4>5636106</vt:i4>
      </vt:variant>
      <vt:variant>
        <vt:i4>21</vt:i4>
      </vt:variant>
      <vt:variant>
        <vt:i4>0</vt:i4>
      </vt:variant>
      <vt:variant>
        <vt:i4>5</vt:i4>
      </vt:variant>
      <vt:variant>
        <vt:lpwstr>http://math.berkeley.edu/~sethian/Explanations/level_set_explain.html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ISME CONFERENCE 2002 AUTHORS GUIDE, PAPER TITLE</dc:title>
  <dc:creator>Nima Tavakoli</dc:creator>
  <cp:lastModifiedBy>Hamid</cp:lastModifiedBy>
  <cp:revision>7</cp:revision>
  <cp:lastPrinted>2016-02-26T10:53:00Z</cp:lastPrinted>
  <dcterms:created xsi:type="dcterms:W3CDTF">2014-12-17T11:41:00Z</dcterms:created>
  <dcterms:modified xsi:type="dcterms:W3CDTF">2016-02-26T10:57:00Z</dcterms:modified>
</cp:coreProperties>
</file>