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56A" w:rsidRDefault="009B5FD7" w:rsidP="00C81FDD">
      <w:pPr>
        <w:bidi/>
        <w:jc w:val="center"/>
        <w:rPr>
          <w:rFonts w:cs="B Titr"/>
          <w:sz w:val="28"/>
          <w:szCs w:val="28"/>
          <w:rtl/>
        </w:rPr>
      </w:pPr>
      <w:r w:rsidRPr="008540DF">
        <w:rPr>
          <w:rFonts w:cs="B Titr"/>
          <w:sz w:val="28"/>
          <w:szCs w:val="28"/>
          <w:rtl/>
        </w:rPr>
        <w:t xml:space="preserve"> </w:t>
      </w:r>
    </w:p>
    <w:p w:rsidR="00C2156A" w:rsidRDefault="00C2156A" w:rsidP="00C2156A">
      <w:pPr>
        <w:bidi/>
        <w:jc w:val="center"/>
        <w:rPr>
          <w:rFonts w:cs="B Titr"/>
          <w:sz w:val="28"/>
          <w:szCs w:val="28"/>
          <w:rtl/>
        </w:rPr>
      </w:pPr>
    </w:p>
    <w:p w:rsidR="00A551FF" w:rsidRDefault="00A551FF" w:rsidP="00A551FF">
      <w:pPr>
        <w:bidi/>
        <w:jc w:val="center"/>
        <w:rPr>
          <w:rFonts w:cs="B Titr"/>
          <w:sz w:val="28"/>
          <w:szCs w:val="28"/>
          <w:rtl/>
        </w:rPr>
      </w:pPr>
      <w:r w:rsidRPr="00A551FF">
        <w:rPr>
          <w:rFonts w:cs="B Titr"/>
          <w:sz w:val="28"/>
          <w:szCs w:val="28"/>
          <w:rtl/>
        </w:rPr>
        <w:t>پهنه</w:t>
      </w:r>
      <w:r w:rsidRPr="00A551FF">
        <w:rPr>
          <w:rFonts w:cs="B Titr" w:hint="cs"/>
          <w:sz w:val="28"/>
          <w:szCs w:val="28"/>
          <w:rtl/>
        </w:rPr>
        <w:softHyphen/>
      </w:r>
      <w:r w:rsidRPr="00A551FF">
        <w:rPr>
          <w:rFonts w:cs="B Titr"/>
          <w:sz w:val="28"/>
          <w:szCs w:val="28"/>
          <w:rtl/>
        </w:rPr>
        <w:t>بندی مکانی و زمانی شوری آب</w:t>
      </w:r>
      <w:r w:rsidRPr="00A551FF">
        <w:rPr>
          <w:rFonts w:cs="B Titr" w:hint="cs"/>
          <w:sz w:val="28"/>
          <w:szCs w:val="28"/>
          <w:rtl/>
        </w:rPr>
        <w:softHyphen/>
      </w:r>
      <w:r w:rsidRPr="00A551FF">
        <w:rPr>
          <w:rFonts w:cs="B Titr"/>
          <w:sz w:val="28"/>
          <w:szCs w:val="28"/>
          <w:rtl/>
        </w:rPr>
        <w:t>های زیرزمینی در کاهش عملکرد محصول برنج</w:t>
      </w:r>
    </w:p>
    <w:p w:rsidR="009B5FD7" w:rsidRPr="00A551FF" w:rsidRDefault="00A551FF" w:rsidP="00A551FF">
      <w:pPr>
        <w:bidi/>
        <w:jc w:val="center"/>
        <w:rPr>
          <w:rFonts w:cs="B Titr"/>
          <w:sz w:val="28"/>
          <w:szCs w:val="28"/>
        </w:rPr>
      </w:pPr>
      <w:r w:rsidRPr="00A551FF">
        <w:rPr>
          <w:rFonts w:cs="B Titr" w:hint="cs"/>
          <w:sz w:val="28"/>
          <w:szCs w:val="28"/>
          <w:rtl/>
        </w:rPr>
        <w:t xml:space="preserve"> (مطالعه موردی: نوار ساحلی استان گیلان)</w:t>
      </w:r>
    </w:p>
    <w:p w:rsidR="009B5FD7" w:rsidRDefault="009B5FD7">
      <w:pPr>
        <w:pStyle w:val="BodyText2"/>
        <w:rPr>
          <w:sz w:val="28"/>
        </w:rPr>
      </w:pPr>
    </w:p>
    <w:p w:rsidR="0028326D" w:rsidRPr="0088648B" w:rsidRDefault="00A551FF" w:rsidP="00A551FF">
      <w:pPr>
        <w:pStyle w:val="Authors"/>
      </w:pPr>
      <w:r>
        <w:rPr>
          <w:rFonts w:hint="cs"/>
          <w:rtl/>
        </w:rPr>
        <w:t>هدیه پوریزدان</w:t>
      </w:r>
      <w:r>
        <w:rPr>
          <w:rFonts w:hint="cs"/>
          <w:rtl/>
        </w:rPr>
        <w:softHyphen/>
        <w:t>خواه</w:t>
      </w:r>
      <w:r w:rsidR="0028326D" w:rsidRPr="0088648B">
        <w:rPr>
          <w:rFonts w:hint="cs"/>
          <w:vertAlign w:val="superscript"/>
          <w:rtl/>
        </w:rPr>
        <w:t>1</w:t>
      </w:r>
      <w:r w:rsidR="0028326D" w:rsidRPr="0088648B">
        <w:rPr>
          <w:rFonts w:hint="cs"/>
          <w:rtl/>
        </w:rPr>
        <w:t xml:space="preserve">، </w:t>
      </w:r>
      <w:r>
        <w:rPr>
          <w:rFonts w:hint="cs"/>
          <w:sz w:val="24"/>
          <w:szCs w:val="24"/>
          <w:rtl/>
        </w:rPr>
        <w:t>علی شاهنظری</w:t>
      </w:r>
      <w:r w:rsidR="0028326D" w:rsidRPr="00E6309F">
        <w:rPr>
          <w:rFonts w:hint="cs"/>
          <w:sz w:val="24"/>
          <w:szCs w:val="24"/>
          <w:vertAlign w:val="superscript"/>
          <w:rtl/>
        </w:rPr>
        <w:t>2</w:t>
      </w:r>
      <w:r w:rsidR="0028326D" w:rsidRPr="00E6309F">
        <w:rPr>
          <w:rFonts w:hint="cs"/>
          <w:sz w:val="24"/>
          <w:szCs w:val="24"/>
          <w:rtl/>
        </w:rPr>
        <w:t xml:space="preserve"> و </w:t>
      </w:r>
      <w:r>
        <w:rPr>
          <w:rFonts w:hint="cs"/>
          <w:sz w:val="24"/>
          <w:szCs w:val="24"/>
          <w:rtl/>
        </w:rPr>
        <w:t>محمدرضا خالدیان</w:t>
      </w:r>
      <w:r w:rsidR="0028326D" w:rsidRPr="00E6309F">
        <w:rPr>
          <w:rFonts w:hint="cs"/>
          <w:sz w:val="24"/>
          <w:szCs w:val="24"/>
          <w:vertAlign w:val="superscript"/>
          <w:rtl/>
        </w:rPr>
        <w:t>3</w:t>
      </w:r>
    </w:p>
    <w:p w:rsidR="00A551FF" w:rsidRDefault="0028326D" w:rsidP="00A551FF">
      <w:pPr>
        <w:bidi/>
        <w:spacing w:line="400" w:lineRule="exact"/>
        <w:jc w:val="center"/>
        <w:rPr>
          <w:rFonts w:cs="B Zar"/>
          <w:sz w:val="28"/>
          <w:szCs w:val="28"/>
          <w:lang w:bidi="fa-IR"/>
        </w:rPr>
      </w:pPr>
      <w:r w:rsidRPr="00A551FF">
        <w:rPr>
          <w:rFonts w:cs="B Zar" w:hint="cs"/>
          <w:sz w:val="28"/>
          <w:szCs w:val="28"/>
          <w:vertAlign w:val="superscript"/>
          <w:rtl/>
          <w:lang w:bidi="fa-IR"/>
        </w:rPr>
        <w:t>1</w:t>
      </w:r>
      <w:r w:rsidR="00A551FF" w:rsidRPr="00A551FF">
        <w:rPr>
          <w:rFonts w:cs="B Zar" w:hint="cs"/>
          <w:sz w:val="28"/>
          <w:szCs w:val="28"/>
          <w:rtl/>
          <w:lang w:bidi="fa-IR"/>
        </w:rPr>
        <w:t>دانشجوی دکترای</w:t>
      </w:r>
      <w:r w:rsidR="002E7892">
        <w:rPr>
          <w:rFonts w:cs="B Zar" w:hint="cs"/>
          <w:sz w:val="28"/>
          <w:szCs w:val="28"/>
          <w:rtl/>
          <w:lang w:bidi="fa-IR"/>
        </w:rPr>
        <w:t xml:space="preserve"> مهندسی</w:t>
      </w:r>
      <w:r w:rsidR="00A551FF" w:rsidRPr="00A551FF">
        <w:rPr>
          <w:rFonts w:cs="B Zar" w:hint="cs"/>
          <w:sz w:val="28"/>
          <w:szCs w:val="28"/>
          <w:rtl/>
          <w:lang w:bidi="fa-IR"/>
        </w:rPr>
        <w:t xml:space="preserve"> آبیاری و زهکشی</w:t>
      </w:r>
      <w:r w:rsidR="002E7892">
        <w:rPr>
          <w:rFonts w:cs="B Zar" w:hint="cs"/>
          <w:sz w:val="28"/>
          <w:szCs w:val="28"/>
          <w:rtl/>
          <w:lang w:bidi="fa-IR"/>
        </w:rPr>
        <w:t>،</w:t>
      </w:r>
      <w:r w:rsidR="00A551FF" w:rsidRPr="00A551FF">
        <w:rPr>
          <w:rFonts w:cs="B Zar" w:hint="cs"/>
          <w:sz w:val="28"/>
          <w:szCs w:val="28"/>
          <w:rtl/>
          <w:lang w:bidi="fa-IR"/>
        </w:rPr>
        <w:t xml:space="preserve"> دانشگاه علوم کشاورزی و منابع طبیعی ساری</w:t>
      </w:r>
      <w:r w:rsidRPr="00667C67">
        <w:rPr>
          <w:rFonts w:cs="B Zar" w:hint="cs"/>
          <w:sz w:val="28"/>
          <w:szCs w:val="28"/>
          <w:rtl/>
          <w:lang w:bidi="fa-IR"/>
        </w:rPr>
        <w:t>،</w:t>
      </w:r>
    </w:p>
    <w:p w:rsidR="00D11E95" w:rsidRPr="00A003E6" w:rsidRDefault="00A551FF" w:rsidP="00A551FF">
      <w:pPr>
        <w:bidi/>
        <w:spacing w:line="400" w:lineRule="exact"/>
        <w:jc w:val="center"/>
        <w:rPr>
          <w:rFonts w:cs="B Nazanin"/>
          <w:b/>
          <w:bCs/>
          <w:szCs w:val="28"/>
          <w:rtl/>
          <w:lang w:bidi="fa-IR"/>
        </w:rPr>
      </w:pPr>
      <w:r>
        <w:rPr>
          <w:rFonts w:cs="B Zar"/>
          <w:sz w:val="20"/>
          <w:szCs w:val="20"/>
          <w:lang w:bidi="fa-IR"/>
        </w:rPr>
        <w:t>h</w:t>
      </w:r>
      <w:r>
        <w:rPr>
          <w:rFonts w:cs="B Zar"/>
          <w:sz w:val="20"/>
          <w:szCs w:val="20"/>
          <w:lang w:bidi="fa-IR"/>
        </w:rPr>
        <w:softHyphen/>
        <w:t>_pyazdankhah@yahoo.com</w:t>
      </w:r>
      <w:r w:rsidR="00D11E95" w:rsidRPr="00302E7E">
        <w:rPr>
          <w:rFonts w:cs="B Nazanin"/>
          <w:b/>
          <w:bCs/>
          <w:szCs w:val="28"/>
          <w:lang w:bidi="fa-IR"/>
        </w:rPr>
        <w:t xml:space="preserve"> </w:t>
      </w:r>
      <w:r w:rsidR="00D11E95" w:rsidRPr="00302E7E">
        <w:rPr>
          <w:rFonts w:cs="B Nazanin" w:hint="cs"/>
          <w:b/>
          <w:bCs/>
          <w:szCs w:val="28"/>
          <w:rtl/>
          <w:lang w:bidi="fa-IR"/>
        </w:rPr>
        <w:t xml:space="preserve"> </w:t>
      </w:r>
    </w:p>
    <w:p w:rsidR="0028326D" w:rsidRPr="00DD49E5" w:rsidRDefault="0028326D" w:rsidP="00A551FF">
      <w:pPr>
        <w:pStyle w:val="Affiliations"/>
        <w:framePr w:wrap="auto" w:vAnchor="margin" w:xAlign="left" w:yAlign="inline"/>
        <w:rPr>
          <w:lang w:bidi="fa-IR"/>
        </w:rPr>
      </w:pPr>
      <w:r w:rsidRPr="00C824AE">
        <w:rPr>
          <w:rFonts w:cs="B Zar" w:hint="cs"/>
          <w:vertAlign w:val="superscript"/>
          <w:rtl/>
          <w:lang w:bidi="fa-IR"/>
        </w:rPr>
        <w:t>2</w:t>
      </w:r>
      <w:r w:rsidR="00A551FF" w:rsidRPr="00A551FF">
        <w:rPr>
          <w:rFonts w:cs="B Zar" w:hint="cs"/>
          <w:rtl/>
          <w:lang w:bidi="fa-IR"/>
        </w:rPr>
        <w:t>دانشیار گروه مهندسی آب، دانشگاه علوم کشاورزی و منابع طبیعی ساری</w:t>
      </w:r>
      <w:r w:rsidRPr="00C824AE">
        <w:rPr>
          <w:rFonts w:cs="B Zar" w:hint="cs"/>
          <w:rtl/>
          <w:lang w:bidi="fa-IR"/>
        </w:rPr>
        <w:t>،</w:t>
      </w:r>
      <w:r w:rsidR="00A551FF">
        <w:rPr>
          <w:rFonts w:cs="B Zar" w:hint="cs"/>
          <w:rtl/>
          <w:lang w:bidi="fa-IR"/>
        </w:rPr>
        <w:t xml:space="preserve"> </w:t>
      </w:r>
      <w:r w:rsidR="00A551FF">
        <w:rPr>
          <w:lang w:bidi="fa-IR"/>
        </w:rPr>
        <w:t>aliponh@yahoo.com</w:t>
      </w:r>
    </w:p>
    <w:p w:rsidR="0028326D" w:rsidRPr="00DD49E5" w:rsidRDefault="0028326D" w:rsidP="00A551FF">
      <w:pPr>
        <w:pStyle w:val="Affiliations"/>
        <w:framePr w:wrap="auto" w:vAnchor="margin" w:xAlign="left" w:yAlign="inline"/>
        <w:rPr>
          <w:rtl/>
          <w:lang w:bidi="fa-IR"/>
        </w:rPr>
      </w:pPr>
      <w:r w:rsidRPr="00C824AE">
        <w:rPr>
          <w:rFonts w:cs="B Zar" w:hint="cs"/>
          <w:vertAlign w:val="superscript"/>
          <w:rtl/>
          <w:lang w:bidi="fa-IR"/>
        </w:rPr>
        <w:t>3</w:t>
      </w:r>
      <w:r w:rsidR="00A551FF" w:rsidRPr="00A551FF">
        <w:rPr>
          <w:rFonts w:cs="B Zar" w:hint="cs"/>
          <w:rtl/>
          <w:lang w:bidi="fa-IR"/>
        </w:rPr>
        <w:t>دانشیار گروه مهندسی آب، دانشگاه گیلان</w:t>
      </w:r>
      <w:r w:rsidRPr="00C824AE">
        <w:rPr>
          <w:rFonts w:cs="B Zar" w:hint="cs"/>
          <w:rtl/>
          <w:lang w:bidi="fa-IR"/>
        </w:rPr>
        <w:t>،</w:t>
      </w:r>
      <w:r w:rsidRPr="008028D1">
        <w:rPr>
          <w:rFonts w:hint="cs"/>
          <w:rtl/>
          <w:lang w:bidi="fa-IR"/>
        </w:rPr>
        <w:t xml:space="preserve"> </w:t>
      </w:r>
      <w:r w:rsidR="00A551FF">
        <w:rPr>
          <w:lang w:bidi="fa-IR"/>
        </w:rPr>
        <w:t>khaledian@guilan.ac.ir</w:t>
      </w:r>
    </w:p>
    <w:p w:rsidR="009B5FD7" w:rsidRDefault="009B5FD7">
      <w:pPr>
        <w:pStyle w:val="Heading1"/>
        <w:rPr>
          <w:sz w:val="22"/>
          <w:szCs w:val="22"/>
        </w:rPr>
      </w:pPr>
    </w:p>
    <w:p w:rsidR="009B5FD7" w:rsidRPr="003F6A9D" w:rsidRDefault="00711A2A" w:rsidP="00A551FF">
      <w:pPr>
        <w:pStyle w:val="Heading1"/>
        <w:bidi/>
        <w:rPr>
          <w:rFonts w:cs="B Titr"/>
          <w:sz w:val="20"/>
          <w:szCs w:val="20"/>
        </w:rPr>
      </w:pPr>
      <w:r w:rsidRPr="00C6381D">
        <w:rPr>
          <w:rFonts w:cs="B Nazanin" w:hint="cs"/>
          <w:sz w:val="20"/>
          <w:szCs w:val="20"/>
          <w:rtl/>
        </w:rPr>
        <w:t>چکیده</w:t>
      </w:r>
      <w:r w:rsidR="00E6281F" w:rsidRPr="008028D1">
        <w:rPr>
          <w:rFonts w:hint="cs"/>
          <w:b w:val="0"/>
          <w:bCs w:val="0"/>
          <w:sz w:val="20"/>
          <w:rtl/>
        </w:rPr>
        <w:t xml:space="preserve"> </w:t>
      </w:r>
    </w:p>
    <w:p w:rsidR="009B5FD7" w:rsidRPr="006B492D" w:rsidRDefault="00A551FF" w:rsidP="002E7892">
      <w:pPr>
        <w:pStyle w:val="BlockText"/>
        <w:bidi/>
        <w:rPr>
          <w:rFonts w:cs="B Zar"/>
          <w:szCs w:val="18"/>
          <w:lang w:bidi="fa-IR"/>
        </w:rPr>
      </w:pPr>
      <w:r w:rsidRPr="00A551FF">
        <w:rPr>
          <w:rFonts w:cs="B Nazanin"/>
          <w:sz w:val="20"/>
          <w:szCs w:val="20"/>
          <w:rtl/>
        </w:rPr>
        <w:t>شناخت بیشتر از کیفیت آب</w:t>
      </w:r>
      <w:r w:rsidRPr="00A551FF">
        <w:rPr>
          <w:rFonts w:cs="B Nazanin" w:hint="cs"/>
          <w:sz w:val="20"/>
          <w:szCs w:val="20"/>
          <w:rtl/>
        </w:rPr>
        <w:softHyphen/>
      </w:r>
      <w:r w:rsidRPr="00A551FF">
        <w:rPr>
          <w:rFonts w:cs="B Nazanin"/>
          <w:sz w:val="20"/>
          <w:szCs w:val="20"/>
          <w:rtl/>
        </w:rPr>
        <w:t>های موجود در هر منطقه جهت تولید محصول مقرون به</w:t>
      </w:r>
      <w:r w:rsidRPr="00A551FF">
        <w:rPr>
          <w:rFonts w:cs="B Nazanin" w:hint="cs"/>
          <w:sz w:val="20"/>
          <w:szCs w:val="20"/>
          <w:rtl/>
        </w:rPr>
        <w:softHyphen/>
      </w:r>
      <w:r w:rsidRPr="00A551FF">
        <w:rPr>
          <w:rFonts w:cs="B Nazanin"/>
          <w:sz w:val="20"/>
          <w:szCs w:val="20"/>
          <w:rtl/>
        </w:rPr>
        <w:t>صرفه و با بازدهی بال</w:t>
      </w:r>
      <w:r w:rsidRPr="00A551FF">
        <w:rPr>
          <w:rFonts w:cs="B Nazanin" w:hint="cs"/>
          <w:sz w:val="20"/>
          <w:szCs w:val="20"/>
          <w:rtl/>
        </w:rPr>
        <w:t xml:space="preserve">ا </w:t>
      </w:r>
      <w:r w:rsidRPr="00A551FF">
        <w:rPr>
          <w:rFonts w:cs="B Nazanin"/>
          <w:sz w:val="20"/>
          <w:szCs w:val="20"/>
          <w:rtl/>
        </w:rPr>
        <w:t>نیاز است.</w:t>
      </w:r>
      <w:r w:rsidRPr="00A551FF">
        <w:rPr>
          <w:rFonts w:cs="B Nazanin" w:hint="cs"/>
          <w:sz w:val="20"/>
          <w:szCs w:val="20"/>
          <w:rtl/>
        </w:rPr>
        <w:t xml:space="preserve"> </w:t>
      </w:r>
      <w:r w:rsidR="00B901DA">
        <w:rPr>
          <w:rFonts w:cs="B Nazanin"/>
          <w:sz w:val="20"/>
          <w:szCs w:val="20"/>
          <w:rtl/>
        </w:rPr>
        <w:t>در این تحقیق</w:t>
      </w:r>
      <w:r w:rsidR="00B901DA">
        <w:rPr>
          <w:rFonts w:cs="B Nazanin" w:hint="cs"/>
          <w:sz w:val="20"/>
          <w:szCs w:val="20"/>
          <w:rtl/>
        </w:rPr>
        <w:t>،</w:t>
      </w:r>
      <w:r w:rsidRPr="00A551FF">
        <w:rPr>
          <w:rFonts w:cs="B Nazanin"/>
          <w:sz w:val="20"/>
          <w:szCs w:val="20"/>
          <w:rtl/>
        </w:rPr>
        <w:t xml:space="preserve"> شوری</w:t>
      </w:r>
      <w:r w:rsidR="002E7892">
        <w:rPr>
          <w:rFonts w:cs="B Nazanin" w:hint="cs"/>
          <w:sz w:val="20"/>
          <w:szCs w:val="20"/>
          <w:rtl/>
        </w:rPr>
        <w:t xml:space="preserve"> </w:t>
      </w:r>
      <w:r w:rsidR="002E7892" w:rsidRPr="00A551FF">
        <w:rPr>
          <w:rFonts w:cs="B Nazanin"/>
          <w:sz w:val="20"/>
          <w:szCs w:val="20"/>
          <w:rtl/>
        </w:rPr>
        <w:t>(</w:t>
      </w:r>
      <w:r w:rsidR="002E7892" w:rsidRPr="00A551FF">
        <w:rPr>
          <w:rFonts w:cs="B Nazanin"/>
          <w:sz w:val="20"/>
          <w:szCs w:val="20"/>
        </w:rPr>
        <w:t>EC</w:t>
      </w:r>
      <w:r w:rsidR="002E7892" w:rsidRPr="00A551FF">
        <w:rPr>
          <w:rFonts w:cs="B Nazanin"/>
          <w:sz w:val="20"/>
          <w:szCs w:val="20"/>
          <w:rtl/>
        </w:rPr>
        <w:t>)</w:t>
      </w:r>
      <w:r w:rsidRPr="00A551FF">
        <w:rPr>
          <w:rFonts w:cs="B Nazanin"/>
          <w:sz w:val="20"/>
          <w:szCs w:val="20"/>
          <w:rtl/>
        </w:rPr>
        <w:t xml:space="preserve"> آب</w:t>
      </w:r>
      <w:r w:rsidRPr="00A551FF">
        <w:rPr>
          <w:rFonts w:cs="B Nazanin" w:hint="cs"/>
          <w:sz w:val="20"/>
          <w:szCs w:val="20"/>
          <w:rtl/>
        </w:rPr>
        <w:softHyphen/>
      </w:r>
      <w:r w:rsidRPr="00A551FF">
        <w:rPr>
          <w:rFonts w:cs="B Nazanin"/>
          <w:sz w:val="20"/>
          <w:szCs w:val="20"/>
          <w:rtl/>
        </w:rPr>
        <w:t>های زیرزمینی</w:t>
      </w:r>
      <w:r w:rsidRPr="00A551FF">
        <w:rPr>
          <w:rFonts w:cs="B Nazanin" w:hint="cs"/>
          <w:sz w:val="20"/>
          <w:szCs w:val="20"/>
          <w:rtl/>
        </w:rPr>
        <w:t xml:space="preserve"> 73 حلقه چاه مربوط به شرکت آب منطقه</w:t>
      </w:r>
      <w:r w:rsidRPr="00A551FF">
        <w:rPr>
          <w:rFonts w:cs="B Nazanin" w:hint="cs"/>
          <w:sz w:val="20"/>
          <w:szCs w:val="20"/>
          <w:rtl/>
        </w:rPr>
        <w:softHyphen/>
        <w:t>ای استان گیلان</w:t>
      </w:r>
      <w:r w:rsidR="002E7892">
        <w:rPr>
          <w:rFonts w:cs="B Nazanin" w:hint="cs"/>
          <w:sz w:val="20"/>
          <w:szCs w:val="20"/>
          <w:rtl/>
        </w:rPr>
        <w:t>،</w:t>
      </w:r>
      <w:r w:rsidRPr="00A551FF">
        <w:rPr>
          <w:rFonts w:cs="B Nazanin"/>
          <w:sz w:val="20"/>
          <w:szCs w:val="20"/>
          <w:rtl/>
        </w:rPr>
        <w:t xml:space="preserve"> ه</w:t>
      </w:r>
      <w:r w:rsidR="002E7892">
        <w:rPr>
          <w:rFonts w:cs="B Nazanin"/>
          <w:sz w:val="20"/>
          <w:szCs w:val="20"/>
          <w:rtl/>
        </w:rPr>
        <w:t xml:space="preserve">م به صورت مکانی و هم زمانی </w:t>
      </w:r>
      <w:r w:rsidRPr="00A551FF">
        <w:rPr>
          <w:rFonts w:cs="B Nazanin"/>
          <w:sz w:val="20"/>
          <w:szCs w:val="20"/>
          <w:rtl/>
        </w:rPr>
        <w:t>در نوار ساحلی</w:t>
      </w:r>
      <w:r w:rsidRPr="00A551FF">
        <w:rPr>
          <w:rFonts w:cs="B Nazanin" w:hint="cs"/>
          <w:sz w:val="20"/>
          <w:szCs w:val="20"/>
          <w:rtl/>
        </w:rPr>
        <w:t xml:space="preserve"> استان گیلان به مساحت 4285 کیلومترمربع برای دوره</w:t>
      </w:r>
      <w:r w:rsidRPr="00A551FF">
        <w:rPr>
          <w:rFonts w:cs="B Nazanin" w:hint="cs"/>
          <w:sz w:val="20"/>
          <w:szCs w:val="20"/>
          <w:rtl/>
        </w:rPr>
        <w:softHyphen/>
        <w:t>های شش ماهه از نیمه دوم سال 1381 تا پایان سال 1393</w:t>
      </w:r>
      <w:r w:rsidRPr="00A551FF">
        <w:rPr>
          <w:rFonts w:cs="B Nazanin"/>
          <w:sz w:val="20"/>
          <w:szCs w:val="20"/>
          <w:rtl/>
        </w:rPr>
        <w:t>، با استفاده از</w:t>
      </w:r>
      <w:r w:rsidRPr="00A551FF">
        <w:rPr>
          <w:rFonts w:cs="B Nazanin" w:hint="cs"/>
          <w:sz w:val="20"/>
          <w:szCs w:val="20"/>
          <w:rtl/>
        </w:rPr>
        <w:t xml:space="preserve"> </w:t>
      </w:r>
      <w:r w:rsidRPr="00A551FF">
        <w:rPr>
          <w:rFonts w:cs="B Nazanin"/>
          <w:sz w:val="20"/>
          <w:szCs w:val="20"/>
          <w:rtl/>
        </w:rPr>
        <w:t>نرم</w:t>
      </w:r>
      <w:r w:rsidRPr="00A551FF">
        <w:rPr>
          <w:rFonts w:cs="B Nazanin" w:hint="cs"/>
          <w:sz w:val="20"/>
          <w:szCs w:val="20"/>
          <w:rtl/>
        </w:rPr>
        <w:softHyphen/>
      </w:r>
      <w:r w:rsidRPr="00A551FF">
        <w:rPr>
          <w:rFonts w:cs="B Nazanin"/>
          <w:sz w:val="20"/>
          <w:szCs w:val="20"/>
          <w:rtl/>
        </w:rPr>
        <w:t>افزار</w:t>
      </w:r>
      <w:r w:rsidR="002E7892">
        <w:rPr>
          <w:rFonts w:cs="B Nazanin" w:hint="cs"/>
          <w:sz w:val="20"/>
          <w:szCs w:val="20"/>
          <w:rtl/>
        </w:rPr>
        <w:t xml:space="preserve"> </w:t>
      </w:r>
      <w:r w:rsidRPr="00A551FF">
        <w:rPr>
          <w:rFonts w:cs="B Nazanin"/>
          <w:sz w:val="20"/>
          <w:szCs w:val="20"/>
        </w:rPr>
        <w:t>ArcGIS</w:t>
      </w:r>
      <w:r w:rsidRPr="00A551FF">
        <w:rPr>
          <w:rFonts w:cs="B Nazanin"/>
          <w:sz w:val="20"/>
          <w:szCs w:val="20"/>
          <w:rtl/>
        </w:rPr>
        <w:t xml:space="preserve"> و روش کریجینگ معمولی پهنه</w:t>
      </w:r>
      <w:r w:rsidRPr="00A551FF">
        <w:rPr>
          <w:rFonts w:cs="B Nazanin" w:hint="cs"/>
          <w:sz w:val="20"/>
          <w:szCs w:val="20"/>
          <w:rtl/>
        </w:rPr>
        <w:softHyphen/>
      </w:r>
      <w:r w:rsidRPr="00A551FF">
        <w:rPr>
          <w:rFonts w:cs="B Nazanin"/>
          <w:sz w:val="20"/>
          <w:szCs w:val="20"/>
          <w:rtl/>
        </w:rPr>
        <w:t>بندی</w:t>
      </w:r>
      <w:r w:rsidRPr="00A551FF">
        <w:rPr>
          <w:rFonts w:cs="B Nazanin" w:hint="cs"/>
          <w:sz w:val="20"/>
          <w:szCs w:val="20"/>
          <w:rtl/>
        </w:rPr>
        <w:t xml:space="preserve"> </w:t>
      </w:r>
      <w:r w:rsidRPr="00A551FF">
        <w:rPr>
          <w:rFonts w:cs="B Nazanin" w:hint="cs"/>
          <w:sz w:val="20"/>
          <w:szCs w:val="20"/>
          <w:rtl/>
        </w:rPr>
        <w:softHyphen/>
      </w:r>
      <w:r w:rsidRPr="00A551FF">
        <w:rPr>
          <w:rFonts w:cs="B Nazanin"/>
          <w:sz w:val="20"/>
          <w:szCs w:val="20"/>
          <w:rtl/>
        </w:rPr>
        <w:t>شد</w:t>
      </w:r>
      <w:r w:rsidRPr="00A551FF">
        <w:rPr>
          <w:rFonts w:cs="B Nazanin" w:hint="cs"/>
          <w:sz w:val="20"/>
          <w:szCs w:val="20"/>
          <w:rtl/>
        </w:rPr>
        <w:t xml:space="preserve">. روند تغییرات مساحت در </w:t>
      </w:r>
      <w:r w:rsidR="006A42D6">
        <w:rPr>
          <w:rFonts w:cs="B Nazanin" w:hint="cs"/>
          <w:sz w:val="20"/>
          <w:szCs w:val="20"/>
          <w:rtl/>
        </w:rPr>
        <w:t xml:space="preserve">هر یک از </w:t>
      </w:r>
      <w:r w:rsidRPr="00A551FF">
        <w:rPr>
          <w:rFonts w:cs="B Nazanin" w:hint="cs"/>
          <w:sz w:val="20"/>
          <w:szCs w:val="20"/>
          <w:rtl/>
        </w:rPr>
        <w:t>محدوده</w:t>
      </w:r>
      <w:r w:rsidRPr="00A551FF">
        <w:rPr>
          <w:rFonts w:cs="B Nazanin" w:hint="cs"/>
          <w:sz w:val="20"/>
          <w:szCs w:val="20"/>
          <w:rtl/>
        </w:rPr>
        <w:softHyphen/>
      </w:r>
      <w:r w:rsidR="006A42D6">
        <w:rPr>
          <w:rFonts w:cs="B Nazanin" w:hint="cs"/>
          <w:sz w:val="20"/>
          <w:szCs w:val="20"/>
          <w:rtl/>
        </w:rPr>
        <w:t>های</w:t>
      </w:r>
      <w:r w:rsidRPr="00A551FF">
        <w:rPr>
          <w:rFonts w:cs="B Nazanin" w:hint="cs"/>
          <w:sz w:val="20"/>
          <w:szCs w:val="20"/>
          <w:rtl/>
        </w:rPr>
        <w:t xml:space="preserve"> عملکرد </w:t>
      </w:r>
      <w:r w:rsidR="00B901DA">
        <w:rPr>
          <w:rFonts w:cs="B Nazanin" w:hint="cs"/>
          <w:sz w:val="20"/>
          <w:szCs w:val="20"/>
          <w:rtl/>
        </w:rPr>
        <w:t xml:space="preserve">محصول </w:t>
      </w:r>
      <w:r w:rsidRPr="00A551FF">
        <w:rPr>
          <w:rFonts w:cs="B Nazanin" w:hint="cs"/>
          <w:sz w:val="20"/>
          <w:szCs w:val="20"/>
          <w:rtl/>
        </w:rPr>
        <w:t>برنج (رقم هاشمی) متأثر از شوری با استفاده از آزمون من-کندال و تخمین</w:t>
      </w:r>
      <w:r w:rsidRPr="00A551FF">
        <w:rPr>
          <w:rFonts w:cs="B Nazanin"/>
          <w:sz w:val="20"/>
          <w:szCs w:val="20"/>
        </w:rPr>
        <w:softHyphen/>
      </w:r>
      <w:r w:rsidRPr="00A551FF">
        <w:rPr>
          <w:rFonts w:cs="B Nazanin" w:hint="cs"/>
          <w:sz w:val="20"/>
          <w:szCs w:val="20"/>
          <w:rtl/>
        </w:rPr>
        <w:t>گر شیب سِن برآورد شد.</w:t>
      </w:r>
      <w:r w:rsidRPr="00A551FF">
        <w:rPr>
          <w:rFonts w:cs="B Nazanin"/>
          <w:sz w:val="20"/>
          <w:szCs w:val="20"/>
          <w:rtl/>
        </w:rPr>
        <w:t xml:space="preserve"> نتایج نشان داد که شوری آب</w:t>
      </w:r>
      <w:r w:rsidRPr="00A551FF">
        <w:rPr>
          <w:rFonts w:cs="B Nazanin" w:hint="cs"/>
          <w:sz w:val="20"/>
          <w:szCs w:val="20"/>
          <w:rtl/>
        </w:rPr>
        <w:softHyphen/>
      </w:r>
      <w:r w:rsidRPr="00A551FF">
        <w:rPr>
          <w:rFonts w:cs="B Nazanin"/>
          <w:sz w:val="20"/>
          <w:szCs w:val="20"/>
          <w:rtl/>
        </w:rPr>
        <w:t xml:space="preserve">های زیرزمینی نوار ساحلی استان گیلان در حد قابل قبول برای حصول عملکرد بالای </w:t>
      </w:r>
      <w:r w:rsidRPr="00A551FF">
        <w:rPr>
          <w:rFonts w:cs="B Nazanin" w:hint="cs"/>
          <w:sz w:val="20"/>
          <w:szCs w:val="20"/>
          <w:rtl/>
        </w:rPr>
        <w:t xml:space="preserve">80 </w:t>
      </w:r>
      <w:r w:rsidRPr="00A551FF">
        <w:rPr>
          <w:rFonts w:cs="B Nazanin"/>
          <w:sz w:val="20"/>
          <w:szCs w:val="20"/>
          <w:rtl/>
        </w:rPr>
        <w:t>درصد برنج است</w:t>
      </w:r>
      <w:r w:rsidRPr="00A551FF">
        <w:rPr>
          <w:rFonts w:cs="B Nazanin" w:hint="cs"/>
          <w:sz w:val="20"/>
          <w:szCs w:val="20"/>
          <w:rtl/>
        </w:rPr>
        <w:t xml:space="preserve"> که در نقشه</w:t>
      </w:r>
      <w:r w:rsidRPr="00A551FF">
        <w:rPr>
          <w:rFonts w:cs="B Nazanin" w:hint="cs"/>
          <w:sz w:val="20"/>
          <w:szCs w:val="20"/>
          <w:rtl/>
        </w:rPr>
        <w:softHyphen/>
        <w:t>های پهنه</w:t>
      </w:r>
      <w:r w:rsidRPr="00A551FF">
        <w:rPr>
          <w:rFonts w:cs="B Nazanin" w:hint="cs"/>
          <w:sz w:val="20"/>
          <w:szCs w:val="20"/>
          <w:rtl/>
        </w:rPr>
        <w:softHyphen/>
        <w:t xml:space="preserve">بندی، کاهش عملکرد متأثر از </w:t>
      </w:r>
      <w:r w:rsidRPr="00A551FF">
        <w:rPr>
          <w:rFonts w:cs="B Nazanin"/>
          <w:sz w:val="20"/>
          <w:szCs w:val="20"/>
          <w:rtl/>
        </w:rPr>
        <w:t>شوری آب</w:t>
      </w:r>
      <w:r w:rsidR="00DE03A9">
        <w:rPr>
          <w:rFonts w:cs="B Nazanin" w:hint="cs"/>
          <w:sz w:val="20"/>
          <w:szCs w:val="20"/>
          <w:rtl/>
        </w:rPr>
        <w:softHyphen/>
        <w:t>های زیرزمینی</w:t>
      </w:r>
      <w:r w:rsidRPr="00A551FF">
        <w:rPr>
          <w:rFonts w:cs="B Nazanin"/>
          <w:sz w:val="20"/>
          <w:szCs w:val="20"/>
          <w:rtl/>
        </w:rPr>
        <w:t xml:space="preserve"> در قسمت</w:t>
      </w:r>
      <w:r w:rsidRPr="00A551FF">
        <w:rPr>
          <w:rFonts w:cs="B Nazanin"/>
          <w:sz w:val="20"/>
          <w:szCs w:val="20"/>
        </w:rPr>
        <w:softHyphen/>
      </w:r>
      <w:r w:rsidRPr="00A551FF">
        <w:rPr>
          <w:rFonts w:cs="B Nazanin"/>
          <w:sz w:val="20"/>
          <w:szCs w:val="20"/>
          <w:rtl/>
        </w:rPr>
        <w:t>های مرکزی و مرکزی متمایل به شرق</w:t>
      </w:r>
      <w:r w:rsidRPr="00A551FF">
        <w:rPr>
          <w:rFonts w:cs="B Nazanin" w:hint="cs"/>
          <w:sz w:val="20"/>
          <w:szCs w:val="20"/>
          <w:rtl/>
        </w:rPr>
        <w:t xml:space="preserve"> مشاهده شد</w:t>
      </w:r>
      <w:r w:rsidRPr="00A551FF">
        <w:rPr>
          <w:rFonts w:cs="B Nazanin"/>
          <w:sz w:val="20"/>
          <w:szCs w:val="20"/>
          <w:rtl/>
        </w:rPr>
        <w:t>.</w:t>
      </w:r>
      <w:r w:rsidRPr="00A551FF">
        <w:rPr>
          <w:rFonts w:cs="B Nazanin" w:hint="cs"/>
          <w:sz w:val="20"/>
          <w:szCs w:val="20"/>
          <w:rtl/>
        </w:rPr>
        <w:t xml:space="preserve"> </w:t>
      </w:r>
      <w:r w:rsidRPr="00A551FF">
        <w:rPr>
          <w:rFonts w:cs="B Nazanin"/>
          <w:sz w:val="20"/>
          <w:szCs w:val="20"/>
          <w:rtl/>
        </w:rPr>
        <w:t>در بعضی از سال</w:t>
      </w:r>
      <w:r w:rsidRPr="00A551FF">
        <w:rPr>
          <w:rFonts w:cs="B Nazanin"/>
          <w:sz w:val="20"/>
          <w:szCs w:val="20"/>
        </w:rPr>
        <w:softHyphen/>
      </w:r>
      <w:r w:rsidRPr="00A551FF">
        <w:rPr>
          <w:rFonts w:cs="B Nazanin"/>
          <w:sz w:val="20"/>
          <w:szCs w:val="20"/>
          <w:rtl/>
        </w:rPr>
        <w:t>های بررسی شده در کل نوار ساحلی، کیفیت آب بسیار مطلوب بود که با  بررسی بارندگی در دوره</w:t>
      </w:r>
      <w:r w:rsidRPr="00A551FF">
        <w:rPr>
          <w:rFonts w:cs="B Nazanin" w:hint="cs"/>
          <w:sz w:val="20"/>
          <w:szCs w:val="20"/>
          <w:rtl/>
        </w:rPr>
        <w:softHyphen/>
      </w:r>
      <w:r w:rsidRPr="00A551FF">
        <w:rPr>
          <w:rFonts w:cs="B Nazanin"/>
          <w:sz w:val="20"/>
          <w:szCs w:val="20"/>
          <w:rtl/>
        </w:rPr>
        <w:t>های شش ماهه می</w:t>
      </w:r>
      <w:r w:rsidRPr="00A551FF">
        <w:rPr>
          <w:rFonts w:cs="B Nazanin" w:hint="cs"/>
          <w:sz w:val="20"/>
          <w:szCs w:val="20"/>
          <w:rtl/>
        </w:rPr>
        <w:softHyphen/>
      </w:r>
      <w:r w:rsidRPr="00A551FF">
        <w:rPr>
          <w:rFonts w:cs="B Nazanin"/>
          <w:sz w:val="20"/>
          <w:szCs w:val="20"/>
          <w:rtl/>
        </w:rPr>
        <w:t>توان علت را تا حدودی نشت به سفره</w:t>
      </w:r>
      <w:r w:rsidRPr="00A551FF">
        <w:rPr>
          <w:rFonts w:cs="B Nazanin" w:hint="cs"/>
          <w:sz w:val="20"/>
          <w:szCs w:val="20"/>
          <w:rtl/>
        </w:rPr>
        <w:softHyphen/>
      </w:r>
      <w:r w:rsidRPr="00A551FF">
        <w:rPr>
          <w:rFonts w:cs="B Nazanin"/>
          <w:sz w:val="20"/>
          <w:szCs w:val="20"/>
          <w:rtl/>
        </w:rPr>
        <w:t>های</w:t>
      </w:r>
      <w:r w:rsidRPr="00A551FF">
        <w:rPr>
          <w:rFonts w:cs="B Nazanin" w:hint="cs"/>
          <w:sz w:val="20"/>
          <w:szCs w:val="20"/>
          <w:rtl/>
        </w:rPr>
        <w:t xml:space="preserve"> </w:t>
      </w:r>
      <w:r w:rsidRPr="00A551FF">
        <w:rPr>
          <w:rFonts w:cs="B Nazanin"/>
          <w:sz w:val="20"/>
          <w:szCs w:val="20"/>
          <w:rtl/>
        </w:rPr>
        <w:t>آب</w:t>
      </w:r>
      <w:r w:rsidRPr="00A551FF">
        <w:rPr>
          <w:rFonts w:cs="B Nazanin" w:hint="cs"/>
          <w:sz w:val="20"/>
          <w:szCs w:val="20"/>
          <w:rtl/>
        </w:rPr>
        <w:softHyphen/>
      </w:r>
      <w:r w:rsidRPr="00A551FF">
        <w:rPr>
          <w:rFonts w:cs="B Nazanin"/>
          <w:sz w:val="20"/>
          <w:szCs w:val="20"/>
          <w:rtl/>
        </w:rPr>
        <w:t>های زیرزمینی در سال</w:t>
      </w:r>
      <w:r w:rsidRPr="00A551FF">
        <w:rPr>
          <w:rFonts w:cs="B Nazanin" w:hint="cs"/>
          <w:sz w:val="20"/>
          <w:szCs w:val="20"/>
          <w:rtl/>
        </w:rPr>
        <w:softHyphen/>
      </w:r>
      <w:r w:rsidRPr="00A551FF">
        <w:rPr>
          <w:rFonts w:cs="B Nazanin"/>
          <w:sz w:val="20"/>
          <w:szCs w:val="20"/>
          <w:rtl/>
        </w:rPr>
        <w:t>های آتی بعد از بارندگی دانست.</w:t>
      </w:r>
      <w:r w:rsidRPr="00A551FF">
        <w:rPr>
          <w:rFonts w:cs="B Nazanin" w:hint="cs"/>
          <w:sz w:val="20"/>
          <w:szCs w:val="20"/>
          <w:rtl/>
        </w:rPr>
        <w:t xml:space="preserve"> </w:t>
      </w:r>
      <w:r w:rsidRPr="00A551FF">
        <w:rPr>
          <w:rFonts w:cs="B Nazanin"/>
          <w:sz w:val="20"/>
          <w:szCs w:val="20"/>
          <w:rtl/>
        </w:rPr>
        <w:t>نتایج آزمون من-کندال نشان داد که مساحت تحت</w:t>
      </w:r>
      <w:r w:rsidRPr="00A551FF">
        <w:rPr>
          <w:rFonts w:cs="B Nazanin" w:hint="cs"/>
          <w:sz w:val="20"/>
          <w:szCs w:val="20"/>
          <w:rtl/>
        </w:rPr>
        <w:t xml:space="preserve"> </w:t>
      </w:r>
      <w:r w:rsidRPr="00A551FF">
        <w:rPr>
          <w:rFonts w:cs="B Nazanin"/>
          <w:sz w:val="20"/>
          <w:szCs w:val="20"/>
          <w:rtl/>
        </w:rPr>
        <w:t>عملکرد</w:t>
      </w:r>
      <w:r w:rsidRPr="00A551FF">
        <w:rPr>
          <w:rFonts w:cs="B Nazanin" w:hint="cs"/>
          <w:sz w:val="20"/>
          <w:szCs w:val="20"/>
          <w:rtl/>
        </w:rPr>
        <w:t xml:space="preserve"> 100</w:t>
      </w:r>
      <w:r w:rsidRPr="00A551FF">
        <w:rPr>
          <w:rFonts w:cs="B Nazanin"/>
          <w:sz w:val="20"/>
          <w:szCs w:val="20"/>
          <w:rtl/>
        </w:rPr>
        <w:t>درصد</w:t>
      </w:r>
      <w:r w:rsidRPr="00A551FF">
        <w:rPr>
          <w:rFonts w:cs="B Nazanin" w:hint="cs"/>
          <w:sz w:val="20"/>
          <w:szCs w:val="20"/>
          <w:rtl/>
        </w:rPr>
        <w:t xml:space="preserve"> و 100-90درصد </w:t>
      </w:r>
      <w:r w:rsidRPr="00A551FF">
        <w:rPr>
          <w:rFonts w:cs="B Nazanin"/>
          <w:sz w:val="20"/>
          <w:szCs w:val="20"/>
          <w:rtl/>
        </w:rPr>
        <w:t xml:space="preserve">برنج در سطح </w:t>
      </w:r>
      <w:r w:rsidRPr="00A551FF">
        <w:rPr>
          <w:rFonts w:cs="B Nazanin" w:hint="cs"/>
          <w:sz w:val="20"/>
          <w:szCs w:val="20"/>
          <w:rtl/>
        </w:rPr>
        <w:t>95</w:t>
      </w:r>
      <w:r w:rsidRPr="00A551FF">
        <w:rPr>
          <w:rFonts w:cs="B Nazanin"/>
          <w:sz w:val="20"/>
          <w:szCs w:val="20"/>
          <w:rtl/>
        </w:rPr>
        <w:t xml:space="preserve">درصد </w:t>
      </w:r>
      <w:r w:rsidR="00DE03A9">
        <w:rPr>
          <w:rFonts w:cs="B Nazanin" w:hint="cs"/>
          <w:sz w:val="20"/>
          <w:szCs w:val="20"/>
          <w:rtl/>
        </w:rPr>
        <w:br/>
      </w:r>
      <w:r w:rsidRPr="00A551FF">
        <w:rPr>
          <w:rFonts w:cs="B Nazanin"/>
          <w:sz w:val="20"/>
          <w:szCs w:val="20"/>
          <w:rtl/>
        </w:rPr>
        <w:t>معنی</w:t>
      </w:r>
      <w:r w:rsidRPr="00A551FF">
        <w:rPr>
          <w:rFonts w:cs="B Nazanin" w:hint="cs"/>
          <w:sz w:val="20"/>
          <w:szCs w:val="20"/>
          <w:rtl/>
        </w:rPr>
        <w:softHyphen/>
      </w:r>
      <w:r w:rsidRPr="00A551FF">
        <w:rPr>
          <w:rFonts w:cs="B Nazanin"/>
          <w:sz w:val="20"/>
          <w:szCs w:val="20"/>
          <w:rtl/>
        </w:rPr>
        <w:t>دار است</w:t>
      </w:r>
      <w:r w:rsidRPr="00A551FF">
        <w:rPr>
          <w:rFonts w:cs="B Nazanin" w:hint="cs"/>
          <w:sz w:val="20"/>
          <w:szCs w:val="20"/>
          <w:rtl/>
        </w:rPr>
        <w:t xml:space="preserve">، بنابراین </w:t>
      </w:r>
      <w:r w:rsidRPr="00A551FF">
        <w:rPr>
          <w:rFonts w:cs="B Nazanin"/>
          <w:sz w:val="20"/>
          <w:szCs w:val="20"/>
          <w:rtl/>
        </w:rPr>
        <w:t>با استفاده تخمین</w:t>
      </w:r>
      <w:r w:rsidRPr="00A551FF">
        <w:rPr>
          <w:rFonts w:cs="B Nazanin" w:hint="cs"/>
          <w:sz w:val="20"/>
          <w:szCs w:val="20"/>
          <w:rtl/>
        </w:rPr>
        <w:softHyphen/>
      </w:r>
      <w:r w:rsidRPr="00A551FF">
        <w:rPr>
          <w:rFonts w:cs="B Nazanin"/>
          <w:sz w:val="20"/>
          <w:szCs w:val="20"/>
          <w:rtl/>
        </w:rPr>
        <w:t>گر شیب س</w:t>
      </w:r>
      <w:r w:rsidRPr="00A551FF">
        <w:rPr>
          <w:rFonts w:cs="B Nazanin" w:hint="cs"/>
          <w:sz w:val="20"/>
          <w:szCs w:val="20"/>
          <w:rtl/>
        </w:rPr>
        <w:t>ِ</w:t>
      </w:r>
      <w:r w:rsidRPr="00A551FF">
        <w:rPr>
          <w:rFonts w:cs="B Nazanin"/>
          <w:sz w:val="20"/>
          <w:szCs w:val="20"/>
          <w:rtl/>
        </w:rPr>
        <w:t>ن برای هر دو بازه در نیمه</w:t>
      </w:r>
      <w:r w:rsidRPr="00A551FF">
        <w:rPr>
          <w:rFonts w:cs="B Nazanin" w:hint="cs"/>
          <w:sz w:val="20"/>
          <w:szCs w:val="20"/>
          <w:rtl/>
        </w:rPr>
        <w:softHyphen/>
      </w:r>
      <w:r w:rsidRPr="00A551FF">
        <w:rPr>
          <w:rFonts w:cs="B Nazanin"/>
          <w:sz w:val="20"/>
          <w:szCs w:val="20"/>
          <w:rtl/>
        </w:rPr>
        <w:t>های اول و دوم سال</w:t>
      </w:r>
      <w:r w:rsidRPr="00A551FF">
        <w:rPr>
          <w:rFonts w:cs="B Nazanin" w:hint="cs"/>
          <w:sz w:val="20"/>
          <w:szCs w:val="20"/>
          <w:rtl/>
        </w:rPr>
        <w:t xml:space="preserve"> روابطی</w:t>
      </w:r>
      <w:r w:rsidRPr="00A551FF">
        <w:rPr>
          <w:rFonts w:cs="B Nazanin"/>
          <w:sz w:val="20"/>
          <w:szCs w:val="20"/>
          <w:rtl/>
        </w:rPr>
        <w:t xml:space="preserve"> </w:t>
      </w:r>
      <w:r w:rsidRPr="00A551FF">
        <w:rPr>
          <w:rFonts w:cs="B Nazanin" w:hint="cs"/>
          <w:sz w:val="20"/>
          <w:szCs w:val="20"/>
          <w:rtl/>
        </w:rPr>
        <w:t>ارائه شد که</w:t>
      </w:r>
      <w:r w:rsidRPr="00A551FF">
        <w:rPr>
          <w:rFonts w:cs="B Nazanin"/>
          <w:sz w:val="20"/>
          <w:szCs w:val="20"/>
          <w:rtl/>
        </w:rPr>
        <w:t xml:space="preserve"> نشان دادن</w:t>
      </w:r>
      <w:r w:rsidRPr="00A551FF">
        <w:rPr>
          <w:rFonts w:cs="B Nazanin" w:hint="cs"/>
          <w:sz w:val="20"/>
          <w:szCs w:val="20"/>
          <w:rtl/>
        </w:rPr>
        <w:t>د</w:t>
      </w:r>
      <w:r w:rsidRPr="00A551FF">
        <w:rPr>
          <w:rFonts w:cs="B Nazanin"/>
          <w:sz w:val="20"/>
          <w:szCs w:val="20"/>
          <w:rtl/>
        </w:rPr>
        <w:t xml:space="preserve"> حداکثر تا سال</w:t>
      </w:r>
      <w:r w:rsidRPr="00A551FF">
        <w:rPr>
          <w:rFonts w:cs="B Nazanin" w:hint="cs"/>
          <w:sz w:val="20"/>
          <w:szCs w:val="20"/>
          <w:rtl/>
        </w:rPr>
        <w:t>1400 (2021م)</w:t>
      </w:r>
      <w:r w:rsidRPr="00A551FF">
        <w:rPr>
          <w:rFonts w:cs="B Nazanin"/>
          <w:sz w:val="20"/>
          <w:szCs w:val="20"/>
          <w:rtl/>
        </w:rPr>
        <w:t>،</w:t>
      </w:r>
      <w:r w:rsidRPr="00A551FF">
        <w:rPr>
          <w:rFonts w:cs="B Nazanin"/>
          <w:sz w:val="20"/>
          <w:szCs w:val="20"/>
        </w:rPr>
        <w:t xml:space="preserve"> </w:t>
      </w:r>
      <w:r w:rsidRPr="00A551FF">
        <w:rPr>
          <w:rFonts w:cs="B Nazanin"/>
          <w:sz w:val="20"/>
          <w:szCs w:val="20"/>
          <w:rtl/>
        </w:rPr>
        <w:t>شوری آب</w:t>
      </w:r>
      <w:r w:rsidRPr="00A551FF">
        <w:rPr>
          <w:rFonts w:cs="B Nazanin" w:hint="cs"/>
          <w:sz w:val="20"/>
          <w:szCs w:val="20"/>
          <w:rtl/>
        </w:rPr>
        <w:softHyphen/>
      </w:r>
      <w:r w:rsidRPr="00A551FF">
        <w:rPr>
          <w:rFonts w:cs="B Nazanin"/>
          <w:sz w:val="20"/>
          <w:szCs w:val="20"/>
          <w:rtl/>
        </w:rPr>
        <w:t>های زیرزمینی عامل محدود کننده</w:t>
      </w:r>
      <w:r w:rsidRPr="00A551FF">
        <w:rPr>
          <w:rFonts w:cs="B Nazanin" w:hint="cs"/>
          <w:sz w:val="20"/>
          <w:szCs w:val="20"/>
          <w:rtl/>
        </w:rPr>
        <w:softHyphen/>
      </w:r>
      <w:r w:rsidRPr="00A551FF">
        <w:rPr>
          <w:rFonts w:cs="B Nazanin"/>
          <w:sz w:val="20"/>
          <w:szCs w:val="20"/>
          <w:rtl/>
        </w:rPr>
        <w:t>ای در کسب محصول صد درصد در نوار ساحلی استان گیلان نخواهد بود</w:t>
      </w:r>
      <w:r w:rsidRPr="00B670AF">
        <w:rPr>
          <w:rFonts w:cs="B Nazanin"/>
          <w:sz w:val="24"/>
          <w:rtl/>
          <w:lang w:bidi="fa-IR"/>
        </w:rPr>
        <w:t xml:space="preserve">. </w:t>
      </w:r>
    </w:p>
    <w:p w:rsidR="008B4737" w:rsidRDefault="008B4737" w:rsidP="002D3C56">
      <w:pPr>
        <w:pStyle w:val="BlockText"/>
        <w:bidi/>
        <w:rPr>
          <w:rFonts w:cs="B Nazanin"/>
          <w:szCs w:val="18"/>
          <w:lang w:val="en-GB" w:bidi="fa-IR"/>
        </w:rPr>
      </w:pPr>
      <w:bookmarkStart w:id="0" w:name="OLE_LINK1"/>
      <w:bookmarkStart w:id="1" w:name="OLE_LINK2"/>
    </w:p>
    <w:p w:rsidR="009B5FD7" w:rsidRPr="00DB0865" w:rsidRDefault="008B4737" w:rsidP="008B4737">
      <w:pPr>
        <w:pStyle w:val="BlockText"/>
        <w:bidi/>
        <w:rPr>
          <w:rFonts w:cs="B Zar"/>
          <w:sz w:val="20"/>
          <w:szCs w:val="20"/>
          <w:lang w:val="en-GB"/>
        </w:rPr>
      </w:pPr>
      <w:r>
        <w:rPr>
          <w:rFonts w:cs="B Nazanin"/>
          <w:szCs w:val="18"/>
          <w:rtl/>
          <w:lang w:val="en-GB" w:bidi="fa-IR"/>
        </w:rPr>
        <w:t>کلمات کليدي:</w:t>
      </w:r>
      <w:r w:rsidRPr="008B4737">
        <w:rPr>
          <w:rFonts w:cs="B Nazanin" w:hint="cs"/>
          <w:szCs w:val="18"/>
          <w:rtl/>
          <w:lang w:val="en-GB" w:bidi="fa-IR"/>
        </w:rPr>
        <w:t xml:space="preserve"> استان گیلان، آزمون من-کندال، تخمین</w:t>
      </w:r>
      <w:r w:rsidRPr="008B4737">
        <w:rPr>
          <w:rFonts w:cs="B Nazanin" w:hint="cs"/>
          <w:szCs w:val="18"/>
          <w:rtl/>
          <w:lang w:val="en-GB" w:bidi="fa-IR"/>
        </w:rPr>
        <w:softHyphen/>
        <w:t>گر شیب سِن، کریجینگ معمولی، نوار ساحلی دریای خزر.</w:t>
      </w:r>
    </w:p>
    <w:bookmarkEnd w:id="0"/>
    <w:bookmarkEnd w:id="1"/>
    <w:p w:rsidR="009B5FD7" w:rsidRPr="00DB0865" w:rsidRDefault="009B5FD7" w:rsidP="00B21324">
      <w:pPr>
        <w:bidi/>
        <w:ind w:left="567" w:right="567"/>
        <w:rPr>
          <w:rFonts w:cs="B Zar"/>
          <w:sz w:val="20"/>
          <w:szCs w:val="20"/>
        </w:rPr>
      </w:pPr>
    </w:p>
    <w:p w:rsidR="009B5FD7" w:rsidRPr="00B21324" w:rsidRDefault="009B5FD7" w:rsidP="00B21324">
      <w:pPr>
        <w:bidi/>
        <w:ind w:left="567" w:right="567"/>
        <w:rPr>
          <w:rFonts w:cs="B Zar"/>
          <w:b/>
          <w:bCs/>
          <w:sz w:val="18"/>
          <w:szCs w:val="18"/>
        </w:rPr>
      </w:pPr>
    </w:p>
    <w:p w:rsidR="009B5FD7" w:rsidRPr="00745674" w:rsidRDefault="009B5FD7" w:rsidP="00290FA3">
      <w:pPr>
        <w:pStyle w:val="BodyText"/>
        <w:tabs>
          <w:tab w:val="right" w:pos="555"/>
        </w:tabs>
        <w:bidi/>
        <w:ind w:right="27"/>
        <w:jc w:val="left"/>
        <w:rPr>
          <w:rFonts w:cs="B Nazanin"/>
          <w:sz w:val="24"/>
          <w:szCs w:val="24"/>
          <w:rtl/>
        </w:rPr>
      </w:pPr>
      <w:r w:rsidRPr="00745674">
        <w:rPr>
          <w:rFonts w:cs="B Nazanin"/>
          <w:b/>
          <w:bCs/>
          <w:sz w:val="24"/>
          <w:szCs w:val="24"/>
          <w:rtl/>
        </w:rPr>
        <w:t>مقدمه</w:t>
      </w:r>
      <w:r w:rsidR="00B37544" w:rsidRPr="00745674">
        <w:rPr>
          <w:rFonts w:cs="B Nazanin" w:hint="cs"/>
          <w:b/>
          <w:bCs/>
          <w:sz w:val="24"/>
          <w:szCs w:val="24"/>
          <w:rtl/>
        </w:rPr>
        <w:t>:</w:t>
      </w:r>
    </w:p>
    <w:p w:rsidR="009E39DF" w:rsidRDefault="00AF02D4" w:rsidP="009E39DF">
      <w:pPr>
        <w:pStyle w:val="BodyText3"/>
        <w:bidi/>
        <w:ind w:firstLine="567"/>
        <w:rPr>
          <w:rFonts w:cs="B Nazanin"/>
          <w:sz w:val="20"/>
          <w:szCs w:val="20"/>
        </w:rPr>
      </w:pPr>
      <w:r w:rsidRPr="00AF02D4">
        <w:rPr>
          <w:rFonts w:cs="B Nazanin" w:hint="cs"/>
          <w:rtl/>
          <w:lang w:bidi="fa-IR"/>
        </w:rPr>
        <w:t xml:space="preserve"> </w:t>
      </w:r>
      <w:r w:rsidRPr="00B670AF">
        <w:rPr>
          <w:rFonts w:cs="B Nazanin" w:hint="cs"/>
          <w:rtl/>
          <w:lang w:bidi="fa-IR"/>
        </w:rPr>
        <w:t xml:space="preserve">تأمین آب </w:t>
      </w:r>
      <w:r w:rsidRPr="00B670AF">
        <w:rPr>
          <w:rFonts w:cs="B Nazanin"/>
          <w:rtl/>
          <w:lang w:bidi="fa-IR"/>
        </w:rPr>
        <w:t>با کیفیت مناسب جهت تولید محصول بیشتر یکی از اهداف مهم جهت دستیابی در کشاورزی امروز است.</w:t>
      </w:r>
      <w:r w:rsidRPr="00B670AF">
        <w:rPr>
          <w:rFonts w:cs="B Nazanin" w:hint="cs"/>
          <w:rtl/>
          <w:lang w:bidi="fa-IR"/>
        </w:rPr>
        <w:t xml:space="preserve"> </w:t>
      </w:r>
      <w:r w:rsidRPr="00B670AF">
        <w:rPr>
          <w:rFonts w:cs="B Nazanin"/>
          <w:rtl/>
          <w:lang w:bidi="fa-IR"/>
        </w:rPr>
        <w:t>بنابراین شناخت بیشتر از کیفیت آب</w:t>
      </w:r>
      <w:r w:rsidRPr="00B670AF">
        <w:rPr>
          <w:rFonts w:cs="B Nazanin" w:hint="cs"/>
          <w:rtl/>
          <w:lang w:bidi="fa-IR"/>
        </w:rPr>
        <w:softHyphen/>
      </w:r>
      <w:r w:rsidRPr="00B670AF">
        <w:rPr>
          <w:rFonts w:cs="B Nazanin"/>
          <w:rtl/>
          <w:lang w:bidi="fa-IR"/>
        </w:rPr>
        <w:t>های موجود در هر منطقه جهت تولید محصول مقرون به</w:t>
      </w:r>
      <w:r w:rsidRPr="00B670AF">
        <w:rPr>
          <w:rFonts w:cs="B Nazanin" w:hint="cs"/>
          <w:rtl/>
          <w:lang w:bidi="fa-IR"/>
        </w:rPr>
        <w:softHyphen/>
      </w:r>
      <w:r w:rsidRPr="00B670AF">
        <w:rPr>
          <w:rFonts w:cs="B Nazanin"/>
          <w:rtl/>
          <w:lang w:bidi="fa-IR"/>
        </w:rPr>
        <w:t>صرفه و با بازدهی بال</w:t>
      </w:r>
      <w:r w:rsidRPr="00B670AF">
        <w:rPr>
          <w:rFonts w:cs="B Nazanin" w:hint="cs"/>
          <w:rtl/>
          <w:lang w:bidi="fa-IR"/>
        </w:rPr>
        <w:t xml:space="preserve">ا </w:t>
      </w:r>
      <w:r w:rsidRPr="00B670AF">
        <w:rPr>
          <w:rFonts w:cs="B Nazanin"/>
          <w:rtl/>
          <w:lang w:bidi="fa-IR"/>
        </w:rPr>
        <w:t>نیاز است.</w:t>
      </w:r>
      <w:r w:rsidRPr="00B670AF">
        <w:rPr>
          <w:rFonts w:cs="B Nazanin" w:hint="cs"/>
          <w:rtl/>
          <w:lang w:bidi="fa-IR"/>
        </w:rPr>
        <w:t xml:space="preserve"> </w:t>
      </w:r>
      <w:r w:rsidRPr="00B670AF">
        <w:rPr>
          <w:rFonts w:cs="B Nazanin"/>
          <w:rtl/>
          <w:lang w:bidi="fa-IR"/>
        </w:rPr>
        <w:t>بررسی دقیق</w:t>
      </w:r>
      <w:r w:rsidRPr="00B670AF">
        <w:rPr>
          <w:rFonts w:cs="B Nazanin" w:hint="cs"/>
          <w:rtl/>
          <w:lang w:bidi="fa-IR"/>
        </w:rPr>
        <w:softHyphen/>
      </w:r>
      <w:r w:rsidRPr="00B670AF">
        <w:rPr>
          <w:rFonts w:cs="B Nazanin"/>
          <w:rtl/>
          <w:lang w:bidi="fa-IR"/>
        </w:rPr>
        <w:t>تر این امر مستلزم بررسی در دوره</w:t>
      </w:r>
      <w:r w:rsidRPr="00B670AF">
        <w:rPr>
          <w:rFonts w:cs="B Nazanin" w:hint="cs"/>
          <w:rtl/>
          <w:lang w:bidi="fa-IR"/>
        </w:rPr>
        <w:softHyphen/>
      </w:r>
      <w:r w:rsidRPr="00B670AF">
        <w:rPr>
          <w:rFonts w:cs="B Nazanin"/>
          <w:rtl/>
          <w:lang w:bidi="fa-IR"/>
        </w:rPr>
        <w:t>های زمانی گسترده</w:t>
      </w:r>
      <w:r w:rsidRPr="00B670AF">
        <w:rPr>
          <w:rFonts w:cs="B Nazanin" w:hint="cs"/>
          <w:rtl/>
          <w:lang w:bidi="fa-IR"/>
        </w:rPr>
        <w:softHyphen/>
      </w:r>
      <w:r w:rsidRPr="00B670AF">
        <w:rPr>
          <w:rFonts w:cs="B Nazanin"/>
          <w:rtl/>
          <w:lang w:bidi="fa-IR"/>
        </w:rPr>
        <w:t>تر و همچنین تغییرات مکانی منابع آب موجود د</w:t>
      </w:r>
      <w:r w:rsidRPr="00B670AF">
        <w:rPr>
          <w:rFonts w:cs="B Nazanin" w:hint="cs"/>
          <w:rtl/>
          <w:lang w:bidi="fa-IR"/>
        </w:rPr>
        <w:t>ر</w:t>
      </w:r>
      <w:r w:rsidRPr="00B670AF">
        <w:rPr>
          <w:rFonts w:cs="B Nazanin"/>
          <w:rtl/>
          <w:lang w:bidi="fa-IR"/>
        </w:rPr>
        <w:t xml:space="preserve"> منطقه است.</w:t>
      </w:r>
      <w:r w:rsidRPr="00B670AF">
        <w:rPr>
          <w:rFonts w:cs="B Nazanin" w:hint="cs"/>
          <w:rtl/>
          <w:lang w:bidi="fa-IR"/>
        </w:rPr>
        <w:t xml:space="preserve"> یکی از مهمترین منبع تامین آب کشاورزی در کشور ایران و</w:t>
      </w:r>
      <w:r w:rsidRPr="00B670AF">
        <w:rPr>
          <w:rFonts w:cs="B Nazanin"/>
          <w:lang w:bidi="fa-IR"/>
        </w:rPr>
        <w:t xml:space="preserve"> </w:t>
      </w:r>
      <w:r w:rsidRPr="00B670AF">
        <w:rPr>
          <w:rFonts w:cs="B Nazanin" w:hint="cs"/>
          <w:rtl/>
          <w:lang w:bidi="fa-IR"/>
        </w:rPr>
        <w:t xml:space="preserve"> به خصوص در استان گیلان را، آب</w:t>
      </w:r>
      <w:r w:rsidRPr="00B670AF">
        <w:rPr>
          <w:rFonts w:cs="B Nazanin"/>
          <w:rtl/>
          <w:lang w:bidi="fa-IR"/>
        </w:rPr>
        <w:softHyphen/>
      </w:r>
      <w:r w:rsidRPr="00B670AF">
        <w:rPr>
          <w:rFonts w:cs="B Nazanin" w:hint="cs"/>
          <w:rtl/>
          <w:lang w:bidi="fa-IR"/>
        </w:rPr>
        <w:t>های زیرزمینی تشکیل می</w:t>
      </w:r>
      <w:r w:rsidRPr="00B670AF">
        <w:rPr>
          <w:rFonts w:cs="B Nazanin"/>
          <w:rtl/>
          <w:lang w:bidi="fa-IR"/>
        </w:rPr>
        <w:softHyphen/>
      </w:r>
      <w:r w:rsidRPr="00B670AF">
        <w:rPr>
          <w:rFonts w:cs="B Nazanin" w:hint="cs"/>
          <w:rtl/>
          <w:lang w:bidi="fa-IR"/>
        </w:rPr>
        <w:t>دهند که توسط چاه</w:t>
      </w:r>
      <w:r w:rsidRPr="00B670AF">
        <w:rPr>
          <w:rFonts w:cs="B Nazanin"/>
          <w:rtl/>
          <w:lang w:bidi="fa-IR"/>
        </w:rPr>
        <w:softHyphen/>
      </w:r>
      <w:r w:rsidRPr="00B670AF">
        <w:rPr>
          <w:rFonts w:cs="B Nazanin" w:hint="cs"/>
          <w:rtl/>
          <w:lang w:bidi="fa-IR"/>
        </w:rPr>
        <w:t>ها مورد بهره</w:t>
      </w:r>
      <w:r w:rsidRPr="00B670AF">
        <w:rPr>
          <w:rFonts w:cs="B Nazanin"/>
          <w:rtl/>
          <w:lang w:bidi="fa-IR"/>
        </w:rPr>
        <w:softHyphen/>
      </w:r>
      <w:r w:rsidRPr="00B670AF">
        <w:rPr>
          <w:rFonts w:cs="B Nazanin" w:hint="cs"/>
          <w:rtl/>
          <w:lang w:bidi="fa-IR"/>
        </w:rPr>
        <w:t>برداری قرار می</w:t>
      </w:r>
      <w:r w:rsidRPr="00B670AF">
        <w:rPr>
          <w:rFonts w:cs="B Nazanin"/>
          <w:rtl/>
          <w:lang w:bidi="fa-IR"/>
        </w:rPr>
        <w:softHyphen/>
      </w:r>
      <w:r w:rsidRPr="00B670AF">
        <w:rPr>
          <w:rFonts w:cs="B Nazanin" w:hint="cs"/>
          <w:rtl/>
          <w:lang w:bidi="fa-IR"/>
        </w:rPr>
        <w:t>گیرند. از این</w:t>
      </w:r>
      <w:r w:rsidRPr="00B670AF">
        <w:rPr>
          <w:rFonts w:cs="B Nazanin"/>
          <w:rtl/>
          <w:lang w:bidi="fa-IR"/>
        </w:rPr>
        <w:softHyphen/>
      </w:r>
      <w:r w:rsidRPr="00B670AF">
        <w:rPr>
          <w:rFonts w:cs="B Nazanin" w:hint="cs"/>
          <w:rtl/>
          <w:lang w:bidi="fa-IR"/>
        </w:rPr>
        <w:t>رو شناخت پارامترها و ویژگی</w:t>
      </w:r>
      <w:r w:rsidRPr="00B670AF">
        <w:rPr>
          <w:rFonts w:cs="B Nazanin"/>
          <w:rtl/>
          <w:lang w:bidi="fa-IR"/>
        </w:rPr>
        <w:softHyphen/>
      </w:r>
      <w:r w:rsidRPr="00B670AF">
        <w:rPr>
          <w:rFonts w:cs="B Nazanin" w:hint="cs"/>
          <w:rtl/>
          <w:lang w:bidi="fa-IR"/>
        </w:rPr>
        <w:t xml:space="preserve">های </w:t>
      </w:r>
      <w:r w:rsidR="001663A4">
        <w:rPr>
          <w:rFonts w:cs="B Nazanin"/>
          <w:lang w:bidi="fa-IR"/>
        </w:rPr>
        <w:br/>
      </w:r>
      <w:r w:rsidRPr="00B670AF">
        <w:rPr>
          <w:rFonts w:cs="B Nazanin" w:hint="cs"/>
          <w:rtl/>
          <w:lang w:bidi="fa-IR"/>
        </w:rPr>
        <w:t>آب</w:t>
      </w:r>
      <w:r w:rsidRPr="00B670AF">
        <w:rPr>
          <w:rFonts w:cs="B Nazanin"/>
          <w:rtl/>
          <w:lang w:bidi="fa-IR"/>
        </w:rPr>
        <w:softHyphen/>
      </w:r>
      <w:r w:rsidRPr="00B670AF">
        <w:rPr>
          <w:rFonts w:cs="B Nazanin" w:hint="cs"/>
          <w:rtl/>
          <w:lang w:bidi="fa-IR"/>
        </w:rPr>
        <w:t>های زیرزمینی از اهمیت ویژه</w:t>
      </w:r>
      <w:r w:rsidRPr="00B670AF">
        <w:rPr>
          <w:rFonts w:cs="B Nazanin"/>
          <w:rtl/>
          <w:lang w:bidi="fa-IR"/>
        </w:rPr>
        <w:softHyphen/>
      </w:r>
      <w:r w:rsidRPr="00B670AF">
        <w:rPr>
          <w:rFonts w:cs="B Nazanin" w:hint="cs"/>
          <w:rtl/>
          <w:lang w:bidi="fa-IR"/>
        </w:rPr>
        <w:t>ای برخوردار است. برای شناخت و بررسی تغییرات مکانی پارامترهای کیفی آب، نیاز به پهنه</w:t>
      </w:r>
      <w:r w:rsidRPr="00B670AF">
        <w:rPr>
          <w:rFonts w:cs="B Nazanin"/>
          <w:rtl/>
          <w:lang w:bidi="fa-IR"/>
        </w:rPr>
        <w:softHyphen/>
      </w:r>
      <w:r w:rsidRPr="00B670AF">
        <w:rPr>
          <w:rFonts w:cs="B Nazanin" w:hint="cs"/>
          <w:rtl/>
          <w:lang w:bidi="fa-IR"/>
        </w:rPr>
        <w:t>بندی این پارامترها در محدوده</w:t>
      </w:r>
      <w:r w:rsidRPr="00B670AF">
        <w:rPr>
          <w:rFonts w:cs="B Nazanin"/>
          <w:rtl/>
          <w:lang w:bidi="fa-IR"/>
        </w:rPr>
        <w:softHyphen/>
      </w:r>
      <w:r w:rsidRPr="00B670AF">
        <w:rPr>
          <w:rFonts w:cs="B Nazanin" w:hint="cs"/>
          <w:rtl/>
          <w:lang w:bidi="fa-IR"/>
        </w:rPr>
        <w:t>ی مورد مطالعه است و می</w:t>
      </w:r>
      <w:r w:rsidRPr="00B670AF">
        <w:rPr>
          <w:rFonts w:cs="B Nazanin"/>
          <w:rtl/>
          <w:lang w:bidi="fa-IR"/>
        </w:rPr>
        <w:softHyphen/>
      </w:r>
      <w:r w:rsidRPr="00B670AF">
        <w:rPr>
          <w:rFonts w:cs="B Nazanin" w:hint="cs"/>
          <w:rtl/>
          <w:lang w:bidi="fa-IR"/>
        </w:rPr>
        <w:t>توان با استفاده از روش</w:t>
      </w:r>
      <w:r w:rsidRPr="00B670AF">
        <w:rPr>
          <w:rFonts w:cs="B Nazanin"/>
          <w:rtl/>
          <w:lang w:bidi="fa-IR"/>
        </w:rPr>
        <w:softHyphen/>
      </w:r>
      <w:r w:rsidRPr="00B670AF">
        <w:rPr>
          <w:rFonts w:cs="B Nazanin" w:hint="cs"/>
          <w:rtl/>
          <w:lang w:bidi="fa-IR"/>
        </w:rPr>
        <w:t>های آماری روندیابی و وضعیت کیفی منابع آب زیرزمینی را پیش</w:t>
      </w:r>
      <w:r w:rsidRPr="00B670AF">
        <w:rPr>
          <w:rFonts w:cs="B Nazanin"/>
          <w:rtl/>
          <w:lang w:bidi="fa-IR"/>
        </w:rPr>
        <w:softHyphen/>
      </w:r>
      <w:r w:rsidRPr="00B670AF">
        <w:rPr>
          <w:rFonts w:cs="B Nazanin" w:hint="cs"/>
          <w:rtl/>
          <w:lang w:bidi="fa-IR"/>
        </w:rPr>
        <w:t>بینی نمود.</w:t>
      </w:r>
      <w:r w:rsidR="00A003E6" w:rsidRPr="00E0455E">
        <w:rPr>
          <w:rFonts w:cs="B Nazanin" w:hint="cs"/>
          <w:sz w:val="20"/>
          <w:szCs w:val="20"/>
          <w:rtl/>
        </w:rPr>
        <w:t xml:space="preserve"> </w:t>
      </w:r>
    </w:p>
    <w:p w:rsidR="009E39DF" w:rsidRDefault="009E39DF" w:rsidP="009E39DF">
      <w:pPr>
        <w:pStyle w:val="BodyText3"/>
        <w:bidi/>
        <w:ind w:firstLine="567"/>
        <w:rPr>
          <w:rFonts w:cs="B Nazanin"/>
          <w:lang w:bidi="fa-IR"/>
        </w:rPr>
      </w:pPr>
      <w:r w:rsidRPr="00B670AF">
        <w:rPr>
          <w:rFonts w:cs="B Nazanin" w:hint="cs"/>
          <w:rtl/>
          <w:lang w:bidi="fa-IR"/>
        </w:rPr>
        <w:lastRenderedPageBreak/>
        <w:t>در دشت ارسنجان استان فارس، جهت تعیین مناسب</w:t>
      </w:r>
      <w:r w:rsidRPr="00B670AF">
        <w:rPr>
          <w:rFonts w:cs="B Nazanin"/>
          <w:rtl/>
          <w:lang w:bidi="fa-IR"/>
        </w:rPr>
        <w:softHyphen/>
      </w:r>
      <w:r w:rsidRPr="00B670AF">
        <w:rPr>
          <w:rFonts w:cs="B Nazanin" w:hint="cs"/>
          <w:rtl/>
          <w:lang w:bidi="fa-IR"/>
        </w:rPr>
        <w:t>ترین روش زمین</w:t>
      </w:r>
      <w:r w:rsidRPr="00B670AF">
        <w:rPr>
          <w:rFonts w:cs="B Nazanin"/>
          <w:rtl/>
          <w:lang w:bidi="fa-IR"/>
        </w:rPr>
        <w:softHyphen/>
      </w:r>
      <w:r w:rsidRPr="00B670AF">
        <w:rPr>
          <w:rFonts w:cs="B Nazanin" w:hint="cs"/>
          <w:rtl/>
          <w:lang w:bidi="fa-IR"/>
        </w:rPr>
        <w:t xml:space="preserve">آمار در تهیه نقشه تغییرات </w:t>
      </w:r>
      <w:r w:rsidRPr="000528A3">
        <w:rPr>
          <w:sz w:val="22"/>
          <w:szCs w:val="22"/>
          <w:lang w:bidi="fa-IR"/>
        </w:rPr>
        <w:t>PH</w:t>
      </w:r>
      <w:r w:rsidRPr="000528A3">
        <w:rPr>
          <w:rFonts w:hint="cs"/>
          <w:sz w:val="22"/>
          <w:szCs w:val="22"/>
          <w:rtl/>
          <w:lang w:bidi="fa-IR"/>
        </w:rPr>
        <w:t xml:space="preserve"> </w:t>
      </w:r>
      <w:r w:rsidRPr="00B670AF">
        <w:rPr>
          <w:rFonts w:cs="B Nazanin" w:hint="cs"/>
          <w:rtl/>
          <w:lang w:bidi="fa-IR"/>
        </w:rPr>
        <w:t xml:space="preserve">و </w:t>
      </w:r>
      <w:r w:rsidRPr="000528A3">
        <w:rPr>
          <w:sz w:val="22"/>
          <w:szCs w:val="22"/>
          <w:lang w:bidi="fa-IR"/>
        </w:rPr>
        <w:t>TDS</w:t>
      </w:r>
      <w:r w:rsidRPr="000528A3">
        <w:rPr>
          <w:rFonts w:hint="cs"/>
          <w:sz w:val="22"/>
          <w:szCs w:val="22"/>
          <w:rtl/>
          <w:lang w:bidi="fa-IR"/>
        </w:rPr>
        <w:t xml:space="preserve"> </w:t>
      </w:r>
      <w:r w:rsidR="000528A3">
        <w:rPr>
          <w:sz w:val="22"/>
          <w:szCs w:val="22"/>
          <w:rtl/>
          <w:lang w:bidi="fa-IR"/>
        </w:rPr>
        <w:br/>
      </w:r>
      <w:r w:rsidRPr="00B670AF">
        <w:rPr>
          <w:rFonts w:cs="B Nazanin" w:hint="cs"/>
          <w:rtl/>
          <w:lang w:bidi="fa-IR"/>
        </w:rPr>
        <w:t>آب</w:t>
      </w:r>
      <w:r w:rsidRPr="00B670AF">
        <w:rPr>
          <w:rFonts w:cs="B Nazanin"/>
          <w:rtl/>
          <w:lang w:bidi="fa-IR"/>
        </w:rPr>
        <w:softHyphen/>
      </w:r>
      <w:r w:rsidRPr="00B670AF">
        <w:rPr>
          <w:rFonts w:cs="B Nazanin" w:hint="cs"/>
          <w:rtl/>
          <w:lang w:bidi="fa-IR"/>
        </w:rPr>
        <w:t>های زیرزمینی، با استفاده از نرم</w:t>
      </w:r>
      <w:r w:rsidRPr="00B670AF">
        <w:rPr>
          <w:rFonts w:cs="B Nazanin"/>
          <w:rtl/>
          <w:lang w:bidi="fa-IR"/>
        </w:rPr>
        <w:softHyphen/>
      </w:r>
      <w:r w:rsidRPr="00B670AF">
        <w:rPr>
          <w:rFonts w:cs="B Nazanin" w:hint="cs"/>
          <w:rtl/>
          <w:lang w:bidi="fa-IR"/>
        </w:rPr>
        <w:t xml:space="preserve">افزار </w:t>
      </w:r>
      <w:r w:rsidRPr="000528A3">
        <w:rPr>
          <w:sz w:val="22"/>
          <w:szCs w:val="22"/>
          <w:lang w:bidi="fa-IR"/>
        </w:rPr>
        <w:t>ArcGIS</w:t>
      </w:r>
      <w:r w:rsidRPr="000528A3">
        <w:rPr>
          <w:rFonts w:hint="cs"/>
          <w:sz w:val="22"/>
          <w:szCs w:val="22"/>
          <w:rtl/>
          <w:lang w:bidi="fa-IR"/>
        </w:rPr>
        <w:t xml:space="preserve"> </w:t>
      </w:r>
      <w:r w:rsidRPr="00B670AF">
        <w:rPr>
          <w:rFonts w:cs="B Nazanin" w:hint="cs"/>
          <w:rtl/>
          <w:lang w:bidi="fa-IR"/>
        </w:rPr>
        <w:t>روش</w:t>
      </w:r>
      <w:r w:rsidRPr="00B670AF">
        <w:rPr>
          <w:rFonts w:cs="B Nazanin"/>
          <w:rtl/>
          <w:lang w:bidi="fa-IR"/>
        </w:rPr>
        <w:softHyphen/>
      </w:r>
      <w:r w:rsidRPr="00B670AF">
        <w:rPr>
          <w:rFonts w:cs="B Nazanin" w:hint="cs"/>
          <w:rtl/>
          <w:lang w:bidi="fa-IR"/>
        </w:rPr>
        <w:t>های میان</w:t>
      </w:r>
      <w:r w:rsidRPr="00B670AF">
        <w:rPr>
          <w:rFonts w:cs="B Nazanin"/>
          <w:rtl/>
          <w:lang w:bidi="fa-IR"/>
        </w:rPr>
        <w:softHyphen/>
      </w:r>
      <w:r w:rsidRPr="00B670AF">
        <w:rPr>
          <w:rFonts w:cs="B Nazanin" w:hint="cs"/>
          <w:rtl/>
          <w:lang w:bidi="fa-IR"/>
        </w:rPr>
        <w:t>یابی کریجینگ ساده، کریجینگ معمولی، وزن دادن معکوس و تابع پایه</w:t>
      </w:r>
      <w:r w:rsidRPr="00B670AF">
        <w:rPr>
          <w:rFonts w:cs="B Nazanin"/>
          <w:rtl/>
          <w:lang w:bidi="fa-IR"/>
        </w:rPr>
        <w:softHyphen/>
      </w:r>
      <w:r w:rsidRPr="00B670AF">
        <w:rPr>
          <w:rFonts w:cs="B Nazanin" w:hint="cs"/>
          <w:rtl/>
          <w:lang w:bidi="fa-IR"/>
        </w:rPr>
        <w:t>ای شعاعی با یکدیگر مقایسه شدند و در نهایت، ضمن رسم نیم</w:t>
      </w:r>
      <w:r w:rsidRPr="00B670AF">
        <w:rPr>
          <w:rFonts w:cs="B Nazanin"/>
          <w:rtl/>
          <w:lang w:bidi="fa-IR"/>
        </w:rPr>
        <w:softHyphen/>
      </w:r>
      <w:r w:rsidRPr="00B670AF">
        <w:rPr>
          <w:rFonts w:cs="B Nazanin" w:hint="cs"/>
          <w:rtl/>
          <w:lang w:bidi="fa-IR"/>
        </w:rPr>
        <w:t xml:space="preserve">تغییرنما، روش کریجینگ ساده برای </w:t>
      </w:r>
      <w:r w:rsidRPr="000528A3">
        <w:rPr>
          <w:sz w:val="22"/>
          <w:szCs w:val="22"/>
          <w:lang w:bidi="fa-IR"/>
        </w:rPr>
        <w:t>TDS</w:t>
      </w:r>
      <w:r w:rsidRPr="000528A3">
        <w:rPr>
          <w:rFonts w:cs="B Nazanin" w:hint="cs"/>
          <w:sz w:val="22"/>
          <w:szCs w:val="22"/>
          <w:rtl/>
          <w:lang w:bidi="fa-IR"/>
        </w:rPr>
        <w:t xml:space="preserve"> </w:t>
      </w:r>
      <w:r w:rsidRPr="00B670AF">
        <w:rPr>
          <w:rFonts w:cs="B Nazanin" w:hint="cs"/>
          <w:rtl/>
          <w:lang w:bidi="fa-IR"/>
        </w:rPr>
        <w:t xml:space="preserve">و روش کریجینگ معمولی برای </w:t>
      </w:r>
      <w:r w:rsidRPr="000528A3">
        <w:rPr>
          <w:sz w:val="22"/>
          <w:szCs w:val="22"/>
          <w:lang w:bidi="fa-IR"/>
        </w:rPr>
        <w:t>PH</w:t>
      </w:r>
      <w:r w:rsidRPr="000528A3">
        <w:rPr>
          <w:rFonts w:cs="B Nazanin" w:hint="cs"/>
          <w:sz w:val="22"/>
          <w:szCs w:val="22"/>
          <w:rtl/>
          <w:lang w:bidi="fa-IR"/>
        </w:rPr>
        <w:t xml:space="preserve"> </w:t>
      </w:r>
      <w:r w:rsidRPr="00B670AF">
        <w:rPr>
          <w:rFonts w:cs="B Nazanin" w:hint="cs"/>
          <w:rtl/>
          <w:lang w:bidi="fa-IR"/>
        </w:rPr>
        <w:t>به عنوان بهترین روش انتخاب شد و نقشه هم</w:t>
      </w:r>
      <w:r w:rsidRPr="00B670AF">
        <w:rPr>
          <w:rFonts w:cs="B Nazanin"/>
          <w:rtl/>
          <w:lang w:bidi="fa-IR"/>
        </w:rPr>
        <w:softHyphen/>
      </w:r>
      <w:r w:rsidRPr="00B670AF">
        <w:rPr>
          <w:rFonts w:cs="B Nazanin" w:hint="cs"/>
          <w:rtl/>
          <w:lang w:bidi="fa-IR"/>
        </w:rPr>
        <w:t xml:space="preserve">تراز </w:t>
      </w:r>
      <w:r w:rsidRPr="000528A3">
        <w:rPr>
          <w:sz w:val="22"/>
          <w:szCs w:val="22"/>
          <w:lang w:bidi="fa-IR"/>
        </w:rPr>
        <w:t>PH</w:t>
      </w:r>
      <w:r w:rsidRPr="000528A3">
        <w:rPr>
          <w:rFonts w:hint="cs"/>
          <w:sz w:val="22"/>
          <w:szCs w:val="22"/>
          <w:rtl/>
          <w:lang w:bidi="fa-IR"/>
        </w:rPr>
        <w:t xml:space="preserve"> </w:t>
      </w:r>
      <w:r w:rsidRPr="00B670AF">
        <w:rPr>
          <w:rFonts w:cs="B Nazanin" w:hint="cs"/>
          <w:rtl/>
          <w:lang w:bidi="fa-IR"/>
        </w:rPr>
        <w:t xml:space="preserve">و </w:t>
      </w:r>
      <w:r w:rsidRPr="000528A3">
        <w:rPr>
          <w:sz w:val="22"/>
          <w:szCs w:val="22"/>
          <w:lang w:bidi="fa-IR"/>
        </w:rPr>
        <w:t>TDS</w:t>
      </w:r>
      <w:r w:rsidRPr="000528A3">
        <w:rPr>
          <w:rFonts w:cs="B Nazanin" w:hint="cs"/>
          <w:sz w:val="22"/>
          <w:szCs w:val="22"/>
          <w:rtl/>
          <w:lang w:bidi="fa-IR"/>
        </w:rPr>
        <w:t xml:space="preserve"> </w:t>
      </w:r>
      <w:r w:rsidRPr="00B670AF">
        <w:rPr>
          <w:rFonts w:cs="B Nazanin" w:hint="cs"/>
          <w:rtl/>
          <w:lang w:bidi="fa-IR"/>
        </w:rPr>
        <w:t>آب</w:t>
      </w:r>
      <w:r w:rsidRPr="00B670AF">
        <w:rPr>
          <w:rFonts w:cs="B Nazanin"/>
          <w:rtl/>
          <w:lang w:bidi="fa-IR"/>
        </w:rPr>
        <w:softHyphen/>
      </w:r>
      <w:r w:rsidRPr="00B670AF">
        <w:rPr>
          <w:rFonts w:cs="B Nazanin" w:hint="cs"/>
          <w:rtl/>
          <w:lang w:bidi="fa-IR"/>
        </w:rPr>
        <w:t>های زیرزمینی رسم شد (شعبانی، 1389).</w:t>
      </w:r>
      <w:r>
        <w:rPr>
          <w:rFonts w:cs="B Nazanin"/>
          <w:lang w:bidi="fa-IR"/>
        </w:rPr>
        <w:t xml:space="preserve"> </w:t>
      </w:r>
    </w:p>
    <w:p w:rsidR="009E39DF" w:rsidRDefault="009E39DF" w:rsidP="009E39DF">
      <w:pPr>
        <w:pStyle w:val="BodyText3"/>
        <w:bidi/>
        <w:ind w:firstLine="567"/>
        <w:rPr>
          <w:rFonts w:cs="B Nazanin"/>
          <w:rtl/>
          <w:lang w:bidi="fa-IR"/>
        </w:rPr>
      </w:pPr>
      <w:r>
        <w:rPr>
          <w:rFonts w:cs="B Nazanin" w:hint="cs"/>
          <w:rtl/>
          <w:lang w:bidi="fa-IR"/>
        </w:rPr>
        <w:t>د</w:t>
      </w:r>
      <w:r w:rsidRPr="00B670AF">
        <w:rPr>
          <w:rFonts w:cs="B Nazanin" w:hint="cs"/>
          <w:rtl/>
          <w:lang w:bidi="fa-IR"/>
        </w:rPr>
        <w:t>ر طی یک مطالعه موردی در خرم</w:t>
      </w:r>
      <w:r w:rsidRPr="00B670AF">
        <w:rPr>
          <w:rFonts w:cs="B Nazanin"/>
          <w:rtl/>
          <w:lang w:bidi="fa-IR"/>
        </w:rPr>
        <w:softHyphen/>
      </w:r>
      <w:r w:rsidRPr="00B670AF">
        <w:rPr>
          <w:rFonts w:cs="B Nazanin" w:hint="cs"/>
          <w:rtl/>
          <w:lang w:bidi="fa-IR"/>
        </w:rPr>
        <w:t>آباد، پارامترهای کیفیت شیمیایی آب رودخانه چم</w:t>
      </w:r>
      <w:r w:rsidRPr="00B670AF">
        <w:rPr>
          <w:rFonts w:cs="B Nazanin"/>
          <w:rtl/>
          <w:lang w:bidi="fa-IR"/>
        </w:rPr>
        <w:softHyphen/>
      </w:r>
      <w:r w:rsidRPr="00B670AF">
        <w:rPr>
          <w:rFonts w:cs="B Nazanin" w:hint="cs"/>
          <w:rtl/>
          <w:lang w:bidi="fa-IR"/>
        </w:rPr>
        <w:t>انجیر در یک دوره</w:t>
      </w:r>
      <w:r w:rsidRPr="00B670AF">
        <w:rPr>
          <w:rFonts w:cs="B Nazanin"/>
          <w:rtl/>
          <w:lang w:bidi="fa-IR"/>
        </w:rPr>
        <w:softHyphen/>
      </w:r>
      <w:r w:rsidRPr="00B670AF">
        <w:rPr>
          <w:rFonts w:cs="B Nazanin" w:hint="cs"/>
          <w:rtl/>
          <w:lang w:bidi="fa-IR"/>
        </w:rPr>
        <w:t>ی 42 ساله با استفاده از روش ویل</w:t>
      </w:r>
      <w:r w:rsidRPr="00B670AF">
        <w:rPr>
          <w:rFonts w:cs="B Nazanin"/>
          <w:rtl/>
          <w:lang w:bidi="fa-IR"/>
        </w:rPr>
        <w:softHyphen/>
      </w:r>
      <w:r w:rsidRPr="00B670AF">
        <w:rPr>
          <w:rFonts w:cs="B Nazanin" w:hint="cs"/>
          <w:rtl/>
          <w:lang w:bidi="fa-IR"/>
        </w:rPr>
        <w:t>کاکس جهت طبقه</w:t>
      </w:r>
      <w:r w:rsidRPr="00B670AF">
        <w:rPr>
          <w:rFonts w:cs="B Nazanin"/>
          <w:rtl/>
          <w:lang w:bidi="fa-IR"/>
        </w:rPr>
        <w:softHyphen/>
      </w:r>
      <w:r w:rsidRPr="00B670AF">
        <w:rPr>
          <w:rFonts w:cs="B Nazanin" w:hint="cs"/>
          <w:rtl/>
          <w:lang w:bidi="fa-IR"/>
        </w:rPr>
        <w:t>بندی کیفیت آب و روش ناپارامتری من</w:t>
      </w:r>
      <w:r w:rsidRPr="00B670AF">
        <w:rPr>
          <w:rFonts w:cs="B Nazanin"/>
          <w:rtl/>
          <w:lang w:bidi="fa-IR"/>
        </w:rPr>
        <w:softHyphen/>
      </w:r>
      <w:r w:rsidRPr="00B670AF">
        <w:rPr>
          <w:rFonts w:cs="Cambria" w:hint="cs"/>
          <w:rtl/>
          <w:lang w:bidi="fa-IR"/>
        </w:rPr>
        <w:t>-</w:t>
      </w:r>
      <w:r w:rsidRPr="00B670AF">
        <w:rPr>
          <w:rFonts w:cs="B Nazanin" w:hint="cs"/>
          <w:rtl/>
          <w:lang w:bidi="fa-IR"/>
        </w:rPr>
        <w:t>کندال جهت روندیابی، بررسی شدند، که درنتیجه آب مورد مطالعه برای کشاورزی مورد قبول و روند صعودی تغییرات املاح محلول، نشان</w:t>
      </w:r>
      <w:r w:rsidRPr="00B670AF">
        <w:rPr>
          <w:rFonts w:cs="B Nazanin"/>
          <w:rtl/>
          <w:lang w:bidi="fa-IR"/>
        </w:rPr>
        <w:softHyphen/>
      </w:r>
      <w:r w:rsidRPr="00B670AF">
        <w:rPr>
          <w:rFonts w:cs="B Nazanin" w:hint="cs"/>
          <w:rtl/>
          <w:lang w:bidi="fa-IR"/>
        </w:rPr>
        <w:t>دهنده</w:t>
      </w:r>
      <w:r w:rsidRPr="00B670AF">
        <w:rPr>
          <w:rFonts w:cs="B Nazanin"/>
          <w:rtl/>
          <w:lang w:bidi="fa-IR"/>
        </w:rPr>
        <w:softHyphen/>
      </w:r>
      <w:r w:rsidRPr="00B670AF">
        <w:rPr>
          <w:rFonts w:cs="B Nazanin" w:hint="cs"/>
          <w:rtl/>
          <w:lang w:bidi="fa-IR"/>
        </w:rPr>
        <w:t>ی کاهش کیفیت آب و افزایش املاح محلول در این رودخانه بود (سلیمانی</w:t>
      </w:r>
      <w:r w:rsidRPr="00B670AF">
        <w:rPr>
          <w:rFonts w:cs="B Nazanin"/>
          <w:rtl/>
          <w:lang w:bidi="fa-IR"/>
        </w:rPr>
        <w:softHyphen/>
      </w:r>
      <w:r w:rsidRPr="00B670AF">
        <w:rPr>
          <w:rFonts w:cs="B Nazanin" w:hint="cs"/>
          <w:rtl/>
          <w:lang w:bidi="fa-IR"/>
        </w:rPr>
        <w:t xml:space="preserve">ساردو و همکاران، 1392). </w:t>
      </w:r>
    </w:p>
    <w:p w:rsidR="00B901DA" w:rsidRDefault="009E39DF" w:rsidP="009E39DF">
      <w:pPr>
        <w:pStyle w:val="BodyText3"/>
        <w:bidi/>
        <w:ind w:firstLine="567"/>
        <w:rPr>
          <w:rFonts w:cs="B Nazanin"/>
          <w:rtl/>
          <w:lang w:bidi="fa-IR"/>
        </w:rPr>
      </w:pPr>
      <w:r w:rsidRPr="00B670AF">
        <w:rPr>
          <w:rFonts w:cs="B Nazanin" w:hint="cs"/>
          <w:rtl/>
          <w:lang w:bidi="fa-IR"/>
        </w:rPr>
        <w:t xml:space="preserve">در </w:t>
      </w:r>
      <w:r w:rsidRPr="00B670AF">
        <w:rPr>
          <w:rFonts w:cs="B Nazanin"/>
          <w:rtl/>
          <w:lang w:bidi="fa-IR"/>
        </w:rPr>
        <w:t>تحقیقی</w:t>
      </w:r>
      <w:r w:rsidRPr="00B670AF">
        <w:rPr>
          <w:rFonts w:cs="B Nazanin" w:hint="cs"/>
          <w:rtl/>
          <w:lang w:bidi="fa-IR"/>
        </w:rPr>
        <w:t xml:space="preserve"> در ترکیه</w:t>
      </w:r>
      <w:r w:rsidRPr="00B670AF">
        <w:rPr>
          <w:rFonts w:cs="B Nazanin"/>
          <w:rtl/>
          <w:lang w:bidi="fa-IR"/>
        </w:rPr>
        <w:t>، توزیع مکانی و زمانی شوری آب</w:t>
      </w:r>
      <w:r w:rsidRPr="00B670AF">
        <w:rPr>
          <w:rFonts w:cs="B Nazanin" w:hint="cs"/>
          <w:rtl/>
          <w:lang w:bidi="fa-IR"/>
        </w:rPr>
        <w:softHyphen/>
      </w:r>
      <w:r w:rsidRPr="00B670AF">
        <w:rPr>
          <w:rFonts w:cs="B Nazanin"/>
          <w:rtl/>
          <w:lang w:bidi="fa-IR"/>
        </w:rPr>
        <w:t>های زیرزمینی، طی سال</w:t>
      </w:r>
      <w:r w:rsidRPr="00B670AF">
        <w:rPr>
          <w:rFonts w:cs="B Nazanin" w:hint="cs"/>
          <w:rtl/>
          <w:lang w:bidi="fa-IR"/>
        </w:rPr>
        <w:softHyphen/>
      </w:r>
      <w:r w:rsidRPr="00B670AF">
        <w:rPr>
          <w:rFonts w:cs="B Nazanin"/>
          <w:rtl/>
          <w:lang w:bidi="fa-IR"/>
        </w:rPr>
        <w:t>های</w:t>
      </w:r>
      <w:r w:rsidRPr="00B670AF">
        <w:rPr>
          <w:rFonts w:cs="B Nazanin" w:hint="cs"/>
          <w:rtl/>
          <w:lang w:bidi="fa-IR"/>
        </w:rPr>
        <w:t xml:space="preserve"> 2010-2004</w:t>
      </w:r>
      <w:r w:rsidR="000528A3">
        <w:rPr>
          <w:rFonts w:cs="B Nazanin"/>
          <w:rtl/>
          <w:lang w:bidi="fa-IR"/>
        </w:rPr>
        <w:t xml:space="preserve"> با استفاده از</w:t>
      </w:r>
      <w:r w:rsidR="000528A3">
        <w:rPr>
          <w:rFonts w:cs="B Nazanin" w:hint="cs"/>
          <w:rtl/>
          <w:lang w:bidi="fa-IR"/>
        </w:rPr>
        <w:t xml:space="preserve"> </w:t>
      </w:r>
      <w:r w:rsidR="000528A3">
        <w:rPr>
          <w:rFonts w:cs="B Nazanin"/>
          <w:rtl/>
          <w:lang w:bidi="fa-IR"/>
        </w:rPr>
        <w:t>نرم</w:t>
      </w:r>
      <w:r w:rsidR="000528A3">
        <w:rPr>
          <w:rFonts w:cs="B Nazanin" w:hint="cs"/>
          <w:rtl/>
          <w:lang w:bidi="fa-IR"/>
        </w:rPr>
        <w:softHyphen/>
      </w:r>
      <w:r w:rsidR="000528A3">
        <w:rPr>
          <w:rFonts w:cs="B Nazanin"/>
          <w:rtl/>
          <w:lang w:bidi="fa-IR"/>
        </w:rPr>
        <w:t>افزار</w:t>
      </w:r>
      <w:r w:rsidRPr="00B670AF">
        <w:rPr>
          <w:lang w:bidi="fa-IR"/>
        </w:rPr>
        <w:t>ArcGIS</w:t>
      </w:r>
      <w:r w:rsidRPr="00B670AF">
        <w:rPr>
          <w:rFonts w:cs="B Nazanin"/>
          <w:lang w:bidi="fa-IR"/>
        </w:rPr>
        <w:t xml:space="preserve"> </w:t>
      </w:r>
      <w:r w:rsidRPr="00B670AF">
        <w:rPr>
          <w:rFonts w:cs="B Nazanin"/>
          <w:rtl/>
          <w:lang w:bidi="fa-IR"/>
        </w:rPr>
        <w:t xml:space="preserve"> و با استفاده از روش درون</w:t>
      </w:r>
      <w:r w:rsidRPr="00B670AF">
        <w:rPr>
          <w:rFonts w:cs="B Nazanin" w:hint="cs"/>
          <w:rtl/>
          <w:lang w:bidi="fa-IR"/>
        </w:rPr>
        <w:softHyphen/>
      </w:r>
      <w:r w:rsidRPr="00B670AF">
        <w:rPr>
          <w:rFonts w:cs="B Nazanin"/>
          <w:rtl/>
          <w:lang w:bidi="fa-IR"/>
        </w:rPr>
        <w:t>یابی کریجینگ معمولی، ضمن انتخاب بهترین نیم تغییرنما برای هر سال، پهنه بندی شد و با در نظر گرفتن شوری</w:t>
      </w:r>
      <w:r w:rsidRPr="00B670AF">
        <w:rPr>
          <w:rFonts w:cs="B Nazanin" w:hint="cs"/>
          <w:rtl/>
          <w:lang w:bidi="fa-IR"/>
        </w:rPr>
        <w:t xml:space="preserve"> 5</w:t>
      </w:r>
      <w:r w:rsidRPr="00B670AF">
        <w:rPr>
          <w:rFonts w:cs="B Nazanin"/>
          <w:rtl/>
          <w:lang w:bidi="fa-IR"/>
        </w:rPr>
        <w:t xml:space="preserve"> دسی</w:t>
      </w:r>
      <w:r w:rsidRPr="00B670AF">
        <w:rPr>
          <w:rFonts w:cs="B Nazanin" w:hint="cs"/>
          <w:rtl/>
          <w:lang w:bidi="fa-IR"/>
        </w:rPr>
        <w:softHyphen/>
      </w:r>
      <w:r w:rsidRPr="00B670AF">
        <w:rPr>
          <w:rFonts w:cs="B Nazanin"/>
          <w:rtl/>
          <w:lang w:bidi="fa-IR"/>
        </w:rPr>
        <w:t>زیمنس بر متر به عنوان حد آستانه شوری، مناطق با آسیب پذیری بیشتر با روش کریجینگ شاخص بدست آمد</w:t>
      </w:r>
      <w:r w:rsidRPr="00B670AF">
        <w:rPr>
          <w:rFonts w:cs="B Nazanin" w:hint="cs"/>
          <w:rtl/>
          <w:lang w:bidi="fa-IR"/>
        </w:rPr>
        <w:t xml:space="preserve"> (</w:t>
      </w:r>
      <w:proofErr w:type="spellStart"/>
      <w:r w:rsidRPr="00B670AF">
        <w:rPr>
          <w:lang w:bidi="fa-IR"/>
        </w:rPr>
        <w:t>Arslan</w:t>
      </w:r>
      <w:proofErr w:type="spellEnd"/>
      <w:r w:rsidRPr="00B670AF">
        <w:rPr>
          <w:lang w:bidi="fa-IR"/>
        </w:rPr>
        <w:t>, 2014</w:t>
      </w:r>
      <w:r w:rsidRPr="00B670AF">
        <w:rPr>
          <w:rFonts w:cs="B Nazanin" w:hint="cs"/>
          <w:rtl/>
          <w:lang w:bidi="fa-IR"/>
        </w:rPr>
        <w:t>)</w:t>
      </w:r>
      <w:r w:rsidRPr="00B670AF">
        <w:rPr>
          <w:rFonts w:cs="B Nazanin"/>
          <w:rtl/>
          <w:lang w:bidi="fa-IR"/>
        </w:rPr>
        <w:t>.</w:t>
      </w:r>
    </w:p>
    <w:p w:rsidR="009E39DF" w:rsidRDefault="009E39DF" w:rsidP="00B901DA">
      <w:pPr>
        <w:pStyle w:val="BodyText3"/>
        <w:bidi/>
        <w:ind w:firstLine="567"/>
        <w:rPr>
          <w:rFonts w:cs="B Nazanin"/>
          <w:rtl/>
          <w:lang w:bidi="fa-IR"/>
        </w:rPr>
      </w:pPr>
      <w:r w:rsidRPr="00B670AF">
        <w:rPr>
          <w:rFonts w:cs="B Nazanin" w:hint="cs"/>
          <w:rtl/>
          <w:lang w:bidi="fa-IR"/>
        </w:rPr>
        <w:t>در تحقیق دیگری برای بررسی تغییرات سطح</w:t>
      </w:r>
      <w:r w:rsidRPr="00B670AF">
        <w:rPr>
          <w:rFonts w:cs="B Nazanin"/>
          <w:rtl/>
          <w:lang w:bidi="fa-IR"/>
        </w:rPr>
        <w:softHyphen/>
      </w:r>
      <w:r w:rsidRPr="00B670AF">
        <w:rPr>
          <w:rFonts w:cs="B Nazanin" w:hint="cs"/>
          <w:rtl/>
          <w:lang w:bidi="fa-IR"/>
        </w:rPr>
        <w:t xml:space="preserve"> آب زیرزمینی در دشت ارومیه، در طی سه سال متوالی، در 57 چاه اندازه</w:t>
      </w:r>
      <w:r w:rsidRPr="00B670AF">
        <w:rPr>
          <w:rFonts w:cs="B Nazanin"/>
          <w:rtl/>
          <w:lang w:bidi="fa-IR"/>
        </w:rPr>
        <w:softHyphen/>
      </w:r>
      <w:r w:rsidRPr="00B670AF">
        <w:rPr>
          <w:rFonts w:cs="B Nazanin" w:hint="cs"/>
          <w:rtl/>
          <w:lang w:bidi="fa-IR"/>
        </w:rPr>
        <w:t>گیری سطح آب زیرزمینی انجام شد. با استفاده از روش میان</w:t>
      </w:r>
      <w:r w:rsidRPr="00B670AF">
        <w:rPr>
          <w:rFonts w:cs="B Nazanin"/>
          <w:rtl/>
          <w:lang w:bidi="fa-IR"/>
        </w:rPr>
        <w:softHyphen/>
      </w:r>
      <w:r w:rsidRPr="00B670AF">
        <w:rPr>
          <w:rFonts w:cs="B Nazanin" w:hint="cs"/>
          <w:rtl/>
          <w:lang w:bidi="fa-IR"/>
        </w:rPr>
        <w:t>یابی کریجینگ و مدل نیم</w:t>
      </w:r>
      <w:r w:rsidRPr="00B670AF">
        <w:rPr>
          <w:rFonts w:cs="B Nazanin"/>
          <w:rtl/>
          <w:lang w:bidi="fa-IR"/>
        </w:rPr>
        <w:softHyphen/>
      </w:r>
      <w:r w:rsidRPr="00B670AF">
        <w:rPr>
          <w:rFonts w:cs="B Nazanin" w:hint="cs"/>
          <w:rtl/>
          <w:lang w:bidi="fa-IR"/>
        </w:rPr>
        <w:t>تغییرنمای کروی، نقشه</w:t>
      </w:r>
      <w:r w:rsidRPr="00B670AF">
        <w:rPr>
          <w:rFonts w:cs="B Nazanin"/>
          <w:rtl/>
          <w:lang w:bidi="fa-IR"/>
        </w:rPr>
        <w:softHyphen/>
      </w:r>
      <w:r w:rsidRPr="00B670AF">
        <w:rPr>
          <w:rFonts w:cs="B Nazanin" w:hint="cs"/>
          <w:rtl/>
          <w:lang w:bidi="fa-IR"/>
        </w:rPr>
        <w:t xml:space="preserve"> پهنه بندی رسم شد و نتایج نشان داد که در 1360 هکتار از اراضی</w:t>
      </w:r>
      <w:r w:rsidR="00B901DA">
        <w:rPr>
          <w:rFonts w:cs="B Nazanin" w:hint="cs"/>
          <w:rtl/>
          <w:lang w:bidi="fa-IR"/>
        </w:rPr>
        <w:t>،</w:t>
      </w:r>
      <w:r w:rsidRPr="00B670AF">
        <w:rPr>
          <w:rFonts w:cs="B Nazanin" w:hint="cs"/>
          <w:rtl/>
          <w:lang w:bidi="fa-IR"/>
        </w:rPr>
        <w:t xml:space="preserve"> سطح آب</w:t>
      </w:r>
      <w:r w:rsidR="00B901DA">
        <w:rPr>
          <w:rFonts w:cs="B Nazanin" w:hint="cs"/>
          <w:rtl/>
          <w:lang w:bidi="fa-IR"/>
        </w:rPr>
        <w:t xml:space="preserve"> چاه</w:t>
      </w:r>
      <w:r w:rsidR="00B901DA">
        <w:rPr>
          <w:rFonts w:cs="B Nazanin" w:hint="cs"/>
          <w:rtl/>
          <w:lang w:bidi="fa-IR"/>
        </w:rPr>
        <w:softHyphen/>
        <w:t>ها</w:t>
      </w:r>
      <w:r w:rsidRPr="00B670AF">
        <w:rPr>
          <w:rFonts w:cs="B Nazanin" w:hint="cs"/>
          <w:rtl/>
          <w:lang w:bidi="fa-IR"/>
        </w:rPr>
        <w:t xml:space="preserve"> به 28 الی 30 متر کاهش یافته است و با این وصف، سطح آب زیرزمینی به بیش از 3متر کاهش یافته است. بیشتر مساحت منطقه دارای سطح آب زیرزمینی بیش از </w:t>
      </w:r>
      <w:r w:rsidRPr="00B670AF">
        <w:rPr>
          <w:rFonts w:cs="B Nazanin"/>
          <w:rtl/>
          <w:lang w:bidi="fa-IR"/>
        </w:rPr>
        <w:t>3 مت</w:t>
      </w:r>
      <w:r w:rsidRPr="00B670AF">
        <w:rPr>
          <w:rFonts w:cs="B Nazanin" w:hint="cs"/>
          <w:rtl/>
          <w:lang w:bidi="fa-IR"/>
        </w:rPr>
        <w:t>ر بود که مشکل جدی برای بهره</w:t>
      </w:r>
      <w:r w:rsidRPr="00B670AF">
        <w:rPr>
          <w:rFonts w:cs="B Nazanin"/>
          <w:rtl/>
          <w:lang w:bidi="fa-IR"/>
        </w:rPr>
        <w:softHyphen/>
      </w:r>
      <w:r w:rsidRPr="00B670AF">
        <w:rPr>
          <w:rFonts w:cs="B Nazanin" w:hint="cs"/>
          <w:rtl/>
          <w:lang w:bidi="fa-IR"/>
        </w:rPr>
        <w:t>برداری</w:t>
      </w:r>
      <w:r w:rsidRPr="00B670AF">
        <w:rPr>
          <w:rFonts w:cs="B Nazanin"/>
          <w:rtl/>
          <w:lang w:bidi="fa-IR"/>
        </w:rPr>
        <w:softHyphen/>
      </w:r>
      <w:r w:rsidRPr="00B670AF">
        <w:rPr>
          <w:rFonts w:cs="B Nazanin" w:hint="cs"/>
          <w:rtl/>
          <w:lang w:bidi="fa-IR"/>
        </w:rPr>
        <w:t>های زراعی محسوب می</w:t>
      </w:r>
      <w:r w:rsidRPr="00B670AF">
        <w:rPr>
          <w:rFonts w:cs="B Nazanin" w:hint="cs"/>
          <w:lang w:bidi="fa-IR"/>
        </w:rPr>
        <w:t>‌</w:t>
      </w:r>
      <w:r w:rsidRPr="00B670AF">
        <w:rPr>
          <w:rFonts w:cs="B Nazanin" w:hint="cs"/>
          <w:rtl/>
          <w:lang w:bidi="fa-IR"/>
        </w:rPr>
        <w:t xml:space="preserve">شود (سکوتی اسکوئی و همکاران، 1389). </w:t>
      </w:r>
    </w:p>
    <w:p w:rsidR="009B5FD7" w:rsidRPr="008028D1" w:rsidRDefault="000528A3" w:rsidP="00B901DA">
      <w:pPr>
        <w:pStyle w:val="BodyText3"/>
        <w:bidi/>
        <w:ind w:firstLine="567"/>
        <w:rPr>
          <w:rFonts w:cs="B Nazanin"/>
          <w:rtl/>
          <w:lang w:bidi="fa-IR"/>
        </w:rPr>
      </w:pPr>
      <w:r>
        <w:rPr>
          <w:rFonts w:cs="B Nazanin"/>
          <w:rtl/>
          <w:lang w:bidi="fa-IR"/>
        </w:rPr>
        <w:t>در استان مازندران سه روش درون</w:t>
      </w:r>
      <w:r>
        <w:rPr>
          <w:rFonts w:cs="B Nazanin" w:hint="cs"/>
          <w:rtl/>
          <w:lang w:bidi="fa-IR"/>
        </w:rPr>
        <w:softHyphen/>
      </w:r>
      <w:r>
        <w:rPr>
          <w:rFonts w:cs="B Nazanin"/>
          <w:rtl/>
          <w:lang w:bidi="fa-IR"/>
        </w:rPr>
        <w:t>یابی با</w:t>
      </w:r>
      <w:r w:rsidR="009E39DF" w:rsidRPr="00B670AF">
        <w:rPr>
          <w:rFonts w:cs="B Nazanin"/>
          <w:lang w:bidi="fa-IR"/>
        </w:rPr>
        <w:t xml:space="preserve"> </w:t>
      </w:r>
      <w:r w:rsidR="009E39DF" w:rsidRPr="000528A3">
        <w:rPr>
          <w:sz w:val="22"/>
          <w:szCs w:val="22"/>
          <w:lang w:bidi="fa-IR"/>
        </w:rPr>
        <w:t xml:space="preserve">ArcGIS </w:t>
      </w:r>
      <w:r w:rsidR="009E39DF" w:rsidRPr="00B670AF">
        <w:rPr>
          <w:rFonts w:cs="B Nazanin"/>
          <w:rtl/>
          <w:lang w:bidi="fa-IR"/>
        </w:rPr>
        <w:t>جهت پهنه</w:t>
      </w:r>
      <w:r w:rsidR="009E39DF" w:rsidRPr="00B670AF">
        <w:rPr>
          <w:rFonts w:cs="B Nazanin"/>
          <w:lang w:bidi="fa-IR"/>
        </w:rPr>
        <w:softHyphen/>
      </w:r>
      <w:r w:rsidR="009E39DF" w:rsidRPr="00B670AF">
        <w:rPr>
          <w:rFonts w:cs="B Nazanin"/>
          <w:rtl/>
          <w:lang w:bidi="fa-IR"/>
        </w:rPr>
        <w:t xml:space="preserve">بندی پارامترهای </w:t>
      </w:r>
      <w:r w:rsidR="009E39DF" w:rsidRPr="000528A3">
        <w:rPr>
          <w:rFonts w:cs="B Nazanin"/>
          <w:sz w:val="22"/>
          <w:szCs w:val="22"/>
          <w:lang w:bidi="fa-IR"/>
        </w:rPr>
        <w:t>EC</w:t>
      </w:r>
      <w:r w:rsidR="009E39DF" w:rsidRPr="00B670AF">
        <w:rPr>
          <w:rFonts w:cs="B Nazanin"/>
          <w:rtl/>
          <w:lang w:bidi="fa-IR"/>
        </w:rPr>
        <w:t>،</w:t>
      </w:r>
      <w:r w:rsidR="009E39DF" w:rsidRPr="00B670AF">
        <w:rPr>
          <w:rtl/>
          <w:lang w:bidi="fa-IR"/>
        </w:rPr>
        <w:t xml:space="preserve"> </w:t>
      </w:r>
      <w:r w:rsidR="009E39DF" w:rsidRPr="000528A3">
        <w:rPr>
          <w:sz w:val="22"/>
          <w:szCs w:val="22"/>
          <w:lang w:bidi="fa-IR"/>
        </w:rPr>
        <w:t>TDH</w:t>
      </w:r>
      <w:r w:rsidR="009E39DF" w:rsidRPr="00B670AF">
        <w:rPr>
          <w:rFonts w:cs="B Nazanin"/>
          <w:rtl/>
          <w:lang w:bidi="fa-IR"/>
        </w:rPr>
        <w:t>،</w:t>
      </w:r>
      <w:r w:rsidR="009E39DF" w:rsidRPr="00B670AF">
        <w:rPr>
          <w:rtl/>
          <w:lang w:bidi="fa-IR"/>
        </w:rPr>
        <w:t xml:space="preserve"> </w:t>
      </w:r>
      <w:r w:rsidR="009E39DF" w:rsidRPr="000528A3">
        <w:rPr>
          <w:sz w:val="22"/>
          <w:szCs w:val="22"/>
          <w:lang w:bidi="fa-IR"/>
        </w:rPr>
        <w:t>SAR</w:t>
      </w:r>
      <w:r w:rsidR="009E39DF" w:rsidRPr="00B670AF">
        <w:rPr>
          <w:rFonts w:cs="B Nazanin"/>
          <w:rtl/>
          <w:lang w:bidi="fa-IR"/>
        </w:rPr>
        <w:t>،</w:t>
      </w:r>
      <w:r w:rsidR="009E39DF" w:rsidRPr="00B670AF">
        <w:rPr>
          <w:rtl/>
          <w:lang w:bidi="fa-IR"/>
        </w:rPr>
        <w:t xml:space="preserve"> </w:t>
      </w:r>
      <w:r w:rsidR="009E39DF" w:rsidRPr="000528A3">
        <w:rPr>
          <w:sz w:val="22"/>
          <w:szCs w:val="22"/>
          <w:lang w:bidi="fa-IR"/>
        </w:rPr>
        <w:t>TH</w:t>
      </w:r>
      <w:r w:rsidR="009E39DF" w:rsidRPr="00B670AF">
        <w:rPr>
          <w:rtl/>
          <w:lang w:bidi="fa-IR"/>
        </w:rPr>
        <w:t xml:space="preserve">، </w:t>
      </w:r>
      <w:proofErr w:type="spellStart"/>
      <w:r w:rsidR="009E39DF" w:rsidRPr="000528A3">
        <w:rPr>
          <w:sz w:val="22"/>
          <w:szCs w:val="22"/>
          <w:lang w:bidi="fa-IR"/>
        </w:rPr>
        <w:t>Cl</w:t>
      </w:r>
      <w:proofErr w:type="spellEnd"/>
      <w:r w:rsidR="009E39DF" w:rsidRPr="00B670AF">
        <w:rPr>
          <w:sz w:val="28"/>
          <w:szCs w:val="28"/>
          <w:vertAlign w:val="superscript"/>
          <w:lang w:bidi="fa-IR"/>
        </w:rPr>
        <w:t>-</w:t>
      </w:r>
      <w:r w:rsidR="009E39DF" w:rsidRPr="00B670AF">
        <w:rPr>
          <w:rFonts w:cs="B Nazanin"/>
          <w:rtl/>
          <w:lang w:bidi="fa-IR"/>
        </w:rPr>
        <w:t xml:space="preserve"> و </w:t>
      </w:r>
      <w:r w:rsidR="009E39DF" w:rsidRPr="000528A3">
        <w:rPr>
          <w:rFonts w:cs="B Nazanin"/>
          <w:sz w:val="22"/>
          <w:szCs w:val="22"/>
          <w:lang w:bidi="fa-IR"/>
        </w:rPr>
        <w:t>SO</w:t>
      </w:r>
      <w:r w:rsidR="009E39DF" w:rsidRPr="000528A3">
        <w:rPr>
          <w:rFonts w:cs="B Nazanin"/>
          <w:sz w:val="22"/>
          <w:szCs w:val="22"/>
          <w:vertAlign w:val="subscript"/>
          <w:lang w:bidi="fa-IR"/>
        </w:rPr>
        <w:t>4</w:t>
      </w:r>
      <w:r w:rsidR="009E39DF" w:rsidRPr="000528A3">
        <w:rPr>
          <w:rFonts w:cs="B Nazanin"/>
          <w:sz w:val="22"/>
          <w:szCs w:val="22"/>
          <w:vertAlign w:val="superscript"/>
          <w:lang w:bidi="fa-IR"/>
        </w:rPr>
        <w:t>2</w:t>
      </w:r>
      <w:r w:rsidR="009E39DF" w:rsidRPr="00B670AF">
        <w:rPr>
          <w:rFonts w:cs="B Nazanin"/>
          <w:vertAlign w:val="superscript"/>
          <w:lang w:bidi="fa-IR"/>
        </w:rPr>
        <w:t>-</w:t>
      </w:r>
      <w:r w:rsidR="009E39DF" w:rsidRPr="00B670AF">
        <w:rPr>
          <w:rFonts w:cs="B Nazanin"/>
          <w:rtl/>
          <w:lang w:bidi="fa-IR"/>
        </w:rPr>
        <w:t xml:space="preserve">  با داده برداری در پاییز و بهار سال </w:t>
      </w:r>
      <w:r w:rsidR="009E39DF" w:rsidRPr="00B670AF">
        <w:rPr>
          <w:rFonts w:cs="B Nazanin" w:hint="cs"/>
          <w:rtl/>
          <w:lang w:bidi="fa-IR"/>
        </w:rPr>
        <w:t xml:space="preserve">2004 </w:t>
      </w:r>
      <w:r w:rsidR="009E39DF" w:rsidRPr="00B670AF">
        <w:rPr>
          <w:rFonts w:cs="B Nazanin"/>
          <w:rtl/>
          <w:lang w:bidi="fa-IR"/>
        </w:rPr>
        <w:t>با نمونه برداری از</w:t>
      </w:r>
      <w:r w:rsidR="009E39DF" w:rsidRPr="00B670AF">
        <w:rPr>
          <w:rFonts w:cs="B Nazanin" w:hint="cs"/>
          <w:rtl/>
          <w:lang w:bidi="fa-IR"/>
        </w:rPr>
        <w:t xml:space="preserve"> 23</w:t>
      </w:r>
      <w:r w:rsidR="009E39DF" w:rsidRPr="00B670AF">
        <w:rPr>
          <w:rFonts w:cs="B Nazanin"/>
          <w:rtl/>
          <w:lang w:bidi="fa-IR"/>
        </w:rPr>
        <w:t xml:space="preserve"> حلقه چاه بررسی و پس از پهنه</w:t>
      </w:r>
      <w:r w:rsidR="009E39DF" w:rsidRPr="00B670AF">
        <w:rPr>
          <w:rFonts w:cs="B Nazanin" w:hint="cs"/>
          <w:rtl/>
          <w:lang w:bidi="fa-IR"/>
        </w:rPr>
        <w:softHyphen/>
      </w:r>
      <w:r w:rsidR="009E39DF" w:rsidRPr="00B670AF">
        <w:rPr>
          <w:rFonts w:cs="B Nazanin"/>
          <w:rtl/>
          <w:lang w:bidi="fa-IR"/>
        </w:rPr>
        <w:t>بندی مناطق با کیفیت آب آلوده شناسایی شد</w:t>
      </w:r>
      <w:r w:rsidR="009E39DF" w:rsidRPr="00B670AF">
        <w:rPr>
          <w:rFonts w:cs="B Nazanin" w:hint="cs"/>
          <w:rtl/>
          <w:lang w:bidi="fa-IR"/>
        </w:rPr>
        <w:t xml:space="preserve"> (</w:t>
      </w:r>
      <w:proofErr w:type="spellStart"/>
      <w:r w:rsidR="009E39DF" w:rsidRPr="00263D28">
        <w:rPr>
          <w:sz w:val="22"/>
          <w:szCs w:val="22"/>
          <w:lang w:bidi="fa-IR"/>
        </w:rPr>
        <w:t>Karandish</w:t>
      </w:r>
      <w:proofErr w:type="spellEnd"/>
      <w:r w:rsidR="009E39DF" w:rsidRPr="00263D28">
        <w:rPr>
          <w:sz w:val="22"/>
          <w:szCs w:val="22"/>
          <w:lang w:bidi="fa-IR"/>
        </w:rPr>
        <w:t xml:space="preserve"> </w:t>
      </w:r>
      <w:r w:rsidR="00A32290" w:rsidRPr="00A32290">
        <w:rPr>
          <w:sz w:val="22"/>
          <w:szCs w:val="22"/>
          <w:lang w:bidi="fa-IR"/>
        </w:rPr>
        <w:t>&amp;</w:t>
      </w:r>
      <w:r w:rsidR="009E39DF" w:rsidRPr="00263D28">
        <w:rPr>
          <w:sz w:val="22"/>
          <w:szCs w:val="22"/>
          <w:lang w:bidi="fa-IR"/>
        </w:rPr>
        <w:t xml:space="preserve"> </w:t>
      </w:r>
      <w:proofErr w:type="spellStart"/>
      <w:r w:rsidR="009E39DF" w:rsidRPr="00263D28">
        <w:rPr>
          <w:sz w:val="22"/>
          <w:szCs w:val="22"/>
          <w:lang w:bidi="fa-IR"/>
        </w:rPr>
        <w:t>Shahnazari</w:t>
      </w:r>
      <w:proofErr w:type="spellEnd"/>
      <w:r w:rsidR="009E39DF" w:rsidRPr="00263D28">
        <w:rPr>
          <w:sz w:val="22"/>
          <w:szCs w:val="22"/>
          <w:lang w:bidi="fa-IR"/>
        </w:rPr>
        <w:t>, 2014</w:t>
      </w:r>
      <w:r w:rsidR="009E39DF" w:rsidRPr="00B670AF">
        <w:rPr>
          <w:rFonts w:cs="B Nazanin" w:hint="cs"/>
          <w:rtl/>
          <w:lang w:bidi="fa-IR"/>
        </w:rPr>
        <w:t>)</w:t>
      </w:r>
      <w:r w:rsidR="009E39DF" w:rsidRPr="00B670AF">
        <w:rPr>
          <w:rFonts w:cs="B Nazanin"/>
          <w:rtl/>
          <w:lang w:bidi="fa-IR"/>
        </w:rPr>
        <w:t>.</w:t>
      </w:r>
      <w:r w:rsidR="00B901DA">
        <w:rPr>
          <w:rFonts w:cs="B Nazanin" w:hint="cs"/>
          <w:rtl/>
          <w:lang w:bidi="fa-IR"/>
        </w:rPr>
        <w:t xml:space="preserve"> </w:t>
      </w:r>
      <w:r w:rsidR="009E39DF" w:rsidRPr="00B670AF">
        <w:rPr>
          <w:rFonts w:cs="B Nazanin" w:hint="cs"/>
          <w:rtl/>
          <w:lang w:bidi="fa-IR"/>
        </w:rPr>
        <w:t>هدف از این تحقیق، پهنه</w:t>
      </w:r>
      <w:r w:rsidR="009E39DF" w:rsidRPr="00B670AF">
        <w:rPr>
          <w:rFonts w:cs="B Nazanin" w:hint="cs"/>
          <w:rtl/>
          <w:lang w:bidi="fa-IR"/>
        </w:rPr>
        <w:softHyphen/>
        <w:t>بندی</w:t>
      </w:r>
      <w:r w:rsidR="009E39DF" w:rsidRPr="00B670AF">
        <w:rPr>
          <w:rFonts w:cs="B Nazanin"/>
          <w:rtl/>
          <w:lang w:bidi="fa-IR"/>
        </w:rPr>
        <w:t xml:space="preserve"> مکانی </w:t>
      </w:r>
      <w:r w:rsidR="009E39DF" w:rsidRPr="00B670AF">
        <w:rPr>
          <w:rFonts w:cs="B Nazanin" w:hint="cs"/>
          <w:rtl/>
          <w:lang w:bidi="fa-IR"/>
        </w:rPr>
        <w:t>و</w:t>
      </w:r>
      <w:r w:rsidR="009E39DF" w:rsidRPr="00B670AF">
        <w:rPr>
          <w:rFonts w:cs="B Nazanin"/>
          <w:rtl/>
          <w:lang w:bidi="fa-IR"/>
        </w:rPr>
        <w:t xml:space="preserve"> زمانی شوری</w:t>
      </w:r>
      <w:r w:rsidR="009E39DF" w:rsidRPr="00B670AF">
        <w:rPr>
          <w:rFonts w:cs="B Nazanin" w:hint="cs"/>
          <w:rtl/>
          <w:lang w:bidi="fa-IR"/>
        </w:rPr>
        <w:t xml:space="preserve"> </w:t>
      </w:r>
      <w:r w:rsidR="009E39DF" w:rsidRPr="00B670AF">
        <w:rPr>
          <w:rFonts w:cs="B Nazanin"/>
          <w:rtl/>
          <w:lang w:bidi="fa-IR"/>
        </w:rPr>
        <w:t>(</w:t>
      </w:r>
      <w:r w:rsidR="009E39DF" w:rsidRPr="00263D28">
        <w:rPr>
          <w:sz w:val="22"/>
          <w:szCs w:val="22"/>
          <w:lang w:bidi="fa-IR"/>
        </w:rPr>
        <w:t>EC</w:t>
      </w:r>
      <w:r w:rsidR="009E39DF" w:rsidRPr="00B670AF">
        <w:rPr>
          <w:rFonts w:cs="B Nazanin"/>
          <w:rtl/>
          <w:lang w:bidi="fa-IR"/>
        </w:rPr>
        <w:t>) بر</w:t>
      </w:r>
      <w:r w:rsidR="009E39DF" w:rsidRPr="00B670AF">
        <w:rPr>
          <w:rFonts w:cs="B Nazanin" w:hint="cs"/>
          <w:rtl/>
          <w:lang w:bidi="fa-IR"/>
        </w:rPr>
        <w:t xml:space="preserve"> مبنای</w:t>
      </w:r>
      <w:r w:rsidR="009E39DF" w:rsidRPr="00B670AF">
        <w:rPr>
          <w:rFonts w:cs="B Nazanin"/>
          <w:rtl/>
          <w:lang w:bidi="fa-IR"/>
        </w:rPr>
        <w:t xml:space="preserve"> میزان</w:t>
      </w:r>
      <w:r w:rsidR="009E39DF" w:rsidRPr="00B670AF">
        <w:rPr>
          <w:rFonts w:cs="B Nazanin"/>
          <w:lang w:bidi="fa-IR"/>
        </w:rPr>
        <w:t xml:space="preserve"> </w:t>
      </w:r>
      <w:r w:rsidR="009E39DF" w:rsidRPr="00B670AF">
        <w:rPr>
          <w:rFonts w:cs="B Nazanin"/>
          <w:rtl/>
          <w:lang w:bidi="fa-IR"/>
        </w:rPr>
        <w:t>کاهش عملکرد برنج (رقم هاشمی)  در نوار ساحلی،  با استفاده از</w:t>
      </w:r>
      <w:r w:rsidR="009E39DF" w:rsidRPr="00B670AF">
        <w:rPr>
          <w:rFonts w:cs="B Nazanin" w:hint="cs"/>
          <w:rtl/>
          <w:lang w:bidi="fa-IR"/>
        </w:rPr>
        <w:t xml:space="preserve"> </w:t>
      </w:r>
      <w:r w:rsidR="009E39DF" w:rsidRPr="00B670AF">
        <w:rPr>
          <w:rFonts w:cs="B Nazanin"/>
          <w:rtl/>
          <w:lang w:bidi="fa-IR"/>
        </w:rPr>
        <w:t xml:space="preserve">نرم افزار </w:t>
      </w:r>
      <w:r w:rsidR="009E39DF" w:rsidRPr="00263D28">
        <w:rPr>
          <w:sz w:val="22"/>
          <w:szCs w:val="22"/>
          <w:lang w:bidi="fa-IR"/>
        </w:rPr>
        <w:t>ArcGIS</w:t>
      </w:r>
      <w:r w:rsidR="009E39DF" w:rsidRPr="00263D28">
        <w:rPr>
          <w:rFonts w:cs="B Nazanin"/>
          <w:sz w:val="22"/>
          <w:szCs w:val="22"/>
          <w:rtl/>
          <w:lang w:bidi="fa-IR"/>
        </w:rPr>
        <w:t xml:space="preserve"> </w:t>
      </w:r>
      <w:r w:rsidR="009E39DF" w:rsidRPr="00B670AF">
        <w:rPr>
          <w:rFonts w:cs="B Nazanin"/>
          <w:rtl/>
          <w:lang w:bidi="fa-IR"/>
        </w:rPr>
        <w:t xml:space="preserve">و </w:t>
      </w:r>
      <w:r w:rsidR="009E39DF" w:rsidRPr="00B670AF">
        <w:rPr>
          <w:rFonts w:cs="B Nazanin" w:hint="cs"/>
          <w:rtl/>
          <w:lang w:bidi="fa-IR"/>
        </w:rPr>
        <w:t>تعیین روند و پیش</w:t>
      </w:r>
      <w:r w:rsidR="009E39DF" w:rsidRPr="00B670AF">
        <w:rPr>
          <w:rFonts w:cs="B Nazanin" w:hint="cs"/>
          <w:rtl/>
          <w:lang w:bidi="fa-IR"/>
        </w:rPr>
        <w:softHyphen/>
        <w:t>بینی وضعیت در سال</w:t>
      </w:r>
      <w:r w:rsidR="009E39DF" w:rsidRPr="00B670AF">
        <w:rPr>
          <w:rFonts w:cs="B Nazanin" w:hint="cs"/>
          <w:rtl/>
          <w:lang w:bidi="fa-IR"/>
        </w:rPr>
        <w:softHyphen/>
        <w:t>های آتی است.</w:t>
      </w:r>
    </w:p>
    <w:p w:rsidR="009B5FD7" w:rsidRPr="008028D1" w:rsidRDefault="009B5FD7" w:rsidP="002241D3">
      <w:pPr>
        <w:bidi/>
        <w:ind w:left="567" w:right="567"/>
        <w:rPr>
          <w:rFonts w:cs="B Nazanin"/>
          <w:b/>
          <w:bCs/>
        </w:rPr>
      </w:pPr>
    </w:p>
    <w:p w:rsidR="009B5FD7" w:rsidRPr="00B21324" w:rsidRDefault="009B5FD7" w:rsidP="002241D3">
      <w:pPr>
        <w:bidi/>
        <w:ind w:left="567" w:right="567"/>
        <w:rPr>
          <w:rFonts w:cs="B Zar"/>
          <w:b/>
          <w:bCs/>
          <w:sz w:val="18"/>
          <w:szCs w:val="18"/>
        </w:rPr>
      </w:pPr>
    </w:p>
    <w:p w:rsidR="009B5FD7" w:rsidRPr="00745674" w:rsidRDefault="00A62AE4" w:rsidP="00FA4109">
      <w:pPr>
        <w:pStyle w:val="BodyText"/>
        <w:tabs>
          <w:tab w:val="right" w:pos="555"/>
        </w:tabs>
        <w:bidi/>
        <w:spacing w:after="240"/>
        <w:ind w:right="27"/>
        <w:jc w:val="left"/>
        <w:rPr>
          <w:rFonts w:cs="B Nazanin"/>
          <w:b/>
          <w:bCs/>
          <w:sz w:val="24"/>
          <w:szCs w:val="24"/>
          <w:rtl/>
        </w:rPr>
      </w:pPr>
      <w:r w:rsidRPr="00745674">
        <w:rPr>
          <w:rFonts w:cs="B Nazanin" w:hint="cs"/>
          <w:b/>
          <w:bCs/>
          <w:sz w:val="24"/>
          <w:szCs w:val="24"/>
          <w:rtl/>
        </w:rPr>
        <w:t>روش پژوهش</w:t>
      </w:r>
      <w:r w:rsidR="00B37544" w:rsidRPr="00745674">
        <w:rPr>
          <w:rFonts w:cs="B Nazanin" w:hint="cs"/>
          <w:b/>
          <w:bCs/>
          <w:sz w:val="24"/>
          <w:szCs w:val="24"/>
          <w:rtl/>
        </w:rPr>
        <w:t>:</w:t>
      </w:r>
    </w:p>
    <w:p w:rsidR="00DC012F" w:rsidRPr="00FA4109" w:rsidRDefault="00DC012F" w:rsidP="00FA4109">
      <w:pPr>
        <w:bidi/>
        <w:jc w:val="both"/>
        <w:rPr>
          <w:rFonts w:cs="B Nazanin"/>
          <w:rtl/>
          <w:lang w:bidi="fa-IR"/>
        </w:rPr>
      </w:pPr>
      <w:r w:rsidRPr="00FA4109">
        <w:rPr>
          <w:rFonts w:cs="B Nazanin" w:hint="cs"/>
          <w:rtl/>
          <w:lang w:bidi="fa-IR"/>
        </w:rPr>
        <w:t>معرفی محدوده</w:t>
      </w:r>
      <w:r w:rsidRPr="00FA4109">
        <w:rPr>
          <w:rFonts w:cs="B Nazanin"/>
          <w:rtl/>
          <w:lang w:bidi="fa-IR"/>
        </w:rPr>
        <w:softHyphen/>
      </w:r>
      <w:r w:rsidRPr="00FA4109">
        <w:rPr>
          <w:rFonts w:cs="B Nazanin" w:hint="cs"/>
          <w:rtl/>
          <w:lang w:bidi="fa-IR"/>
        </w:rPr>
        <w:t>ی مطالعه</w:t>
      </w:r>
    </w:p>
    <w:p w:rsidR="009B5FD7" w:rsidRDefault="00DC012F" w:rsidP="00272A55">
      <w:pPr>
        <w:pStyle w:val="BodyText3"/>
        <w:tabs>
          <w:tab w:val="right" w:pos="567"/>
        </w:tabs>
        <w:bidi/>
        <w:ind w:firstLine="567"/>
        <w:rPr>
          <w:rFonts w:cs="B Nazanin"/>
          <w:rtl/>
          <w:lang w:bidi="fa-IR"/>
        </w:rPr>
      </w:pPr>
      <w:r w:rsidRPr="00B670AF">
        <w:rPr>
          <w:rFonts w:cs="B Nazanin" w:hint="cs"/>
          <w:rtl/>
          <w:lang w:bidi="fa-IR"/>
        </w:rPr>
        <w:t>ناحیه نوار ساحلی استان گیلان بین مدارهای 88/36 تا 45/38 درجه شمالی و مدارهای 73/48 تا 61/50 درجه طول شرقی</w:t>
      </w:r>
      <w:r w:rsidR="00B901DA">
        <w:rPr>
          <w:rFonts w:cs="B Nazanin" w:hint="cs"/>
          <w:rtl/>
          <w:lang w:bidi="fa-IR"/>
        </w:rPr>
        <w:t xml:space="preserve"> قرار گرفته است. این منطقه،</w:t>
      </w:r>
      <w:r w:rsidRPr="00B670AF">
        <w:rPr>
          <w:rFonts w:cs="B Nazanin" w:hint="cs"/>
          <w:rtl/>
          <w:lang w:bidi="fa-IR"/>
        </w:rPr>
        <w:t xml:space="preserve"> دشت ساحلی استان گیلان</w:t>
      </w:r>
      <w:r w:rsidR="00B901DA">
        <w:rPr>
          <w:rFonts w:cs="B Nazanin" w:hint="cs"/>
          <w:rtl/>
          <w:lang w:bidi="fa-IR"/>
        </w:rPr>
        <w:t xml:space="preserve"> را</w:t>
      </w:r>
      <w:r w:rsidRPr="00B670AF">
        <w:rPr>
          <w:rFonts w:cs="B Nazanin" w:hint="cs"/>
          <w:rtl/>
          <w:lang w:bidi="fa-IR"/>
        </w:rPr>
        <w:t xml:space="preserve"> به مساحت 4285 کیلومترمربع را شامل </w:t>
      </w:r>
      <w:r w:rsidR="00272A55">
        <w:rPr>
          <w:rFonts w:cs="B Nazanin"/>
          <w:rtl/>
          <w:lang w:bidi="fa-IR"/>
        </w:rPr>
        <w:br/>
      </w:r>
      <w:r w:rsidRPr="00B670AF">
        <w:rPr>
          <w:rFonts w:cs="B Nazanin" w:hint="cs"/>
          <w:rtl/>
          <w:lang w:bidi="fa-IR"/>
        </w:rPr>
        <w:t>می</w:t>
      </w:r>
      <w:r w:rsidRPr="00B670AF">
        <w:rPr>
          <w:rFonts w:cs="B Nazanin"/>
          <w:rtl/>
          <w:lang w:bidi="fa-IR"/>
        </w:rPr>
        <w:softHyphen/>
      </w:r>
      <w:r w:rsidR="00272A55">
        <w:rPr>
          <w:rFonts w:cs="B Nazanin" w:hint="cs"/>
          <w:rtl/>
          <w:lang w:bidi="fa-IR"/>
        </w:rPr>
        <w:t xml:space="preserve">شود، شکل </w:t>
      </w:r>
      <w:r w:rsidRPr="00B670AF">
        <w:rPr>
          <w:rFonts w:cs="B Nazanin" w:hint="cs"/>
          <w:rtl/>
          <w:lang w:bidi="fa-IR"/>
        </w:rPr>
        <w:t>1 محدوده</w:t>
      </w:r>
      <w:r w:rsidRPr="00B670AF">
        <w:rPr>
          <w:rFonts w:cs="B Nazanin"/>
          <w:rtl/>
          <w:lang w:bidi="fa-IR"/>
        </w:rPr>
        <w:softHyphen/>
      </w:r>
      <w:r w:rsidRPr="00B670AF">
        <w:rPr>
          <w:rFonts w:cs="B Nazanin" w:hint="cs"/>
          <w:rtl/>
          <w:lang w:bidi="fa-IR"/>
        </w:rPr>
        <w:t>ی مورد مطالعه و موقعیت چاه</w:t>
      </w:r>
      <w:r w:rsidRPr="00B670AF">
        <w:rPr>
          <w:rFonts w:cs="B Nazanin"/>
          <w:rtl/>
          <w:lang w:bidi="fa-IR"/>
        </w:rPr>
        <w:softHyphen/>
      </w:r>
      <w:r w:rsidRPr="00B670AF">
        <w:rPr>
          <w:rFonts w:cs="B Nazanin" w:hint="cs"/>
          <w:rtl/>
          <w:lang w:bidi="fa-IR"/>
        </w:rPr>
        <w:t>ها را نشان می</w:t>
      </w:r>
      <w:r w:rsidRPr="00B670AF">
        <w:rPr>
          <w:rFonts w:cs="B Nazanin"/>
          <w:rtl/>
          <w:lang w:bidi="fa-IR"/>
        </w:rPr>
        <w:softHyphen/>
      </w:r>
      <w:r w:rsidRPr="00B670AF">
        <w:rPr>
          <w:rFonts w:cs="B Nazanin" w:hint="cs"/>
          <w:rtl/>
          <w:lang w:bidi="fa-IR"/>
        </w:rPr>
        <w:t>دهد. اقلیم منطقه معتدل و مرطوب است و میانگین بارندگی استان گیلان 1359 میلی</w:t>
      </w:r>
      <w:r w:rsidRPr="00B670AF">
        <w:rPr>
          <w:rFonts w:cs="B Nazanin"/>
          <w:rtl/>
          <w:lang w:bidi="fa-IR"/>
        </w:rPr>
        <w:softHyphen/>
      </w:r>
      <w:r w:rsidRPr="00B670AF">
        <w:rPr>
          <w:rFonts w:cs="B Nazanin" w:hint="cs"/>
          <w:rtl/>
          <w:lang w:bidi="fa-IR"/>
        </w:rPr>
        <w:t>متر است (</w:t>
      </w:r>
      <w:r w:rsidRPr="00FA4109">
        <w:rPr>
          <w:sz w:val="22"/>
          <w:szCs w:val="22"/>
          <w:lang w:bidi="fa-IR"/>
        </w:rPr>
        <w:t>Anonymous, 2012</w:t>
      </w:r>
      <w:r w:rsidRPr="00B670AF">
        <w:rPr>
          <w:rFonts w:cs="B Nazanin" w:hint="cs"/>
          <w:rtl/>
          <w:lang w:bidi="fa-IR"/>
        </w:rPr>
        <w:t>). شوری (</w:t>
      </w:r>
      <w:r w:rsidRPr="00FA4109">
        <w:rPr>
          <w:sz w:val="22"/>
          <w:szCs w:val="22"/>
          <w:lang w:bidi="fa-IR"/>
        </w:rPr>
        <w:t>EC</w:t>
      </w:r>
      <w:r w:rsidRPr="00B670AF">
        <w:rPr>
          <w:rFonts w:cs="B Nazanin" w:hint="cs"/>
          <w:rtl/>
          <w:lang w:bidi="fa-IR"/>
        </w:rPr>
        <w:t>) آب</w:t>
      </w:r>
      <w:r w:rsidRPr="00B670AF">
        <w:rPr>
          <w:rFonts w:cs="B Nazanin"/>
          <w:rtl/>
          <w:lang w:bidi="fa-IR"/>
        </w:rPr>
        <w:softHyphen/>
      </w:r>
      <w:r w:rsidRPr="00B670AF">
        <w:rPr>
          <w:rFonts w:cs="B Nazanin" w:hint="cs"/>
          <w:rtl/>
          <w:lang w:bidi="fa-IR"/>
        </w:rPr>
        <w:t>های زیرزمینی برای 73 حلقه چاه مربوط به سازمان آب منطقه</w:t>
      </w:r>
      <w:r w:rsidRPr="00B670AF">
        <w:rPr>
          <w:rFonts w:cs="B Nazanin"/>
          <w:rtl/>
          <w:lang w:bidi="fa-IR"/>
        </w:rPr>
        <w:softHyphen/>
      </w:r>
      <w:r w:rsidRPr="00B670AF">
        <w:rPr>
          <w:rFonts w:cs="B Nazanin" w:hint="cs"/>
          <w:rtl/>
          <w:lang w:bidi="fa-IR"/>
        </w:rPr>
        <w:t xml:space="preserve">ای استان گیلان در طی 25 بازه زمانی به صورت شش ماهه از نیمه دوم سال 1381 تا پایان سال 1393 خورشیدی در نظر گرفته شد. میانگین پارامترهای کیفی منطقه </w:t>
      </w:r>
      <w:r w:rsidR="00B901DA">
        <w:rPr>
          <w:rFonts w:cs="B Nazanin" w:hint="cs"/>
          <w:rtl/>
          <w:lang w:bidi="fa-IR"/>
        </w:rPr>
        <w:t xml:space="preserve">نوار </w:t>
      </w:r>
      <w:r w:rsidRPr="00B670AF">
        <w:rPr>
          <w:rFonts w:cs="B Nazanin" w:hint="cs"/>
          <w:rtl/>
          <w:lang w:bidi="fa-IR"/>
        </w:rPr>
        <w:t xml:space="preserve">ساحلی نیز محاسبه شد که مقادیر </w:t>
      </w:r>
      <w:r w:rsidRPr="00FA4109">
        <w:rPr>
          <w:sz w:val="22"/>
          <w:szCs w:val="22"/>
          <w:lang w:bidi="fa-IR"/>
        </w:rPr>
        <w:t>TDS</w:t>
      </w:r>
      <w:r w:rsidRPr="00B670AF">
        <w:rPr>
          <w:rFonts w:cs="B Nazanin" w:hint="cs"/>
          <w:rtl/>
          <w:lang w:bidi="fa-IR"/>
        </w:rPr>
        <w:t xml:space="preserve">، </w:t>
      </w:r>
      <w:r w:rsidRPr="00FA4109">
        <w:rPr>
          <w:sz w:val="22"/>
          <w:szCs w:val="22"/>
          <w:lang w:bidi="fa-IR"/>
        </w:rPr>
        <w:t>SAR</w:t>
      </w:r>
      <w:r w:rsidRPr="00B670AF">
        <w:rPr>
          <w:rFonts w:cs="B Nazanin" w:hint="cs"/>
          <w:rtl/>
          <w:lang w:bidi="fa-IR"/>
        </w:rPr>
        <w:t xml:space="preserve">، </w:t>
      </w:r>
      <w:r w:rsidRPr="00FA4109">
        <w:rPr>
          <w:sz w:val="22"/>
          <w:szCs w:val="22"/>
          <w:lang w:bidi="fa-IR"/>
        </w:rPr>
        <w:t>PH</w:t>
      </w:r>
      <w:r w:rsidRPr="00FA4109">
        <w:rPr>
          <w:rFonts w:hint="cs"/>
          <w:sz w:val="22"/>
          <w:szCs w:val="22"/>
          <w:rtl/>
          <w:lang w:bidi="fa-IR"/>
        </w:rPr>
        <w:t xml:space="preserve"> </w:t>
      </w:r>
      <w:r w:rsidRPr="00B670AF">
        <w:rPr>
          <w:rFonts w:cs="B Nazanin" w:hint="cs"/>
          <w:rtl/>
          <w:lang w:bidi="fa-IR"/>
        </w:rPr>
        <w:t>و</w:t>
      </w:r>
      <w:r w:rsidRPr="00B670AF">
        <w:rPr>
          <w:rFonts w:hint="cs"/>
          <w:rtl/>
          <w:lang w:bidi="fa-IR"/>
        </w:rPr>
        <w:t xml:space="preserve"> </w:t>
      </w:r>
      <w:r w:rsidRPr="00FA4109">
        <w:rPr>
          <w:sz w:val="22"/>
          <w:szCs w:val="22"/>
          <w:lang w:bidi="fa-IR"/>
        </w:rPr>
        <w:t>EC</w:t>
      </w:r>
      <w:r w:rsidRPr="00FA4109">
        <w:rPr>
          <w:rFonts w:cs="B Nazanin" w:hint="cs"/>
          <w:sz w:val="22"/>
          <w:szCs w:val="22"/>
          <w:rtl/>
          <w:lang w:bidi="fa-IR"/>
        </w:rPr>
        <w:t xml:space="preserve"> </w:t>
      </w:r>
      <w:r w:rsidRPr="00B670AF">
        <w:rPr>
          <w:rFonts w:cs="B Nazanin" w:hint="cs"/>
          <w:rtl/>
          <w:lang w:bidi="fa-IR"/>
        </w:rPr>
        <w:t>به ترتیب برابر با 8/461 میلی</w:t>
      </w:r>
      <w:r w:rsidRPr="00B670AF">
        <w:rPr>
          <w:rFonts w:cs="B Nazanin"/>
          <w:rtl/>
          <w:lang w:bidi="fa-IR"/>
        </w:rPr>
        <w:softHyphen/>
      </w:r>
      <w:r w:rsidRPr="00B670AF">
        <w:rPr>
          <w:rFonts w:cs="B Nazanin" w:hint="cs"/>
          <w:rtl/>
          <w:lang w:bidi="fa-IR"/>
        </w:rPr>
        <w:t>گرم بر لیتر، 26/1، 56/7</w:t>
      </w:r>
      <w:r w:rsidRPr="00B670AF">
        <w:rPr>
          <w:rFonts w:cs="B Nazanin"/>
          <w:lang w:bidi="fa-IR"/>
        </w:rPr>
        <w:t xml:space="preserve"> </w:t>
      </w:r>
      <w:r w:rsidRPr="00B670AF">
        <w:rPr>
          <w:rFonts w:cs="B Nazanin" w:hint="cs"/>
          <w:rtl/>
          <w:lang w:bidi="fa-IR"/>
        </w:rPr>
        <w:t xml:space="preserve"> و 73/0 دسی زیمنس بر متر برآورد شد. الگوی کشت در منطقه گیاه برنج و به خصوص رقم هاشمی می</w:t>
      </w:r>
      <w:r w:rsidRPr="00B670AF">
        <w:rPr>
          <w:rFonts w:cs="B Nazanin"/>
          <w:rtl/>
          <w:lang w:bidi="fa-IR"/>
        </w:rPr>
        <w:softHyphen/>
      </w:r>
      <w:r w:rsidRPr="00B670AF">
        <w:rPr>
          <w:rFonts w:cs="B Nazanin" w:hint="cs"/>
          <w:rtl/>
          <w:lang w:bidi="fa-IR"/>
        </w:rPr>
        <w:t>باشد و با توجه به محدودیت آب سطحی در منطقه، از طریق برداشت از چاه</w:t>
      </w:r>
      <w:r w:rsidRPr="00B670AF">
        <w:rPr>
          <w:rFonts w:cs="B Nazanin"/>
          <w:rtl/>
          <w:lang w:bidi="fa-IR"/>
        </w:rPr>
        <w:softHyphen/>
      </w:r>
      <w:r w:rsidRPr="00B670AF">
        <w:rPr>
          <w:rFonts w:cs="B Nazanin" w:hint="cs"/>
          <w:rtl/>
          <w:lang w:bidi="fa-IR"/>
        </w:rPr>
        <w:t>های کشاورزی موجود در منطقه و انتقال آب</w:t>
      </w:r>
      <w:r w:rsidRPr="00B670AF">
        <w:rPr>
          <w:rFonts w:cs="B Nazanin"/>
          <w:rtl/>
          <w:lang w:bidi="fa-IR"/>
        </w:rPr>
        <w:softHyphen/>
      </w:r>
      <w:r w:rsidRPr="00B670AF">
        <w:rPr>
          <w:rFonts w:cs="B Nazanin" w:hint="cs"/>
          <w:rtl/>
          <w:lang w:bidi="fa-IR"/>
        </w:rPr>
        <w:t>های زیرزمینی به مزرعه به صورت غرقابی آبیاری می</w:t>
      </w:r>
      <w:r w:rsidRPr="00B670AF">
        <w:rPr>
          <w:rFonts w:cs="B Nazanin"/>
          <w:rtl/>
          <w:lang w:bidi="fa-IR"/>
        </w:rPr>
        <w:softHyphen/>
      </w:r>
      <w:r w:rsidRPr="00B670AF">
        <w:rPr>
          <w:rFonts w:cs="B Nazanin" w:hint="cs"/>
          <w:rtl/>
          <w:lang w:bidi="fa-IR"/>
        </w:rPr>
        <w:t>شوند.</w:t>
      </w:r>
    </w:p>
    <w:p w:rsidR="00FA4109" w:rsidRDefault="00FA4109" w:rsidP="00FA4109">
      <w:pPr>
        <w:pStyle w:val="BodyText3"/>
        <w:tabs>
          <w:tab w:val="right" w:pos="567"/>
        </w:tabs>
        <w:bidi/>
        <w:ind w:firstLine="567"/>
        <w:jc w:val="center"/>
        <w:rPr>
          <w:rFonts w:cs="B Nazanin"/>
          <w:rtl/>
          <w:lang w:bidi="fa-IR"/>
        </w:rPr>
      </w:pPr>
      <w:r w:rsidRPr="00B670AF">
        <w:rPr>
          <w:rFonts w:cs="B Nazanin"/>
          <w:noProof/>
        </w:rPr>
        <w:lastRenderedPageBreak/>
        <w:drawing>
          <wp:inline distT="0" distB="0" distL="0" distR="0" wp14:anchorId="74A5E517" wp14:editId="1B5299F8">
            <wp:extent cx="3580925" cy="220980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06724" cy="2225721"/>
                    </a:xfrm>
                    <a:prstGeom prst="rect">
                      <a:avLst/>
                    </a:prstGeom>
                    <a:noFill/>
                    <a:ln>
                      <a:noFill/>
                    </a:ln>
                  </pic:spPr>
                </pic:pic>
              </a:graphicData>
            </a:graphic>
          </wp:inline>
        </w:drawing>
      </w:r>
    </w:p>
    <w:p w:rsidR="00FA4109" w:rsidRPr="00FA4109" w:rsidRDefault="00FA4109" w:rsidP="00946ACE">
      <w:pPr>
        <w:pStyle w:val="BodyText3"/>
        <w:tabs>
          <w:tab w:val="right" w:pos="567"/>
        </w:tabs>
        <w:bidi/>
        <w:rPr>
          <w:rFonts w:cs="B Nazanin"/>
          <w:sz w:val="20"/>
          <w:szCs w:val="20"/>
          <w:rtl/>
          <w:lang w:bidi="fa-IR"/>
        </w:rPr>
      </w:pPr>
      <w:r w:rsidRPr="00946ACE">
        <w:rPr>
          <w:rFonts w:cs="B Nazanin" w:hint="cs"/>
          <w:b/>
          <w:bCs/>
          <w:sz w:val="20"/>
          <w:szCs w:val="20"/>
          <w:rtl/>
          <w:lang w:bidi="fa-IR"/>
        </w:rPr>
        <w:t>شکل1- نقشه نوار ساحلی در استان گیلان (ایران) و موقعیت چاه</w:t>
      </w:r>
      <w:r w:rsidRPr="00946ACE">
        <w:rPr>
          <w:rFonts w:cs="B Nazanin" w:hint="cs"/>
          <w:b/>
          <w:bCs/>
          <w:sz w:val="20"/>
          <w:szCs w:val="20"/>
          <w:rtl/>
          <w:lang w:bidi="fa-IR"/>
        </w:rPr>
        <w:softHyphen/>
        <w:t>های نمونه</w:t>
      </w:r>
      <w:r w:rsidRPr="00946ACE">
        <w:rPr>
          <w:rFonts w:cs="B Nazanin" w:hint="cs"/>
          <w:b/>
          <w:bCs/>
          <w:sz w:val="20"/>
          <w:szCs w:val="20"/>
          <w:rtl/>
          <w:lang w:bidi="fa-IR"/>
        </w:rPr>
        <w:softHyphen/>
        <w:t>برداری و</w:t>
      </w:r>
      <w:r w:rsidRPr="00FA4109">
        <w:rPr>
          <w:rFonts w:cs="B Nazanin" w:hint="cs"/>
          <w:sz w:val="20"/>
          <w:szCs w:val="20"/>
          <w:rtl/>
          <w:lang w:bidi="fa-IR"/>
        </w:rPr>
        <w:t xml:space="preserve"> </w:t>
      </w:r>
      <w:r w:rsidRPr="00FA4109">
        <w:rPr>
          <w:rFonts w:cs="B Nazanin" w:hint="cs"/>
          <w:b/>
          <w:bCs/>
          <w:color w:val="99CCFF"/>
          <w:sz w:val="20"/>
          <w:szCs w:val="20"/>
          <w:lang w:bidi="fa-IR"/>
        </w:rPr>
        <w:sym w:font="Wingdings" w:char="F06C"/>
      </w:r>
      <w:r w:rsidRPr="00FA4109">
        <w:rPr>
          <w:rFonts w:cs="B Nazanin" w:hint="cs"/>
          <w:color w:val="99CCFF"/>
          <w:sz w:val="20"/>
          <w:szCs w:val="20"/>
          <w:rtl/>
          <w:lang w:bidi="fa-IR"/>
        </w:rPr>
        <w:t xml:space="preserve"> </w:t>
      </w:r>
      <w:r w:rsidRPr="00946ACE">
        <w:rPr>
          <w:rFonts w:cs="B Nazanin" w:hint="cs"/>
          <w:b/>
          <w:bCs/>
          <w:sz w:val="20"/>
          <w:szCs w:val="20"/>
          <w:rtl/>
          <w:lang w:bidi="fa-IR"/>
        </w:rPr>
        <w:t>موقعیت مرداب انزلی در نقشه استان گیلان</w:t>
      </w:r>
    </w:p>
    <w:p w:rsidR="00FA4109" w:rsidRDefault="00FA4109" w:rsidP="00FA4109">
      <w:pPr>
        <w:bidi/>
        <w:spacing w:before="240"/>
        <w:jc w:val="both"/>
        <w:rPr>
          <w:rFonts w:cs="B Nazanin"/>
          <w:b/>
          <w:bCs/>
          <w:rtl/>
          <w:lang w:bidi="fa-IR"/>
        </w:rPr>
      </w:pPr>
      <w:r w:rsidRPr="00FA4109">
        <w:rPr>
          <w:rFonts w:cs="B Nazanin" w:hint="cs"/>
          <w:rtl/>
          <w:lang w:bidi="fa-IR"/>
        </w:rPr>
        <w:t>روند بررسی داده</w:t>
      </w:r>
      <w:r w:rsidRPr="00FA4109">
        <w:rPr>
          <w:rFonts w:cs="B Nazanin"/>
          <w:rtl/>
          <w:lang w:bidi="fa-IR"/>
        </w:rPr>
        <w:softHyphen/>
      </w:r>
      <w:r w:rsidRPr="00FA4109">
        <w:rPr>
          <w:rFonts w:cs="B Nazanin" w:hint="cs"/>
          <w:rtl/>
          <w:lang w:bidi="fa-IR"/>
        </w:rPr>
        <w:t>ها</w:t>
      </w:r>
    </w:p>
    <w:p w:rsidR="00FA4109" w:rsidRPr="00B670AF" w:rsidRDefault="00FA4109" w:rsidP="00FA4109">
      <w:pPr>
        <w:bidi/>
        <w:ind w:firstLine="567"/>
        <w:jc w:val="both"/>
        <w:rPr>
          <w:rFonts w:cs="B Nazanin"/>
          <w:rtl/>
          <w:lang w:bidi="fa-IR"/>
        </w:rPr>
      </w:pPr>
      <w:r w:rsidRPr="00B670AF">
        <w:rPr>
          <w:rFonts w:cs="B Nazanin" w:hint="cs"/>
          <w:rtl/>
          <w:lang w:bidi="fa-IR"/>
        </w:rPr>
        <w:t>تجزیه و تحلیل داده</w:t>
      </w:r>
      <w:r w:rsidRPr="00B670AF">
        <w:rPr>
          <w:rFonts w:cs="B Nazanin"/>
          <w:rtl/>
          <w:lang w:bidi="fa-IR"/>
        </w:rPr>
        <w:softHyphen/>
      </w:r>
      <w:r w:rsidRPr="00B670AF">
        <w:rPr>
          <w:rFonts w:cs="B Nazanin" w:hint="cs"/>
          <w:rtl/>
          <w:lang w:bidi="fa-IR"/>
        </w:rPr>
        <w:t>های مورد نظر که شامل 25 مجموعه داده بود در چهار مرحله انجام شد؛ ابتدا نرمال بودن داده</w:t>
      </w:r>
      <w:r w:rsidRPr="00B670AF">
        <w:rPr>
          <w:rFonts w:cs="B Nazanin"/>
          <w:rtl/>
          <w:lang w:bidi="fa-IR"/>
        </w:rPr>
        <w:softHyphen/>
      </w:r>
      <w:r w:rsidRPr="00B670AF">
        <w:rPr>
          <w:rFonts w:cs="B Nazanin" w:hint="cs"/>
          <w:rtl/>
          <w:lang w:bidi="fa-IR"/>
        </w:rPr>
        <w:t>ها با استفاده از آزمون کلموگروف-اسمیرنوف در سطح معنی</w:t>
      </w:r>
      <w:r w:rsidRPr="00B670AF">
        <w:rPr>
          <w:rFonts w:cs="B Nazanin"/>
          <w:rtl/>
          <w:lang w:bidi="fa-IR"/>
        </w:rPr>
        <w:softHyphen/>
      </w:r>
      <w:r w:rsidRPr="00B670AF">
        <w:rPr>
          <w:rFonts w:cs="B Nazanin" w:hint="cs"/>
          <w:rtl/>
          <w:lang w:bidi="fa-IR"/>
        </w:rPr>
        <w:t>داری 5 درصد با نرم</w:t>
      </w:r>
      <w:r w:rsidRPr="00B670AF">
        <w:rPr>
          <w:rFonts w:cs="B Nazanin"/>
          <w:rtl/>
          <w:lang w:bidi="fa-IR"/>
        </w:rPr>
        <w:softHyphen/>
      </w:r>
      <w:r w:rsidRPr="00B670AF">
        <w:rPr>
          <w:rFonts w:cs="B Nazanin" w:hint="cs"/>
          <w:rtl/>
          <w:lang w:bidi="fa-IR"/>
        </w:rPr>
        <w:t xml:space="preserve">افزار </w:t>
      </w:r>
      <w:r w:rsidRPr="00FA4109">
        <w:rPr>
          <w:sz w:val="22"/>
          <w:szCs w:val="22"/>
          <w:lang w:bidi="fa-IR"/>
        </w:rPr>
        <w:t>SPSS 11.5</w:t>
      </w:r>
      <w:r w:rsidRPr="00B670AF">
        <w:rPr>
          <w:rFonts w:cs="B Nazanin" w:hint="cs"/>
          <w:rtl/>
          <w:lang w:bidi="fa-IR"/>
        </w:rPr>
        <w:t xml:space="preserve"> بررسی گردید و درصورت نرمال نبودن، نرمال سازی شد؛ دوم، بهترین نیم</w:t>
      </w:r>
      <w:r w:rsidRPr="00B670AF">
        <w:rPr>
          <w:rFonts w:cs="B Nazanin"/>
          <w:rtl/>
          <w:lang w:bidi="fa-IR"/>
        </w:rPr>
        <w:softHyphen/>
      </w:r>
      <w:r w:rsidRPr="00B670AF">
        <w:rPr>
          <w:rFonts w:cs="B Nazanin" w:hint="cs"/>
          <w:rtl/>
          <w:lang w:bidi="fa-IR"/>
        </w:rPr>
        <w:t xml:space="preserve">تغییرنما با در نظر گرفتن بالاترین همبستگی از بین 11 روش </w:t>
      </w:r>
      <w:r w:rsidRPr="00FA4109">
        <w:rPr>
          <w:sz w:val="22"/>
          <w:szCs w:val="22"/>
          <w:lang w:bidi="fa-IR"/>
        </w:rPr>
        <w:t>Circular</w:t>
      </w:r>
      <w:r w:rsidRPr="00B670AF">
        <w:rPr>
          <w:rFonts w:cs="B Nazanin" w:hint="cs"/>
          <w:rtl/>
          <w:lang w:bidi="fa-IR"/>
        </w:rPr>
        <w:t>،</w:t>
      </w:r>
      <w:r w:rsidRPr="00B670AF">
        <w:rPr>
          <w:rFonts w:hint="cs"/>
          <w:rtl/>
          <w:lang w:bidi="fa-IR"/>
        </w:rPr>
        <w:t xml:space="preserve"> </w:t>
      </w:r>
      <w:r w:rsidRPr="00FA4109">
        <w:rPr>
          <w:sz w:val="22"/>
          <w:szCs w:val="22"/>
          <w:lang w:bidi="fa-IR"/>
        </w:rPr>
        <w:t>Spherical</w:t>
      </w:r>
      <w:r w:rsidRPr="00B670AF">
        <w:rPr>
          <w:rFonts w:cs="B Nazanin" w:hint="cs"/>
          <w:rtl/>
          <w:lang w:bidi="fa-IR"/>
        </w:rPr>
        <w:t xml:space="preserve">، </w:t>
      </w:r>
      <w:r w:rsidRPr="00FA4109">
        <w:rPr>
          <w:sz w:val="22"/>
          <w:szCs w:val="22"/>
          <w:lang w:bidi="fa-IR"/>
        </w:rPr>
        <w:t>Gaussian</w:t>
      </w:r>
      <w:r w:rsidRPr="00B670AF">
        <w:rPr>
          <w:rFonts w:cs="B Nazanin" w:hint="cs"/>
          <w:rtl/>
          <w:lang w:bidi="fa-IR"/>
        </w:rPr>
        <w:t>،</w:t>
      </w:r>
      <w:r w:rsidRPr="00B670AF">
        <w:rPr>
          <w:rFonts w:hint="cs"/>
          <w:rtl/>
          <w:lang w:bidi="fa-IR"/>
        </w:rPr>
        <w:t xml:space="preserve"> </w:t>
      </w:r>
      <w:r w:rsidRPr="00FA4109">
        <w:rPr>
          <w:sz w:val="22"/>
          <w:szCs w:val="22"/>
          <w:lang w:bidi="fa-IR"/>
        </w:rPr>
        <w:t>Rational Quadratic</w:t>
      </w:r>
      <w:r w:rsidRPr="00B670AF">
        <w:rPr>
          <w:rFonts w:cs="B Nazanin" w:hint="cs"/>
          <w:rtl/>
          <w:lang w:bidi="fa-IR"/>
        </w:rPr>
        <w:t>،</w:t>
      </w:r>
      <w:r w:rsidRPr="00B670AF">
        <w:rPr>
          <w:rFonts w:hint="cs"/>
          <w:sz w:val="20"/>
          <w:szCs w:val="20"/>
          <w:rtl/>
          <w:lang w:bidi="fa-IR"/>
        </w:rPr>
        <w:t xml:space="preserve"> </w:t>
      </w:r>
      <w:proofErr w:type="spellStart"/>
      <w:r w:rsidRPr="00FA4109">
        <w:rPr>
          <w:sz w:val="22"/>
          <w:szCs w:val="22"/>
          <w:lang w:bidi="fa-IR"/>
        </w:rPr>
        <w:t>Tetraspherical</w:t>
      </w:r>
      <w:proofErr w:type="spellEnd"/>
      <w:r w:rsidRPr="00B670AF">
        <w:rPr>
          <w:rFonts w:cs="B Nazanin" w:hint="cs"/>
          <w:rtl/>
          <w:lang w:bidi="fa-IR"/>
        </w:rPr>
        <w:t xml:space="preserve">، </w:t>
      </w:r>
      <w:proofErr w:type="spellStart"/>
      <w:r w:rsidRPr="00FA4109">
        <w:rPr>
          <w:sz w:val="22"/>
          <w:szCs w:val="22"/>
          <w:lang w:bidi="fa-IR"/>
        </w:rPr>
        <w:t>Pentaspherical</w:t>
      </w:r>
      <w:proofErr w:type="spellEnd"/>
      <w:r w:rsidRPr="00B670AF">
        <w:rPr>
          <w:rFonts w:cs="B Nazanin" w:hint="cs"/>
          <w:rtl/>
          <w:lang w:bidi="fa-IR"/>
        </w:rPr>
        <w:t>،</w:t>
      </w:r>
      <w:r w:rsidRPr="00B670AF">
        <w:rPr>
          <w:rFonts w:hint="cs"/>
          <w:rtl/>
          <w:lang w:bidi="fa-IR"/>
        </w:rPr>
        <w:t xml:space="preserve"> </w:t>
      </w:r>
      <w:r w:rsidRPr="00FA4109">
        <w:rPr>
          <w:sz w:val="22"/>
          <w:szCs w:val="22"/>
          <w:lang w:bidi="fa-IR"/>
        </w:rPr>
        <w:t>Exponential</w:t>
      </w:r>
      <w:r w:rsidRPr="00B670AF">
        <w:rPr>
          <w:rFonts w:cs="B Nazanin" w:hint="cs"/>
          <w:rtl/>
          <w:lang w:bidi="fa-IR"/>
        </w:rPr>
        <w:t xml:space="preserve">، </w:t>
      </w:r>
      <w:r w:rsidRPr="00FA4109">
        <w:rPr>
          <w:sz w:val="22"/>
          <w:szCs w:val="22"/>
          <w:lang w:bidi="fa-IR"/>
        </w:rPr>
        <w:t>Hole Effect</w:t>
      </w:r>
      <w:r w:rsidRPr="00B670AF">
        <w:rPr>
          <w:rFonts w:cs="B Nazanin" w:hint="cs"/>
          <w:rtl/>
          <w:lang w:bidi="fa-IR"/>
        </w:rPr>
        <w:t>،</w:t>
      </w:r>
      <w:r w:rsidRPr="00B670AF">
        <w:rPr>
          <w:rFonts w:hint="cs"/>
          <w:rtl/>
          <w:lang w:bidi="fa-IR"/>
        </w:rPr>
        <w:t xml:space="preserve"> </w:t>
      </w:r>
      <w:r w:rsidRPr="00FA4109">
        <w:rPr>
          <w:sz w:val="22"/>
          <w:szCs w:val="22"/>
          <w:lang w:bidi="fa-IR"/>
        </w:rPr>
        <w:t>K-Bessel</w:t>
      </w:r>
      <w:r w:rsidRPr="00B670AF">
        <w:rPr>
          <w:rFonts w:cs="B Nazanin" w:hint="cs"/>
          <w:rtl/>
          <w:lang w:bidi="fa-IR"/>
        </w:rPr>
        <w:t>،</w:t>
      </w:r>
      <w:r w:rsidRPr="00B670AF">
        <w:rPr>
          <w:rFonts w:hint="cs"/>
          <w:rtl/>
          <w:lang w:bidi="fa-IR"/>
        </w:rPr>
        <w:t xml:space="preserve"> </w:t>
      </w:r>
      <w:r w:rsidRPr="00FA4109">
        <w:rPr>
          <w:sz w:val="22"/>
          <w:szCs w:val="22"/>
          <w:lang w:bidi="fa-IR"/>
        </w:rPr>
        <w:t>J-Bessel</w:t>
      </w:r>
      <w:r w:rsidRPr="00B670AF">
        <w:rPr>
          <w:rFonts w:hint="cs"/>
          <w:rtl/>
          <w:lang w:bidi="fa-IR"/>
        </w:rPr>
        <w:t xml:space="preserve"> </w:t>
      </w:r>
      <w:r w:rsidRPr="00FA4109">
        <w:rPr>
          <w:rFonts w:cs="B Nazanin" w:hint="cs"/>
          <w:sz w:val="22"/>
          <w:szCs w:val="22"/>
          <w:rtl/>
          <w:lang w:bidi="fa-IR"/>
        </w:rPr>
        <w:t>و</w:t>
      </w:r>
      <w:r w:rsidRPr="00FA4109">
        <w:rPr>
          <w:sz w:val="22"/>
          <w:szCs w:val="22"/>
          <w:lang w:bidi="fa-IR"/>
        </w:rPr>
        <w:t xml:space="preserve">Stable </w:t>
      </w:r>
      <w:r w:rsidRPr="00FA4109">
        <w:rPr>
          <w:rFonts w:cs="B Nazanin" w:hint="cs"/>
          <w:sz w:val="22"/>
          <w:szCs w:val="22"/>
          <w:rtl/>
          <w:lang w:bidi="fa-IR"/>
        </w:rPr>
        <w:t xml:space="preserve"> </w:t>
      </w:r>
      <w:r w:rsidRPr="00B670AF">
        <w:rPr>
          <w:rFonts w:cs="B Nazanin" w:hint="cs"/>
          <w:rtl/>
          <w:lang w:bidi="fa-IR"/>
        </w:rPr>
        <w:t xml:space="preserve">با استفاده از ابزار </w:t>
      </w:r>
      <w:proofErr w:type="spellStart"/>
      <w:r w:rsidRPr="00FA4109">
        <w:rPr>
          <w:sz w:val="22"/>
          <w:szCs w:val="22"/>
          <w:lang w:bidi="fa-IR"/>
        </w:rPr>
        <w:t>Geostatistical</w:t>
      </w:r>
      <w:proofErr w:type="spellEnd"/>
      <w:r w:rsidRPr="00FA4109">
        <w:rPr>
          <w:sz w:val="22"/>
          <w:szCs w:val="22"/>
          <w:lang w:bidi="fa-IR"/>
        </w:rPr>
        <w:t xml:space="preserve"> wizard</w:t>
      </w:r>
      <w:r w:rsidRPr="00FA4109">
        <w:rPr>
          <w:rFonts w:cs="B Nazanin" w:hint="cs"/>
          <w:sz w:val="22"/>
          <w:szCs w:val="22"/>
          <w:rtl/>
          <w:lang w:bidi="fa-IR"/>
        </w:rPr>
        <w:t xml:space="preserve"> </w:t>
      </w:r>
      <w:r w:rsidRPr="00B670AF">
        <w:rPr>
          <w:rFonts w:cs="B Nazanin" w:hint="cs"/>
          <w:rtl/>
          <w:lang w:bidi="fa-IR"/>
        </w:rPr>
        <w:t>موجود در نرم</w:t>
      </w:r>
      <w:r w:rsidRPr="00B670AF">
        <w:rPr>
          <w:rFonts w:cs="B Nazanin"/>
          <w:lang w:bidi="fa-IR"/>
        </w:rPr>
        <w:softHyphen/>
      </w:r>
      <w:r w:rsidRPr="00B670AF">
        <w:rPr>
          <w:rFonts w:cs="B Nazanin" w:hint="cs"/>
          <w:rtl/>
          <w:lang w:bidi="fa-IR"/>
        </w:rPr>
        <w:t xml:space="preserve">افزار </w:t>
      </w:r>
      <w:r w:rsidRPr="00B901DA">
        <w:rPr>
          <w:sz w:val="22"/>
          <w:szCs w:val="22"/>
          <w:lang w:bidi="fa-IR"/>
        </w:rPr>
        <w:t>ArcGIS 9.3</w:t>
      </w:r>
      <w:r w:rsidRPr="00B670AF">
        <w:rPr>
          <w:rFonts w:cs="B Nazanin" w:hint="cs"/>
          <w:rtl/>
          <w:lang w:bidi="fa-IR"/>
        </w:rPr>
        <w:t xml:space="preserve"> برای هر مجموعه داده در روش</w:t>
      </w:r>
      <w:r w:rsidRPr="00B670AF">
        <w:rPr>
          <w:rFonts w:cs="B Nazanin"/>
          <w:rtl/>
          <w:lang w:bidi="fa-IR"/>
        </w:rPr>
        <w:softHyphen/>
      </w:r>
      <w:r>
        <w:rPr>
          <w:rFonts w:cs="B Nazanin" w:hint="cs"/>
          <w:rtl/>
          <w:lang w:bidi="fa-IR"/>
        </w:rPr>
        <w:t xml:space="preserve">های </w:t>
      </w:r>
      <w:r w:rsidRPr="00B670AF">
        <w:rPr>
          <w:rFonts w:cs="B Nazanin" w:hint="cs"/>
          <w:rtl/>
          <w:lang w:bidi="fa-IR"/>
        </w:rPr>
        <w:t>درون</w:t>
      </w:r>
      <w:r w:rsidRPr="00B670AF">
        <w:rPr>
          <w:rFonts w:cs="B Nazanin"/>
          <w:rtl/>
          <w:lang w:bidi="fa-IR"/>
        </w:rPr>
        <w:softHyphen/>
      </w:r>
      <w:r w:rsidRPr="00B670AF">
        <w:rPr>
          <w:rFonts w:cs="B Nazanin" w:hint="cs"/>
          <w:rtl/>
          <w:lang w:bidi="fa-IR"/>
        </w:rPr>
        <w:t>یابی کریجینگ معمولی انتخاب شد؛ سوم، تخمین مقادیری شوری در نقاطی که اندازه</w:t>
      </w:r>
      <w:r w:rsidRPr="00B670AF">
        <w:rPr>
          <w:rFonts w:cs="B Nazanin"/>
          <w:rtl/>
          <w:lang w:bidi="fa-IR"/>
        </w:rPr>
        <w:softHyphen/>
      </w:r>
      <w:r w:rsidRPr="00B670AF">
        <w:rPr>
          <w:rFonts w:cs="B Nazanin" w:hint="cs"/>
          <w:rtl/>
          <w:lang w:bidi="fa-IR"/>
        </w:rPr>
        <w:t>گیری وجود نداشت با روش درون</w:t>
      </w:r>
      <w:r w:rsidRPr="00B670AF">
        <w:rPr>
          <w:rFonts w:cs="B Nazanin"/>
          <w:rtl/>
          <w:lang w:bidi="fa-IR"/>
        </w:rPr>
        <w:softHyphen/>
      </w:r>
      <w:r w:rsidRPr="00B670AF">
        <w:rPr>
          <w:rFonts w:cs="B Nazanin" w:hint="cs"/>
          <w:rtl/>
          <w:lang w:bidi="fa-IR"/>
        </w:rPr>
        <w:t>یابی کریجینگ معمولی و تهیه نقشه پهنه</w:t>
      </w:r>
      <w:r w:rsidRPr="00B670AF">
        <w:rPr>
          <w:rFonts w:cs="B Nazanin"/>
          <w:rtl/>
          <w:lang w:bidi="fa-IR"/>
        </w:rPr>
        <w:softHyphen/>
      </w:r>
      <w:r w:rsidRPr="00B670AF">
        <w:rPr>
          <w:rFonts w:cs="B Nazanin" w:hint="cs"/>
          <w:rtl/>
          <w:lang w:bidi="fa-IR"/>
        </w:rPr>
        <w:t>بندی برای دوره</w:t>
      </w:r>
      <w:r w:rsidRPr="00B670AF">
        <w:rPr>
          <w:rFonts w:cs="B Nazanin"/>
          <w:rtl/>
          <w:lang w:bidi="fa-IR"/>
        </w:rPr>
        <w:softHyphen/>
      </w:r>
      <w:r w:rsidRPr="00B670AF">
        <w:rPr>
          <w:rFonts w:cs="B Nazanin" w:hint="cs"/>
          <w:rtl/>
          <w:lang w:bidi="fa-IR"/>
        </w:rPr>
        <w:t>های شش ماهه و در نهایت، با استفاده از آزمون ناپارامتری من-کندال</w:t>
      </w:r>
      <w:r>
        <w:rPr>
          <w:rFonts w:cs="B Nazanin" w:hint="cs"/>
          <w:rtl/>
          <w:lang w:bidi="fa-IR"/>
        </w:rPr>
        <w:t xml:space="preserve"> </w:t>
      </w:r>
      <w:r w:rsidRPr="00B670AF">
        <w:rPr>
          <w:rFonts w:cs="B Nazanin" w:hint="cs"/>
          <w:rtl/>
          <w:lang w:bidi="fa-IR"/>
        </w:rPr>
        <w:t>معنی</w:t>
      </w:r>
      <w:r w:rsidRPr="00B670AF">
        <w:rPr>
          <w:rFonts w:cs="B Nazanin" w:hint="cs"/>
          <w:rtl/>
          <w:lang w:bidi="fa-IR"/>
        </w:rPr>
        <w:softHyphen/>
        <w:t>دار بودن روند مساحت</w:t>
      </w:r>
      <w:r w:rsidRPr="00B670AF">
        <w:rPr>
          <w:rFonts w:cs="B Nazanin" w:hint="cs"/>
          <w:rtl/>
          <w:lang w:bidi="fa-IR"/>
        </w:rPr>
        <w:softHyphen/>
        <w:t>های تحت شوری</w:t>
      </w:r>
      <w:r w:rsidRPr="00B670AF">
        <w:rPr>
          <w:rFonts w:cs="B Nazanin"/>
          <w:rtl/>
          <w:lang w:bidi="fa-IR"/>
        </w:rPr>
        <w:softHyphen/>
      </w:r>
      <w:r w:rsidRPr="00B670AF">
        <w:rPr>
          <w:rFonts w:cs="B Nazanin" w:hint="cs"/>
          <w:rtl/>
          <w:lang w:bidi="fa-IR"/>
        </w:rPr>
        <w:t>های طبقه بندی شده</w:t>
      </w:r>
      <w:r w:rsidRPr="00B670AF">
        <w:rPr>
          <w:rFonts w:cs="B Nazanin" w:hint="cs"/>
          <w:rtl/>
          <w:lang w:bidi="fa-IR"/>
        </w:rPr>
        <w:softHyphen/>
        <w:t>ی آب</w:t>
      </w:r>
      <w:r w:rsidRPr="00B670AF">
        <w:rPr>
          <w:rFonts w:cs="B Nazanin" w:hint="cs"/>
          <w:rtl/>
          <w:lang w:bidi="fa-IR"/>
        </w:rPr>
        <w:softHyphen/>
        <w:t>های زیرزمینی بررسی شد و در صورت معنی</w:t>
      </w:r>
      <w:r w:rsidRPr="00B670AF">
        <w:rPr>
          <w:rFonts w:cs="B Nazanin" w:hint="cs"/>
          <w:rtl/>
          <w:lang w:bidi="fa-IR"/>
        </w:rPr>
        <w:softHyphen/>
        <w:t>دار بودن روند، با استفاده از تخمین</w:t>
      </w:r>
      <w:r w:rsidRPr="00B670AF">
        <w:rPr>
          <w:rFonts w:cs="B Nazanin" w:hint="cs"/>
          <w:rtl/>
          <w:lang w:bidi="fa-IR"/>
        </w:rPr>
        <w:softHyphen/>
        <w:t>گر شیب سِن، وضعیت مساحت تحت شوری</w:t>
      </w:r>
      <w:r w:rsidRPr="00B670AF">
        <w:rPr>
          <w:rFonts w:cs="B Nazanin"/>
          <w:rtl/>
          <w:lang w:bidi="fa-IR"/>
        </w:rPr>
        <w:softHyphen/>
      </w:r>
      <w:r w:rsidRPr="00B670AF">
        <w:rPr>
          <w:rFonts w:cs="B Nazanin" w:hint="cs"/>
          <w:rtl/>
          <w:lang w:bidi="fa-IR"/>
        </w:rPr>
        <w:t>های مختلف در سال</w:t>
      </w:r>
      <w:r w:rsidRPr="00B670AF">
        <w:rPr>
          <w:rFonts w:cs="B Nazanin"/>
          <w:rtl/>
          <w:lang w:bidi="fa-IR"/>
        </w:rPr>
        <w:softHyphen/>
      </w:r>
      <w:r w:rsidRPr="00B670AF">
        <w:rPr>
          <w:rFonts w:cs="B Nazanin" w:hint="cs"/>
          <w:rtl/>
          <w:lang w:bidi="fa-IR"/>
        </w:rPr>
        <w:t>های پیش</w:t>
      </w:r>
      <w:r w:rsidRPr="00B670AF">
        <w:rPr>
          <w:rFonts w:cs="B Nazanin" w:hint="cs"/>
          <w:rtl/>
          <w:lang w:bidi="fa-IR"/>
        </w:rPr>
        <w:softHyphen/>
        <w:t xml:space="preserve">رو برآورد گردید. </w:t>
      </w:r>
    </w:p>
    <w:p w:rsidR="00FA4109" w:rsidRPr="00FA4109" w:rsidRDefault="00FA4109" w:rsidP="00FA4109">
      <w:pPr>
        <w:bidi/>
        <w:spacing w:before="240"/>
        <w:jc w:val="both"/>
        <w:rPr>
          <w:rFonts w:cs="B Nazanin"/>
          <w:rtl/>
          <w:lang w:bidi="fa-IR"/>
        </w:rPr>
      </w:pPr>
      <w:r w:rsidRPr="00FA4109">
        <w:rPr>
          <w:rFonts w:cs="B Nazanin" w:hint="cs"/>
          <w:rtl/>
          <w:lang w:bidi="fa-IR"/>
        </w:rPr>
        <w:t>تعیین حدود نقشه پهنه</w:t>
      </w:r>
      <w:r w:rsidRPr="00FA4109">
        <w:rPr>
          <w:rFonts w:cs="B Nazanin"/>
          <w:rtl/>
          <w:lang w:bidi="fa-IR"/>
        </w:rPr>
        <w:softHyphen/>
      </w:r>
      <w:r w:rsidRPr="00FA4109">
        <w:rPr>
          <w:rFonts w:cs="B Nazanin" w:hint="cs"/>
          <w:rtl/>
          <w:lang w:bidi="fa-IR"/>
        </w:rPr>
        <w:t>بندی</w:t>
      </w:r>
    </w:p>
    <w:p w:rsidR="00FA4109" w:rsidRPr="00B670AF" w:rsidRDefault="00FA4109" w:rsidP="00FA4109">
      <w:pPr>
        <w:bidi/>
        <w:ind w:firstLine="567"/>
        <w:jc w:val="both"/>
        <w:rPr>
          <w:rFonts w:cs="B Nazanin"/>
          <w:rtl/>
          <w:lang w:bidi="fa-IR"/>
        </w:rPr>
      </w:pPr>
      <w:r w:rsidRPr="00B670AF">
        <w:rPr>
          <w:rFonts w:cs="B Nazanin" w:hint="cs"/>
          <w:rtl/>
          <w:lang w:bidi="fa-IR"/>
        </w:rPr>
        <w:t>از آنجایی که هدف پهنه</w:t>
      </w:r>
      <w:r w:rsidRPr="00B670AF">
        <w:rPr>
          <w:rFonts w:cs="B Nazanin"/>
          <w:rtl/>
          <w:lang w:bidi="fa-IR"/>
        </w:rPr>
        <w:softHyphen/>
      </w:r>
      <w:r w:rsidRPr="00B670AF">
        <w:rPr>
          <w:rFonts w:cs="B Nazanin" w:hint="cs"/>
          <w:rtl/>
          <w:lang w:bidi="fa-IR"/>
        </w:rPr>
        <w:t>بندی شوری با تعیین نقاط با عملکردهای مختلف گیاه برنج تحت تأثیر شوری آب</w:t>
      </w:r>
      <w:r w:rsidRPr="00B670AF">
        <w:rPr>
          <w:rFonts w:cs="B Nazanin"/>
          <w:rtl/>
          <w:lang w:bidi="fa-IR"/>
        </w:rPr>
        <w:softHyphen/>
      </w:r>
      <w:r w:rsidRPr="00B670AF">
        <w:rPr>
          <w:rFonts w:cs="B Nazanin" w:hint="cs"/>
          <w:rtl/>
          <w:lang w:bidi="fa-IR"/>
        </w:rPr>
        <w:t>های زیرزمینی بود، نمودار میزان کاهش عملکرد نسبت به شوری</w:t>
      </w:r>
      <w:r w:rsidRPr="00B670AF">
        <w:rPr>
          <w:rFonts w:cs="B Nazanin"/>
          <w:rtl/>
          <w:lang w:bidi="fa-IR"/>
        </w:rPr>
        <w:softHyphen/>
      </w:r>
      <w:r w:rsidRPr="00B670AF">
        <w:rPr>
          <w:rFonts w:cs="B Nazanin" w:hint="cs"/>
          <w:rtl/>
          <w:lang w:bidi="fa-IR"/>
        </w:rPr>
        <w:t>های مختلف برای گیاه برنج (رقم هاشمی) در این منطقه در نظر گرفته شد. حد آستانه شوری برای اکتساب عملکرد محصول صد در صد برابر با شوری یک دسی زیمنس بر متر برآورد شد و کاهش عملکرد نسبت</w:t>
      </w:r>
      <w:r w:rsidR="00410102">
        <w:rPr>
          <w:rFonts w:cs="B Nazanin" w:hint="cs"/>
          <w:rtl/>
          <w:lang w:bidi="fa-IR"/>
        </w:rPr>
        <w:t xml:space="preserve"> به شوری به صورت یک تابع درجه دو</w:t>
      </w:r>
      <w:r w:rsidRPr="00B670AF">
        <w:rPr>
          <w:rFonts w:cs="B Nazanin" w:hint="cs"/>
          <w:rtl/>
          <w:lang w:bidi="fa-IR"/>
        </w:rPr>
        <w:t xml:space="preserve"> (</w:t>
      </w:r>
      <m:oMath>
        <m:r>
          <w:rPr>
            <w:rFonts w:ascii="Cambria Math" w:hAnsi="Cambria Math" w:cs="B Nazanin"/>
            <w:sz w:val="20"/>
            <w:szCs w:val="20"/>
            <w:lang w:bidi="fa-IR"/>
          </w:rPr>
          <m:t>y=1.8677</m:t>
        </m:r>
        <m:sSup>
          <m:sSupPr>
            <m:ctrlPr>
              <w:rPr>
                <w:rFonts w:ascii="Cambria Math" w:hAnsi="Cambria Math" w:cs="B Nazanin"/>
                <w:i/>
                <w:sz w:val="20"/>
                <w:szCs w:val="20"/>
                <w:lang w:bidi="fa-IR"/>
              </w:rPr>
            </m:ctrlPr>
          </m:sSupPr>
          <m:e>
            <m:r>
              <w:rPr>
                <w:rFonts w:ascii="Cambria Math" w:hAnsi="Cambria Math" w:cs="B Nazanin"/>
                <w:sz w:val="20"/>
                <w:szCs w:val="20"/>
                <w:lang w:bidi="fa-IR"/>
              </w:rPr>
              <m:t>x</m:t>
            </m:r>
          </m:e>
          <m:sup>
            <m:r>
              <w:rPr>
                <w:rFonts w:ascii="Cambria Math" w:hAnsi="Cambria Math" w:cs="B Nazanin"/>
                <w:sz w:val="20"/>
                <w:szCs w:val="20"/>
                <w:lang w:bidi="fa-IR"/>
              </w:rPr>
              <m:t>2</m:t>
            </m:r>
          </m:sup>
        </m:sSup>
        <m:r>
          <w:rPr>
            <w:rFonts w:ascii="Cambria Math" w:hAnsi="Cambria Math" w:cs="B Nazanin"/>
            <w:sz w:val="20"/>
            <w:szCs w:val="20"/>
            <w:lang w:bidi="fa-IR"/>
          </w:rPr>
          <m:t>-29.996x+126.8</m:t>
        </m:r>
      </m:oMath>
      <w:r w:rsidRPr="00B670AF">
        <w:rPr>
          <w:rFonts w:cs="B Nazanin" w:hint="cs"/>
          <w:rtl/>
          <w:lang w:bidi="fa-IR"/>
        </w:rPr>
        <w:t>) با ضریب تبیین 9867/0 ارائه گردید (</w:t>
      </w:r>
      <w:proofErr w:type="spellStart"/>
      <w:r w:rsidRPr="00FA4109">
        <w:rPr>
          <w:rFonts w:cs="B Nazanin"/>
          <w:sz w:val="22"/>
          <w:szCs w:val="22"/>
          <w:lang w:bidi="fa-IR"/>
        </w:rPr>
        <w:t>Rezaei</w:t>
      </w:r>
      <w:proofErr w:type="spellEnd"/>
      <w:r w:rsidRPr="00FA4109">
        <w:rPr>
          <w:rFonts w:cs="B Nazanin"/>
          <w:sz w:val="22"/>
          <w:szCs w:val="22"/>
          <w:lang w:bidi="fa-IR"/>
        </w:rPr>
        <w:t xml:space="preserve"> et al., </w:t>
      </w:r>
      <w:proofErr w:type="gramStart"/>
      <w:r w:rsidRPr="00FA4109">
        <w:rPr>
          <w:rFonts w:cs="B Nazanin"/>
          <w:sz w:val="22"/>
          <w:szCs w:val="22"/>
          <w:lang w:bidi="fa-IR"/>
        </w:rPr>
        <w:t>2013</w:t>
      </w:r>
      <w:r w:rsidRPr="00FA4109">
        <w:rPr>
          <w:rFonts w:cs="B Nazanin" w:hint="cs"/>
          <w:sz w:val="22"/>
          <w:szCs w:val="22"/>
          <w:rtl/>
          <w:lang w:bidi="fa-IR"/>
        </w:rPr>
        <w:t xml:space="preserve"> </w:t>
      </w:r>
      <w:r w:rsidRPr="00B670AF">
        <w:rPr>
          <w:rFonts w:cs="B Nazanin" w:hint="cs"/>
          <w:rtl/>
          <w:lang w:bidi="fa-IR"/>
        </w:rPr>
        <w:t>)</w:t>
      </w:r>
      <w:proofErr w:type="gramEnd"/>
      <w:r w:rsidRPr="00B670AF">
        <w:rPr>
          <w:rFonts w:cs="B Nazanin" w:hint="cs"/>
          <w:rtl/>
          <w:lang w:bidi="fa-IR"/>
        </w:rPr>
        <w:t>. بر اساس این فرمول، برای تعیین نقشه پهنه</w:t>
      </w:r>
      <w:r w:rsidRPr="00B670AF">
        <w:rPr>
          <w:rFonts w:cs="B Nazanin"/>
          <w:rtl/>
          <w:lang w:bidi="fa-IR"/>
        </w:rPr>
        <w:softHyphen/>
      </w:r>
      <w:r w:rsidRPr="00B670AF">
        <w:rPr>
          <w:rFonts w:cs="B Nazanin" w:hint="cs"/>
          <w:rtl/>
          <w:lang w:bidi="fa-IR"/>
        </w:rPr>
        <w:t>بندی شوری منطقه با روش کریجینگ معمولی، شوری</w:t>
      </w:r>
      <w:r w:rsidRPr="00B670AF">
        <w:rPr>
          <w:rFonts w:cs="B Nazanin"/>
          <w:rtl/>
          <w:lang w:bidi="fa-IR"/>
        </w:rPr>
        <w:softHyphen/>
      </w:r>
      <w:r w:rsidRPr="00B670AF">
        <w:rPr>
          <w:rFonts w:cs="B Nazanin" w:hint="cs"/>
          <w:rtl/>
          <w:lang w:bidi="fa-IR"/>
        </w:rPr>
        <w:t>های 00/1، 34/1، 75/1 و 19/2 به عنوان مرزهای پهنه</w:t>
      </w:r>
      <w:r w:rsidRPr="00B670AF">
        <w:rPr>
          <w:rFonts w:cs="B Nazanin"/>
          <w:rtl/>
          <w:lang w:bidi="fa-IR"/>
        </w:rPr>
        <w:softHyphen/>
      </w:r>
      <w:r w:rsidRPr="00B670AF">
        <w:rPr>
          <w:rFonts w:cs="B Nazanin" w:hint="cs"/>
          <w:rtl/>
          <w:lang w:bidi="fa-IR"/>
        </w:rPr>
        <w:t>بندی در نظر گرفته شد که به ترتیب عملکردهایی برابر با 100، 90، 80 و 70 درصد را شامل می</w:t>
      </w:r>
      <w:r w:rsidRPr="00B670AF">
        <w:rPr>
          <w:rFonts w:cs="B Nazanin"/>
          <w:rtl/>
          <w:lang w:bidi="fa-IR"/>
        </w:rPr>
        <w:softHyphen/>
      </w:r>
      <w:r w:rsidRPr="00B670AF">
        <w:rPr>
          <w:rFonts w:cs="B Nazanin" w:hint="cs"/>
          <w:rtl/>
          <w:lang w:bidi="fa-IR"/>
        </w:rPr>
        <w:t>شود.</w:t>
      </w:r>
    </w:p>
    <w:p w:rsidR="00FA4109" w:rsidRPr="00FA4109" w:rsidRDefault="00FA4109" w:rsidP="00292A03">
      <w:pPr>
        <w:bidi/>
        <w:spacing w:before="240"/>
        <w:jc w:val="both"/>
        <w:rPr>
          <w:rFonts w:cs="B Nazanin"/>
          <w:rtl/>
          <w:lang w:bidi="fa-IR"/>
        </w:rPr>
      </w:pPr>
      <w:r w:rsidRPr="00FA4109">
        <w:rPr>
          <w:rFonts w:cs="B Nazanin" w:hint="cs"/>
          <w:rtl/>
          <w:lang w:bidi="fa-IR"/>
        </w:rPr>
        <w:t>تجزیه و تحلیل آماری</w:t>
      </w:r>
    </w:p>
    <w:p w:rsidR="00FA4109" w:rsidRPr="00B670AF" w:rsidRDefault="00FA4109" w:rsidP="00292A03">
      <w:pPr>
        <w:bidi/>
        <w:ind w:firstLine="567"/>
        <w:jc w:val="both"/>
        <w:rPr>
          <w:rFonts w:cs="B Nazanin"/>
          <w:rtl/>
          <w:lang w:bidi="fa-IR"/>
        </w:rPr>
      </w:pPr>
      <w:r w:rsidRPr="00B670AF">
        <w:rPr>
          <w:rFonts w:cs="B Nazanin" w:hint="cs"/>
          <w:rtl/>
          <w:lang w:bidi="fa-IR"/>
        </w:rPr>
        <w:t xml:space="preserve"> برای انتخاب بهترین نیم</w:t>
      </w:r>
      <w:r w:rsidRPr="00B670AF">
        <w:rPr>
          <w:rFonts w:cs="B Nazanin"/>
          <w:rtl/>
          <w:lang w:bidi="fa-IR"/>
        </w:rPr>
        <w:softHyphen/>
      </w:r>
      <w:r w:rsidRPr="00B670AF">
        <w:rPr>
          <w:rFonts w:cs="B Nazanin" w:hint="cs"/>
          <w:rtl/>
          <w:lang w:bidi="fa-IR"/>
        </w:rPr>
        <w:t>تغییرنما، از نمایه نسبت واریانس اثر قطعه</w:t>
      </w:r>
      <w:r w:rsidRPr="00B670AF">
        <w:rPr>
          <w:rFonts w:cs="B Nazanin"/>
          <w:rtl/>
          <w:lang w:bidi="fa-IR"/>
        </w:rPr>
        <w:softHyphen/>
      </w:r>
      <w:r w:rsidRPr="00B670AF">
        <w:rPr>
          <w:rFonts w:cs="B Nazanin" w:hint="cs"/>
          <w:rtl/>
          <w:lang w:bidi="fa-IR"/>
        </w:rPr>
        <w:t>ای به آستانه (</w:t>
      </w:r>
      <m:oMath>
        <m:f>
          <m:fPr>
            <m:ctrlPr>
              <w:rPr>
                <w:rFonts w:ascii="Cambria Math" w:hAnsi="Cambria Math" w:cs="B Nazanin"/>
                <w:lang w:bidi="fa-IR"/>
              </w:rPr>
            </m:ctrlPr>
          </m:fPr>
          <m:num>
            <m:sSub>
              <m:sSubPr>
                <m:ctrlPr>
                  <w:rPr>
                    <w:rFonts w:ascii="Cambria Math" w:hAnsi="Cambria Math" w:cs="B Nazanin"/>
                    <w:lang w:bidi="fa-IR"/>
                  </w:rPr>
                </m:ctrlPr>
              </m:sSubPr>
              <m:e>
                <m:r>
                  <m:rPr>
                    <m:sty m:val="p"/>
                  </m:rPr>
                  <w:rPr>
                    <w:rFonts w:ascii="Cambria Math" w:hAnsi="Cambria Math" w:cs="B Nazanin"/>
                    <w:lang w:bidi="fa-IR"/>
                  </w:rPr>
                  <m:t>C</m:t>
                </m:r>
              </m:e>
              <m:sub>
                <m:r>
                  <m:rPr>
                    <m:sty m:val="p"/>
                  </m:rPr>
                  <w:rPr>
                    <w:rFonts w:ascii="Cambria Math" w:hAnsi="Cambria Math" w:cs="B Nazanin"/>
                    <w:lang w:bidi="fa-IR"/>
                  </w:rPr>
                  <m:t>0</m:t>
                </m:r>
              </m:sub>
            </m:sSub>
          </m:num>
          <m:den>
            <m:sSub>
              <m:sSubPr>
                <m:ctrlPr>
                  <w:rPr>
                    <w:rFonts w:ascii="Cambria Math" w:hAnsi="Cambria Math" w:cs="B Nazanin"/>
                    <w:lang w:bidi="fa-IR"/>
                  </w:rPr>
                </m:ctrlPr>
              </m:sSubPr>
              <m:e>
                <m:r>
                  <m:rPr>
                    <m:sty m:val="p"/>
                  </m:rPr>
                  <w:rPr>
                    <w:rFonts w:ascii="Cambria Math" w:hAnsi="Cambria Math" w:cs="B Nazanin"/>
                    <w:lang w:bidi="fa-IR"/>
                  </w:rPr>
                  <m:t>C</m:t>
                </m:r>
              </m:e>
              <m:sub>
                <m:r>
                  <m:rPr>
                    <m:sty m:val="p"/>
                  </m:rPr>
                  <w:rPr>
                    <w:rFonts w:ascii="Cambria Math" w:hAnsi="Cambria Math" w:cs="B Nazanin"/>
                    <w:lang w:bidi="fa-IR"/>
                  </w:rPr>
                  <m:t>0</m:t>
                </m:r>
              </m:sub>
            </m:sSub>
            <m:r>
              <m:rPr>
                <m:sty m:val="p"/>
              </m:rPr>
              <w:rPr>
                <w:rFonts w:ascii="Cambria Math" w:hAnsi="Cambria Math" w:cs="B Nazanin"/>
                <w:lang w:bidi="fa-IR"/>
              </w:rPr>
              <m:t>+C</m:t>
            </m:r>
          </m:den>
        </m:f>
      </m:oMath>
      <w:r w:rsidRPr="00B670AF">
        <w:rPr>
          <w:rFonts w:cs="B Nazanin" w:hint="cs"/>
          <w:rtl/>
          <w:lang w:bidi="fa-IR"/>
        </w:rPr>
        <w:t xml:space="preserve">) استفاده شد که </w:t>
      </w:r>
      <w:r w:rsidR="00292A03">
        <w:rPr>
          <w:rFonts w:cs="B Nazanin"/>
          <w:rtl/>
          <w:lang w:bidi="fa-IR"/>
        </w:rPr>
        <w:br/>
      </w:r>
      <w:r w:rsidRPr="00B670AF">
        <w:rPr>
          <w:rFonts w:cs="B Nazanin" w:hint="cs"/>
          <w:rtl/>
          <w:lang w:bidi="fa-IR"/>
        </w:rPr>
        <w:t>نشان</w:t>
      </w:r>
      <w:r w:rsidRPr="00B670AF">
        <w:rPr>
          <w:rFonts w:cs="B Nazanin"/>
          <w:rtl/>
          <w:lang w:bidi="fa-IR"/>
        </w:rPr>
        <w:softHyphen/>
      </w:r>
      <w:r w:rsidRPr="00B670AF">
        <w:rPr>
          <w:rFonts w:cs="B Nazanin" w:hint="cs"/>
          <w:rtl/>
          <w:lang w:bidi="fa-IR"/>
        </w:rPr>
        <w:t>دهنده میزان همبستگی نیم</w:t>
      </w:r>
      <w:r w:rsidRPr="00B670AF">
        <w:rPr>
          <w:rFonts w:cs="B Nazanin"/>
          <w:rtl/>
          <w:lang w:bidi="fa-IR"/>
        </w:rPr>
        <w:softHyphen/>
      </w:r>
      <w:r w:rsidRPr="00B670AF">
        <w:rPr>
          <w:rFonts w:cs="B Nazanin" w:hint="cs"/>
          <w:rtl/>
          <w:lang w:bidi="fa-IR"/>
        </w:rPr>
        <w:t>تغییرنما با داده</w:t>
      </w:r>
      <w:r w:rsidRPr="00B670AF">
        <w:rPr>
          <w:rFonts w:cs="B Nazanin"/>
          <w:rtl/>
          <w:lang w:bidi="fa-IR"/>
        </w:rPr>
        <w:softHyphen/>
      </w:r>
      <w:r w:rsidRPr="00B670AF">
        <w:rPr>
          <w:rFonts w:cs="B Nazanin" w:hint="cs"/>
          <w:rtl/>
          <w:lang w:bidi="fa-IR"/>
        </w:rPr>
        <w:t>های موجود است. چنانچه مقدار نمایه کمتر از 25 درصد باشد نشان</w:t>
      </w:r>
      <w:r w:rsidR="00292A03">
        <w:rPr>
          <w:rFonts w:cs="B Nazanin"/>
          <w:rtl/>
          <w:lang w:bidi="fa-IR"/>
        </w:rPr>
        <w:softHyphen/>
      </w:r>
      <w:r w:rsidRPr="00B670AF">
        <w:rPr>
          <w:rFonts w:cs="B Nazanin" w:hint="cs"/>
          <w:rtl/>
          <w:lang w:bidi="fa-IR"/>
        </w:rPr>
        <w:t>دهنده همبستگی بالا، مقادیر بین 25 تا 75 درصد نشان</w:t>
      </w:r>
      <w:r w:rsidRPr="00B670AF">
        <w:rPr>
          <w:rFonts w:cs="B Nazanin"/>
          <w:rtl/>
          <w:lang w:bidi="fa-IR"/>
        </w:rPr>
        <w:softHyphen/>
      </w:r>
      <w:r w:rsidRPr="00B670AF">
        <w:rPr>
          <w:rFonts w:cs="B Nazanin" w:hint="cs"/>
          <w:rtl/>
          <w:lang w:bidi="fa-IR"/>
        </w:rPr>
        <w:t>دهنده</w:t>
      </w:r>
      <w:r w:rsidRPr="00B670AF">
        <w:rPr>
          <w:rFonts w:cs="B Nazanin"/>
          <w:rtl/>
          <w:lang w:bidi="fa-IR"/>
        </w:rPr>
        <w:softHyphen/>
      </w:r>
      <w:r w:rsidRPr="00B670AF">
        <w:rPr>
          <w:rFonts w:cs="B Nazanin" w:hint="cs"/>
          <w:rtl/>
          <w:lang w:bidi="fa-IR"/>
        </w:rPr>
        <w:t>ی همبستگی متوسط و مقادیر بیشتر از 75 درصد</w:t>
      </w:r>
      <w:r w:rsidR="00292A03">
        <w:rPr>
          <w:rFonts w:cs="B Nazanin" w:hint="cs"/>
          <w:rtl/>
          <w:lang w:bidi="fa-IR"/>
        </w:rPr>
        <w:t xml:space="preserve"> </w:t>
      </w:r>
      <w:r w:rsidRPr="00B670AF">
        <w:rPr>
          <w:rFonts w:cs="B Nazanin" w:hint="cs"/>
          <w:rtl/>
          <w:lang w:bidi="fa-IR"/>
        </w:rPr>
        <w:t>نشان</w:t>
      </w:r>
      <w:r w:rsidRPr="00B670AF">
        <w:rPr>
          <w:rFonts w:cs="B Nazanin"/>
          <w:rtl/>
          <w:lang w:bidi="fa-IR"/>
        </w:rPr>
        <w:softHyphen/>
      </w:r>
      <w:r w:rsidRPr="00B670AF">
        <w:rPr>
          <w:rFonts w:cs="B Nazanin" w:hint="cs"/>
          <w:rtl/>
          <w:lang w:bidi="fa-IR"/>
        </w:rPr>
        <w:t xml:space="preserve">دهنده </w:t>
      </w:r>
      <w:r w:rsidRPr="00B670AF">
        <w:rPr>
          <w:rFonts w:cs="B Nazanin" w:hint="cs"/>
          <w:rtl/>
          <w:lang w:bidi="fa-IR"/>
        </w:rPr>
        <w:lastRenderedPageBreak/>
        <w:t>همبستگی ضعیف است (</w:t>
      </w:r>
      <w:r w:rsidRPr="00FA4109">
        <w:rPr>
          <w:sz w:val="22"/>
          <w:szCs w:val="22"/>
          <w:lang w:bidi="fa-IR"/>
        </w:rPr>
        <w:t xml:space="preserve">Dash et al., </w:t>
      </w:r>
      <w:proofErr w:type="gramStart"/>
      <w:r w:rsidRPr="00FA4109">
        <w:rPr>
          <w:sz w:val="22"/>
          <w:szCs w:val="22"/>
          <w:lang w:bidi="fa-IR"/>
        </w:rPr>
        <w:t>2010</w:t>
      </w:r>
      <w:r w:rsidRPr="00B670AF">
        <w:rPr>
          <w:rFonts w:cs="B Nazanin" w:hint="cs"/>
          <w:rtl/>
          <w:lang w:bidi="fa-IR"/>
        </w:rPr>
        <w:t>). بر این اساس بهترین نیم</w:t>
      </w:r>
      <w:r w:rsidRPr="00B670AF">
        <w:rPr>
          <w:rFonts w:cs="B Nazanin"/>
          <w:rtl/>
          <w:lang w:bidi="fa-IR"/>
        </w:rPr>
        <w:softHyphen/>
      </w:r>
      <w:r w:rsidRPr="00B670AF">
        <w:rPr>
          <w:rFonts w:cs="B Nazanin" w:hint="cs"/>
          <w:rtl/>
          <w:lang w:bidi="fa-IR"/>
        </w:rPr>
        <w:t>تغییرنما با درنظر گرفتن کمترین مقدار این نمایه برای هر نیم</w:t>
      </w:r>
      <w:r w:rsidRPr="00B670AF">
        <w:rPr>
          <w:rFonts w:cs="B Nazanin"/>
          <w:rtl/>
          <w:lang w:bidi="fa-IR"/>
        </w:rPr>
        <w:softHyphen/>
      </w:r>
      <w:r w:rsidRPr="00B670AF">
        <w:rPr>
          <w:rFonts w:cs="B Nazanin" w:hint="cs"/>
          <w:rtl/>
          <w:lang w:bidi="fa-IR"/>
        </w:rPr>
        <w:t>سال انتخاب شد.</w:t>
      </w:r>
      <w:proofErr w:type="gramEnd"/>
    </w:p>
    <w:p w:rsidR="009B5FD7" w:rsidRDefault="00FA4109" w:rsidP="00272A55">
      <w:pPr>
        <w:pStyle w:val="BodyText3"/>
        <w:tabs>
          <w:tab w:val="right" w:pos="567"/>
        </w:tabs>
        <w:bidi/>
        <w:ind w:firstLine="567"/>
        <w:rPr>
          <w:rFonts w:cs="B Nazanin"/>
          <w:lang w:bidi="fa-IR"/>
        </w:rPr>
      </w:pPr>
      <w:r w:rsidRPr="00B670AF">
        <w:rPr>
          <w:rFonts w:cs="B Nazanin" w:hint="cs"/>
          <w:rtl/>
          <w:lang w:bidi="fa-IR"/>
        </w:rPr>
        <w:t>پس از انتخاب بهترین نیم</w:t>
      </w:r>
      <w:r w:rsidRPr="00B670AF">
        <w:rPr>
          <w:rFonts w:cs="B Nazanin"/>
          <w:rtl/>
          <w:lang w:bidi="fa-IR"/>
        </w:rPr>
        <w:softHyphen/>
      </w:r>
      <w:r w:rsidRPr="00B670AF">
        <w:rPr>
          <w:rFonts w:cs="B Nazanin" w:hint="cs"/>
          <w:rtl/>
          <w:lang w:bidi="fa-IR"/>
        </w:rPr>
        <w:t>تغییرنما، نمایه</w:t>
      </w:r>
      <w:r w:rsidRPr="00B670AF">
        <w:rPr>
          <w:rFonts w:cs="B Nazanin"/>
          <w:rtl/>
          <w:lang w:bidi="fa-IR"/>
        </w:rPr>
        <w:softHyphen/>
      </w:r>
      <w:r w:rsidRPr="00B670AF">
        <w:rPr>
          <w:rFonts w:cs="B Nazanin" w:hint="cs"/>
          <w:rtl/>
          <w:lang w:bidi="fa-IR"/>
        </w:rPr>
        <w:t>های میانگین خطای پیش</w:t>
      </w:r>
      <w:r w:rsidRPr="00B670AF">
        <w:rPr>
          <w:rFonts w:cs="B Nazanin" w:hint="cs"/>
          <w:rtl/>
          <w:lang w:bidi="fa-IR"/>
        </w:rPr>
        <w:softHyphen/>
        <w:t>بینی (</w:t>
      </w:r>
      <w:r w:rsidRPr="00292A03">
        <w:rPr>
          <w:sz w:val="22"/>
          <w:szCs w:val="22"/>
          <w:lang w:bidi="fa-IR"/>
        </w:rPr>
        <w:t>ME</w:t>
      </w:r>
      <w:r w:rsidRPr="00B670AF">
        <w:rPr>
          <w:rFonts w:cs="B Nazanin" w:hint="cs"/>
          <w:rtl/>
          <w:lang w:bidi="fa-IR"/>
        </w:rPr>
        <w:t>)، ریشه</w:t>
      </w:r>
      <w:r w:rsidRPr="00B670AF">
        <w:rPr>
          <w:rFonts w:cs="B Nazanin"/>
          <w:rtl/>
          <w:lang w:bidi="fa-IR"/>
        </w:rPr>
        <w:softHyphen/>
      </w:r>
      <w:r w:rsidRPr="00B670AF">
        <w:rPr>
          <w:rFonts w:cs="B Nazanin" w:hint="cs"/>
          <w:rtl/>
          <w:lang w:bidi="fa-IR"/>
        </w:rPr>
        <w:t>ی دوم میانگین مربع خطا (</w:t>
      </w:r>
      <w:r w:rsidRPr="00292A03">
        <w:rPr>
          <w:sz w:val="22"/>
          <w:szCs w:val="22"/>
          <w:lang w:bidi="fa-IR"/>
        </w:rPr>
        <w:t>RMSE</w:t>
      </w:r>
      <w:r w:rsidRPr="00B670AF">
        <w:rPr>
          <w:rFonts w:cs="B Nazanin" w:hint="cs"/>
          <w:rtl/>
          <w:lang w:bidi="fa-IR"/>
        </w:rPr>
        <w:t>)، میانگین خطای استاندارد (</w:t>
      </w:r>
      <w:r w:rsidRPr="00292A03">
        <w:rPr>
          <w:sz w:val="22"/>
          <w:szCs w:val="22"/>
          <w:lang w:bidi="fa-IR"/>
        </w:rPr>
        <w:t>ASE</w:t>
      </w:r>
      <w:r w:rsidRPr="00B670AF">
        <w:rPr>
          <w:rFonts w:cs="B Nazanin" w:hint="cs"/>
          <w:rtl/>
          <w:lang w:bidi="fa-IR"/>
        </w:rPr>
        <w:t>)، میانگین خطای استاندارد شده (</w:t>
      </w:r>
      <w:r w:rsidRPr="00292A03">
        <w:rPr>
          <w:sz w:val="22"/>
          <w:szCs w:val="22"/>
          <w:lang w:bidi="fa-IR"/>
        </w:rPr>
        <w:t>MSE</w:t>
      </w:r>
      <w:r w:rsidRPr="00B670AF">
        <w:rPr>
          <w:rFonts w:cs="B Nazanin" w:hint="cs"/>
          <w:rtl/>
          <w:lang w:bidi="fa-IR"/>
        </w:rPr>
        <w:t>) و ریشه</w:t>
      </w:r>
      <w:r w:rsidR="00410102">
        <w:rPr>
          <w:rFonts w:cs="B Nazanin"/>
          <w:rtl/>
          <w:lang w:bidi="fa-IR"/>
        </w:rPr>
        <w:softHyphen/>
      </w:r>
      <w:r w:rsidR="00410102">
        <w:rPr>
          <w:rFonts w:cs="B Nazanin" w:hint="cs"/>
          <w:rtl/>
          <w:lang w:bidi="fa-IR"/>
        </w:rPr>
        <w:t>ی</w:t>
      </w:r>
      <w:r w:rsidRPr="00B670AF">
        <w:rPr>
          <w:rFonts w:cs="B Nazanin" w:hint="cs"/>
          <w:rtl/>
          <w:lang w:bidi="fa-IR"/>
        </w:rPr>
        <w:t xml:space="preserve"> دوم میانگین خطای استاندارد شده (</w:t>
      </w:r>
      <w:r w:rsidRPr="00292A03">
        <w:rPr>
          <w:rFonts w:cs="B Nazanin"/>
          <w:sz w:val="22"/>
          <w:szCs w:val="22"/>
          <w:lang w:bidi="fa-IR"/>
        </w:rPr>
        <w:t>R</w:t>
      </w:r>
      <w:r w:rsidRPr="00292A03">
        <w:rPr>
          <w:sz w:val="22"/>
          <w:szCs w:val="22"/>
          <w:lang w:bidi="fa-IR"/>
        </w:rPr>
        <w:t>MSSE</w:t>
      </w:r>
      <w:r w:rsidRPr="00B670AF">
        <w:rPr>
          <w:rFonts w:cs="B Nazanin" w:hint="cs"/>
          <w:rtl/>
          <w:lang w:bidi="fa-IR"/>
        </w:rPr>
        <w:t>) حاصل از اعتبارسنجی متقابل که از طریق نرم</w:t>
      </w:r>
      <w:r w:rsidRPr="00B670AF">
        <w:rPr>
          <w:rFonts w:cs="B Nazanin"/>
          <w:lang w:bidi="fa-IR"/>
        </w:rPr>
        <w:softHyphen/>
      </w:r>
      <w:r w:rsidRPr="00B670AF">
        <w:rPr>
          <w:rFonts w:cs="B Nazanin" w:hint="cs"/>
          <w:rtl/>
          <w:lang w:bidi="fa-IR"/>
        </w:rPr>
        <w:t xml:space="preserve">افزار </w:t>
      </w:r>
      <w:r w:rsidRPr="00292A03">
        <w:rPr>
          <w:sz w:val="22"/>
          <w:szCs w:val="22"/>
          <w:lang w:bidi="fa-IR"/>
        </w:rPr>
        <w:t>ArcGIS 9.3</w:t>
      </w:r>
      <w:r w:rsidRPr="00B670AF">
        <w:rPr>
          <w:rFonts w:cs="B Nazanin" w:hint="cs"/>
          <w:rtl/>
          <w:lang w:bidi="fa-IR"/>
        </w:rPr>
        <w:t xml:space="preserve">  برای هر نیم</w:t>
      </w:r>
      <w:r w:rsidRPr="00B670AF">
        <w:rPr>
          <w:rFonts w:cs="B Nazanin"/>
          <w:rtl/>
          <w:lang w:bidi="fa-IR"/>
        </w:rPr>
        <w:softHyphen/>
      </w:r>
      <w:r w:rsidRPr="00B670AF">
        <w:rPr>
          <w:rFonts w:cs="B Nazanin" w:hint="cs"/>
          <w:rtl/>
          <w:lang w:bidi="fa-IR"/>
        </w:rPr>
        <w:t>تغییرنما در هر نیم</w:t>
      </w:r>
      <w:r w:rsidRPr="00B670AF">
        <w:rPr>
          <w:rFonts w:cs="B Nazanin"/>
          <w:rtl/>
          <w:lang w:bidi="fa-IR"/>
        </w:rPr>
        <w:softHyphen/>
      </w:r>
      <w:r w:rsidRPr="00B670AF">
        <w:rPr>
          <w:rFonts w:cs="B Nazanin" w:hint="cs"/>
          <w:rtl/>
          <w:lang w:bidi="fa-IR"/>
        </w:rPr>
        <w:t>سال برآورد شد که روابط این نمایه</w:t>
      </w:r>
      <w:r w:rsidRPr="00B670AF">
        <w:rPr>
          <w:rFonts w:cs="B Nazanin" w:hint="cs"/>
          <w:rtl/>
          <w:lang w:bidi="fa-IR"/>
        </w:rPr>
        <w:softHyphen/>
        <w:t>ها به ترتیب به صورت روابط 1</w:t>
      </w:r>
      <w:r w:rsidR="00272A55">
        <w:rPr>
          <w:rFonts w:cs="B Nazanin" w:hint="cs"/>
          <w:rtl/>
          <w:lang w:bidi="fa-IR"/>
        </w:rPr>
        <w:t xml:space="preserve"> تا </w:t>
      </w:r>
      <w:r w:rsidRPr="00B670AF">
        <w:rPr>
          <w:rFonts w:cs="B Nazanin" w:hint="cs"/>
          <w:rtl/>
          <w:lang w:bidi="fa-IR"/>
        </w:rPr>
        <w:t>5 ارائه می</w:t>
      </w:r>
      <w:r w:rsidRPr="00B670AF">
        <w:rPr>
          <w:rFonts w:cs="B Nazanin" w:hint="cs"/>
          <w:rtl/>
          <w:lang w:bidi="fa-IR"/>
        </w:rPr>
        <w:softHyphen/>
        <w:t>گردد. برای داشتن یک پیش</w:t>
      </w:r>
      <w:r w:rsidRPr="00B670AF">
        <w:rPr>
          <w:rFonts w:cs="B Nazanin" w:hint="cs"/>
          <w:rtl/>
          <w:lang w:bidi="fa-IR"/>
        </w:rPr>
        <w:softHyphen/>
        <w:t xml:space="preserve">بینی دقیق و معتبر باید مقدار </w:t>
      </w:r>
      <w:r w:rsidRPr="00292A03">
        <w:rPr>
          <w:sz w:val="22"/>
          <w:szCs w:val="22"/>
          <w:lang w:bidi="fa-IR"/>
        </w:rPr>
        <w:t>MSE</w:t>
      </w:r>
      <w:r w:rsidRPr="00292A03">
        <w:rPr>
          <w:rFonts w:hint="cs"/>
          <w:sz w:val="22"/>
          <w:szCs w:val="22"/>
          <w:rtl/>
          <w:lang w:bidi="fa-IR"/>
        </w:rPr>
        <w:t xml:space="preserve"> </w:t>
      </w:r>
      <w:r w:rsidRPr="00B670AF">
        <w:rPr>
          <w:rFonts w:cs="B Nazanin" w:hint="cs"/>
          <w:rtl/>
          <w:lang w:bidi="fa-IR"/>
        </w:rPr>
        <w:t xml:space="preserve">نزدیک به صفر، </w:t>
      </w:r>
      <w:r w:rsidRPr="00292A03">
        <w:rPr>
          <w:sz w:val="22"/>
          <w:szCs w:val="22"/>
          <w:lang w:bidi="fa-IR"/>
        </w:rPr>
        <w:t>ME</w:t>
      </w:r>
      <w:r w:rsidRPr="00B670AF">
        <w:rPr>
          <w:rFonts w:cs="B Nazanin" w:hint="cs"/>
          <w:rtl/>
          <w:lang w:bidi="fa-IR"/>
        </w:rPr>
        <w:t xml:space="preserve">، </w:t>
      </w:r>
      <w:r w:rsidRPr="00292A03">
        <w:rPr>
          <w:sz w:val="22"/>
          <w:szCs w:val="22"/>
          <w:lang w:bidi="fa-IR"/>
        </w:rPr>
        <w:t>RMSE</w:t>
      </w:r>
      <w:r w:rsidRPr="00B670AF">
        <w:rPr>
          <w:rFonts w:cs="B Nazanin" w:hint="cs"/>
          <w:rtl/>
          <w:lang w:bidi="fa-IR"/>
        </w:rPr>
        <w:t xml:space="preserve">، </w:t>
      </w:r>
      <w:r w:rsidRPr="00292A03">
        <w:rPr>
          <w:sz w:val="22"/>
          <w:szCs w:val="22"/>
          <w:lang w:bidi="fa-IR"/>
        </w:rPr>
        <w:t>ASE</w:t>
      </w:r>
      <w:r w:rsidRPr="00292A03">
        <w:rPr>
          <w:rFonts w:cs="B Nazanin" w:hint="cs"/>
          <w:sz w:val="22"/>
          <w:szCs w:val="22"/>
          <w:rtl/>
          <w:lang w:bidi="fa-IR"/>
        </w:rPr>
        <w:t xml:space="preserve"> </w:t>
      </w:r>
      <w:r w:rsidRPr="00B670AF">
        <w:rPr>
          <w:rFonts w:cs="B Nazanin" w:hint="cs"/>
          <w:rtl/>
          <w:lang w:bidi="fa-IR"/>
        </w:rPr>
        <w:t xml:space="preserve">حداقل ممکن و </w:t>
      </w:r>
      <w:r w:rsidRPr="00292A03">
        <w:rPr>
          <w:rFonts w:cs="B Nazanin"/>
          <w:sz w:val="22"/>
          <w:szCs w:val="22"/>
          <w:lang w:bidi="fa-IR"/>
        </w:rPr>
        <w:t>R</w:t>
      </w:r>
      <w:r w:rsidRPr="00292A03">
        <w:rPr>
          <w:sz w:val="22"/>
          <w:szCs w:val="22"/>
          <w:lang w:bidi="fa-IR"/>
        </w:rPr>
        <w:t>MSSE</w:t>
      </w:r>
      <w:r w:rsidRPr="00292A03">
        <w:rPr>
          <w:rFonts w:cs="B Nazanin" w:hint="cs"/>
          <w:sz w:val="22"/>
          <w:szCs w:val="22"/>
          <w:rtl/>
          <w:lang w:bidi="fa-IR"/>
        </w:rPr>
        <w:t xml:space="preserve"> </w:t>
      </w:r>
      <w:r w:rsidRPr="00B670AF">
        <w:rPr>
          <w:rFonts w:cs="B Nazanin" w:hint="cs"/>
          <w:rtl/>
          <w:lang w:bidi="fa-IR"/>
        </w:rPr>
        <w:t>نزدیک به یک باشد.</w:t>
      </w:r>
      <w:r w:rsidRPr="00B670AF">
        <w:rPr>
          <w:rFonts w:cs="B Nazanin"/>
          <w:lang w:bidi="fa-IR"/>
        </w:rPr>
        <w:t xml:space="preserve"> </w:t>
      </w:r>
      <w:r w:rsidRPr="00B670AF">
        <w:rPr>
          <w:rFonts w:cs="B Nazanin" w:hint="cs"/>
          <w:rtl/>
          <w:lang w:bidi="fa-IR"/>
        </w:rPr>
        <w:t xml:space="preserve"> این نمایه</w:t>
      </w:r>
      <w:r w:rsidRPr="00B670AF">
        <w:rPr>
          <w:rFonts w:cs="B Nazanin" w:hint="cs"/>
          <w:rtl/>
          <w:lang w:bidi="fa-IR"/>
        </w:rPr>
        <w:softHyphen/>
        <w:t>ها به این صورت تعریف می</w:t>
      </w:r>
      <w:r w:rsidRPr="00B670AF">
        <w:rPr>
          <w:rFonts w:cs="B Nazanin" w:hint="cs"/>
          <w:rtl/>
          <w:lang w:bidi="fa-IR"/>
        </w:rPr>
        <w:softHyphen/>
        <w:t>شوند (</w:t>
      </w:r>
      <w:proofErr w:type="spellStart"/>
      <w:r w:rsidRPr="00292A03">
        <w:rPr>
          <w:sz w:val="22"/>
          <w:szCs w:val="22"/>
          <w:lang w:bidi="fa-IR"/>
        </w:rPr>
        <w:t>Johnstone</w:t>
      </w:r>
      <w:proofErr w:type="spellEnd"/>
      <w:r w:rsidRPr="00292A03">
        <w:rPr>
          <w:sz w:val="22"/>
          <w:szCs w:val="22"/>
          <w:lang w:bidi="fa-IR"/>
        </w:rPr>
        <w:t xml:space="preserve"> et al.,2001</w:t>
      </w:r>
      <w:r w:rsidRPr="00B670AF">
        <w:rPr>
          <w:rFonts w:cs="B Nazanin" w:hint="cs"/>
          <w:rtl/>
          <w:lang w:bidi="fa-IR"/>
        </w:rPr>
        <w:t>):</w:t>
      </w:r>
    </w:p>
    <w:p w:rsidR="00272A55" w:rsidRPr="0004276B" w:rsidRDefault="00272A55" w:rsidP="00272A55">
      <w:pPr>
        <w:spacing w:line="360" w:lineRule="auto"/>
        <w:jc w:val="both"/>
        <w:rPr>
          <w:sz w:val="20"/>
          <w:szCs w:val="20"/>
          <w:rtl/>
          <w:lang w:bidi="fa-IR"/>
        </w:rPr>
      </w:pPr>
      <m:oMath>
        <m:r>
          <w:rPr>
            <w:rFonts w:ascii="Cambria Math" w:hAnsi="Cambria Math"/>
            <w:sz w:val="20"/>
            <w:szCs w:val="20"/>
            <w:lang w:bidi="fa-IR"/>
          </w:rPr>
          <m:t>ME=</m:t>
        </m:r>
        <m:f>
          <m:fPr>
            <m:ctrlPr>
              <w:rPr>
                <w:rFonts w:ascii="Cambria Math" w:hAnsi="Cambria Math"/>
                <w:i/>
                <w:sz w:val="20"/>
                <w:szCs w:val="20"/>
                <w:lang w:bidi="fa-IR"/>
              </w:rPr>
            </m:ctrlPr>
          </m:fPr>
          <m:num>
            <m:nary>
              <m:naryPr>
                <m:chr m:val="∑"/>
                <m:limLoc m:val="undOvr"/>
                <m:ctrlPr>
                  <w:rPr>
                    <w:rFonts w:ascii="Cambria Math" w:hAnsi="Cambria Math"/>
                    <w:i/>
                    <w:sz w:val="20"/>
                    <w:szCs w:val="20"/>
                    <w:lang w:bidi="fa-IR"/>
                  </w:rPr>
                </m:ctrlPr>
              </m:naryPr>
              <m:sub>
                <m:r>
                  <w:rPr>
                    <w:rFonts w:ascii="Cambria Math" w:hAnsi="Cambria Math"/>
                    <w:sz w:val="20"/>
                    <w:szCs w:val="20"/>
                    <w:lang w:bidi="fa-IR"/>
                  </w:rPr>
                  <m:t>i=1</m:t>
                </m:r>
              </m:sub>
              <m:sup>
                <m:r>
                  <w:rPr>
                    <w:rFonts w:ascii="Cambria Math" w:hAnsi="Cambria Math"/>
                    <w:sz w:val="20"/>
                    <w:szCs w:val="20"/>
                    <w:lang w:bidi="fa-IR"/>
                  </w:rPr>
                  <m:t>n</m:t>
                </m:r>
              </m:sup>
              <m:e>
                <m:d>
                  <m:dPr>
                    <m:ctrlPr>
                      <w:rPr>
                        <w:rFonts w:ascii="Cambria Math" w:hAnsi="Cambria Math"/>
                        <w:i/>
                        <w:sz w:val="20"/>
                        <w:szCs w:val="20"/>
                        <w:lang w:bidi="fa-IR"/>
                      </w:rPr>
                    </m:ctrlPr>
                  </m:dPr>
                  <m:e>
                    <m:sSup>
                      <m:sSupPr>
                        <m:ctrlPr>
                          <w:rPr>
                            <w:rFonts w:ascii="Cambria Math" w:hAnsi="Cambria Math"/>
                            <w:i/>
                            <w:sz w:val="20"/>
                            <w:szCs w:val="20"/>
                            <w:lang w:bidi="fa-IR"/>
                          </w:rPr>
                        </m:ctrlPr>
                      </m:sSupPr>
                      <m:e>
                        <m:r>
                          <w:rPr>
                            <w:rFonts w:ascii="Cambria Math" w:hAnsi="Cambria Math"/>
                            <w:sz w:val="20"/>
                            <w:szCs w:val="20"/>
                            <w:lang w:bidi="fa-IR"/>
                          </w:rPr>
                          <m:t>Z</m:t>
                        </m:r>
                      </m:e>
                      <m:sup>
                        <m:r>
                          <w:rPr>
                            <w:rFonts w:ascii="Cambria Math" w:hAnsi="Cambria Math"/>
                            <w:sz w:val="20"/>
                            <w:szCs w:val="20"/>
                            <w:lang w:bidi="fa-IR"/>
                          </w:rPr>
                          <m:t>*</m:t>
                        </m:r>
                      </m:sup>
                    </m:sSup>
                    <m:d>
                      <m:dPr>
                        <m:ctrlPr>
                          <w:rPr>
                            <w:rFonts w:ascii="Cambria Math" w:hAnsi="Cambria Math"/>
                            <w:i/>
                            <w:sz w:val="20"/>
                            <w:szCs w:val="20"/>
                            <w:lang w:bidi="fa-IR"/>
                          </w:rPr>
                        </m:ctrlPr>
                      </m:dPr>
                      <m:e>
                        <m:sSub>
                          <m:sSubPr>
                            <m:ctrlPr>
                              <w:rPr>
                                <w:rFonts w:ascii="Cambria Math" w:hAnsi="Cambria Math"/>
                                <w:i/>
                                <w:sz w:val="20"/>
                                <w:szCs w:val="20"/>
                                <w:lang w:bidi="fa-IR"/>
                              </w:rPr>
                            </m:ctrlPr>
                          </m:sSubPr>
                          <m:e>
                            <m:r>
                              <w:rPr>
                                <w:rFonts w:ascii="Cambria Math" w:hAnsi="Cambria Math"/>
                                <w:sz w:val="20"/>
                                <w:szCs w:val="20"/>
                                <w:lang w:bidi="fa-IR"/>
                              </w:rPr>
                              <m:t>x</m:t>
                            </m:r>
                          </m:e>
                          <m:sub>
                            <m:r>
                              <w:rPr>
                                <w:rFonts w:ascii="Cambria Math" w:hAnsi="Cambria Math"/>
                                <w:sz w:val="20"/>
                                <w:szCs w:val="20"/>
                                <w:lang w:bidi="fa-IR"/>
                              </w:rPr>
                              <m:t>i</m:t>
                            </m:r>
                          </m:sub>
                        </m:sSub>
                      </m:e>
                    </m:d>
                    <m:r>
                      <w:rPr>
                        <w:rFonts w:ascii="Cambria Math" w:hAnsi="Cambria Math"/>
                        <w:sz w:val="20"/>
                        <w:szCs w:val="20"/>
                        <w:lang w:bidi="fa-IR"/>
                      </w:rPr>
                      <m:t>-Z</m:t>
                    </m:r>
                    <m:d>
                      <m:dPr>
                        <m:ctrlPr>
                          <w:rPr>
                            <w:rFonts w:ascii="Cambria Math" w:hAnsi="Cambria Math"/>
                            <w:i/>
                            <w:sz w:val="20"/>
                            <w:szCs w:val="20"/>
                            <w:lang w:bidi="fa-IR"/>
                          </w:rPr>
                        </m:ctrlPr>
                      </m:dPr>
                      <m:e>
                        <m:sSub>
                          <m:sSubPr>
                            <m:ctrlPr>
                              <w:rPr>
                                <w:rFonts w:ascii="Cambria Math" w:hAnsi="Cambria Math"/>
                                <w:i/>
                                <w:sz w:val="20"/>
                                <w:szCs w:val="20"/>
                                <w:lang w:bidi="fa-IR"/>
                              </w:rPr>
                            </m:ctrlPr>
                          </m:sSubPr>
                          <m:e>
                            <m:r>
                              <w:rPr>
                                <w:rFonts w:ascii="Cambria Math" w:hAnsi="Cambria Math"/>
                                <w:sz w:val="20"/>
                                <w:szCs w:val="20"/>
                                <w:lang w:bidi="fa-IR"/>
                              </w:rPr>
                              <m:t>x</m:t>
                            </m:r>
                          </m:e>
                          <m:sub>
                            <m:r>
                              <w:rPr>
                                <w:rFonts w:ascii="Cambria Math" w:hAnsi="Cambria Math"/>
                                <w:sz w:val="20"/>
                                <w:szCs w:val="20"/>
                                <w:lang w:bidi="fa-IR"/>
                              </w:rPr>
                              <m:t>i</m:t>
                            </m:r>
                          </m:sub>
                        </m:sSub>
                      </m:e>
                    </m:d>
                  </m:e>
                </m:d>
              </m:e>
            </m:nary>
          </m:num>
          <m:den>
            <m:r>
              <w:rPr>
                <w:rFonts w:ascii="Cambria Math" w:hAnsi="Cambria Math"/>
                <w:sz w:val="20"/>
                <w:szCs w:val="20"/>
                <w:lang w:bidi="fa-IR"/>
              </w:rPr>
              <m:t>n</m:t>
            </m:r>
          </m:den>
        </m:f>
      </m:oMath>
      <w:r>
        <w:rPr>
          <w:rFonts w:eastAsiaTheme="minorEastAsia"/>
          <w:sz w:val="20"/>
          <w:szCs w:val="20"/>
          <w:lang w:bidi="fa-IR"/>
        </w:rPr>
        <w:t xml:space="preserve">            </w:t>
      </w:r>
      <w:r w:rsidRPr="0004276B">
        <w:rPr>
          <w:rFonts w:eastAsiaTheme="minorEastAsia"/>
          <w:sz w:val="20"/>
          <w:szCs w:val="20"/>
          <w:lang w:bidi="fa-IR"/>
        </w:rPr>
        <w:t xml:space="preserve">             </w:t>
      </w:r>
      <w:r>
        <w:rPr>
          <w:rFonts w:eastAsiaTheme="minorEastAsia"/>
          <w:sz w:val="20"/>
          <w:szCs w:val="20"/>
          <w:lang w:bidi="fa-IR"/>
        </w:rPr>
        <w:t xml:space="preserve">                   </w:t>
      </w:r>
      <w:r w:rsidRPr="0004276B">
        <w:rPr>
          <w:rFonts w:eastAsiaTheme="minorEastAsia"/>
          <w:sz w:val="20"/>
          <w:szCs w:val="20"/>
          <w:lang w:bidi="fa-IR"/>
        </w:rPr>
        <w:t xml:space="preserve">                                                                                          (1)</w:t>
      </w:r>
    </w:p>
    <w:p w:rsidR="00C67130" w:rsidRPr="003904A0" w:rsidRDefault="00C67130" w:rsidP="00C67130">
      <w:pPr>
        <w:spacing w:line="360" w:lineRule="auto"/>
        <w:jc w:val="both"/>
        <w:rPr>
          <w:sz w:val="20"/>
          <w:szCs w:val="20"/>
          <w:lang w:bidi="fa-IR"/>
        </w:rPr>
      </w:pPr>
      <m:oMath>
        <m:r>
          <w:rPr>
            <w:rFonts w:ascii="Cambria Math" w:hAnsi="Cambria Math"/>
            <w:sz w:val="20"/>
            <w:szCs w:val="20"/>
            <w:lang w:bidi="fa-IR"/>
          </w:rPr>
          <m:t>ASE=</m:t>
        </m:r>
        <m:rad>
          <m:radPr>
            <m:degHide m:val="1"/>
            <m:ctrlPr>
              <w:rPr>
                <w:rFonts w:ascii="Cambria Math" w:hAnsi="Cambria Math"/>
                <w:i/>
                <w:sz w:val="20"/>
                <w:szCs w:val="20"/>
                <w:lang w:bidi="fa-IR"/>
              </w:rPr>
            </m:ctrlPr>
          </m:radPr>
          <m:deg/>
          <m:e>
            <m:f>
              <m:fPr>
                <m:ctrlPr>
                  <w:rPr>
                    <w:rFonts w:ascii="Cambria Math" w:hAnsi="Cambria Math"/>
                    <w:i/>
                    <w:sz w:val="20"/>
                    <w:szCs w:val="20"/>
                    <w:lang w:bidi="fa-IR"/>
                  </w:rPr>
                </m:ctrlPr>
              </m:fPr>
              <m:num>
                <m:nary>
                  <m:naryPr>
                    <m:chr m:val="∑"/>
                    <m:limLoc m:val="undOvr"/>
                    <m:ctrlPr>
                      <w:rPr>
                        <w:rFonts w:ascii="Cambria Math" w:hAnsi="Cambria Math"/>
                        <w:i/>
                        <w:sz w:val="20"/>
                        <w:szCs w:val="20"/>
                        <w:lang w:bidi="fa-IR"/>
                      </w:rPr>
                    </m:ctrlPr>
                  </m:naryPr>
                  <m:sub>
                    <m:r>
                      <w:rPr>
                        <w:rFonts w:ascii="Cambria Math" w:hAnsi="Cambria Math"/>
                        <w:sz w:val="20"/>
                        <w:szCs w:val="20"/>
                        <w:lang w:bidi="fa-IR"/>
                      </w:rPr>
                      <m:t>i=1</m:t>
                    </m:r>
                  </m:sub>
                  <m:sup>
                    <m:r>
                      <w:rPr>
                        <w:rFonts w:ascii="Cambria Math" w:hAnsi="Cambria Math"/>
                        <w:sz w:val="20"/>
                        <w:szCs w:val="20"/>
                        <w:lang w:bidi="fa-IR"/>
                      </w:rPr>
                      <m:t>n</m:t>
                    </m:r>
                  </m:sup>
                  <m:e>
                    <m:r>
                      <w:rPr>
                        <w:rFonts w:ascii="Cambria Math" w:hAnsi="Cambria Math"/>
                        <w:sz w:val="20"/>
                        <w:szCs w:val="20"/>
                        <w:lang w:bidi="fa-IR"/>
                      </w:rPr>
                      <m:t>σ</m:t>
                    </m:r>
                    <m:d>
                      <m:dPr>
                        <m:ctrlPr>
                          <w:rPr>
                            <w:rFonts w:ascii="Cambria Math" w:hAnsi="Cambria Math"/>
                            <w:i/>
                            <w:sz w:val="20"/>
                            <w:szCs w:val="20"/>
                            <w:lang w:bidi="fa-IR"/>
                          </w:rPr>
                        </m:ctrlPr>
                      </m:dPr>
                      <m:e>
                        <m:sSub>
                          <m:sSubPr>
                            <m:ctrlPr>
                              <w:rPr>
                                <w:rFonts w:ascii="Cambria Math" w:hAnsi="Cambria Math"/>
                                <w:i/>
                                <w:sz w:val="20"/>
                                <w:szCs w:val="20"/>
                                <w:lang w:bidi="fa-IR"/>
                              </w:rPr>
                            </m:ctrlPr>
                          </m:sSubPr>
                          <m:e>
                            <m:r>
                              <w:rPr>
                                <w:rFonts w:ascii="Cambria Math" w:hAnsi="Cambria Math"/>
                                <w:sz w:val="20"/>
                                <w:szCs w:val="20"/>
                                <w:lang w:bidi="fa-IR"/>
                              </w:rPr>
                              <m:t>x</m:t>
                            </m:r>
                          </m:e>
                          <m:sub>
                            <m:r>
                              <w:rPr>
                                <w:rFonts w:ascii="Cambria Math" w:hAnsi="Cambria Math"/>
                                <w:sz w:val="20"/>
                                <w:szCs w:val="20"/>
                                <w:lang w:bidi="fa-IR"/>
                              </w:rPr>
                              <m:t>i</m:t>
                            </m:r>
                          </m:sub>
                        </m:sSub>
                      </m:e>
                    </m:d>
                  </m:e>
                </m:nary>
              </m:num>
              <m:den>
                <m:r>
                  <w:rPr>
                    <w:rFonts w:ascii="Cambria Math" w:hAnsi="Cambria Math"/>
                    <w:sz w:val="20"/>
                    <w:szCs w:val="20"/>
                    <w:lang w:bidi="fa-IR"/>
                  </w:rPr>
                  <m:t>n</m:t>
                </m:r>
              </m:den>
            </m:f>
          </m:e>
        </m:rad>
      </m:oMath>
      <w:r w:rsidRPr="003904A0">
        <w:rPr>
          <w:sz w:val="20"/>
          <w:szCs w:val="20"/>
          <w:lang w:bidi="fa-IR"/>
        </w:rPr>
        <w:t xml:space="preserve">                </w:t>
      </w:r>
      <w:r w:rsidRPr="003904A0">
        <w:rPr>
          <w:sz w:val="20"/>
          <w:szCs w:val="20"/>
          <w:rtl/>
          <w:lang w:bidi="fa-IR"/>
        </w:rPr>
        <w:t xml:space="preserve">         </w:t>
      </w:r>
      <w:r>
        <w:rPr>
          <w:sz w:val="20"/>
          <w:szCs w:val="20"/>
          <w:lang w:bidi="fa-IR"/>
        </w:rPr>
        <w:t xml:space="preserve">                                                                                                                 </w:t>
      </w:r>
      <w:r w:rsidRPr="003904A0">
        <w:rPr>
          <w:sz w:val="20"/>
          <w:szCs w:val="20"/>
          <w:rtl/>
          <w:lang w:bidi="fa-IR"/>
        </w:rPr>
        <w:t xml:space="preserve">    </w:t>
      </w:r>
      <w:r w:rsidRPr="003904A0">
        <w:rPr>
          <w:sz w:val="20"/>
          <w:szCs w:val="20"/>
          <w:lang w:bidi="fa-IR"/>
        </w:rPr>
        <w:t>(2)</w:t>
      </w:r>
    </w:p>
    <w:p w:rsidR="00C67130" w:rsidRPr="003904A0" w:rsidRDefault="00C67130" w:rsidP="00C67130">
      <w:pPr>
        <w:spacing w:line="360" w:lineRule="auto"/>
        <w:rPr>
          <w:sz w:val="16"/>
          <w:szCs w:val="16"/>
          <w:rtl/>
          <w:lang w:bidi="fa-IR"/>
        </w:rPr>
      </w:pPr>
      <m:oMath>
        <m:r>
          <w:rPr>
            <w:rFonts w:ascii="Cambria Math" w:hAnsi="Cambria Math"/>
            <w:sz w:val="20"/>
            <w:szCs w:val="20"/>
            <w:lang w:bidi="fa-IR"/>
          </w:rPr>
          <m:t>MSE=</m:t>
        </m:r>
        <m:f>
          <m:fPr>
            <m:ctrlPr>
              <w:rPr>
                <w:rFonts w:ascii="Cambria Math" w:hAnsi="Cambria Math"/>
                <w:i/>
                <w:sz w:val="20"/>
                <w:szCs w:val="20"/>
                <w:lang w:bidi="fa-IR"/>
              </w:rPr>
            </m:ctrlPr>
          </m:fPr>
          <m:num>
            <m:nary>
              <m:naryPr>
                <m:chr m:val="∑"/>
                <m:limLoc m:val="undOvr"/>
                <m:ctrlPr>
                  <w:rPr>
                    <w:rFonts w:ascii="Cambria Math" w:hAnsi="Cambria Math"/>
                    <w:i/>
                    <w:sz w:val="20"/>
                    <w:szCs w:val="20"/>
                    <w:lang w:bidi="fa-IR"/>
                  </w:rPr>
                </m:ctrlPr>
              </m:naryPr>
              <m:sub>
                <m:r>
                  <w:rPr>
                    <w:rFonts w:ascii="Cambria Math" w:hAnsi="Cambria Math"/>
                    <w:sz w:val="20"/>
                    <w:szCs w:val="20"/>
                    <w:lang w:bidi="fa-IR"/>
                  </w:rPr>
                  <m:t>i=1</m:t>
                </m:r>
              </m:sub>
              <m:sup>
                <m:r>
                  <w:rPr>
                    <w:rFonts w:ascii="Cambria Math" w:hAnsi="Cambria Math"/>
                    <w:sz w:val="20"/>
                    <w:szCs w:val="20"/>
                    <w:lang w:bidi="fa-IR"/>
                  </w:rPr>
                  <m:t>n</m:t>
                </m:r>
              </m:sup>
              <m:e>
                <m:d>
                  <m:dPr>
                    <m:ctrlPr>
                      <w:rPr>
                        <w:rFonts w:ascii="Cambria Math" w:hAnsi="Cambria Math"/>
                        <w:i/>
                        <w:sz w:val="20"/>
                        <w:szCs w:val="20"/>
                        <w:lang w:bidi="fa-IR"/>
                      </w:rPr>
                    </m:ctrlPr>
                  </m:dPr>
                  <m:e>
                    <m:sSup>
                      <m:sSupPr>
                        <m:ctrlPr>
                          <w:rPr>
                            <w:rFonts w:ascii="Cambria Math" w:hAnsi="Cambria Math"/>
                            <w:i/>
                            <w:sz w:val="20"/>
                            <w:szCs w:val="20"/>
                            <w:lang w:bidi="fa-IR"/>
                          </w:rPr>
                        </m:ctrlPr>
                      </m:sSupPr>
                      <m:e>
                        <m:r>
                          <w:rPr>
                            <w:rFonts w:ascii="Cambria Math" w:hAnsi="Cambria Math"/>
                            <w:sz w:val="20"/>
                            <w:szCs w:val="20"/>
                            <w:lang w:bidi="fa-IR"/>
                          </w:rPr>
                          <m:t>Z</m:t>
                        </m:r>
                      </m:e>
                      <m:sup>
                        <m:r>
                          <w:rPr>
                            <w:rFonts w:ascii="Cambria Math" w:hAnsi="Cambria Math"/>
                            <w:sz w:val="20"/>
                            <w:szCs w:val="20"/>
                            <w:lang w:bidi="fa-IR"/>
                          </w:rPr>
                          <m:t>*</m:t>
                        </m:r>
                      </m:sup>
                    </m:sSup>
                    <m:d>
                      <m:dPr>
                        <m:ctrlPr>
                          <w:rPr>
                            <w:rFonts w:ascii="Cambria Math" w:hAnsi="Cambria Math"/>
                            <w:i/>
                            <w:sz w:val="20"/>
                            <w:szCs w:val="20"/>
                            <w:lang w:bidi="fa-IR"/>
                          </w:rPr>
                        </m:ctrlPr>
                      </m:dPr>
                      <m:e>
                        <m:sSub>
                          <m:sSubPr>
                            <m:ctrlPr>
                              <w:rPr>
                                <w:rFonts w:ascii="Cambria Math" w:hAnsi="Cambria Math"/>
                                <w:i/>
                                <w:sz w:val="20"/>
                                <w:szCs w:val="20"/>
                                <w:lang w:bidi="fa-IR"/>
                              </w:rPr>
                            </m:ctrlPr>
                          </m:sSubPr>
                          <m:e>
                            <m:r>
                              <w:rPr>
                                <w:rFonts w:ascii="Cambria Math" w:hAnsi="Cambria Math"/>
                                <w:sz w:val="20"/>
                                <w:szCs w:val="20"/>
                                <w:lang w:bidi="fa-IR"/>
                              </w:rPr>
                              <m:t>x</m:t>
                            </m:r>
                          </m:e>
                          <m:sub>
                            <m:r>
                              <w:rPr>
                                <w:rFonts w:ascii="Cambria Math" w:hAnsi="Cambria Math"/>
                                <w:sz w:val="20"/>
                                <w:szCs w:val="20"/>
                                <w:lang w:bidi="fa-IR"/>
                              </w:rPr>
                              <m:t>i</m:t>
                            </m:r>
                          </m:sub>
                        </m:sSub>
                      </m:e>
                    </m:d>
                    <m:r>
                      <w:rPr>
                        <w:rFonts w:ascii="Cambria Math" w:hAnsi="Cambria Math"/>
                        <w:sz w:val="20"/>
                        <w:szCs w:val="20"/>
                        <w:lang w:bidi="fa-IR"/>
                      </w:rPr>
                      <m:t>-Z</m:t>
                    </m:r>
                    <m:d>
                      <m:dPr>
                        <m:ctrlPr>
                          <w:rPr>
                            <w:rFonts w:ascii="Cambria Math" w:hAnsi="Cambria Math"/>
                            <w:i/>
                            <w:sz w:val="20"/>
                            <w:szCs w:val="20"/>
                            <w:lang w:bidi="fa-IR"/>
                          </w:rPr>
                        </m:ctrlPr>
                      </m:dPr>
                      <m:e>
                        <m:sSub>
                          <m:sSubPr>
                            <m:ctrlPr>
                              <w:rPr>
                                <w:rFonts w:ascii="Cambria Math" w:hAnsi="Cambria Math"/>
                                <w:i/>
                                <w:sz w:val="20"/>
                                <w:szCs w:val="20"/>
                                <w:lang w:bidi="fa-IR"/>
                              </w:rPr>
                            </m:ctrlPr>
                          </m:sSubPr>
                          <m:e>
                            <m:r>
                              <w:rPr>
                                <w:rFonts w:ascii="Cambria Math" w:hAnsi="Cambria Math"/>
                                <w:sz w:val="20"/>
                                <w:szCs w:val="20"/>
                                <w:lang w:bidi="fa-IR"/>
                              </w:rPr>
                              <m:t>x</m:t>
                            </m:r>
                          </m:e>
                          <m:sub>
                            <m:r>
                              <w:rPr>
                                <w:rFonts w:ascii="Cambria Math" w:hAnsi="Cambria Math"/>
                                <w:sz w:val="20"/>
                                <w:szCs w:val="20"/>
                                <w:lang w:bidi="fa-IR"/>
                              </w:rPr>
                              <m:t>i</m:t>
                            </m:r>
                          </m:sub>
                        </m:sSub>
                      </m:e>
                    </m:d>
                  </m:e>
                </m:d>
                <m:r>
                  <w:rPr>
                    <w:rFonts w:ascii="Cambria Math" w:hAnsi="Cambria Math"/>
                    <w:sz w:val="20"/>
                    <w:szCs w:val="20"/>
                    <w:lang w:bidi="fa-IR"/>
                  </w:rPr>
                  <m:t>/σ</m:t>
                </m:r>
                <m:d>
                  <m:dPr>
                    <m:ctrlPr>
                      <w:rPr>
                        <w:rFonts w:ascii="Cambria Math" w:hAnsi="Cambria Math"/>
                        <w:i/>
                        <w:sz w:val="20"/>
                        <w:szCs w:val="20"/>
                        <w:lang w:bidi="fa-IR"/>
                      </w:rPr>
                    </m:ctrlPr>
                  </m:dPr>
                  <m:e>
                    <m:sSub>
                      <m:sSubPr>
                        <m:ctrlPr>
                          <w:rPr>
                            <w:rFonts w:ascii="Cambria Math" w:hAnsi="Cambria Math"/>
                            <w:i/>
                            <w:sz w:val="20"/>
                            <w:szCs w:val="20"/>
                            <w:lang w:bidi="fa-IR"/>
                          </w:rPr>
                        </m:ctrlPr>
                      </m:sSubPr>
                      <m:e>
                        <m:r>
                          <w:rPr>
                            <w:rFonts w:ascii="Cambria Math" w:hAnsi="Cambria Math"/>
                            <w:sz w:val="20"/>
                            <w:szCs w:val="20"/>
                            <w:lang w:bidi="fa-IR"/>
                          </w:rPr>
                          <m:t>x</m:t>
                        </m:r>
                      </m:e>
                      <m:sub>
                        <m:r>
                          <w:rPr>
                            <w:rFonts w:ascii="Cambria Math" w:hAnsi="Cambria Math"/>
                            <w:sz w:val="20"/>
                            <w:szCs w:val="20"/>
                            <w:lang w:bidi="fa-IR"/>
                          </w:rPr>
                          <m:t>i</m:t>
                        </m:r>
                      </m:sub>
                    </m:sSub>
                  </m:e>
                </m:d>
              </m:e>
            </m:nary>
          </m:num>
          <m:den>
            <m:r>
              <w:rPr>
                <w:rFonts w:ascii="Cambria Math" w:hAnsi="Cambria Math"/>
                <w:sz w:val="20"/>
                <w:szCs w:val="20"/>
                <w:lang w:bidi="fa-IR"/>
              </w:rPr>
              <m:t>n</m:t>
            </m:r>
          </m:den>
        </m:f>
      </m:oMath>
      <w:r w:rsidRPr="003904A0">
        <w:rPr>
          <w:rFonts w:eastAsiaTheme="minorEastAsia"/>
          <w:sz w:val="20"/>
          <w:szCs w:val="20"/>
          <w:lang w:bidi="fa-IR"/>
        </w:rPr>
        <w:t xml:space="preserve">         </w:t>
      </w:r>
      <w:r>
        <w:rPr>
          <w:rFonts w:eastAsiaTheme="minorEastAsia"/>
          <w:sz w:val="20"/>
          <w:szCs w:val="20"/>
          <w:lang w:bidi="fa-IR"/>
        </w:rPr>
        <w:t xml:space="preserve">                                                                                                             </w:t>
      </w:r>
      <w:r w:rsidRPr="003904A0">
        <w:rPr>
          <w:rFonts w:eastAsiaTheme="minorEastAsia"/>
          <w:sz w:val="20"/>
          <w:szCs w:val="20"/>
          <w:lang w:bidi="fa-IR"/>
        </w:rPr>
        <w:t xml:space="preserve">     (3)</w:t>
      </w:r>
    </w:p>
    <w:p w:rsidR="00C67130" w:rsidRPr="003904A0" w:rsidRDefault="00C67130" w:rsidP="00C67130">
      <w:pPr>
        <w:spacing w:line="360" w:lineRule="auto"/>
        <w:jc w:val="both"/>
        <w:rPr>
          <w:rFonts w:cs="B Nazanin"/>
          <w:rtl/>
          <w:lang w:bidi="fa-IR"/>
        </w:rPr>
      </w:pPr>
      <m:oMath>
        <m:r>
          <w:rPr>
            <w:rFonts w:ascii="Cambria Math" w:hAnsi="Cambria Math" w:cs="B Nazanin"/>
            <w:sz w:val="20"/>
            <w:szCs w:val="20"/>
            <w:lang w:bidi="fa-IR"/>
          </w:rPr>
          <m:t>RMSE=</m:t>
        </m:r>
        <m:rad>
          <m:radPr>
            <m:degHide m:val="1"/>
            <m:ctrlPr>
              <w:rPr>
                <w:rFonts w:ascii="Cambria Math" w:hAnsi="Cambria Math" w:cs="B Nazanin"/>
                <w:i/>
                <w:sz w:val="20"/>
                <w:szCs w:val="20"/>
                <w:lang w:bidi="fa-IR"/>
              </w:rPr>
            </m:ctrlPr>
          </m:radPr>
          <m:deg/>
          <m:e>
            <m:f>
              <m:fPr>
                <m:ctrlPr>
                  <w:rPr>
                    <w:rFonts w:ascii="Cambria Math" w:hAnsi="Cambria Math" w:cs="B Nazanin"/>
                    <w:i/>
                    <w:sz w:val="20"/>
                    <w:szCs w:val="20"/>
                    <w:lang w:bidi="fa-IR"/>
                  </w:rPr>
                </m:ctrlPr>
              </m:fPr>
              <m:num>
                <m:nary>
                  <m:naryPr>
                    <m:chr m:val="∑"/>
                    <m:limLoc m:val="undOvr"/>
                    <m:ctrlPr>
                      <w:rPr>
                        <w:rFonts w:ascii="Cambria Math" w:hAnsi="Cambria Math" w:cs="B Nazanin"/>
                        <w:i/>
                        <w:sz w:val="20"/>
                        <w:szCs w:val="20"/>
                        <w:lang w:bidi="fa-IR"/>
                      </w:rPr>
                    </m:ctrlPr>
                  </m:naryPr>
                  <m:sub>
                    <m:r>
                      <w:rPr>
                        <w:rFonts w:ascii="Cambria Math" w:hAnsi="Cambria Math" w:cs="B Nazanin"/>
                        <w:sz w:val="20"/>
                        <w:szCs w:val="20"/>
                        <w:lang w:bidi="fa-IR"/>
                      </w:rPr>
                      <m:t>i=1</m:t>
                    </m:r>
                  </m:sub>
                  <m:sup>
                    <m:r>
                      <w:rPr>
                        <w:rFonts w:ascii="Cambria Math" w:hAnsi="Cambria Math" w:cs="B Nazanin"/>
                        <w:sz w:val="20"/>
                        <w:szCs w:val="20"/>
                        <w:lang w:bidi="fa-IR"/>
                      </w:rPr>
                      <m:t>n</m:t>
                    </m:r>
                  </m:sup>
                  <m:e>
                    <m:sSup>
                      <m:sSupPr>
                        <m:ctrlPr>
                          <w:rPr>
                            <w:rFonts w:ascii="Cambria Math" w:hAnsi="Cambria Math" w:cs="B Nazanin"/>
                            <w:i/>
                            <w:sz w:val="20"/>
                            <w:szCs w:val="20"/>
                            <w:lang w:bidi="fa-IR"/>
                          </w:rPr>
                        </m:ctrlPr>
                      </m:sSupPr>
                      <m:e>
                        <m:d>
                          <m:dPr>
                            <m:ctrlPr>
                              <w:rPr>
                                <w:rFonts w:ascii="Cambria Math" w:hAnsi="Cambria Math" w:cs="B Nazanin"/>
                                <w:i/>
                                <w:sz w:val="20"/>
                                <w:szCs w:val="20"/>
                                <w:lang w:bidi="fa-IR"/>
                              </w:rPr>
                            </m:ctrlPr>
                          </m:dPr>
                          <m:e>
                            <m:sSup>
                              <m:sSupPr>
                                <m:ctrlPr>
                                  <w:rPr>
                                    <w:rFonts w:ascii="Cambria Math" w:hAnsi="Cambria Math" w:cs="B Nazanin"/>
                                    <w:i/>
                                    <w:sz w:val="20"/>
                                    <w:szCs w:val="20"/>
                                    <w:lang w:bidi="fa-IR"/>
                                  </w:rPr>
                                </m:ctrlPr>
                              </m:sSupPr>
                              <m:e>
                                <m:r>
                                  <w:rPr>
                                    <w:rFonts w:ascii="Cambria Math" w:hAnsi="Cambria Math" w:cs="B Nazanin"/>
                                    <w:sz w:val="20"/>
                                    <w:szCs w:val="20"/>
                                    <w:lang w:bidi="fa-IR"/>
                                  </w:rPr>
                                  <m:t>Z</m:t>
                                </m:r>
                              </m:e>
                              <m:sup>
                                <m:r>
                                  <w:rPr>
                                    <w:rFonts w:ascii="Cambria Math" w:hAnsi="Cambria Math" w:cs="B Nazanin"/>
                                    <w:sz w:val="20"/>
                                    <w:szCs w:val="20"/>
                                    <w:lang w:bidi="fa-IR"/>
                                  </w:rPr>
                                  <m:t>*</m:t>
                                </m:r>
                              </m:sup>
                            </m:sSup>
                            <m:d>
                              <m:dPr>
                                <m:ctrlPr>
                                  <w:rPr>
                                    <w:rFonts w:ascii="Cambria Math" w:hAnsi="Cambria Math" w:cs="B Nazanin"/>
                                    <w:i/>
                                    <w:sz w:val="20"/>
                                    <w:szCs w:val="20"/>
                                    <w:lang w:bidi="fa-IR"/>
                                  </w:rPr>
                                </m:ctrlPr>
                              </m:dPr>
                              <m:e>
                                <m:sSub>
                                  <m:sSubPr>
                                    <m:ctrlPr>
                                      <w:rPr>
                                        <w:rFonts w:ascii="Cambria Math" w:hAnsi="Cambria Math" w:cs="B Nazanin"/>
                                        <w:i/>
                                        <w:sz w:val="20"/>
                                        <w:szCs w:val="20"/>
                                        <w:lang w:bidi="fa-IR"/>
                                      </w:rPr>
                                    </m:ctrlPr>
                                  </m:sSubPr>
                                  <m:e>
                                    <m:r>
                                      <w:rPr>
                                        <w:rFonts w:ascii="Cambria Math" w:hAnsi="Cambria Math" w:cs="B Nazanin"/>
                                        <w:sz w:val="20"/>
                                        <w:szCs w:val="20"/>
                                        <w:lang w:bidi="fa-IR"/>
                                      </w:rPr>
                                      <m:t>x</m:t>
                                    </m:r>
                                  </m:e>
                                  <m:sub>
                                    <m:r>
                                      <w:rPr>
                                        <w:rFonts w:ascii="Cambria Math" w:hAnsi="Cambria Math" w:cs="B Nazanin"/>
                                        <w:sz w:val="20"/>
                                        <w:szCs w:val="20"/>
                                        <w:lang w:bidi="fa-IR"/>
                                      </w:rPr>
                                      <m:t>i</m:t>
                                    </m:r>
                                  </m:sub>
                                </m:sSub>
                              </m:e>
                            </m:d>
                            <m:r>
                              <w:rPr>
                                <w:rFonts w:ascii="Cambria Math" w:hAnsi="Cambria Math" w:cs="B Nazanin"/>
                                <w:sz w:val="20"/>
                                <w:szCs w:val="20"/>
                                <w:lang w:bidi="fa-IR"/>
                              </w:rPr>
                              <m:t>-Z</m:t>
                            </m:r>
                            <m:d>
                              <m:dPr>
                                <m:ctrlPr>
                                  <w:rPr>
                                    <w:rFonts w:ascii="Cambria Math" w:hAnsi="Cambria Math" w:cs="B Nazanin"/>
                                    <w:i/>
                                    <w:sz w:val="20"/>
                                    <w:szCs w:val="20"/>
                                    <w:lang w:bidi="fa-IR"/>
                                  </w:rPr>
                                </m:ctrlPr>
                              </m:dPr>
                              <m:e>
                                <m:sSub>
                                  <m:sSubPr>
                                    <m:ctrlPr>
                                      <w:rPr>
                                        <w:rFonts w:ascii="Cambria Math" w:hAnsi="Cambria Math" w:cs="B Nazanin"/>
                                        <w:i/>
                                        <w:sz w:val="20"/>
                                        <w:szCs w:val="20"/>
                                        <w:lang w:bidi="fa-IR"/>
                                      </w:rPr>
                                    </m:ctrlPr>
                                  </m:sSubPr>
                                  <m:e>
                                    <m:r>
                                      <w:rPr>
                                        <w:rFonts w:ascii="Cambria Math" w:hAnsi="Cambria Math" w:cs="B Nazanin"/>
                                        <w:sz w:val="20"/>
                                        <w:szCs w:val="20"/>
                                        <w:lang w:bidi="fa-IR"/>
                                      </w:rPr>
                                      <m:t>x</m:t>
                                    </m:r>
                                  </m:e>
                                  <m:sub>
                                    <m:r>
                                      <w:rPr>
                                        <w:rFonts w:ascii="Cambria Math" w:hAnsi="Cambria Math" w:cs="B Nazanin"/>
                                        <w:sz w:val="20"/>
                                        <w:szCs w:val="20"/>
                                        <w:lang w:bidi="fa-IR"/>
                                      </w:rPr>
                                      <m:t>i</m:t>
                                    </m:r>
                                  </m:sub>
                                </m:sSub>
                              </m:e>
                            </m:d>
                          </m:e>
                        </m:d>
                      </m:e>
                      <m:sup>
                        <m:r>
                          <w:rPr>
                            <w:rFonts w:ascii="Cambria Math" w:hAnsi="Cambria Math" w:cs="B Nazanin"/>
                            <w:sz w:val="20"/>
                            <w:szCs w:val="20"/>
                            <w:lang w:bidi="fa-IR"/>
                          </w:rPr>
                          <m:t>2</m:t>
                        </m:r>
                      </m:sup>
                    </m:sSup>
                  </m:e>
                </m:nary>
              </m:num>
              <m:den>
                <m:r>
                  <w:rPr>
                    <w:rFonts w:ascii="Cambria Math" w:hAnsi="Cambria Math" w:cs="B Nazanin"/>
                    <w:sz w:val="20"/>
                    <w:szCs w:val="20"/>
                    <w:lang w:bidi="fa-IR"/>
                  </w:rPr>
                  <m:t>n</m:t>
                </m:r>
              </m:den>
            </m:f>
          </m:e>
        </m:rad>
      </m:oMath>
      <w:r w:rsidRPr="003904A0">
        <w:rPr>
          <w:rFonts w:eastAsiaTheme="minorEastAsia" w:cs="B Nazanin"/>
          <w:sz w:val="20"/>
          <w:szCs w:val="20"/>
          <w:lang w:bidi="fa-IR"/>
        </w:rPr>
        <w:t xml:space="preserve">        </w:t>
      </w:r>
      <w:r>
        <w:rPr>
          <w:rFonts w:eastAsiaTheme="minorEastAsia" w:cs="B Nazanin"/>
          <w:sz w:val="20"/>
          <w:szCs w:val="20"/>
          <w:lang w:bidi="fa-IR"/>
        </w:rPr>
        <w:t xml:space="preserve">                                                                                                        </w:t>
      </w:r>
      <w:r w:rsidRPr="003904A0">
        <w:rPr>
          <w:rFonts w:eastAsiaTheme="minorEastAsia" w:cs="B Nazanin"/>
          <w:sz w:val="20"/>
          <w:szCs w:val="20"/>
          <w:lang w:bidi="fa-IR"/>
        </w:rPr>
        <w:t xml:space="preserve">             (4)</w:t>
      </w:r>
    </w:p>
    <w:p w:rsidR="00C67130" w:rsidRPr="003904A0" w:rsidRDefault="00C67130" w:rsidP="00C67130">
      <w:pPr>
        <w:spacing w:line="360" w:lineRule="auto"/>
        <w:jc w:val="both"/>
        <w:rPr>
          <w:sz w:val="20"/>
          <w:szCs w:val="20"/>
          <w:rtl/>
          <w:lang w:bidi="fa-IR"/>
        </w:rPr>
      </w:pPr>
      <m:oMath>
        <m:r>
          <w:rPr>
            <w:rFonts w:ascii="Cambria Math" w:hAnsi="Cambria Math"/>
            <w:sz w:val="20"/>
            <w:szCs w:val="20"/>
            <w:lang w:bidi="fa-IR"/>
          </w:rPr>
          <m:t>RMSSE=</m:t>
        </m:r>
        <m:rad>
          <m:radPr>
            <m:degHide m:val="1"/>
            <m:ctrlPr>
              <w:rPr>
                <w:rFonts w:ascii="Cambria Math" w:hAnsi="Cambria Math"/>
                <w:i/>
                <w:sz w:val="20"/>
                <w:szCs w:val="20"/>
                <w:lang w:bidi="fa-IR"/>
              </w:rPr>
            </m:ctrlPr>
          </m:radPr>
          <m:deg/>
          <m:e>
            <m:f>
              <m:fPr>
                <m:ctrlPr>
                  <w:rPr>
                    <w:rFonts w:ascii="Cambria Math" w:hAnsi="Cambria Math"/>
                    <w:i/>
                    <w:sz w:val="20"/>
                    <w:szCs w:val="20"/>
                    <w:lang w:bidi="fa-IR"/>
                  </w:rPr>
                </m:ctrlPr>
              </m:fPr>
              <m:num>
                <m:nary>
                  <m:naryPr>
                    <m:chr m:val="∑"/>
                    <m:limLoc m:val="undOvr"/>
                    <m:ctrlPr>
                      <w:rPr>
                        <w:rFonts w:ascii="Cambria Math" w:hAnsi="Cambria Math"/>
                        <w:i/>
                        <w:sz w:val="20"/>
                        <w:szCs w:val="20"/>
                        <w:lang w:bidi="fa-IR"/>
                      </w:rPr>
                    </m:ctrlPr>
                  </m:naryPr>
                  <m:sub>
                    <m:r>
                      <w:rPr>
                        <w:rFonts w:ascii="Cambria Math" w:hAnsi="Cambria Math"/>
                        <w:sz w:val="20"/>
                        <w:szCs w:val="20"/>
                        <w:lang w:bidi="fa-IR"/>
                      </w:rPr>
                      <m:t>i=1</m:t>
                    </m:r>
                  </m:sub>
                  <m:sup>
                    <m:r>
                      <w:rPr>
                        <w:rFonts w:ascii="Cambria Math" w:hAnsi="Cambria Math"/>
                        <w:sz w:val="20"/>
                        <w:szCs w:val="20"/>
                        <w:lang w:bidi="fa-IR"/>
                      </w:rPr>
                      <m:t>n</m:t>
                    </m:r>
                  </m:sup>
                  <m:e>
                    <m:sSup>
                      <m:sSupPr>
                        <m:ctrlPr>
                          <w:rPr>
                            <w:rFonts w:ascii="Cambria Math" w:hAnsi="Cambria Math"/>
                            <w:i/>
                            <w:sz w:val="20"/>
                            <w:szCs w:val="20"/>
                            <w:lang w:bidi="fa-IR"/>
                          </w:rPr>
                        </m:ctrlPr>
                      </m:sSupPr>
                      <m:e>
                        <m:d>
                          <m:dPr>
                            <m:ctrlPr>
                              <w:rPr>
                                <w:rFonts w:ascii="Cambria Math" w:hAnsi="Cambria Math"/>
                                <w:i/>
                                <w:sz w:val="20"/>
                                <w:szCs w:val="20"/>
                                <w:lang w:bidi="fa-IR"/>
                              </w:rPr>
                            </m:ctrlPr>
                          </m:dPr>
                          <m:e>
                            <m:sSup>
                              <m:sSupPr>
                                <m:ctrlPr>
                                  <w:rPr>
                                    <w:rFonts w:ascii="Cambria Math" w:hAnsi="Cambria Math"/>
                                    <w:i/>
                                    <w:sz w:val="20"/>
                                    <w:szCs w:val="20"/>
                                    <w:lang w:bidi="fa-IR"/>
                                  </w:rPr>
                                </m:ctrlPr>
                              </m:sSupPr>
                              <m:e>
                                <m:r>
                                  <w:rPr>
                                    <w:rFonts w:ascii="Cambria Math" w:hAnsi="Cambria Math"/>
                                    <w:sz w:val="20"/>
                                    <w:szCs w:val="20"/>
                                    <w:lang w:bidi="fa-IR"/>
                                  </w:rPr>
                                  <m:t>Z</m:t>
                                </m:r>
                              </m:e>
                              <m:sup>
                                <m:r>
                                  <w:rPr>
                                    <w:rFonts w:ascii="Cambria Math" w:hAnsi="Cambria Math"/>
                                    <w:sz w:val="20"/>
                                    <w:szCs w:val="20"/>
                                    <w:lang w:bidi="fa-IR"/>
                                  </w:rPr>
                                  <m:t>*</m:t>
                                </m:r>
                              </m:sup>
                            </m:sSup>
                            <m:d>
                              <m:dPr>
                                <m:ctrlPr>
                                  <w:rPr>
                                    <w:rFonts w:ascii="Cambria Math" w:hAnsi="Cambria Math"/>
                                    <w:i/>
                                    <w:sz w:val="20"/>
                                    <w:szCs w:val="20"/>
                                    <w:lang w:bidi="fa-IR"/>
                                  </w:rPr>
                                </m:ctrlPr>
                              </m:dPr>
                              <m:e>
                                <m:sSub>
                                  <m:sSubPr>
                                    <m:ctrlPr>
                                      <w:rPr>
                                        <w:rFonts w:ascii="Cambria Math" w:hAnsi="Cambria Math"/>
                                        <w:i/>
                                        <w:sz w:val="20"/>
                                        <w:szCs w:val="20"/>
                                        <w:lang w:bidi="fa-IR"/>
                                      </w:rPr>
                                    </m:ctrlPr>
                                  </m:sSubPr>
                                  <m:e>
                                    <m:r>
                                      <w:rPr>
                                        <w:rFonts w:ascii="Cambria Math" w:hAnsi="Cambria Math"/>
                                        <w:sz w:val="20"/>
                                        <w:szCs w:val="20"/>
                                        <w:lang w:bidi="fa-IR"/>
                                      </w:rPr>
                                      <m:t>x</m:t>
                                    </m:r>
                                  </m:e>
                                  <m:sub>
                                    <m:r>
                                      <w:rPr>
                                        <w:rFonts w:ascii="Cambria Math" w:hAnsi="Cambria Math"/>
                                        <w:sz w:val="20"/>
                                        <w:szCs w:val="20"/>
                                        <w:lang w:bidi="fa-IR"/>
                                      </w:rPr>
                                      <m:t>i</m:t>
                                    </m:r>
                                  </m:sub>
                                </m:sSub>
                              </m:e>
                            </m:d>
                            <m:r>
                              <w:rPr>
                                <w:rFonts w:ascii="Cambria Math" w:hAnsi="Cambria Math"/>
                                <w:sz w:val="20"/>
                                <w:szCs w:val="20"/>
                                <w:lang w:bidi="fa-IR"/>
                              </w:rPr>
                              <m:t>-Z</m:t>
                            </m:r>
                            <m:d>
                              <m:dPr>
                                <m:ctrlPr>
                                  <w:rPr>
                                    <w:rFonts w:ascii="Cambria Math" w:hAnsi="Cambria Math"/>
                                    <w:i/>
                                    <w:sz w:val="20"/>
                                    <w:szCs w:val="20"/>
                                    <w:lang w:bidi="fa-IR"/>
                                  </w:rPr>
                                </m:ctrlPr>
                              </m:dPr>
                              <m:e>
                                <m:sSub>
                                  <m:sSubPr>
                                    <m:ctrlPr>
                                      <w:rPr>
                                        <w:rFonts w:ascii="Cambria Math" w:hAnsi="Cambria Math"/>
                                        <w:i/>
                                        <w:sz w:val="20"/>
                                        <w:szCs w:val="20"/>
                                        <w:lang w:bidi="fa-IR"/>
                                      </w:rPr>
                                    </m:ctrlPr>
                                  </m:sSubPr>
                                  <m:e>
                                    <m:r>
                                      <w:rPr>
                                        <w:rFonts w:ascii="Cambria Math" w:hAnsi="Cambria Math"/>
                                        <w:sz w:val="20"/>
                                        <w:szCs w:val="20"/>
                                        <w:lang w:bidi="fa-IR"/>
                                      </w:rPr>
                                      <m:t>x</m:t>
                                    </m:r>
                                  </m:e>
                                  <m:sub>
                                    <m:r>
                                      <w:rPr>
                                        <w:rFonts w:ascii="Cambria Math" w:hAnsi="Cambria Math"/>
                                        <w:sz w:val="20"/>
                                        <w:szCs w:val="20"/>
                                        <w:lang w:bidi="fa-IR"/>
                                      </w:rPr>
                                      <m:t>i</m:t>
                                    </m:r>
                                  </m:sub>
                                </m:sSub>
                              </m:e>
                            </m:d>
                            <m:r>
                              <w:rPr>
                                <w:rFonts w:ascii="Cambria Math" w:hAnsi="Cambria Math"/>
                                <w:sz w:val="20"/>
                                <w:szCs w:val="20"/>
                                <w:lang w:bidi="fa-IR"/>
                              </w:rPr>
                              <m:t>/σ</m:t>
                            </m:r>
                            <m:d>
                              <m:dPr>
                                <m:ctrlPr>
                                  <w:rPr>
                                    <w:rFonts w:ascii="Cambria Math" w:hAnsi="Cambria Math"/>
                                    <w:i/>
                                    <w:sz w:val="20"/>
                                    <w:szCs w:val="20"/>
                                    <w:lang w:bidi="fa-IR"/>
                                  </w:rPr>
                                </m:ctrlPr>
                              </m:dPr>
                              <m:e>
                                <m:sSub>
                                  <m:sSubPr>
                                    <m:ctrlPr>
                                      <w:rPr>
                                        <w:rFonts w:ascii="Cambria Math" w:hAnsi="Cambria Math"/>
                                        <w:i/>
                                        <w:sz w:val="20"/>
                                        <w:szCs w:val="20"/>
                                        <w:lang w:bidi="fa-IR"/>
                                      </w:rPr>
                                    </m:ctrlPr>
                                  </m:sSubPr>
                                  <m:e>
                                    <m:r>
                                      <w:rPr>
                                        <w:rFonts w:ascii="Cambria Math" w:hAnsi="Cambria Math"/>
                                        <w:sz w:val="20"/>
                                        <w:szCs w:val="20"/>
                                        <w:lang w:bidi="fa-IR"/>
                                      </w:rPr>
                                      <m:t>x</m:t>
                                    </m:r>
                                  </m:e>
                                  <m:sub>
                                    <m:r>
                                      <w:rPr>
                                        <w:rFonts w:ascii="Cambria Math" w:hAnsi="Cambria Math"/>
                                        <w:sz w:val="20"/>
                                        <w:szCs w:val="20"/>
                                        <w:lang w:bidi="fa-IR"/>
                                      </w:rPr>
                                      <m:t>i</m:t>
                                    </m:r>
                                  </m:sub>
                                </m:sSub>
                              </m:e>
                            </m:d>
                          </m:e>
                        </m:d>
                      </m:e>
                      <m:sup>
                        <m:r>
                          <w:rPr>
                            <w:rFonts w:ascii="Cambria Math" w:hAnsi="Cambria Math"/>
                            <w:sz w:val="20"/>
                            <w:szCs w:val="20"/>
                            <w:lang w:bidi="fa-IR"/>
                          </w:rPr>
                          <m:t>2</m:t>
                        </m:r>
                      </m:sup>
                    </m:sSup>
                  </m:e>
                </m:nary>
              </m:num>
              <m:den>
                <m:r>
                  <w:rPr>
                    <w:rFonts w:ascii="Cambria Math" w:hAnsi="Cambria Math"/>
                    <w:sz w:val="20"/>
                    <w:szCs w:val="20"/>
                    <w:lang w:bidi="fa-IR"/>
                  </w:rPr>
                  <m:t>n</m:t>
                </m:r>
              </m:den>
            </m:f>
          </m:e>
        </m:rad>
      </m:oMath>
      <w:r w:rsidRPr="003904A0">
        <w:rPr>
          <w:rFonts w:eastAsiaTheme="minorEastAsia"/>
          <w:sz w:val="20"/>
          <w:szCs w:val="20"/>
          <w:lang w:bidi="fa-IR"/>
        </w:rPr>
        <w:t xml:space="preserve">     </w:t>
      </w:r>
      <w:r>
        <w:rPr>
          <w:rFonts w:eastAsiaTheme="minorEastAsia"/>
          <w:sz w:val="20"/>
          <w:szCs w:val="20"/>
          <w:lang w:bidi="fa-IR"/>
        </w:rPr>
        <w:t xml:space="preserve">                                                                                                     </w:t>
      </w:r>
      <w:r w:rsidRPr="003904A0">
        <w:rPr>
          <w:rFonts w:eastAsiaTheme="minorEastAsia"/>
          <w:sz w:val="20"/>
          <w:szCs w:val="20"/>
          <w:lang w:bidi="fa-IR"/>
        </w:rPr>
        <w:t xml:space="preserve">        (5)</w:t>
      </w:r>
    </w:p>
    <w:p w:rsidR="00C67130" w:rsidRDefault="00C67130" w:rsidP="00B03C3A">
      <w:pPr>
        <w:pStyle w:val="BodyText3"/>
        <w:tabs>
          <w:tab w:val="right" w:pos="567"/>
        </w:tabs>
        <w:bidi/>
        <w:ind w:firstLine="567"/>
        <w:rPr>
          <w:rFonts w:cs="B Nazanin"/>
          <w:lang w:bidi="fa-IR"/>
        </w:rPr>
      </w:pPr>
    </w:p>
    <w:p w:rsidR="009B5FD7" w:rsidRDefault="009B5FD7" w:rsidP="00C67130">
      <w:pPr>
        <w:pStyle w:val="BodyText3"/>
        <w:tabs>
          <w:tab w:val="right" w:pos="567"/>
        </w:tabs>
        <w:bidi/>
        <w:ind w:firstLine="567"/>
        <w:rPr>
          <w:rFonts w:cs="B Nazanin"/>
          <w:rtl/>
          <w:lang w:bidi="fa-IR"/>
        </w:rPr>
      </w:pPr>
      <w:r w:rsidRPr="00B03C3A">
        <w:rPr>
          <w:rFonts w:cs="B Nazanin"/>
          <w:rtl/>
          <w:lang w:bidi="fa-IR"/>
        </w:rPr>
        <w:t>که در آن</w:t>
      </w:r>
      <w:r w:rsidR="00C67130">
        <w:rPr>
          <w:rFonts w:cs="B Nazanin" w:hint="cs"/>
          <w:rtl/>
          <w:lang w:bidi="fa-IR"/>
        </w:rPr>
        <w:t xml:space="preserve">ها </w:t>
      </w:r>
      <w:r w:rsidR="00C67130" w:rsidRPr="00C67130">
        <w:rPr>
          <w:sz w:val="22"/>
          <w:szCs w:val="22"/>
          <w:lang w:bidi="fa-IR"/>
        </w:rPr>
        <w:t>Z</w:t>
      </w:r>
      <w:r w:rsidR="00C67130" w:rsidRPr="00C67130">
        <w:rPr>
          <w:sz w:val="22"/>
          <w:szCs w:val="22"/>
          <w:vertAlign w:val="superscript"/>
          <w:lang w:bidi="fa-IR"/>
        </w:rPr>
        <w:t>*</w:t>
      </w:r>
      <w:r w:rsidR="00C67130" w:rsidRPr="00C67130">
        <w:rPr>
          <w:sz w:val="22"/>
          <w:szCs w:val="22"/>
          <w:lang w:bidi="fa-IR"/>
        </w:rPr>
        <w:t>(x</w:t>
      </w:r>
      <w:r w:rsidR="00C67130" w:rsidRPr="00C67130">
        <w:rPr>
          <w:sz w:val="22"/>
          <w:szCs w:val="22"/>
          <w:vertAlign w:val="subscript"/>
          <w:lang w:bidi="fa-IR"/>
        </w:rPr>
        <w:t>i</w:t>
      </w:r>
      <w:r w:rsidR="00C67130" w:rsidRPr="00C67130">
        <w:rPr>
          <w:rFonts w:cs="B Nazanin"/>
          <w:sz w:val="22"/>
          <w:szCs w:val="22"/>
          <w:lang w:bidi="fa-IR"/>
        </w:rPr>
        <w:t>)</w:t>
      </w:r>
      <w:r w:rsidR="00C67130" w:rsidRPr="00C67130">
        <w:rPr>
          <w:rFonts w:cs="B Nazanin" w:hint="cs"/>
          <w:sz w:val="22"/>
          <w:szCs w:val="22"/>
          <w:rtl/>
          <w:lang w:bidi="fa-IR"/>
        </w:rPr>
        <w:t xml:space="preserve"> </w:t>
      </w:r>
      <w:r w:rsidR="00C67130" w:rsidRPr="00B670AF">
        <w:rPr>
          <w:rFonts w:cs="B Nazanin" w:hint="cs"/>
          <w:rtl/>
          <w:lang w:bidi="fa-IR"/>
        </w:rPr>
        <w:t>مقدار پیش</w:t>
      </w:r>
      <w:r w:rsidR="00C67130" w:rsidRPr="00B670AF">
        <w:rPr>
          <w:rFonts w:cs="B Nazanin" w:hint="cs"/>
          <w:rtl/>
          <w:lang w:bidi="fa-IR"/>
        </w:rPr>
        <w:softHyphen/>
        <w:t xml:space="preserve">بینی شده، </w:t>
      </w:r>
      <w:r w:rsidR="00C67130" w:rsidRPr="00C67130">
        <w:rPr>
          <w:sz w:val="22"/>
          <w:szCs w:val="22"/>
          <w:lang w:bidi="fa-IR"/>
        </w:rPr>
        <w:t>Z(x</w:t>
      </w:r>
      <w:r w:rsidR="00C67130" w:rsidRPr="00C67130">
        <w:rPr>
          <w:sz w:val="22"/>
          <w:szCs w:val="22"/>
          <w:vertAlign w:val="subscript"/>
          <w:lang w:bidi="fa-IR"/>
        </w:rPr>
        <w:t>i</w:t>
      </w:r>
      <w:r w:rsidR="00C67130" w:rsidRPr="00C67130">
        <w:rPr>
          <w:sz w:val="22"/>
          <w:szCs w:val="22"/>
          <w:lang w:bidi="fa-IR"/>
        </w:rPr>
        <w:t>)</w:t>
      </w:r>
      <w:r w:rsidR="00C67130" w:rsidRPr="00B670AF">
        <w:rPr>
          <w:rFonts w:cs="B Nazanin" w:hint="cs"/>
          <w:rtl/>
          <w:lang w:bidi="fa-IR"/>
        </w:rPr>
        <w:t xml:space="preserve"> مقدار اندازه</w:t>
      </w:r>
      <w:r w:rsidR="00C67130" w:rsidRPr="00B670AF">
        <w:rPr>
          <w:rFonts w:cs="B Nazanin" w:hint="cs"/>
          <w:rtl/>
          <w:lang w:bidi="fa-IR"/>
        </w:rPr>
        <w:softHyphen/>
        <w:t xml:space="preserve">گیری شده، </w:t>
      </w:r>
      <w:r w:rsidR="00C67130" w:rsidRPr="00C67130">
        <w:rPr>
          <w:sz w:val="22"/>
          <w:szCs w:val="22"/>
          <w:lang w:bidi="fa-IR"/>
        </w:rPr>
        <w:t>(x</w:t>
      </w:r>
      <w:r w:rsidR="00C67130" w:rsidRPr="00C67130">
        <w:rPr>
          <w:sz w:val="22"/>
          <w:szCs w:val="22"/>
          <w:vertAlign w:val="subscript"/>
          <w:lang w:bidi="fa-IR"/>
        </w:rPr>
        <w:t>i</w:t>
      </w:r>
      <w:r w:rsidR="00C67130" w:rsidRPr="00C67130">
        <w:rPr>
          <w:sz w:val="22"/>
          <w:szCs w:val="22"/>
          <w:lang w:bidi="fa-IR"/>
        </w:rPr>
        <w:t>)</w:t>
      </w:r>
      <w:r w:rsidR="00C67130" w:rsidRPr="00C67130">
        <w:rPr>
          <w:sz w:val="22"/>
          <w:szCs w:val="22"/>
          <w:rtl/>
          <w:lang w:bidi="fa-IR"/>
        </w:rPr>
        <w:t>σ</w:t>
      </w:r>
      <w:r w:rsidR="00C67130" w:rsidRPr="00C67130">
        <w:rPr>
          <w:rFonts w:cs="B Nazanin" w:hint="cs"/>
          <w:sz w:val="22"/>
          <w:szCs w:val="22"/>
          <w:rtl/>
          <w:lang w:bidi="fa-IR"/>
        </w:rPr>
        <w:t xml:space="preserve"> </w:t>
      </w:r>
      <w:r w:rsidR="00C67130" w:rsidRPr="00B670AF">
        <w:rPr>
          <w:rFonts w:cs="B Nazanin" w:hint="cs"/>
          <w:rtl/>
          <w:lang w:bidi="fa-IR"/>
        </w:rPr>
        <w:t>خطای استاندارد پیش</w:t>
      </w:r>
      <w:r w:rsidR="00C67130" w:rsidRPr="00B670AF">
        <w:rPr>
          <w:rFonts w:cs="B Nazanin" w:hint="cs"/>
          <w:rtl/>
          <w:lang w:bidi="fa-IR"/>
        </w:rPr>
        <w:softHyphen/>
        <w:t>بینی در مکان</w:t>
      </w:r>
      <w:r w:rsidR="00C67130">
        <w:rPr>
          <w:rFonts w:cs="B Nazanin" w:hint="cs"/>
          <w:rtl/>
          <w:lang w:bidi="fa-IR"/>
        </w:rPr>
        <w:t xml:space="preserve"> </w:t>
      </w:r>
      <w:r w:rsidR="00C67130" w:rsidRPr="00C67130">
        <w:rPr>
          <w:sz w:val="22"/>
          <w:szCs w:val="22"/>
          <w:lang w:bidi="fa-IR"/>
        </w:rPr>
        <w:t>(x</w:t>
      </w:r>
      <w:r w:rsidR="00C67130" w:rsidRPr="00C67130">
        <w:rPr>
          <w:sz w:val="22"/>
          <w:szCs w:val="22"/>
          <w:vertAlign w:val="subscript"/>
          <w:lang w:bidi="fa-IR"/>
        </w:rPr>
        <w:t>i</w:t>
      </w:r>
      <w:r w:rsidR="00C67130" w:rsidRPr="00C67130">
        <w:rPr>
          <w:sz w:val="22"/>
          <w:szCs w:val="22"/>
          <w:lang w:bidi="fa-IR"/>
        </w:rPr>
        <w:t>)</w:t>
      </w:r>
      <w:r w:rsidR="00C67130" w:rsidRPr="00B670AF">
        <w:rPr>
          <w:rFonts w:hint="cs"/>
          <w:rtl/>
          <w:lang w:bidi="fa-IR"/>
        </w:rPr>
        <w:t xml:space="preserve"> </w:t>
      </w:r>
      <w:r w:rsidR="00C67130" w:rsidRPr="00B670AF">
        <w:rPr>
          <w:rFonts w:cs="B Nazanin" w:hint="cs"/>
          <w:rtl/>
          <w:lang w:bidi="fa-IR"/>
        </w:rPr>
        <w:t xml:space="preserve">و </w:t>
      </w:r>
      <w:r w:rsidR="00C67130" w:rsidRPr="00C67130">
        <w:rPr>
          <w:sz w:val="22"/>
          <w:szCs w:val="22"/>
          <w:lang w:bidi="fa-IR"/>
        </w:rPr>
        <w:t>n</w:t>
      </w:r>
      <w:r w:rsidR="00C67130" w:rsidRPr="00C67130">
        <w:rPr>
          <w:rFonts w:cs="B Nazanin" w:hint="cs"/>
          <w:sz w:val="22"/>
          <w:szCs w:val="22"/>
          <w:rtl/>
          <w:lang w:bidi="fa-IR"/>
        </w:rPr>
        <w:t xml:space="preserve"> </w:t>
      </w:r>
      <w:r w:rsidR="00C67130" w:rsidRPr="00B670AF">
        <w:rPr>
          <w:rFonts w:cs="B Nazanin" w:hint="cs"/>
          <w:rtl/>
          <w:lang w:bidi="fa-IR"/>
        </w:rPr>
        <w:t xml:space="preserve">تعداد مشاهدات </w:t>
      </w:r>
      <w:r w:rsidR="00C67130">
        <w:rPr>
          <w:rFonts w:cs="B Nazanin" w:hint="cs"/>
          <w:rtl/>
          <w:lang w:bidi="fa-IR"/>
        </w:rPr>
        <w:t>است.</w:t>
      </w:r>
    </w:p>
    <w:p w:rsidR="00C67130" w:rsidRPr="00C67130" w:rsidRDefault="00C67130" w:rsidP="00C67130">
      <w:pPr>
        <w:bidi/>
        <w:spacing w:before="240"/>
        <w:jc w:val="both"/>
        <w:rPr>
          <w:rFonts w:cs="B Nazanin"/>
          <w:rtl/>
          <w:lang w:bidi="fa-IR"/>
        </w:rPr>
      </w:pPr>
      <w:r w:rsidRPr="00C67130">
        <w:rPr>
          <w:rFonts w:cs="B Nazanin" w:hint="cs"/>
          <w:rtl/>
          <w:lang w:bidi="fa-IR"/>
        </w:rPr>
        <w:t>آزمون من- کندال و تخمین</w:t>
      </w:r>
      <w:r w:rsidRPr="00C67130">
        <w:rPr>
          <w:rFonts w:cs="B Nazanin" w:hint="cs"/>
          <w:rtl/>
          <w:lang w:bidi="fa-IR"/>
        </w:rPr>
        <w:softHyphen/>
        <w:t>گر شیب سِن</w:t>
      </w:r>
    </w:p>
    <w:p w:rsidR="009B5FD7" w:rsidRPr="00C67130" w:rsidRDefault="00C67130" w:rsidP="00222A61">
      <w:pPr>
        <w:bidi/>
        <w:ind w:firstLine="567"/>
        <w:jc w:val="both"/>
        <w:rPr>
          <w:rFonts w:cs="B Nazanin"/>
          <w:lang w:bidi="fa-IR"/>
        </w:rPr>
      </w:pPr>
      <w:r w:rsidRPr="00B670AF">
        <w:rPr>
          <w:rFonts w:cs="B Nazanin"/>
          <w:rtl/>
          <w:lang w:bidi="fa-IR"/>
        </w:rPr>
        <w:t>آزمون ناپارامت</w:t>
      </w:r>
      <w:r w:rsidR="00410102">
        <w:rPr>
          <w:rFonts w:cs="B Nazanin"/>
          <w:rtl/>
          <w:lang w:bidi="fa-IR"/>
        </w:rPr>
        <w:t>ری من</w:t>
      </w:r>
      <w:r w:rsidR="00410102">
        <w:rPr>
          <w:rFonts w:cs="B Nazanin" w:hint="cs"/>
          <w:rtl/>
          <w:lang w:bidi="fa-IR"/>
        </w:rPr>
        <w:t>-</w:t>
      </w:r>
      <w:r w:rsidRPr="00B670AF">
        <w:rPr>
          <w:rFonts w:cs="B Nazanin"/>
          <w:rtl/>
          <w:lang w:bidi="fa-IR"/>
        </w:rPr>
        <w:t xml:space="preserve">کندال </w:t>
      </w:r>
      <w:r w:rsidRPr="00B670AF">
        <w:rPr>
          <w:rFonts w:cs="B Nazanin" w:hint="cs"/>
          <w:rtl/>
          <w:lang w:bidi="fa-IR"/>
        </w:rPr>
        <w:t>(</w:t>
      </w:r>
      <w:proofErr w:type="spellStart"/>
      <w:r w:rsidRPr="00C67130">
        <w:rPr>
          <w:sz w:val="22"/>
          <w:szCs w:val="22"/>
          <w:lang w:bidi="fa-IR"/>
        </w:rPr>
        <w:t>kendall</w:t>
      </w:r>
      <w:proofErr w:type="spellEnd"/>
      <w:r w:rsidRPr="00C67130">
        <w:rPr>
          <w:sz w:val="22"/>
          <w:szCs w:val="22"/>
          <w:lang w:bidi="fa-IR"/>
        </w:rPr>
        <w:t xml:space="preserve">, 1975; </w:t>
      </w:r>
      <w:proofErr w:type="spellStart"/>
      <w:r w:rsidRPr="00C67130">
        <w:rPr>
          <w:sz w:val="22"/>
          <w:szCs w:val="22"/>
          <w:lang w:bidi="fa-IR"/>
        </w:rPr>
        <w:t>mann</w:t>
      </w:r>
      <w:proofErr w:type="spellEnd"/>
      <w:r w:rsidRPr="00C67130">
        <w:rPr>
          <w:sz w:val="22"/>
          <w:szCs w:val="22"/>
          <w:lang w:bidi="fa-IR"/>
        </w:rPr>
        <w:t>, 1945</w:t>
      </w:r>
      <w:r w:rsidRPr="00B670AF">
        <w:rPr>
          <w:rFonts w:cs="B Nazanin" w:hint="cs"/>
          <w:rtl/>
          <w:lang w:bidi="fa-IR"/>
        </w:rPr>
        <w:t>)</w:t>
      </w:r>
      <w:r w:rsidRPr="00B670AF">
        <w:rPr>
          <w:rFonts w:cs="B Nazanin"/>
          <w:rtl/>
          <w:lang w:bidi="fa-IR"/>
        </w:rPr>
        <w:t xml:space="preserve"> یکی از متداول</w:t>
      </w:r>
      <w:r w:rsidRPr="00B670AF">
        <w:rPr>
          <w:rFonts w:cs="B Nazanin" w:hint="cs"/>
          <w:rtl/>
          <w:lang w:bidi="fa-IR"/>
        </w:rPr>
        <w:softHyphen/>
      </w:r>
      <w:r w:rsidRPr="00B670AF">
        <w:rPr>
          <w:rFonts w:cs="B Nazanin"/>
          <w:rtl/>
          <w:lang w:bidi="fa-IR"/>
        </w:rPr>
        <w:t>ترین و پرکاربردترین  روش</w:t>
      </w:r>
      <w:r w:rsidRPr="00B670AF">
        <w:rPr>
          <w:rFonts w:cs="B Nazanin" w:hint="cs"/>
          <w:rtl/>
          <w:lang w:bidi="fa-IR"/>
        </w:rPr>
        <w:softHyphen/>
      </w:r>
      <w:r w:rsidRPr="00B670AF">
        <w:rPr>
          <w:rFonts w:cs="B Nazanin"/>
          <w:rtl/>
          <w:lang w:bidi="fa-IR"/>
        </w:rPr>
        <w:t>های ناپارامتری</w:t>
      </w:r>
      <w:r w:rsidRPr="00B670AF">
        <w:rPr>
          <w:rFonts w:cs="B Nazanin" w:hint="cs"/>
          <w:rtl/>
          <w:lang w:bidi="fa-IR"/>
        </w:rPr>
        <w:t xml:space="preserve"> </w:t>
      </w:r>
      <w:r w:rsidRPr="00B670AF">
        <w:rPr>
          <w:rFonts w:cs="B Nazanin"/>
          <w:rtl/>
          <w:lang w:bidi="fa-IR"/>
        </w:rPr>
        <w:t>تحلیل روند است.</w:t>
      </w:r>
      <w:r w:rsidRPr="00B670AF">
        <w:rPr>
          <w:rFonts w:cs="B Nazanin" w:hint="cs"/>
          <w:rtl/>
          <w:lang w:bidi="fa-IR"/>
        </w:rPr>
        <w:t xml:space="preserve"> در این آزمون چنان</w:t>
      </w:r>
      <w:r w:rsidRPr="00B670AF">
        <w:rPr>
          <w:rFonts w:cs="B Nazanin" w:hint="cs"/>
          <w:rtl/>
          <w:lang w:bidi="fa-IR"/>
        </w:rPr>
        <w:softHyphen/>
        <w:t xml:space="preserve">چه مقدار </w:t>
      </w:r>
      <w:r w:rsidRPr="00C67130">
        <w:rPr>
          <w:sz w:val="22"/>
          <w:szCs w:val="22"/>
          <w:lang w:bidi="fa-IR"/>
        </w:rPr>
        <w:t>│Z│</w:t>
      </w:r>
      <w:r w:rsidRPr="00B670AF">
        <w:rPr>
          <w:rFonts w:cs="B Nazanin" w:hint="cs"/>
          <w:rtl/>
          <w:lang w:bidi="fa-IR"/>
        </w:rPr>
        <w:t xml:space="preserve"> </w:t>
      </w:r>
      <w:r w:rsidRPr="00C67130">
        <w:rPr>
          <w:rFonts w:cstheme="minorHAnsi"/>
          <w:sz w:val="22"/>
          <w:szCs w:val="22"/>
          <w:lang w:bidi="fa-IR"/>
        </w:rPr>
        <w:t>≤</w:t>
      </w:r>
      <w:r w:rsidRPr="00B670AF">
        <w:rPr>
          <w:rFonts w:cs="B Nazanin" w:hint="cs"/>
          <w:rtl/>
          <w:lang w:bidi="fa-IR"/>
        </w:rPr>
        <w:t xml:space="preserve"> 96/1 نشان دهنده معنی</w:t>
      </w:r>
      <w:r w:rsidRPr="00B670AF">
        <w:rPr>
          <w:rFonts w:cs="B Nazanin" w:hint="cs"/>
          <w:rtl/>
          <w:lang w:bidi="fa-IR"/>
        </w:rPr>
        <w:softHyphen/>
        <w:t>دار بودن روند در سطح 95 درصد می</w:t>
      </w:r>
      <w:r w:rsidRPr="00B670AF">
        <w:rPr>
          <w:rFonts w:cs="B Nazanin"/>
          <w:rtl/>
          <w:lang w:bidi="fa-IR"/>
        </w:rPr>
        <w:softHyphen/>
      </w:r>
      <w:r w:rsidRPr="00B670AF">
        <w:rPr>
          <w:rFonts w:cs="B Nazanin" w:hint="cs"/>
          <w:rtl/>
          <w:lang w:bidi="fa-IR"/>
        </w:rPr>
        <w:t xml:space="preserve">باشد. </w:t>
      </w:r>
      <w:r w:rsidRPr="00B670AF">
        <w:rPr>
          <w:rFonts w:cs="B Nazanin"/>
          <w:rtl/>
          <w:lang w:bidi="fa-IR"/>
        </w:rPr>
        <w:t>تخمینگر شیب سن  (</w:t>
      </w:r>
      <w:proofErr w:type="spellStart"/>
      <w:r w:rsidRPr="00C67130">
        <w:rPr>
          <w:sz w:val="22"/>
          <w:szCs w:val="22"/>
          <w:lang w:bidi="fa-IR"/>
        </w:rPr>
        <w:t>Theil</w:t>
      </w:r>
      <w:proofErr w:type="spellEnd"/>
      <w:r w:rsidRPr="00C67130">
        <w:rPr>
          <w:sz w:val="22"/>
          <w:szCs w:val="22"/>
          <w:lang w:bidi="fa-IR"/>
        </w:rPr>
        <w:t xml:space="preserve">, 1992; </w:t>
      </w:r>
      <w:proofErr w:type="spellStart"/>
      <w:r w:rsidRPr="00C67130">
        <w:rPr>
          <w:sz w:val="22"/>
          <w:szCs w:val="22"/>
          <w:lang w:bidi="fa-IR"/>
        </w:rPr>
        <w:t>Sen</w:t>
      </w:r>
      <w:proofErr w:type="spellEnd"/>
      <w:r w:rsidRPr="00C67130">
        <w:rPr>
          <w:sz w:val="22"/>
          <w:szCs w:val="22"/>
          <w:lang w:bidi="fa-IR"/>
        </w:rPr>
        <w:t>, 1968</w:t>
      </w:r>
      <w:r w:rsidRPr="00B670AF">
        <w:rPr>
          <w:rFonts w:cs="B Nazanin"/>
          <w:rtl/>
          <w:lang w:bidi="fa-IR"/>
        </w:rPr>
        <w:t>) شاخصی بسیار کاربردی در آزمون من-کندال است که مقدار شیب روند یکنواخت در سری داده</w:t>
      </w:r>
      <w:r w:rsidRPr="00B670AF">
        <w:rPr>
          <w:rFonts w:cs="B Nazanin" w:hint="cs"/>
          <w:rtl/>
          <w:lang w:bidi="fa-IR"/>
        </w:rPr>
        <w:softHyphen/>
      </w:r>
      <w:r w:rsidRPr="00B670AF">
        <w:rPr>
          <w:rFonts w:cs="B Nazanin"/>
          <w:rtl/>
          <w:lang w:bidi="fa-IR"/>
        </w:rPr>
        <w:t xml:space="preserve">ها را نشان می دهد. </w:t>
      </w:r>
      <w:r w:rsidRPr="00B670AF">
        <w:rPr>
          <w:rFonts w:cs="B Nazanin" w:hint="cs"/>
          <w:rtl/>
          <w:lang w:bidi="fa-IR"/>
        </w:rPr>
        <w:t>به منظور بررسی روند تغییرات شوری آب</w:t>
      </w:r>
      <w:r w:rsidRPr="00B670AF">
        <w:rPr>
          <w:rFonts w:cs="B Nazanin" w:hint="cs"/>
          <w:rtl/>
          <w:lang w:bidi="fa-IR"/>
        </w:rPr>
        <w:softHyphen/>
        <w:t xml:space="preserve">های زیرزمینی از نیمه دوم سال 1381 تا </w:t>
      </w:r>
      <w:r w:rsidR="00905BDE">
        <w:rPr>
          <w:rFonts w:cs="B Nazanin" w:hint="cs"/>
          <w:rtl/>
          <w:lang w:bidi="fa-IR"/>
        </w:rPr>
        <w:t xml:space="preserve">پایان سال 1393 ابتدا </w:t>
      </w:r>
      <w:r w:rsidRPr="00B670AF">
        <w:rPr>
          <w:rFonts w:cs="B Nazanin" w:hint="cs"/>
          <w:rtl/>
          <w:lang w:bidi="fa-IR"/>
        </w:rPr>
        <w:t>مساحت</w:t>
      </w:r>
      <w:r w:rsidRPr="00B670AF">
        <w:rPr>
          <w:rFonts w:cs="B Nazanin" w:hint="cs"/>
          <w:rtl/>
          <w:lang w:bidi="fa-IR"/>
        </w:rPr>
        <w:softHyphen/>
        <w:t>های تحت هر محدوده</w:t>
      </w:r>
      <w:r w:rsidRPr="00B670AF">
        <w:rPr>
          <w:rFonts w:cs="B Nazanin" w:hint="cs"/>
          <w:rtl/>
          <w:lang w:bidi="fa-IR"/>
        </w:rPr>
        <w:softHyphen/>
        <w:t>ی شوری براساس میزان محصول برنج با</w:t>
      </w:r>
      <w:r w:rsidR="00410102">
        <w:rPr>
          <w:rFonts w:cs="B Nazanin"/>
          <w:rtl/>
          <w:lang w:bidi="fa-IR"/>
        </w:rPr>
        <w:br/>
      </w:r>
      <w:r w:rsidRPr="00B670AF">
        <w:rPr>
          <w:rFonts w:cs="B Nazanin" w:hint="cs"/>
          <w:rtl/>
          <w:lang w:bidi="fa-IR"/>
        </w:rPr>
        <w:t xml:space="preserve"> نرم</w:t>
      </w:r>
      <w:r w:rsidRPr="00B670AF">
        <w:rPr>
          <w:rFonts w:cs="B Nazanin" w:hint="cs"/>
          <w:rtl/>
          <w:lang w:bidi="fa-IR"/>
        </w:rPr>
        <w:softHyphen/>
        <w:t xml:space="preserve">افزار </w:t>
      </w:r>
      <w:r w:rsidRPr="00797436">
        <w:rPr>
          <w:sz w:val="22"/>
          <w:szCs w:val="22"/>
          <w:lang w:bidi="fa-IR"/>
        </w:rPr>
        <w:t>ArcGIS 9.3</w:t>
      </w:r>
      <w:r w:rsidRPr="00B670AF">
        <w:rPr>
          <w:rFonts w:cs="B Nazanin" w:hint="cs"/>
          <w:rtl/>
          <w:lang w:bidi="fa-IR"/>
        </w:rPr>
        <w:t xml:space="preserve"> محاسبه و سپس از آزمون من-کندال و تخمین</w:t>
      </w:r>
      <w:r w:rsidRPr="00B670AF">
        <w:rPr>
          <w:rFonts w:cs="B Nazanin" w:hint="cs"/>
          <w:rtl/>
          <w:lang w:bidi="fa-IR"/>
        </w:rPr>
        <w:softHyphen/>
        <w:t>گر شیب سن استفاده شد.</w:t>
      </w:r>
    </w:p>
    <w:p w:rsidR="00710C48" w:rsidRPr="00B21324" w:rsidRDefault="00710C48" w:rsidP="00710C48">
      <w:pPr>
        <w:bidi/>
        <w:ind w:left="567" w:right="567"/>
        <w:rPr>
          <w:rFonts w:cs="B Zar"/>
          <w:b/>
          <w:bCs/>
          <w:sz w:val="18"/>
          <w:szCs w:val="18"/>
        </w:rPr>
      </w:pPr>
    </w:p>
    <w:p w:rsidR="009B5FD7" w:rsidRPr="005F537B" w:rsidRDefault="00355F2E" w:rsidP="005F537B">
      <w:pPr>
        <w:pStyle w:val="BodyText"/>
        <w:tabs>
          <w:tab w:val="right" w:pos="555"/>
        </w:tabs>
        <w:bidi/>
        <w:ind w:right="27"/>
        <w:jc w:val="left"/>
        <w:rPr>
          <w:rFonts w:cs="B Nazanin"/>
          <w:b/>
          <w:bCs/>
          <w:sz w:val="24"/>
          <w:szCs w:val="24"/>
          <w:rtl/>
        </w:rPr>
      </w:pPr>
      <w:r w:rsidRPr="005F537B">
        <w:rPr>
          <w:rFonts w:cs="B Nazanin" w:hint="cs"/>
          <w:b/>
          <w:bCs/>
          <w:sz w:val="24"/>
          <w:szCs w:val="24"/>
          <w:rtl/>
        </w:rPr>
        <w:t>بحث و نتایج</w:t>
      </w:r>
      <w:r w:rsidR="00B37544" w:rsidRPr="005F537B">
        <w:rPr>
          <w:rFonts w:cs="B Nazanin" w:hint="cs"/>
          <w:b/>
          <w:bCs/>
          <w:sz w:val="24"/>
          <w:szCs w:val="24"/>
          <w:rtl/>
        </w:rPr>
        <w:t>:</w:t>
      </w:r>
    </w:p>
    <w:p w:rsidR="008F565E" w:rsidRDefault="00222A61" w:rsidP="008F565E">
      <w:pPr>
        <w:pStyle w:val="BodyText3"/>
        <w:tabs>
          <w:tab w:val="right" w:pos="567"/>
        </w:tabs>
        <w:bidi/>
        <w:spacing w:after="240"/>
        <w:ind w:firstLine="567"/>
        <w:rPr>
          <w:rFonts w:cs="B Nazanin"/>
          <w:rtl/>
          <w:lang w:bidi="fa-IR"/>
        </w:rPr>
      </w:pPr>
      <w:r w:rsidRPr="00B670AF">
        <w:rPr>
          <w:rFonts w:cs="B Nazanin" w:hint="cs"/>
          <w:rtl/>
          <w:lang w:bidi="fa-IR"/>
        </w:rPr>
        <w:t>برای بررسی نرمال بودن توزیع داده</w:t>
      </w:r>
      <w:r w:rsidRPr="00B670AF">
        <w:rPr>
          <w:rFonts w:cs="B Nazanin"/>
          <w:rtl/>
          <w:lang w:bidi="fa-IR"/>
        </w:rPr>
        <w:softHyphen/>
      </w:r>
      <w:r w:rsidRPr="00B670AF">
        <w:rPr>
          <w:rFonts w:cs="B Nazanin" w:hint="cs"/>
          <w:rtl/>
          <w:lang w:bidi="fa-IR"/>
        </w:rPr>
        <w:t>ها از آزمون کلموگروف</w:t>
      </w:r>
      <w:r w:rsidRPr="00B670AF">
        <w:rPr>
          <w:rFonts w:cs="B Nazanin"/>
          <w:rtl/>
          <w:lang w:bidi="fa-IR"/>
        </w:rPr>
        <w:softHyphen/>
      </w:r>
      <w:r w:rsidRPr="00B670AF">
        <w:rPr>
          <w:rFonts w:cs="B Nazanin"/>
          <w:rtl/>
          <w:lang w:bidi="fa-IR"/>
        </w:rPr>
        <w:softHyphen/>
      </w:r>
      <w:r w:rsidRPr="00B670AF">
        <w:rPr>
          <w:rFonts w:cs="B Nazanin" w:hint="cs"/>
          <w:rtl/>
          <w:lang w:bidi="fa-IR"/>
        </w:rPr>
        <w:t>-اسمیرنف موجود در نرم</w:t>
      </w:r>
      <w:r w:rsidRPr="00B670AF">
        <w:rPr>
          <w:rFonts w:cs="B Nazanin"/>
          <w:rtl/>
          <w:lang w:bidi="fa-IR"/>
        </w:rPr>
        <w:softHyphen/>
      </w:r>
      <w:r w:rsidRPr="00B670AF">
        <w:rPr>
          <w:rFonts w:cs="B Nazanin" w:hint="cs"/>
          <w:rtl/>
          <w:lang w:bidi="fa-IR"/>
        </w:rPr>
        <w:t xml:space="preserve">افزار </w:t>
      </w:r>
      <w:r w:rsidRPr="00222A61">
        <w:rPr>
          <w:sz w:val="22"/>
          <w:szCs w:val="22"/>
          <w:lang w:bidi="fa-IR"/>
        </w:rPr>
        <w:t>SPSS</w:t>
      </w:r>
      <w:r w:rsidRPr="00222A61">
        <w:rPr>
          <w:rFonts w:cs="B Nazanin" w:hint="cs"/>
          <w:sz w:val="22"/>
          <w:szCs w:val="22"/>
          <w:rtl/>
          <w:lang w:bidi="fa-IR"/>
        </w:rPr>
        <w:t xml:space="preserve"> </w:t>
      </w:r>
      <w:r w:rsidRPr="00B670AF">
        <w:rPr>
          <w:rFonts w:cs="B Nazanin" w:hint="cs"/>
          <w:rtl/>
          <w:lang w:bidi="fa-IR"/>
        </w:rPr>
        <w:t>در سطح</w:t>
      </w:r>
      <w:r>
        <w:rPr>
          <w:rFonts w:cs="B Nazanin"/>
          <w:rtl/>
          <w:lang w:bidi="fa-IR"/>
        </w:rPr>
        <w:br/>
      </w:r>
      <w:r w:rsidRPr="00B670AF">
        <w:rPr>
          <w:rFonts w:cs="B Nazanin" w:hint="cs"/>
          <w:rtl/>
          <w:lang w:bidi="fa-IR"/>
        </w:rPr>
        <w:t>معنی</w:t>
      </w:r>
      <w:r w:rsidRPr="00B670AF">
        <w:rPr>
          <w:rFonts w:cs="B Nazanin"/>
          <w:rtl/>
          <w:lang w:bidi="fa-IR"/>
        </w:rPr>
        <w:softHyphen/>
      </w:r>
      <w:r w:rsidRPr="00B670AF">
        <w:rPr>
          <w:rFonts w:cs="B Nazanin" w:hint="cs"/>
          <w:rtl/>
          <w:lang w:bidi="fa-IR"/>
        </w:rPr>
        <w:t>داری 5 درصد ا</w:t>
      </w:r>
      <w:r>
        <w:rPr>
          <w:rFonts w:cs="B Nazanin" w:hint="cs"/>
          <w:rtl/>
          <w:lang w:bidi="fa-IR"/>
        </w:rPr>
        <w:t xml:space="preserve">ستفاده شد که نتایج حاصل در جدول </w:t>
      </w:r>
      <w:r w:rsidRPr="00B670AF">
        <w:rPr>
          <w:rFonts w:cs="B Nazanin" w:hint="cs"/>
          <w:rtl/>
          <w:lang w:bidi="fa-IR"/>
        </w:rPr>
        <w:t>1 و 2 به ترتیب برای نیمه اول و نیمه دوم سال</w:t>
      </w:r>
      <w:r w:rsidRPr="00B670AF">
        <w:rPr>
          <w:rFonts w:cs="B Nazanin"/>
          <w:rtl/>
          <w:lang w:bidi="fa-IR"/>
        </w:rPr>
        <w:softHyphen/>
      </w:r>
      <w:r w:rsidRPr="00B670AF">
        <w:rPr>
          <w:rFonts w:cs="B Nazanin" w:hint="cs"/>
          <w:rtl/>
          <w:lang w:bidi="fa-IR"/>
        </w:rPr>
        <w:t>های مورد بررسی آورده شده است. نتابج نشان داد که در هیچ یک از 25 مجموعه داده، توزیع نرمال نبوده و در نتیجه از توزیع لگاریتم نرمال داده</w:t>
      </w:r>
      <w:r w:rsidRPr="00B670AF">
        <w:rPr>
          <w:rFonts w:cs="B Nazanin"/>
          <w:rtl/>
          <w:lang w:bidi="fa-IR"/>
        </w:rPr>
        <w:softHyphen/>
      </w:r>
      <w:r w:rsidRPr="00B670AF">
        <w:rPr>
          <w:rFonts w:cs="B Nazanin" w:hint="cs"/>
          <w:rtl/>
          <w:lang w:bidi="fa-IR"/>
        </w:rPr>
        <w:t>ها در نرم</w:t>
      </w:r>
      <w:r w:rsidRPr="00B670AF">
        <w:rPr>
          <w:rFonts w:cs="B Nazanin"/>
          <w:rtl/>
          <w:lang w:bidi="fa-IR"/>
        </w:rPr>
        <w:softHyphen/>
      </w:r>
      <w:r w:rsidRPr="00B670AF">
        <w:rPr>
          <w:rFonts w:cs="B Nazanin" w:hint="cs"/>
          <w:rtl/>
          <w:lang w:bidi="fa-IR"/>
        </w:rPr>
        <w:t xml:space="preserve">افزار </w:t>
      </w:r>
      <w:r w:rsidRPr="00222A61">
        <w:rPr>
          <w:sz w:val="22"/>
          <w:szCs w:val="22"/>
          <w:lang w:bidi="fa-IR"/>
        </w:rPr>
        <w:t>ArcGIS 9.3</w:t>
      </w:r>
      <w:r w:rsidRPr="00B670AF">
        <w:rPr>
          <w:rFonts w:cs="B Nazanin" w:hint="cs"/>
          <w:rtl/>
          <w:lang w:bidi="fa-IR"/>
        </w:rPr>
        <w:t xml:space="preserve"> استفاده شد.</w:t>
      </w:r>
    </w:p>
    <w:p w:rsidR="00797436" w:rsidRPr="00BB2F7A" w:rsidRDefault="008F565E" w:rsidP="004C0F91">
      <w:pPr>
        <w:pStyle w:val="BodyText3"/>
        <w:tabs>
          <w:tab w:val="right" w:pos="567"/>
        </w:tabs>
        <w:bidi/>
        <w:rPr>
          <w:rFonts w:cs="B Nazanin"/>
          <w:sz w:val="22"/>
          <w:szCs w:val="22"/>
          <w:rtl/>
          <w:lang w:bidi="fa-IR"/>
        </w:rPr>
      </w:pPr>
      <w:r w:rsidRPr="00BB2F7A">
        <w:rPr>
          <w:rFonts w:cs="B Nazanin" w:hint="cs"/>
          <w:b/>
          <w:bCs/>
          <w:sz w:val="18"/>
          <w:szCs w:val="18"/>
          <w:rtl/>
          <w:lang w:bidi="fa-IR"/>
        </w:rPr>
        <w:t>جدول 1- نتایج بررسی نرمال بودن داده</w:t>
      </w:r>
      <w:r w:rsidRPr="00BB2F7A">
        <w:rPr>
          <w:rFonts w:cs="B Nazanin" w:hint="cs"/>
          <w:b/>
          <w:bCs/>
          <w:sz w:val="18"/>
          <w:szCs w:val="18"/>
          <w:rtl/>
          <w:lang w:bidi="fa-IR"/>
        </w:rPr>
        <w:softHyphen/>
        <w:t>ها با استفاده روش کلموگروف-اسمیرنوف</w:t>
      </w:r>
      <w:r w:rsidR="004C0F91" w:rsidRPr="00BB2F7A">
        <w:rPr>
          <w:rFonts w:cs="B Nazanin" w:hint="cs"/>
          <w:b/>
          <w:bCs/>
          <w:sz w:val="18"/>
          <w:szCs w:val="18"/>
          <w:rtl/>
          <w:lang w:bidi="fa-IR"/>
        </w:rPr>
        <w:t xml:space="preserve"> در</w:t>
      </w:r>
      <w:r w:rsidR="00BB2F7A">
        <w:rPr>
          <w:rFonts w:cs="B Nazanin" w:hint="cs"/>
          <w:b/>
          <w:bCs/>
          <w:sz w:val="18"/>
          <w:szCs w:val="18"/>
          <w:rtl/>
          <w:lang w:bidi="fa-IR"/>
        </w:rPr>
        <w:t xml:space="preserve"> نرم</w:t>
      </w:r>
      <w:r w:rsidR="00BB2F7A">
        <w:rPr>
          <w:rFonts w:cs="B Nazanin" w:hint="cs"/>
          <w:b/>
          <w:bCs/>
          <w:sz w:val="18"/>
          <w:szCs w:val="18"/>
          <w:rtl/>
          <w:lang w:bidi="fa-IR"/>
        </w:rPr>
        <w:softHyphen/>
        <w:t>افزار</w:t>
      </w:r>
      <w:r w:rsidRPr="00BB2F7A">
        <w:rPr>
          <w:rFonts w:cs="B Nazanin" w:hint="cs"/>
          <w:b/>
          <w:bCs/>
          <w:sz w:val="18"/>
          <w:szCs w:val="18"/>
          <w:rtl/>
          <w:lang w:bidi="fa-IR"/>
        </w:rPr>
        <w:t xml:space="preserve"> </w:t>
      </w:r>
      <w:r w:rsidRPr="00BB2F7A">
        <w:rPr>
          <w:b/>
          <w:bCs/>
          <w:sz w:val="16"/>
          <w:szCs w:val="16"/>
          <w:lang w:bidi="fa-IR"/>
        </w:rPr>
        <w:t>SPSS</w:t>
      </w:r>
      <w:r w:rsidRPr="00BB2F7A">
        <w:rPr>
          <w:rFonts w:hint="cs"/>
          <w:b/>
          <w:bCs/>
          <w:sz w:val="18"/>
          <w:szCs w:val="18"/>
          <w:rtl/>
          <w:lang w:bidi="fa-IR"/>
        </w:rPr>
        <w:t xml:space="preserve"> </w:t>
      </w:r>
      <w:r w:rsidRPr="00BB2F7A">
        <w:rPr>
          <w:rFonts w:cs="B Nazanin" w:hint="cs"/>
          <w:b/>
          <w:bCs/>
          <w:sz w:val="18"/>
          <w:szCs w:val="18"/>
          <w:rtl/>
          <w:lang w:bidi="fa-IR"/>
        </w:rPr>
        <w:t>برای نیمه</w:t>
      </w:r>
      <w:r w:rsidRPr="00BB2F7A">
        <w:rPr>
          <w:rFonts w:cs="B Nazanin"/>
          <w:b/>
          <w:bCs/>
          <w:sz w:val="18"/>
          <w:szCs w:val="18"/>
          <w:rtl/>
          <w:lang w:bidi="fa-IR"/>
        </w:rPr>
        <w:softHyphen/>
      </w:r>
      <w:r w:rsidRPr="00BB2F7A">
        <w:rPr>
          <w:rFonts w:cs="B Nazanin" w:hint="cs"/>
          <w:b/>
          <w:bCs/>
          <w:sz w:val="18"/>
          <w:szCs w:val="18"/>
          <w:rtl/>
          <w:lang w:bidi="fa-IR"/>
        </w:rPr>
        <w:t>ی اول سال</w:t>
      </w:r>
      <w:r w:rsidRPr="00BB2F7A">
        <w:rPr>
          <w:rFonts w:cs="B Nazanin" w:hint="cs"/>
          <w:b/>
          <w:bCs/>
          <w:sz w:val="18"/>
          <w:szCs w:val="18"/>
          <w:rtl/>
          <w:lang w:bidi="fa-IR"/>
        </w:rPr>
        <w:softHyphen/>
        <w:t>های مورد بررسی</w:t>
      </w:r>
    </w:p>
    <w:tbl>
      <w:tblPr>
        <w:tblStyle w:val="TableGrid"/>
        <w:bidiVisual/>
        <w:tblW w:w="9268" w:type="dxa"/>
        <w:jc w:val="center"/>
        <w:tblInd w:w="-89" w:type="dxa"/>
        <w:tblLayout w:type="fixed"/>
        <w:tblLook w:val="04A0" w:firstRow="1" w:lastRow="0" w:firstColumn="1" w:lastColumn="0" w:noHBand="0" w:noVBand="1"/>
      </w:tblPr>
      <w:tblGrid>
        <w:gridCol w:w="806"/>
        <w:gridCol w:w="665"/>
        <w:gridCol w:w="709"/>
        <w:gridCol w:w="752"/>
        <w:gridCol w:w="709"/>
        <w:gridCol w:w="665"/>
        <w:gridCol w:w="709"/>
        <w:gridCol w:w="708"/>
        <w:gridCol w:w="709"/>
        <w:gridCol w:w="709"/>
        <w:gridCol w:w="709"/>
        <w:gridCol w:w="708"/>
        <w:gridCol w:w="710"/>
      </w:tblGrid>
      <w:tr w:rsidR="006E110E" w:rsidRPr="00797436" w:rsidTr="006E110E">
        <w:trPr>
          <w:jc w:val="center"/>
        </w:trPr>
        <w:tc>
          <w:tcPr>
            <w:tcW w:w="806" w:type="dxa"/>
            <w:tcBorders>
              <w:top w:val="single" w:sz="4" w:space="0" w:color="auto"/>
              <w:left w:val="nil"/>
              <w:bottom w:val="single" w:sz="4" w:space="0" w:color="auto"/>
              <w:right w:val="nil"/>
            </w:tcBorders>
            <w:vAlign w:val="center"/>
          </w:tcPr>
          <w:p w:rsidR="00797436" w:rsidRPr="00797436" w:rsidRDefault="00797436" w:rsidP="008F565E">
            <w:pPr>
              <w:pStyle w:val="BodyText3"/>
              <w:tabs>
                <w:tab w:val="right" w:pos="567"/>
              </w:tabs>
              <w:bidi/>
              <w:jc w:val="center"/>
              <w:rPr>
                <w:rFonts w:cs="B Nazanin"/>
                <w:sz w:val="18"/>
                <w:szCs w:val="18"/>
                <w:rtl/>
                <w:lang w:bidi="fa-IR"/>
              </w:rPr>
            </w:pPr>
            <w:r w:rsidRPr="00797436">
              <w:rPr>
                <w:rFonts w:cs="B Nazanin" w:hint="cs"/>
                <w:sz w:val="18"/>
                <w:szCs w:val="18"/>
                <w:rtl/>
                <w:lang w:bidi="fa-IR"/>
              </w:rPr>
              <w:t>سال</w:t>
            </w:r>
          </w:p>
        </w:tc>
        <w:tc>
          <w:tcPr>
            <w:tcW w:w="665" w:type="dxa"/>
            <w:tcBorders>
              <w:top w:val="single" w:sz="4" w:space="0" w:color="auto"/>
              <w:left w:val="nil"/>
              <w:bottom w:val="single" w:sz="4" w:space="0" w:color="auto"/>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1382</w:t>
            </w:r>
          </w:p>
        </w:tc>
        <w:tc>
          <w:tcPr>
            <w:tcW w:w="709" w:type="dxa"/>
            <w:tcBorders>
              <w:top w:val="single" w:sz="4" w:space="0" w:color="auto"/>
              <w:left w:val="nil"/>
              <w:bottom w:val="single" w:sz="4" w:space="0" w:color="auto"/>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1383</w:t>
            </w:r>
          </w:p>
        </w:tc>
        <w:tc>
          <w:tcPr>
            <w:tcW w:w="752" w:type="dxa"/>
            <w:tcBorders>
              <w:top w:val="single" w:sz="4" w:space="0" w:color="auto"/>
              <w:left w:val="nil"/>
              <w:bottom w:val="single" w:sz="4" w:space="0" w:color="auto"/>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1384</w:t>
            </w:r>
          </w:p>
        </w:tc>
        <w:tc>
          <w:tcPr>
            <w:tcW w:w="709" w:type="dxa"/>
            <w:tcBorders>
              <w:top w:val="single" w:sz="4" w:space="0" w:color="auto"/>
              <w:left w:val="nil"/>
              <w:bottom w:val="single" w:sz="4" w:space="0" w:color="auto"/>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1385</w:t>
            </w:r>
          </w:p>
        </w:tc>
        <w:tc>
          <w:tcPr>
            <w:tcW w:w="665" w:type="dxa"/>
            <w:tcBorders>
              <w:top w:val="single" w:sz="4" w:space="0" w:color="auto"/>
              <w:left w:val="nil"/>
              <w:bottom w:val="single" w:sz="4" w:space="0" w:color="auto"/>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1386</w:t>
            </w:r>
          </w:p>
        </w:tc>
        <w:tc>
          <w:tcPr>
            <w:tcW w:w="709" w:type="dxa"/>
            <w:tcBorders>
              <w:top w:val="single" w:sz="4" w:space="0" w:color="auto"/>
              <w:left w:val="nil"/>
              <w:bottom w:val="single" w:sz="4" w:space="0" w:color="auto"/>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1387</w:t>
            </w:r>
          </w:p>
        </w:tc>
        <w:tc>
          <w:tcPr>
            <w:tcW w:w="708" w:type="dxa"/>
            <w:tcBorders>
              <w:top w:val="single" w:sz="4" w:space="0" w:color="auto"/>
              <w:left w:val="nil"/>
              <w:bottom w:val="single" w:sz="4" w:space="0" w:color="auto"/>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1388</w:t>
            </w:r>
          </w:p>
        </w:tc>
        <w:tc>
          <w:tcPr>
            <w:tcW w:w="709" w:type="dxa"/>
            <w:tcBorders>
              <w:top w:val="single" w:sz="4" w:space="0" w:color="auto"/>
              <w:left w:val="nil"/>
              <w:bottom w:val="single" w:sz="4" w:space="0" w:color="auto"/>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1389</w:t>
            </w:r>
          </w:p>
        </w:tc>
        <w:tc>
          <w:tcPr>
            <w:tcW w:w="709" w:type="dxa"/>
            <w:tcBorders>
              <w:top w:val="single" w:sz="4" w:space="0" w:color="auto"/>
              <w:left w:val="nil"/>
              <w:bottom w:val="single" w:sz="4" w:space="0" w:color="auto"/>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1390</w:t>
            </w:r>
          </w:p>
        </w:tc>
        <w:tc>
          <w:tcPr>
            <w:tcW w:w="709" w:type="dxa"/>
            <w:tcBorders>
              <w:top w:val="single" w:sz="4" w:space="0" w:color="auto"/>
              <w:left w:val="nil"/>
              <w:bottom w:val="single" w:sz="4" w:space="0" w:color="auto"/>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1391</w:t>
            </w:r>
          </w:p>
        </w:tc>
        <w:tc>
          <w:tcPr>
            <w:tcW w:w="708" w:type="dxa"/>
            <w:tcBorders>
              <w:top w:val="single" w:sz="4" w:space="0" w:color="auto"/>
              <w:left w:val="nil"/>
              <w:bottom w:val="single" w:sz="4" w:space="0" w:color="auto"/>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1392</w:t>
            </w:r>
          </w:p>
        </w:tc>
        <w:tc>
          <w:tcPr>
            <w:tcW w:w="710" w:type="dxa"/>
            <w:tcBorders>
              <w:top w:val="single" w:sz="4" w:space="0" w:color="auto"/>
              <w:left w:val="nil"/>
              <w:bottom w:val="single" w:sz="4" w:space="0" w:color="auto"/>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1393</w:t>
            </w:r>
          </w:p>
        </w:tc>
      </w:tr>
      <w:tr w:rsidR="006E110E" w:rsidRPr="00797436" w:rsidTr="006E110E">
        <w:trPr>
          <w:jc w:val="center"/>
        </w:trPr>
        <w:tc>
          <w:tcPr>
            <w:tcW w:w="806" w:type="dxa"/>
            <w:tcBorders>
              <w:top w:val="single" w:sz="4" w:space="0" w:color="auto"/>
              <w:left w:val="nil"/>
              <w:bottom w:val="nil"/>
              <w:right w:val="nil"/>
            </w:tcBorders>
            <w:vAlign w:val="center"/>
          </w:tcPr>
          <w:p w:rsidR="00797436" w:rsidRPr="00797436" w:rsidRDefault="00797436" w:rsidP="008F565E">
            <w:pPr>
              <w:pStyle w:val="BodyText3"/>
              <w:tabs>
                <w:tab w:val="right" w:pos="567"/>
              </w:tabs>
              <w:bidi/>
              <w:jc w:val="center"/>
              <w:rPr>
                <w:rFonts w:cs="B Nazanin"/>
                <w:sz w:val="18"/>
                <w:szCs w:val="18"/>
                <w:rtl/>
                <w:lang w:bidi="fa-IR"/>
              </w:rPr>
            </w:pPr>
            <w:r w:rsidRPr="00797436">
              <w:rPr>
                <w:rFonts w:cs="B Nazanin" w:hint="cs"/>
                <w:sz w:val="18"/>
                <w:szCs w:val="18"/>
                <w:rtl/>
                <w:lang w:bidi="fa-IR"/>
              </w:rPr>
              <w:t>آماره</w:t>
            </w:r>
          </w:p>
        </w:tc>
        <w:tc>
          <w:tcPr>
            <w:tcW w:w="665" w:type="dxa"/>
            <w:tcBorders>
              <w:top w:val="single" w:sz="4" w:space="0" w:color="auto"/>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139/0</w:t>
            </w:r>
          </w:p>
        </w:tc>
        <w:tc>
          <w:tcPr>
            <w:tcW w:w="709" w:type="dxa"/>
            <w:tcBorders>
              <w:top w:val="single" w:sz="4" w:space="0" w:color="auto"/>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171/0</w:t>
            </w:r>
          </w:p>
        </w:tc>
        <w:tc>
          <w:tcPr>
            <w:tcW w:w="752" w:type="dxa"/>
            <w:tcBorders>
              <w:top w:val="single" w:sz="4" w:space="0" w:color="auto"/>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136/0</w:t>
            </w:r>
          </w:p>
        </w:tc>
        <w:tc>
          <w:tcPr>
            <w:tcW w:w="709" w:type="dxa"/>
            <w:tcBorders>
              <w:top w:val="single" w:sz="4" w:space="0" w:color="auto"/>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171/0</w:t>
            </w:r>
          </w:p>
        </w:tc>
        <w:tc>
          <w:tcPr>
            <w:tcW w:w="665" w:type="dxa"/>
            <w:tcBorders>
              <w:top w:val="single" w:sz="4" w:space="0" w:color="auto"/>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114/0</w:t>
            </w:r>
          </w:p>
        </w:tc>
        <w:tc>
          <w:tcPr>
            <w:tcW w:w="709" w:type="dxa"/>
            <w:tcBorders>
              <w:top w:val="single" w:sz="4" w:space="0" w:color="auto"/>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158/0</w:t>
            </w:r>
          </w:p>
        </w:tc>
        <w:tc>
          <w:tcPr>
            <w:tcW w:w="708" w:type="dxa"/>
            <w:tcBorders>
              <w:top w:val="single" w:sz="4" w:space="0" w:color="auto"/>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177/0</w:t>
            </w:r>
          </w:p>
        </w:tc>
        <w:tc>
          <w:tcPr>
            <w:tcW w:w="709" w:type="dxa"/>
            <w:tcBorders>
              <w:top w:val="single" w:sz="4" w:space="0" w:color="auto"/>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153/0</w:t>
            </w:r>
          </w:p>
        </w:tc>
        <w:tc>
          <w:tcPr>
            <w:tcW w:w="709" w:type="dxa"/>
            <w:tcBorders>
              <w:top w:val="single" w:sz="4" w:space="0" w:color="auto"/>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140/0</w:t>
            </w:r>
          </w:p>
        </w:tc>
        <w:tc>
          <w:tcPr>
            <w:tcW w:w="709" w:type="dxa"/>
            <w:tcBorders>
              <w:top w:val="single" w:sz="4" w:space="0" w:color="auto"/>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151/0</w:t>
            </w:r>
          </w:p>
        </w:tc>
        <w:tc>
          <w:tcPr>
            <w:tcW w:w="708" w:type="dxa"/>
            <w:tcBorders>
              <w:top w:val="single" w:sz="4" w:space="0" w:color="auto"/>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196/0</w:t>
            </w:r>
          </w:p>
        </w:tc>
        <w:tc>
          <w:tcPr>
            <w:tcW w:w="710" w:type="dxa"/>
            <w:tcBorders>
              <w:top w:val="single" w:sz="4" w:space="0" w:color="auto"/>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201/0</w:t>
            </w:r>
          </w:p>
        </w:tc>
      </w:tr>
      <w:tr w:rsidR="006E110E" w:rsidRPr="00797436" w:rsidTr="006E110E">
        <w:trPr>
          <w:jc w:val="center"/>
        </w:trPr>
        <w:tc>
          <w:tcPr>
            <w:tcW w:w="806" w:type="dxa"/>
            <w:tcBorders>
              <w:top w:val="nil"/>
              <w:left w:val="nil"/>
              <w:bottom w:val="nil"/>
              <w:right w:val="nil"/>
            </w:tcBorders>
            <w:vAlign w:val="center"/>
          </w:tcPr>
          <w:p w:rsidR="00797436" w:rsidRPr="00797436" w:rsidRDefault="00797436" w:rsidP="008F565E">
            <w:pPr>
              <w:pStyle w:val="BodyText3"/>
              <w:tabs>
                <w:tab w:val="right" w:pos="567"/>
              </w:tabs>
              <w:bidi/>
              <w:jc w:val="center"/>
              <w:rPr>
                <w:rFonts w:cs="B Nazanin"/>
                <w:sz w:val="18"/>
                <w:szCs w:val="18"/>
                <w:rtl/>
                <w:lang w:bidi="fa-IR"/>
              </w:rPr>
            </w:pPr>
            <w:proofErr w:type="spellStart"/>
            <w:r>
              <w:rPr>
                <w:rFonts w:cs="B Nazanin"/>
                <w:sz w:val="18"/>
                <w:szCs w:val="18"/>
                <w:lang w:bidi="fa-IR"/>
              </w:rPr>
              <w:t>df</w:t>
            </w:r>
            <w:proofErr w:type="spellEnd"/>
          </w:p>
        </w:tc>
        <w:tc>
          <w:tcPr>
            <w:tcW w:w="665" w:type="dxa"/>
            <w:tcBorders>
              <w:top w:val="nil"/>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709" w:type="dxa"/>
            <w:tcBorders>
              <w:top w:val="nil"/>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752" w:type="dxa"/>
            <w:tcBorders>
              <w:top w:val="nil"/>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709" w:type="dxa"/>
            <w:tcBorders>
              <w:top w:val="nil"/>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665" w:type="dxa"/>
            <w:tcBorders>
              <w:top w:val="nil"/>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709" w:type="dxa"/>
            <w:tcBorders>
              <w:top w:val="nil"/>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708" w:type="dxa"/>
            <w:tcBorders>
              <w:top w:val="nil"/>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709" w:type="dxa"/>
            <w:tcBorders>
              <w:top w:val="nil"/>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709" w:type="dxa"/>
            <w:tcBorders>
              <w:top w:val="nil"/>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709" w:type="dxa"/>
            <w:tcBorders>
              <w:top w:val="nil"/>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708" w:type="dxa"/>
            <w:tcBorders>
              <w:top w:val="nil"/>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710" w:type="dxa"/>
            <w:tcBorders>
              <w:top w:val="nil"/>
              <w:left w:val="nil"/>
              <w:bottom w:val="nil"/>
              <w:right w:val="nil"/>
            </w:tcBorders>
            <w:vAlign w:val="center"/>
          </w:tcPr>
          <w:p w:rsidR="00797436" w:rsidRPr="00797436" w:rsidRDefault="008F565E" w:rsidP="008F565E">
            <w:pPr>
              <w:pStyle w:val="BodyText3"/>
              <w:tabs>
                <w:tab w:val="right" w:pos="567"/>
              </w:tabs>
              <w:bidi/>
              <w:jc w:val="center"/>
              <w:rPr>
                <w:rFonts w:cs="B Nazanin"/>
                <w:sz w:val="18"/>
                <w:szCs w:val="18"/>
                <w:rtl/>
                <w:lang w:bidi="fa-IR"/>
              </w:rPr>
            </w:pPr>
            <w:r>
              <w:rPr>
                <w:rFonts w:cs="B Nazanin" w:hint="cs"/>
                <w:sz w:val="18"/>
                <w:szCs w:val="18"/>
                <w:rtl/>
                <w:lang w:bidi="fa-IR"/>
              </w:rPr>
              <w:t>54</w:t>
            </w:r>
          </w:p>
        </w:tc>
      </w:tr>
      <w:tr w:rsidR="006E110E" w:rsidRPr="00797436" w:rsidTr="006E110E">
        <w:trPr>
          <w:jc w:val="center"/>
        </w:trPr>
        <w:tc>
          <w:tcPr>
            <w:tcW w:w="806" w:type="dxa"/>
            <w:tcBorders>
              <w:top w:val="nil"/>
              <w:left w:val="nil"/>
              <w:bottom w:val="single" w:sz="4" w:space="0" w:color="auto"/>
              <w:right w:val="nil"/>
            </w:tcBorders>
            <w:vAlign w:val="center"/>
          </w:tcPr>
          <w:p w:rsidR="00797436" w:rsidRPr="00797436" w:rsidRDefault="00797436" w:rsidP="006E110E">
            <w:pPr>
              <w:pStyle w:val="BodyText3"/>
              <w:tabs>
                <w:tab w:val="right" w:pos="567"/>
              </w:tabs>
              <w:bidi/>
              <w:jc w:val="center"/>
              <w:rPr>
                <w:rFonts w:cs="B Nazanin"/>
                <w:sz w:val="18"/>
                <w:szCs w:val="18"/>
                <w:lang w:bidi="fa-IR"/>
              </w:rPr>
            </w:pPr>
            <w:proofErr w:type="spellStart"/>
            <w:r>
              <w:rPr>
                <w:rFonts w:cs="B Nazanin"/>
                <w:sz w:val="18"/>
                <w:szCs w:val="18"/>
                <w:lang w:bidi="fa-IR"/>
              </w:rPr>
              <w:t>Signific</w:t>
            </w:r>
            <w:proofErr w:type="spellEnd"/>
          </w:p>
        </w:tc>
        <w:tc>
          <w:tcPr>
            <w:tcW w:w="665" w:type="dxa"/>
            <w:tcBorders>
              <w:top w:val="nil"/>
              <w:left w:val="nil"/>
              <w:bottom w:val="single" w:sz="4" w:space="0" w:color="auto"/>
              <w:right w:val="nil"/>
            </w:tcBorders>
            <w:vAlign w:val="center"/>
          </w:tcPr>
          <w:p w:rsidR="00797436" w:rsidRPr="006E110E" w:rsidRDefault="004C0F91" w:rsidP="008F565E">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008F565E" w:rsidRPr="006E110E">
              <w:rPr>
                <w:rFonts w:cs="B Nazanin" w:hint="cs"/>
                <w:sz w:val="16"/>
                <w:szCs w:val="16"/>
                <w:rtl/>
                <w:lang w:bidi="fa-IR"/>
              </w:rPr>
              <w:t>011/0</w:t>
            </w:r>
          </w:p>
        </w:tc>
        <w:tc>
          <w:tcPr>
            <w:tcW w:w="709" w:type="dxa"/>
            <w:tcBorders>
              <w:top w:val="nil"/>
              <w:left w:val="nil"/>
              <w:bottom w:val="single" w:sz="4" w:space="0" w:color="auto"/>
              <w:right w:val="nil"/>
            </w:tcBorders>
            <w:vAlign w:val="center"/>
          </w:tcPr>
          <w:p w:rsidR="00797436" w:rsidRPr="006E110E" w:rsidRDefault="004C0F91" w:rsidP="008F565E">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008F565E" w:rsidRPr="006E110E">
              <w:rPr>
                <w:rFonts w:cs="B Nazanin" w:hint="cs"/>
                <w:sz w:val="16"/>
                <w:szCs w:val="16"/>
                <w:rtl/>
                <w:lang w:bidi="fa-IR"/>
              </w:rPr>
              <w:t>000/0</w:t>
            </w:r>
          </w:p>
        </w:tc>
        <w:tc>
          <w:tcPr>
            <w:tcW w:w="752" w:type="dxa"/>
            <w:tcBorders>
              <w:top w:val="nil"/>
              <w:left w:val="nil"/>
              <w:bottom w:val="single" w:sz="4" w:space="0" w:color="auto"/>
              <w:right w:val="nil"/>
            </w:tcBorders>
            <w:vAlign w:val="center"/>
          </w:tcPr>
          <w:p w:rsidR="00797436" w:rsidRPr="006E110E" w:rsidRDefault="004C0F91" w:rsidP="008F565E">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008F565E" w:rsidRPr="006E110E">
              <w:rPr>
                <w:rFonts w:cs="B Nazanin" w:hint="cs"/>
                <w:sz w:val="16"/>
                <w:szCs w:val="16"/>
                <w:rtl/>
                <w:lang w:bidi="fa-IR"/>
              </w:rPr>
              <w:t>015/0</w:t>
            </w:r>
          </w:p>
        </w:tc>
        <w:tc>
          <w:tcPr>
            <w:tcW w:w="709" w:type="dxa"/>
            <w:tcBorders>
              <w:top w:val="nil"/>
              <w:left w:val="nil"/>
              <w:bottom w:val="single" w:sz="4" w:space="0" w:color="auto"/>
              <w:right w:val="nil"/>
            </w:tcBorders>
            <w:vAlign w:val="center"/>
          </w:tcPr>
          <w:p w:rsidR="00797436" w:rsidRPr="006E110E" w:rsidRDefault="004C0F91" w:rsidP="008F565E">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008F565E" w:rsidRPr="006E110E">
              <w:rPr>
                <w:rFonts w:cs="B Nazanin" w:hint="cs"/>
                <w:sz w:val="16"/>
                <w:szCs w:val="16"/>
                <w:rtl/>
                <w:lang w:bidi="fa-IR"/>
              </w:rPr>
              <w:t>000/0</w:t>
            </w:r>
          </w:p>
        </w:tc>
        <w:tc>
          <w:tcPr>
            <w:tcW w:w="665" w:type="dxa"/>
            <w:tcBorders>
              <w:top w:val="nil"/>
              <w:left w:val="nil"/>
              <w:bottom w:val="single" w:sz="4" w:space="0" w:color="auto"/>
              <w:right w:val="nil"/>
            </w:tcBorders>
            <w:vAlign w:val="center"/>
          </w:tcPr>
          <w:p w:rsidR="00797436" w:rsidRPr="006E110E" w:rsidRDefault="006E110E" w:rsidP="008F565E">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008F565E" w:rsidRPr="006E110E">
              <w:rPr>
                <w:rFonts w:cs="B Nazanin" w:hint="cs"/>
                <w:sz w:val="16"/>
                <w:szCs w:val="16"/>
                <w:rtl/>
                <w:lang w:bidi="fa-IR"/>
              </w:rPr>
              <w:t>075/0</w:t>
            </w:r>
          </w:p>
        </w:tc>
        <w:tc>
          <w:tcPr>
            <w:tcW w:w="709" w:type="dxa"/>
            <w:tcBorders>
              <w:top w:val="nil"/>
              <w:left w:val="nil"/>
              <w:bottom w:val="single" w:sz="4" w:space="0" w:color="auto"/>
              <w:right w:val="nil"/>
            </w:tcBorders>
            <w:vAlign w:val="center"/>
          </w:tcPr>
          <w:p w:rsidR="00797436" w:rsidRPr="006E110E" w:rsidRDefault="006E110E" w:rsidP="008F565E">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008F565E" w:rsidRPr="006E110E">
              <w:rPr>
                <w:rFonts w:cs="B Nazanin" w:hint="cs"/>
                <w:sz w:val="16"/>
                <w:szCs w:val="16"/>
                <w:rtl/>
                <w:lang w:bidi="fa-IR"/>
              </w:rPr>
              <w:t>002/0</w:t>
            </w:r>
          </w:p>
        </w:tc>
        <w:tc>
          <w:tcPr>
            <w:tcW w:w="708" w:type="dxa"/>
            <w:tcBorders>
              <w:top w:val="nil"/>
              <w:left w:val="nil"/>
              <w:bottom w:val="single" w:sz="4" w:space="0" w:color="auto"/>
              <w:right w:val="nil"/>
            </w:tcBorders>
            <w:vAlign w:val="center"/>
          </w:tcPr>
          <w:p w:rsidR="00797436" w:rsidRPr="006E110E" w:rsidRDefault="006E110E" w:rsidP="008F565E">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008F565E" w:rsidRPr="006E110E">
              <w:rPr>
                <w:rFonts w:cs="B Nazanin" w:hint="cs"/>
                <w:sz w:val="16"/>
                <w:szCs w:val="16"/>
                <w:rtl/>
                <w:lang w:bidi="fa-IR"/>
              </w:rPr>
              <w:t>000/0</w:t>
            </w:r>
          </w:p>
        </w:tc>
        <w:tc>
          <w:tcPr>
            <w:tcW w:w="709" w:type="dxa"/>
            <w:tcBorders>
              <w:top w:val="nil"/>
              <w:left w:val="nil"/>
              <w:bottom w:val="single" w:sz="4" w:space="0" w:color="auto"/>
              <w:right w:val="nil"/>
            </w:tcBorders>
            <w:vAlign w:val="center"/>
          </w:tcPr>
          <w:p w:rsidR="00797436" w:rsidRPr="006E110E" w:rsidRDefault="006E110E" w:rsidP="008F565E">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008F565E" w:rsidRPr="006E110E">
              <w:rPr>
                <w:rFonts w:cs="B Nazanin" w:hint="cs"/>
                <w:sz w:val="16"/>
                <w:szCs w:val="16"/>
                <w:rtl/>
                <w:lang w:bidi="fa-IR"/>
              </w:rPr>
              <w:t>003/0</w:t>
            </w:r>
          </w:p>
        </w:tc>
        <w:tc>
          <w:tcPr>
            <w:tcW w:w="709" w:type="dxa"/>
            <w:tcBorders>
              <w:top w:val="nil"/>
              <w:left w:val="nil"/>
              <w:bottom w:val="single" w:sz="4" w:space="0" w:color="auto"/>
              <w:right w:val="nil"/>
            </w:tcBorders>
            <w:vAlign w:val="center"/>
          </w:tcPr>
          <w:p w:rsidR="00797436" w:rsidRPr="006E110E" w:rsidRDefault="006E110E" w:rsidP="008F565E">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008F565E" w:rsidRPr="006E110E">
              <w:rPr>
                <w:rFonts w:cs="B Nazanin" w:hint="cs"/>
                <w:sz w:val="16"/>
                <w:szCs w:val="16"/>
                <w:rtl/>
                <w:lang w:bidi="fa-IR"/>
              </w:rPr>
              <w:t>010/0</w:t>
            </w:r>
          </w:p>
        </w:tc>
        <w:tc>
          <w:tcPr>
            <w:tcW w:w="709" w:type="dxa"/>
            <w:tcBorders>
              <w:top w:val="nil"/>
              <w:left w:val="nil"/>
              <w:bottom w:val="single" w:sz="4" w:space="0" w:color="auto"/>
              <w:right w:val="nil"/>
            </w:tcBorders>
            <w:vAlign w:val="center"/>
          </w:tcPr>
          <w:p w:rsidR="00797436" w:rsidRPr="006E110E" w:rsidRDefault="006E110E" w:rsidP="008F565E">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008F565E" w:rsidRPr="006E110E">
              <w:rPr>
                <w:rFonts w:cs="B Nazanin" w:hint="cs"/>
                <w:sz w:val="16"/>
                <w:szCs w:val="16"/>
                <w:rtl/>
                <w:lang w:bidi="fa-IR"/>
              </w:rPr>
              <w:t>004/0</w:t>
            </w:r>
          </w:p>
        </w:tc>
        <w:tc>
          <w:tcPr>
            <w:tcW w:w="708" w:type="dxa"/>
            <w:tcBorders>
              <w:top w:val="nil"/>
              <w:left w:val="nil"/>
              <w:bottom w:val="single" w:sz="4" w:space="0" w:color="auto"/>
              <w:right w:val="nil"/>
            </w:tcBorders>
            <w:vAlign w:val="center"/>
          </w:tcPr>
          <w:p w:rsidR="00797436" w:rsidRPr="006E110E" w:rsidRDefault="006E110E" w:rsidP="008F565E">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008F565E" w:rsidRPr="006E110E">
              <w:rPr>
                <w:rFonts w:cs="B Nazanin" w:hint="cs"/>
                <w:sz w:val="16"/>
                <w:szCs w:val="16"/>
                <w:rtl/>
                <w:lang w:bidi="fa-IR"/>
              </w:rPr>
              <w:t>000/0</w:t>
            </w:r>
          </w:p>
        </w:tc>
        <w:tc>
          <w:tcPr>
            <w:tcW w:w="710" w:type="dxa"/>
            <w:tcBorders>
              <w:top w:val="nil"/>
              <w:left w:val="nil"/>
              <w:bottom w:val="single" w:sz="4" w:space="0" w:color="auto"/>
              <w:right w:val="nil"/>
            </w:tcBorders>
            <w:vAlign w:val="center"/>
          </w:tcPr>
          <w:p w:rsidR="00797436" w:rsidRPr="006E110E" w:rsidRDefault="006E110E" w:rsidP="008F565E">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008F565E" w:rsidRPr="006E110E">
              <w:rPr>
                <w:rFonts w:cs="B Nazanin" w:hint="cs"/>
                <w:sz w:val="16"/>
                <w:szCs w:val="16"/>
                <w:rtl/>
                <w:lang w:bidi="fa-IR"/>
              </w:rPr>
              <w:t>000/0</w:t>
            </w:r>
          </w:p>
        </w:tc>
      </w:tr>
    </w:tbl>
    <w:p w:rsidR="002023F9" w:rsidRPr="002023F9" w:rsidRDefault="002023F9" w:rsidP="002023F9">
      <w:pPr>
        <w:bidi/>
        <w:jc w:val="both"/>
        <w:rPr>
          <w:rFonts w:cs="B Nazanin"/>
          <w:sz w:val="18"/>
          <w:szCs w:val="18"/>
          <w:rtl/>
          <w:lang w:bidi="fa-IR"/>
        </w:rPr>
      </w:pPr>
      <w:proofErr w:type="spellStart"/>
      <w:r w:rsidRPr="002023F9">
        <w:rPr>
          <w:sz w:val="16"/>
          <w:szCs w:val="16"/>
          <w:lang w:bidi="fa-IR"/>
        </w:rPr>
        <w:t>n.s</w:t>
      </w:r>
      <w:proofErr w:type="spellEnd"/>
      <w:r w:rsidRPr="002023F9">
        <w:rPr>
          <w:rFonts w:cs="B Nazanin" w:hint="cs"/>
          <w:sz w:val="18"/>
          <w:szCs w:val="18"/>
          <w:rtl/>
          <w:lang w:bidi="fa-IR"/>
        </w:rPr>
        <w:t>، * و ** به ترتیب به معنای عدم نرمال و نرمال در سطحح پنج و یک درصد است</w:t>
      </w:r>
    </w:p>
    <w:p w:rsidR="002023F9" w:rsidRDefault="002023F9" w:rsidP="0062447E">
      <w:pPr>
        <w:pStyle w:val="BodyText3"/>
        <w:tabs>
          <w:tab w:val="right" w:pos="567"/>
        </w:tabs>
        <w:bidi/>
        <w:rPr>
          <w:rFonts w:cs="B Nazanin"/>
          <w:b/>
          <w:bCs/>
          <w:sz w:val="20"/>
          <w:szCs w:val="20"/>
          <w:rtl/>
          <w:lang w:bidi="fa-IR"/>
        </w:rPr>
      </w:pPr>
    </w:p>
    <w:p w:rsidR="0062447E" w:rsidRPr="00BB2F7A" w:rsidRDefault="0062447E" w:rsidP="002023F9">
      <w:pPr>
        <w:pStyle w:val="BodyText3"/>
        <w:tabs>
          <w:tab w:val="right" w:pos="567"/>
        </w:tabs>
        <w:bidi/>
        <w:rPr>
          <w:rFonts w:cs="B Nazanin"/>
          <w:sz w:val="22"/>
          <w:szCs w:val="22"/>
          <w:rtl/>
          <w:lang w:bidi="fa-IR"/>
        </w:rPr>
      </w:pPr>
      <w:r w:rsidRPr="00BB2F7A">
        <w:rPr>
          <w:rFonts w:cs="B Nazanin" w:hint="cs"/>
          <w:b/>
          <w:bCs/>
          <w:sz w:val="18"/>
          <w:szCs w:val="18"/>
          <w:rtl/>
          <w:lang w:bidi="fa-IR"/>
        </w:rPr>
        <w:t>جدول 2- نتایج بررسی نرمال بودن داده</w:t>
      </w:r>
      <w:r w:rsidRPr="00BB2F7A">
        <w:rPr>
          <w:rFonts w:cs="B Nazanin" w:hint="cs"/>
          <w:b/>
          <w:bCs/>
          <w:sz w:val="18"/>
          <w:szCs w:val="18"/>
          <w:rtl/>
          <w:lang w:bidi="fa-IR"/>
        </w:rPr>
        <w:softHyphen/>
        <w:t>ها با استفاده روش کلموگروف-اسمیرنوف</w:t>
      </w:r>
      <w:r w:rsidR="00BB2F7A">
        <w:rPr>
          <w:rFonts w:cs="B Nazanin" w:hint="cs"/>
          <w:b/>
          <w:bCs/>
          <w:sz w:val="18"/>
          <w:szCs w:val="18"/>
          <w:rtl/>
          <w:lang w:bidi="fa-IR"/>
        </w:rPr>
        <w:t xml:space="preserve"> </w:t>
      </w:r>
      <w:r w:rsidRPr="00BB2F7A">
        <w:rPr>
          <w:rFonts w:cs="B Nazanin" w:hint="cs"/>
          <w:b/>
          <w:bCs/>
          <w:sz w:val="18"/>
          <w:szCs w:val="18"/>
          <w:rtl/>
          <w:lang w:bidi="fa-IR"/>
        </w:rPr>
        <w:t>در</w:t>
      </w:r>
      <w:r w:rsidR="00BB2F7A">
        <w:rPr>
          <w:rFonts w:cs="B Nazanin" w:hint="cs"/>
          <w:b/>
          <w:bCs/>
          <w:sz w:val="18"/>
          <w:szCs w:val="18"/>
          <w:rtl/>
          <w:lang w:bidi="fa-IR"/>
        </w:rPr>
        <w:t xml:space="preserve"> نرم</w:t>
      </w:r>
      <w:r w:rsidR="00BB2F7A">
        <w:rPr>
          <w:rFonts w:cs="B Nazanin" w:hint="cs"/>
          <w:b/>
          <w:bCs/>
          <w:sz w:val="18"/>
          <w:szCs w:val="18"/>
          <w:rtl/>
          <w:lang w:bidi="fa-IR"/>
        </w:rPr>
        <w:softHyphen/>
        <w:t>افزار</w:t>
      </w:r>
      <w:r w:rsidRPr="00BB2F7A">
        <w:rPr>
          <w:rFonts w:cs="B Nazanin" w:hint="cs"/>
          <w:b/>
          <w:bCs/>
          <w:sz w:val="18"/>
          <w:szCs w:val="18"/>
          <w:rtl/>
          <w:lang w:bidi="fa-IR"/>
        </w:rPr>
        <w:t xml:space="preserve"> </w:t>
      </w:r>
      <w:r w:rsidRPr="00BB2F7A">
        <w:rPr>
          <w:b/>
          <w:bCs/>
          <w:sz w:val="16"/>
          <w:szCs w:val="16"/>
          <w:lang w:bidi="fa-IR"/>
        </w:rPr>
        <w:t>SPSS</w:t>
      </w:r>
      <w:r w:rsidRPr="00BB2F7A">
        <w:rPr>
          <w:rFonts w:hint="cs"/>
          <w:b/>
          <w:bCs/>
          <w:sz w:val="18"/>
          <w:szCs w:val="18"/>
          <w:rtl/>
          <w:lang w:bidi="fa-IR"/>
        </w:rPr>
        <w:t xml:space="preserve"> </w:t>
      </w:r>
      <w:r w:rsidRPr="00BB2F7A">
        <w:rPr>
          <w:rFonts w:cs="B Nazanin" w:hint="cs"/>
          <w:b/>
          <w:bCs/>
          <w:sz w:val="18"/>
          <w:szCs w:val="18"/>
          <w:rtl/>
          <w:lang w:bidi="fa-IR"/>
        </w:rPr>
        <w:t>برای نیمه</w:t>
      </w:r>
      <w:r w:rsidRPr="00BB2F7A">
        <w:rPr>
          <w:rFonts w:cs="B Nazanin"/>
          <w:b/>
          <w:bCs/>
          <w:sz w:val="18"/>
          <w:szCs w:val="18"/>
          <w:rtl/>
          <w:lang w:bidi="fa-IR"/>
        </w:rPr>
        <w:softHyphen/>
      </w:r>
      <w:r w:rsidRPr="00BB2F7A">
        <w:rPr>
          <w:rFonts w:cs="B Nazanin" w:hint="cs"/>
          <w:b/>
          <w:bCs/>
          <w:sz w:val="18"/>
          <w:szCs w:val="18"/>
          <w:rtl/>
          <w:lang w:bidi="fa-IR"/>
        </w:rPr>
        <w:t>ی دوم سال</w:t>
      </w:r>
      <w:r w:rsidRPr="00BB2F7A">
        <w:rPr>
          <w:rFonts w:cs="B Nazanin" w:hint="cs"/>
          <w:b/>
          <w:bCs/>
          <w:sz w:val="18"/>
          <w:szCs w:val="18"/>
          <w:rtl/>
          <w:lang w:bidi="fa-IR"/>
        </w:rPr>
        <w:softHyphen/>
        <w:t>های مورد بررسی</w:t>
      </w:r>
    </w:p>
    <w:tbl>
      <w:tblPr>
        <w:tblStyle w:val="TableGrid"/>
        <w:bidiVisual/>
        <w:tblW w:w="9933" w:type="dxa"/>
        <w:jc w:val="center"/>
        <w:tblInd w:w="-89" w:type="dxa"/>
        <w:tblLayout w:type="fixed"/>
        <w:tblLook w:val="04A0" w:firstRow="1" w:lastRow="0" w:firstColumn="1" w:lastColumn="0" w:noHBand="0" w:noVBand="1"/>
      </w:tblPr>
      <w:tblGrid>
        <w:gridCol w:w="806"/>
        <w:gridCol w:w="665"/>
        <w:gridCol w:w="665"/>
        <w:gridCol w:w="709"/>
        <w:gridCol w:w="752"/>
        <w:gridCol w:w="709"/>
        <w:gridCol w:w="665"/>
        <w:gridCol w:w="709"/>
        <w:gridCol w:w="708"/>
        <w:gridCol w:w="709"/>
        <w:gridCol w:w="709"/>
        <w:gridCol w:w="709"/>
        <w:gridCol w:w="708"/>
        <w:gridCol w:w="710"/>
      </w:tblGrid>
      <w:tr w:rsidR="0062447E" w:rsidRPr="00797436" w:rsidTr="0062447E">
        <w:trPr>
          <w:jc w:val="center"/>
        </w:trPr>
        <w:tc>
          <w:tcPr>
            <w:tcW w:w="806" w:type="dxa"/>
            <w:tcBorders>
              <w:top w:val="single" w:sz="4" w:space="0" w:color="auto"/>
              <w:left w:val="nil"/>
              <w:bottom w:val="single" w:sz="4" w:space="0" w:color="auto"/>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sidRPr="00797436">
              <w:rPr>
                <w:rFonts w:cs="B Nazanin" w:hint="cs"/>
                <w:sz w:val="18"/>
                <w:szCs w:val="18"/>
                <w:rtl/>
                <w:lang w:bidi="fa-IR"/>
              </w:rPr>
              <w:t>سال</w:t>
            </w:r>
          </w:p>
        </w:tc>
        <w:tc>
          <w:tcPr>
            <w:tcW w:w="665" w:type="dxa"/>
            <w:tcBorders>
              <w:top w:val="single" w:sz="4" w:space="0" w:color="auto"/>
              <w:left w:val="nil"/>
              <w:bottom w:val="single" w:sz="4" w:space="0" w:color="auto"/>
              <w:right w:val="nil"/>
            </w:tcBorders>
          </w:tcPr>
          <w:p w:rsidR="0062447E"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1381</w:t>
            </w:r>
          </w:p>
        </w:tc>
        <w:tc>
          <w:tcPr>
            <w:tcW w:w="665" w:type="dxa"/>
            <w:tcBorders>
              <w:top w:val="single" w:sz="4" w:space="0" w:color="auto"/>
              <w:left w:val="nil"/>
              <w:bottom w:val="single" w:sz="4" w:space="0" w:color="auto"/>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1382</w:t>
            </w:r>
          </w:p>
        </w:tc>
        <w:tc>
          <w:tcPr>
            <w:tcW w:w="709" w:type="dxa"/>
            <w:tcBorders>
              <w:top w:val="single" w:sz="4" w:space="0" w:color="auto"/>
              <w:left w:val="nil"/>
              <w:bottom w:val="single" w:sz="4" w:space="0" w:color="auto"/>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1383</w:t>
            </w:r>
          </w:p>
        </w:tc>
        <w:tc>
          <w:tcPr>
            <w:tcW w:w="752" w:type="dxa"/>
            <w:tcBorders>
              <w:top w:val="single" w:sz="4" w:space="0" w:color="auto"/>
              <w:left w:val="nil"/>
              <w:bottom w:val="single" w:sz="4" w:space="0" w:color="auto"/>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1384</w:t>
            </w:r>
          </w:p>
        </w:tc>
        <w:tc>
          <w:tcPr>
            <w:tcW w:w="709" w:type="dxa"/>
            <w:tcBorders>
              <w:top w:val="single" w:sz="4" w:space="0" w:color="auto"/>
              <w:left w:val="nil"/>
              <w:bottom w:val="single" w:sz="4" w:space="0" w:color="auto"/>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1385</w:t>
            </w:r>
          </w:p>
        </w:tc>
        <w:tc>
          <w:tcPr>
            <w:tcW w:w="665" w:type="dxa"/>
            <w:tcBorders>
              <w:top w:val="single" w:sz="4" w:space="0" w:color="auto"/>
              <w:left w:val="nil"/>
              <w:bottom w:val="single" w:sz="4" w:space="0" w:color="auto"/>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1386</w:t>
            </w:r>
          </w:p>
        </w:tc>
        <w:tc>
          <w:tcPr>
            <w:tcW w:w="709" w:type="dxa"/>
            <w:tcBorders>
              <w:top w:val="single" w:sz="4" w:space="0" w:color="auto"/>
              <w:left w:val="nil"/>
              <w:bottom w:val="single" w:sz="4" w:space="0" w:color="auto"/>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1387</w:t>
            </w:r>
          </w:p>
        </w:tc>
        <w:tc>
          <w:tcPr>
            <w:tcW w:w="708" w:type="dxa"/>
            <w:tcBorders>
              <w:top w:val="single" w:sz="4" w:space="0" w:color="auto"/>
              <w:left w:val="nil"/>
              <w:bottom w:val="single" w:sz="4" w:space="0" w:color="auto"/>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1388</w:t>
            </w:r>
          </w:p>
        </w:tc>
        <w:tc>
          <w:tcPr>
            <w:tcW w:w="709" w:type="dxa"/>
            <w:tcBorders>
              <w:top w:val="single" w:sz="4" w:space="0" w:color="auto"/>
              <w:left w:val="nil"/>
              <w:bottom w:val="single" w:sz="4" w:space="0" w:color="auto"/>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1389</w:t>
            </w:r>
          </w:p>
        </w:tc>
        <w:tc>
          <w:tcPr>
            <w:tcW w:w="709" w:type="dxa"/>
            <w:tcBorders>
              <w:top w:val="single" w:sz="4" w:space="0" w:color="auto"/>
              <w:left w:val="nil"/>
              <w:bottom w:val="single" w:sz="4" w:space="0" w:color="auto"/>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1390</w:t>
            </w:r>
          </w:p>
        </w:tc>
        <w:tc>
          <w:tcPr>
            <w:tcW w:w="709" w:type="dxa"/>
            <w:tcBorders>
              <w:top w:val="single" w:sz="4" w:space="0" w:color="auto"/>
              <w:left w:val="nil"/>
              <w:bottom w:val="single" w:sz="4" w:space="0" w:color="auto"/>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1391</w:t>
            </w:r>
          </w:p>
        </w:tc>
        <w:tc>
          <w:tcPr>
            <w:tcW w:w="708" w:type="dxa"/>
            <w:tcBorders>
              <w:top w:val="single" w:sz="4" w:space="0" w:color="auto"/>
              <w:left w:val="nil"/>
              <w:bottom w:val="single" w:sz="4" w:space="0" w:color="auto"/>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1392</w:t>
            </w:r>
          </w:p>
        </w:tc>
        <w:tc>
          <w:tcPr>
            <w:tcW w:w="710" w:type="dxa"/>
            <w:tcBorders>
              <w:top w:val="single" w:sz="4" w:space="0" w:color="auto"/>
              <w:left w:val="nil"/>
              <w:bottom w:val="single" w:sz="4" w:space="0" w:color="auto"/>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1393</w:t>
            </w:r>
          </w:p>
        </w:tc>
      </w:tr>
      <w:tr w:rsidR="0062447E" w:rsidRPr="00797436" w:rsidTr="0062447E">
        <w:trPr>
          <w:jc w:val="center"/>
        </w:trPr>
        <w:tc>
          <w:tcPr>
            <w:tcW w:w="806" w:type="dxa"/>
            <w:tcBorders>
              <w:top w:val="single" w:sz="4" w:space="0" w:color="auto"/>
              <w:left w:val="nil"/>
              <w:bottom w:val="nil"/>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sidRPr="00797436">
              <w:rPr>
                <w:rFonts w:cs="B Nazanin" w:hint="cs"/>
                <w:sz w:val="18"/>
                <w:szCs w:val="18"/>
                <w:rtl/>
                <w:lang w:bidi="fa-IR"/>
              </w:rPr>
              <w:t>آماره</w:t>
            </w:r>
          </w:p>
        </w:tc>
        <w:tc>
          <w:tcPr>
            <w:tcW w:w="665" w:type="dxa"/>
            <w:tcBorders>
              <w:top w:val="single" w:sz="4" w:space="0" w:color="auto"/>
              <w:left w:val="nil"/>
              <w:bottom w:val="nil"/>
              <w:right w:val="nil"/>
            </w:tcBorders>
          </w:tcPr>
          <w:p w:rsidR="0062447E" w:rsidRDefault="00A8367E" w:rsidP="002023F9">
            <w:pPr>
              <w:pStyle w:val="BodyText3"/>
              <w:tabs>
                <w:tab w:val="right" w:pos="567"/>
              </w:tabs>
              <w:bidi/>
              <w:jc w:val="center"/>
              <w:rPr>
                <w:rFonts w:cs="B Nazanin"/>
                <w:sz w:val="18"/>
                <w:szCs w:val="18"/>
                <w:rtl/>
                <w:lang w:bidi="fa-IR"/>
              </w:rPr>
            </w:pPr>
            <w:r>
              <w:rPr>
                <w:rFonts w:cs="B Nazanin" w:hint="cs"/>
                <w:sz w:val="18"/>
                <w:szCs w:val="18"/>
                <w:rtl/>
                <w:lang w:bidi="fa-IR"/>
              </w:rPr>
              <w:t>132/0</w:t>
            </w:r>
          </w:p>
        </w:tc>
        <w:tc>
          <w:tcPr>
            <w:tcW w:w="665" w:type="dxa"/>
            <w:tcBorders>
              <w:top w:val="single" w:sz="4" w:space="0" w:color="auto"/>
              <w:left w:val="nil"/>
              <w:bottom w:val="nil"/>
              <w:right w:val="nil"/>
            </w:tcBorders>
            <w:vAlign w:val="center"/>
          </w:tcPr>
          <w:p w:rsidR="0062447E" w:rsidRPr="00797436" w:rsidRDefault="00A8367E" w:rsidP="00D44769">
            <w:pPr>
              <w:pStyle w:val="BodyText3"/>
              <w:tabs>
                <w:tab w:val="right" w:pos="567"/>
              </w:tabs>
              <w:bidi/>
              <w:jc w:val="center"/>
              <w:rPr>
                <w:rFonts w:cs="B Nazanin"/>
                <w:sz w:val="18"/>
                <w:szCs w:val="18"/>
                <w:rtl/>
                <w:lang w:bidi="fa-IR"/>
              </w:rPr>
            </w:pPr>
            <w:r>
              <w:rPr>
                <w:rFonts w:cs="B Nazanin" w:hint="cs"/>
                <w:sz w:val="18"/>
                <w:szCs w:val="18"/>
                <w:rtl/>
                <w:lang w:bidi="fa-IR"/>
              </w:rPr>
              <w:t>1</w:t>
            </w:r>
            <w:r w:rsidR="00D44769">
              <w:rPr>
                <w:rFonts w:cs="B Nazanin" w:hint="cs"/>
                <w:sz w:val="18"/>
                <w:szCs w:val="18"/>
                <w:rtl/>
                <w:lang w:bidi="fa-IR"/>
              </w:rPr>
              <w:t>31</w:t>
            </w:r>
            <w:r w:rsidR="0062447E">
              <w:rPr>
                <w:rFonts w:cs="B Nazanin" w:hint="cs"/>
                <w:sz w:val="18"/>
                <w:szCs w:val="18"/>
                <w:rtl/>
                <w:lang w:bidi="fa-IR"/>
              </w:rPr>
              <w:t>/0</w:t>
            </w:r>
          </w:p>
        </w:tc>
        <w:tc>
          <w:tcPr>
            <w:tcW w:w="709" w:type="dxa"/>
            <w:tcBorders>
              <w:top w:val="single" w:sz="4" w:space="0" w:color="auto"/>
              <w:left w:val="nil"/>
              <w:bottom w:val="nil"/>
              <w:right w:val="nil"/>
            </w:tcBorders>
            <w:vAlign w:val="center"/>
          </w:tcPr>
          <w:p w:rsidR="0062447E" w:rsidRPr="00797436" w:rsidRDefault="0062447E" w:rsidP="00D44769">
            <w:pPr>
              <w:pStyle w:val="BodyText3"/>
              <w:tabs>
                <w:tab w:val="right" w:pos="567"/>
              </w:tabs>
              <w:bidi/>
              <w:jc w:val="center"/>
              <w:rPr>
                <w:rFonts w:cs="B Nazanin"/>
                <w:sz w:val="18"/>
                <w:szCs w:val="18"/>
                <w:rtl/>
                <w:lang w:bidi="fa-IR"/>
              </w:rPr>
            </w:pPr>
            <w:r>
              <w:rPr>
                <w:rFonts w:cs="B Nazanin" w:hint="cs"/>
                <w:sz w:val="18"/>
                <w:szCs w:val="18"/>
                <w:rtl/>
                <w:lang w:bidi="fa-IR"/>
              </w:rPr>
              <w:t>1</w:t>
            </w:r>
            <w:r w:rsidR="00D44769">
              <w:rPr>
                <w:rFonts w:cs="B Nazanin" w:hint="cs"/>
                <w:sz w:val="18"/>
                <w:szCs w:val="18"/>
                <w:rtl/>
                <w:lang w:bidi="fa-IR"/>
              </w:rPr>
              <w:t>24</w:t>
            </w:r>
            <w:r>
              <w:rPr>
                <w:rFonts w:cs="B Nazanin" w:hint="cs"/>
                <w:sz w:val="18"/>
                <w:szCs w:val="18"/>
                <w:rtl/>
                <w:lang w:bidi="fa-IR"/>
              </w:rPr>
              <w:t>/0</w:t>
            </w:r>
          </w:p>
        </w:tc>
        <w:tc>
          <w:tcPr>
            <w:tcW w:w="752" w:type="dxa"/>
            <w:tcBorders>
              <w:top w:val="single" w:sz="4" w:space="0" w:color="auto"/>
              <w:left w:val="nil"/>
              <w:bottom w:val="nil"/>
              <w:right w:val="nil"/>
            </w:tcBorders>
            <w:vAlign w:val="center"/>
          </w:tcPr>
          <w:p w:rsidR="0062447E" w:rsidRPr="00797436" w:rsidRDefault="00D44769" w:rsidP="00A8367E">
            <w:pPr>
              <w:pStyle w:val="BodyText3"/>
              <w:tabs>
                <w:tab w:val="right" w:pos="567"/>
              </w:tabs>
              <w:bidi/>
              <w:jc w:val="center"/>
              <w:rPr>
                <w:rFonts w:cs="B Nazanin"/>
                <w:sz w:val="18"/>
                <w:szCs w:val="18"/>
                <w:rtl/>
                <w:lang w:bidi="fa-IR"/>
              </w:rPr>
            </w:pPr>
            <w:r>
              <w:rPr>
                <w:rFonts w:cs="B Nazanin" w:hint="cs"/>
                <w:sz w:val="18"/>
                <w:szCs w:val="18"/>
                <w:rtl/>
                <w:lang w:bidi="fa-IR"/>
              </w:rPr>
              <w:t>208</w:t>
            </w:r>
            <w:r w:rsidR="0062447E">
              <w:rPr>
                <w:rFonts w:cs="B Nazanin" w:hint="cs"/>
                <w:sz w:val="18"/>
                <w:szCs w:val="18"/>
                <w:rtl/>
                <w:lang w:bidi="fa-IR"/>
              </w:rPr>
              <w:t>/0</w:t>
            </w:r>
          </w:p>
        </w:tc>
        <w:tc>
          <w:tcPr>
            <w:tcW w:w="709" w:type="dxa"/>
            <w:tcBorders>
              <w:top w:val="single" w:sz="4" w:space="0" w:color="auto"/>
              <w:left w:val="nil"/>
              <w:bottom w:val="nil"/>
              <w:right w:val="nil"/>
            </w:tcBorders>
            <w:vAlign w:val="center"/>
          </w:tcPr>
          <w:p w:rsidR="0062447E" w:rsidRPr="00797436" w:rsidRDefault="00D44769" w:rsidP="00A8367E">
            <w:pPr>
              <w:pStyle w:val="BodyText3"/>
              <w:tabs>
                <w:tab w:val="right" w:pos="567"/>
              </w:tabs>
              <w:bidi/>
              <w:jc w:val="center"/>
              <w:rPr>
                <w:rFonts w:cs="B Nazanin"/>
                <w:sz w:val="18"/>
                <w:szCs w:val="18"/>
                <w:rtl/>
                <w:lang w:bidi="fa-IR"/>
              </w:rPr>
            </w:pPr>
            <w:r>
              <w:rPr>
                <w:rFonts w:cs="B Nazanin" w:hint="cs"/>
                <w:sz w:val="18"/>
                <w:szCs w:val="18"/>
                <w:rtl/>
                <w:lang w:bidi="fa-IR"/>
              </w:rPr>
              <w:t>226</w:t>
            </w:r>
            <w:r w:rsidR="0062447E">
              <w:rPr>
                <w:rFonts w:cs="B Nazanin" w:hint="cs"/>
                <w:sz w:val="18"/>
                <w:szCs w:val="18"/>
                <w:rtl/>
                <w:lang w:bidi="fa-IR"/>
              </w:rPr>
              <w:t>/0</w:t>
            </w:r>
          </w:p>
        </w:tc>
        <w:tc>
          <w:tcPr>
            <w:tcW w:w="665" w:type="dxa"/>
            <w:tcBorders>
              <w:top w:val="single" w:sz="4" w:space="0" w:color="auto"/>
              <w:left w:val="nil"/>
              <w:bottom w:val="nil"/>
              <w:right w:val="nil"/>
            </w:tcBorders>
            <w:vAlign w:val="center"/>
          </w:tcPr>
          <w:p w:rsidR="0062447E" w:rsidRPr="00797436" w:rsidRDefault="0062447E" w:rsidP="00D44769">
            <w:pPr>
              <w:pStyle w:val="BodyText3"/>
              <w:tabs>
                <w:tab w:val="right" w:pos="567"/>
              </w:tabs>
              <w:bidi/>
              <w:jc w:val="center"/>
              <w:rPr>
                <w:rFonts w:cs="B Nazanin"/>
                <w:sz w:val="18"/>
                <w:szCs w:val="18"/>
                <w:rtl/>
                <w:lang w:bidi="fa-IR"/>
              </w:rPr>
            </w:pPr>
            <w:r>
              <w:rPr>
                <w:rFonts w:cs="B Nazanin" w:hint="cs"/>
                <w:sz w:val="18"/>
                <w:szCs w:val="18"/>
                <w:rtl/>
                <w:lang w:bidi="fa-IR"/>
              </w:rPr>
              <w:t>1</w:t>
            </w:r>
            <w:r w:rsidR="00D44769">
              <w:rPr>
                <w:rFonts w:cs="B Nazanin" w:hint="cs"/>
                <w:sz w:val="18"/>
                <w:szCs w:val="18"/>
                <w:rtl/>
                <w:lang w:bidi="fa-IR"/>
              </w:rPr>
              <w:t>5</w:t>
            </w:r>
            <w:r>
              <w:rPr>
                <w:rFonts w:cs="B Nazanin" w:hint="cs"/>
                <w:sz w:val="18"/>
                <w:szCs w:val="18"/>
                <w:rtl/>
                <w:lang w:bidi="fa-IR"/>
              </w:rPr>
              <w:t>4/0</w:t>
            </w:r>
          </w:p>
        </w:tc>
        <w:tc>
          <w:tcPr>
            <w:tcW w:w="709" w:type="dxa"/>
            <w:tcBorders>
              <w:top w:val="single" w:sz="4" w:space="0" w:color="auto"/>
              <w:left w:val="nil"/>
              <w:bottom w:val="nil"/>
              <w:right w:val="nil"/>
            </w:tcBorders>
            <w:vAlign w:val="center"/>
          </w:tcPr>
          <w:p w:rsidR="0062447E" w:rsidRPr="00797436" w:rsidRDefault="0062447E" w:rsidP="00D44769">
            <w:pPr>
              <w:pStyle w:val="BodyText3"/>
              <w:tabs>
                <w:tab w:val="right" w:pos="567"/>
              </w:tabs>
              <w:bidi/>
              <w:jc w:val="center"/>
              <w:rPr>
                <w:rFonts w:cs="B Nazanin"/>
                <w:sz w:val="18"/>
                <w:szCs w:val="18"/>
                <w:rtl/>
                <w:lang w:bidi="fa-IR"/>
              </w:rPr>
            </w:pPr>
            <w:r>
              <w:rPr>
                <w:rFonts w:cs="B Nazanin" w:hint="cs"/>
                <w:sz w:val="18"/>
                <w:szCs w:val="18"/>
                <w:rtl/>
                <w:lang w:bidi="fa-IR"/>
              </w:rPr>
              <w:t>15</w:t>
            </w:r>
            <w:r w:rsidR="00D44769">
              <w:rPr>
                <w:rFonts w:cs="B Nazanin" w:hint="cs"/>
                <w:sz w:val="18"/>
                <w:szCs w:val="18"/>
                <w:rtl/>
                <w:lang w:bidi="fa-IR"/>
              </w:rPr>
              <w:t>2</w:t>
            </w:r>
            <w:r>
              <w:rPr>
                <w:rFonts w:cs="B Nazanin" w:hint="cs"/>
                <w:sz w:val="18"/>
                <w:szCs w:val="18"/>
                <w:rtl/>
                <w:lang w:bidi="fa-IR"/>
              </w:rPr>
              <w:t>/0</w:t>
            </w:r>
          </w:p>
        </w:tc>
        <w:tc>
          <w:tcPr>
            <w:tcW w:w="708" w:type="dxa"/>
            <w:tcBorders>
              <w:top w:val="single" w:sz="4" w:space="0" w:color="auto"/>
              <w:left w:val="nil"/>
              <w:bottom w:val="nil"/>
              <w:right w:val="nil"/>
            </w:tcBorders>
            <w:vAlign w:val="center"/>
          </w:tcPr>
          <w:p w:rsidR="0062447E" w:rsidRPr="00797436" w:rsidRDefault="0062447E" w:rsidP="00D44769">
            <w:pPr>
              <w:pStyle w:val="BodyText3"/>
              <w:tabs>
                <w:tab w:val="right" w:pos="567"/>
              </w:tabs>
              <w:bidi/>
              <w:jc w:val="center"/>
              <w:rPr>
                <w:rFonts w:cs="B Nazanin"/>
                <w:sz w:val="18"/>
                <w:szCs w:val="18"/>
                <w:rtl/>
                <w:lang w:bidi="fa-IR"/>
              </w:rPr>
            </w:pPr>
            <w:r>
              <w:rPr>
                <w:rFonts w:cs="B Nazanin" w:hint="cs"/>
                <w:sz w:val="18"/>
                <w:szCs w:val="18"/>
                <w:rtl/>
                <w:lang w:bidi="fa-IR"/>
              </w:rPr>
              <w:t>17</w:t>
            </w:r>
            <w:r w:rsidR="00D44769">
              <w:rPr>
                <w:rFonts w:cs="B Nazanin" w:hint="cs"/>
                <w:sz w:val="18"/>
                <w:szCs w:val="18"/>
                <w:rtl/>
                <w:lang w:bidi="fa-IR"/>
              </w:rPr>
              <w:t>5</w:t>
            </w:r>
            <w:r>
              <w:rPr>
                <w:rFonts w:cs="B Nazanin" w:hint="cs"/>
                <w:sz w:val="18"/>
                <w:szCs w:val="18"/>
                <w:rtl/>
                <w:lang w:bidi="fa-IR"/>
              </w:rPr>
              <w:t>/0</w:t>
            </w:r>
          </w:p>
        </w:tc>
        <w:tc>
          <w:tcPr>
            <w:tcW w:w="709" w:type="dxa"/>
            <w:tcBorders>
              <w:top w:val="single" w:sz="4" w:space="0" w:color="auto"/>
              <w:left w:val="nil"/>
              <w:bottom w:val="nil"/>
              <w:right w:val="nil"/>
            </w:tcBorders>
            <w:vAlign w:val="center"/>
          </w:tcPr>
          <w:p w:rsidR="0062447E" w:rsidRPr="00797436" w:rsidRDefault="0062447E" w:rsidP="00D44769">
            <w:pPr>
              <w:pStyle w:val="BodyText3"/>
              <w:tabs>
                <w:tab w:val="right" w:pos="567"/>
              </w:tabs>
              <w:bidi/>
              <w:jc w:val="center"/>
              <w:rPr>
                <w:rFonts w:cs="B Nazanin"/>
                <w:sz w:val="18"/>
                <w:szCs w:val="18"/>
                <w:rtl/>
                <w:lang w:bidi="fa-IR"/>
              </w:rPr>
            </w:pPr>
            <w:r>
              <w:rPr>
                <w:rFonts w:cs="B Nazanin" w:hint="cs"/>
                <w:sz w:val="18"/>
                <w:szCs w:val="18"/>
                <w:rtl/>
                <w:lang w:bidi="fa-IR"/>
              </w:rPr>
              <w:t>1</w:t>
            </w:r>
            <w:r w:rsidR="00D44769">
              <w:rPr>
                <w:rFonts w:cs="B Nazanin" w:hint="cs"/>
                <w:sz w:val="18"/>
                <w:szCs w:val="18"/>
                <w:rtl/>
                <w:lang w:bidi="fa-IR"/>
              </w:rPr>
              <w:t>75</w:t>
            </w:r>
            <w:r>
              <w:rPr>
                <w:rFonts w:cs="B Nazanin" w:hint="cs"/>
                <w:sz w:val="18"/>
                <w:szCs w:val="18"/>
                <w:rtl/>
                <w:lang w:bidi="fa-IR"/>
              </w:rPr>
              <w:t>/0</w:t>
            </w:r>
          </w:p>
        </w:tc>
        <w:tc>
          <w:tcPr>
            <w:tcW w:w="709" w:type="dxa"/>
            <w:tcBorders>
              <w:top w:val="single" w:sz="4" w:space="0" w:color="auto"/>
              <w:left w:val="nil"/>
              <w:bottom w:val="nil"/>
              <w:right w:val="nil"/>
            </w:tcBorders>
            <w:vAlign w:val="center"/>
          </w:tcPr>
          <w:p w:rsidR="0062447E" w:rsidRPr="00797436" w:rsidRDefault="00D44769" w:rsidP="002023F9">
            <w:pPr>
              <w:pStyle w:val="BodyText3"/>
              <w:tabs>
                <w:tab w:val="right" w:pos="567"/>
              </w:tabs>
              <w:bidi/>
              <w:jc w:val="center"/>
              <w:rPr>
                <w:rFonts w:cs="B Nazanin"/>
                <w:sz w:val="18"/>
                <w:szCs w:val="18"/>
                <w:rtl/>
                <w:lang w:bidi="fa-IR"/>
              </w:rPr>
            </w:pPr>
            <w:r>
              <w:rPr>
                <w:rFonts w:cs="B Nazanin" w:hint="cs"/>
                <w:sz w:val="18"/>
                <w:szCs w:val="18"/>
                <w:rtl/>
                <w:lang w:bidi="fa-IR"/>
              </w:rPr>
              <w:t>211</w:t>
            </w:r>
            <w:r w:rsidR="0062447E">
              <w:rPr>
                <w:rFonts w:cs="B Nazanin" w:hint="cs"/>
                <w:sz w:val="18"/>
                <w:szCs w:val="18"/>
                <w:rtl/>
                <w:lang w:bidi="fa-IR"/>
              </w:rPr>
              <w:t>/0</w:t>
            </w:r>
          </w:p>
        </w:tc>
        <w:tc>
          <w:tcPr>
            <w:tcW w:w="709" w:type="dxa"/>
            <w:tcBorders>
              <w:top w:val="single" w:sz="4" w:space="0" w:color="auto"/>
              <w:left w:val="nil"/>
              <w:bottom w:val="nil"/>
              <w:right w:val="nil"/>
            </w:tcBorders>
            <w:vAlign w:val="center"/>
          </w:tcPr>
          <w:p w:rsidR="0062447E" w:rsidRPr="00797436" w:rsidRDefault="0062447E" w:rsidP="00D44769">
            <w:pPr>
              <w:pStyle w:val="BodyText3"/>
              <w:tabs>
                <w:tab w:val="right" w:pos="567"/>
              </w:tabs>
              <w:bidi/>
              <w:jc w:val="center"/>
              <w:rPr>
                <w:rFonts w:cs="B Nazanin"/>
                <w:sz w:val="18"/>
                <w:szCs w:val="18"/>
                <w:rtl/>
                <w:lang w:bidi="fa-IR"/>
              </w:rPr>
            </w:pPr>
            <w:r>
              <w:rPr>
                <w:rFonts w:cs="B Nazanin" w:hint="cs"/>
                <w:sz w:val="18"/>
                <w:szCs w:val="18"/>
                <w:rtl/>
                <w:lang w:bidi="fa-IR"/>
              </w:rPr>
              <w:t>1</w:t>
            </w:r>
            <w:r w:rsidR="00D44769">
              <w:rPr>
                <w:rFonts w:cs="B Nazanin" w:hint="cs"/>
                <w:sz w:val="18"/>
                <w:szCs w:val="18"/>
                <w:rtl/>
                <w:lang w:bidi="fa-IR"/>
              </w:rPr>
              <w:t>78</w:t>
            </w:r>
            <w:r>
              <w:rPr>
                <w:rFonts w:cs="B Nazanin" w:hint="cs"/>
                <w:sz w:val="18"/>
                <w:szCs w:val="18"/>
                <w:rtl/>
                <w:lang w:bidi="fa-IR"/>
              </w:rPr>
              <w:t>/0</w:t>
            </w:r>
          </w:p>
        </w:tc>
        <w:tc>
          <w:tcPr>
            <w:tcW w:w="708" w:type="dxa"/>
            <w:tcBorders>
              <w:top w:val="single" w:sz="4" w:space="0" w:color="auto"/>
              <w:left w:val="nil"/>
              <w:bottom w:val="nil"/>
              <w:right w:val="nil"/>
            </w:tcBorders>
            <w:vAlign w:val="center"/>
          </w:tcPr>
          <w:p w:rsidR="0062447E" w:rsidRPr="00797436" w:rsidRDefault="0062447E" w:rsidP="00D44769">
            <w:pPr>
              <w:pStyle w:val="BodyText3"/>
              <w:tabs>
                <w:tab w:val="right" w:pos="567"/>
              </w:tabs>
              <w:bidi/>
              <w:jc w:val="center"/>
              <w:rPr>
                <w:rFonts w:cs="B Nazanin"/>
                <w:sz w:val="18"/>
                <w:szCs w:val="18"/>
                <w:rtl/>
                <w:lang w:bidi="fa-IR"/>
              </w:rPr>
            </w:pPr>
            <w:r>
              <w:rPr>
                <w:rFonts w:cs="B Nazanin" w:hint="cs"/>
                <w:sz w:val="18"/>
                <w:szCs w:val="18"/>
                <w:rtl/>
                <w:lang w:bidi="fa-IR"/>
              </w:rPr>
              <w:t>1</w:t>
            </w:r>
            <w:r w:rsidR="00D44769">
              <w:rPr>
                <w:rFonts w:cs="B Nazanin" w:hint="cs"/>
                <w:sz w:val="18"/>
                <w:szCs w:val="18"/>
                <w:rtl/>
                <w:lang w:bidi="fa-IR"/>
              </w:rPr>
              <w:t>77</w:t>
            </w:r>
            <w:r>
              <w:rPr>
                <w:rFonts w:cs="B Nazanin" w:hint="cs"/>
                <w:sz w:val="18"/>
                <w:szCs w:val="18"/>
                <w:rtl/>
                <w:lang w:bidi="fa-IR"/>
              </w:rPr>
              <w:t>/0</w:t>
            </w:r>
          </w:p>
        </w:tc>
        <w:tc>
          <w:tcPr>
            <w:tcW w:w="710" w:type="dxa"/>
            <w:tcBorders>
              <w:top w:val="single" w:sz="4" w:space="0" w:color="auto"/>
              <w:left w:val="nil"/>
              <w:bottom w:val="nil"/>
              <w:right w:val="nil"/>
            </w:tcBorders>
            <w:vAlign w:val="center"/>
          </w:tcPr>
          <w:p w:rsidR="0062447E" w:rsidRPr="00797436" w:rsidRDefault="00D44769" w:rsidP="002023F9">
            <w:pPr>
              <w:pStyle w:val="BodyText3"/>
              <w:tabs>
                <w:tab w:val="right" w:pos="567"/>
              </w:tabs>
              <w:bidi/>
              <w:jc w:val="center"/>
              <w:rPr>
                <w:rFonts w:cs="B Nazanin"/>
                <w:sz w:val="18"/>
                <w:szCs w:val="18"/>
                <w:rtl/>
                <w:lang w:bidi="fa-IR"/>
              </w:rPr>
            </w:pPr>
            <w:r>
              <w:rPr>
                <w:rFonts w:cs="B Nazanin" w:hint="cs"/>
                <w:sz w:val="18"/>
                <w:szCs w:val="18"/>
                <w:rtl/>
                <w:lang w:bidi="fa-IR"/>
              </w:rPr>
              <w:t>167</w:t>
            </w:r>
            <w:r w:rsidR="0062447E">
              <w:rPr>
                <w:rFonts w:cs="B Nazanin" w:hint="cs"/>
                <w:sz w:val="18"/>
                <w:szCs w:val="18"/>
                <w:rtl/>
                <w:lang w:bidi="fa-IR"/>
              </w:rPr>
              <w:t>/0</w:t>
            </w:r>
          </w:p>
        </w:tc>
      </w:tr>
      <w:tr w:rsidR="0062447E" w:rsidRPr="00797436" w:rsidTr="0062447E">
        <w:trPr>
          <w:jc w:val="center"/>
        </w:trPr>
        <w:tc>
          <w:tcPr>
            <w:tcW w:w="806" w:type="dxa"/>
            <w:tcBorders>
              <w:top w:val="nil"/>
              <w:left w:val="nil"/>
              <w:bottom w:val="nil"/>
              <w:right w:val="nil"/>
            </w:tcBorders>
            <w:vAlign w:val="center"/>
          </w:tcPr>
          <w:p w:rsidR="0062447E" w:rsidRPr="00797436" w:rsidRDefault="00B52A1B" w:rsidP="002023F9">
            <w:pPr>
              <w:pStyle w:val="BodyText3"/>
              <w:tabs>
                <w:tab w:val="right" w:pos="567"/>
              </w:tabs>
              <w:bidi/>
              <w:jc w:val="center"/>
              <w:rPr>
                <w:rFonts w:cs="B Nazanin"/>
                <w:sz w:val="18"/>
                <w:szCs w:val="18"/>
                <w:rtl/>
                <w:lang w:bidi="fa-IR"/>
              </w:rPr>
            </w:pPr>
            <w:proofErr w:type="spellStart"/>
            <w:r>
              <w:rPr>
                <w:rFonts w:cs="B Nazanin"/>
                <w:sz w:val="18"/>
                <w:szCs w:val="18"/>
                <w:lang w:bidi="fa-IR"/>
              </w:rPr>
              <w:t>D</w:t>
            </w:r>
            <w:r w:rsidR="0062447E">
              <w:rPr>
                <w:rFonts w:cs="B Nazanin"/>
                <w:sz w:val="18"/>
                <w:szCs w:val="18"/>
                <w:lang w:bidi="fa-IR"/>
              </w:rPr>
              <w:t>f</w:t>
            </w:r>
            <w:proofErr w:type="spellEnd"/>
          </w:p>
        </w:tc>
        <w:tc>
          <w:tcPr>
            <w:tcW w:w="665" w:type="dxa"/>
            <w:tcBorders>
              <w:top w:val="nil"/>
              <w:left w:val="nil"/>
              <w:bottom w:val="nil"/>
              <w:right w:val="nil"/>
            </w:tcBorders>
          </w:tcPr>
          <w:p w:rsidR="0062447E" w:rsidRDefault="00A8367E" w:rsidP="002023F9">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665" w:type="dxa"/>
            <w:tcBorders>
              <w:top w:val="nil"/>
              <w:left w:val="nil"/>
              <w:bottom w:val="nil"/>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709" w:type="dxa"/>
            <w:tcBorders>
              <w:top w:val="nil"/>
              <w:left w:val="nil"/>
              <w:bottom w:val="nil"/>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752" w:type="dxa"/>
            <w:tcBorders>
              <w:top w:val="nil"/>
              <w:left w:val="nil"/>
              <w:bottom w:val="nil"/>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709" w:type="dxa"/>
            <w:tcBorders>
              <w:top w:val="nil"/>
              <w:left w:val="nil"/>
              <w:bottom w:val="nil"/>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665" w:type="dxa"/>
            <w:tcBorders>
              <w:top w:val="nil"/>
              <w:left w:val="nil"/>
              <w:bottom w:val="nil"/>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709" w:type="dxa"/>
            <w:tcBorders>
              <w:top w:val="nil"/>
              <w:left w:val="nil"/>
              <w:bottom w:val="nil"/>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708" w:type="dxa"/>
            <w:tcBorders>
              <w:top w:val="nil"/>
              <w:left w:val="nil"/>
              <w:bottom w:val="nil"/>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709" w:type="dxa"/>
            <w:tcBorders>
              <w:top w:val="nil"/>
              <w:left w:val="nil"/>
              <w:bottom w:val="nil"/>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709" w:type="dxa"/>
            <w:tcBorders>
              <w:top w:val="nil"/>
              <w:left w:val="nil"/>
              <w:bottom w:val="nil"/>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709" w:type="dxa"/>
            <w:tcBorders>
              <w:top w:val="nil"/>
              <w:left w:val="nil"/>
              <w:bottom w:val="nil"/>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708" w:type="dxa"/>
            <w:tcBorders>
              <w:top w:val="nil"/>
              <w:left w:val="nil"/>
              <w:bottom w:val="nil"/>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54</w:t>
            </w:r>
          </w:p>
        </w:tc>
        <w:tc>
          <w:tcPr>
            <w:tcW w:w="710" w:type="dxa"/>
            <w:tcBorders>
              <w:top w:val="nil"/>
              <w:left w:val="nil"/>
              <w:bottom w:val="nil"/>
              <w:right w:val="nil"/>
            </w:tcBorders>
            <w:vAlign w:val="center"/>
          </w:tcPr>
          <w:p w:rsidR="0062447E" w:rsidRPr="00797436" w:rsidRDefault="0062447E" w:rsidP="002023F9">
            <w:pPr>
              <w:pStyle w:val="BodyText3"/>
              <w:tabs>
                <w:tab w:val="right" w:pos="567"/>
              </w:tabs>
              <w:bidi/>
              <w:jc w:val="center"/>
              <w:rPr>
                <w:rFonts w:cs="B Nazanin"/>
                <w:sz w:val="18"/>
                <w:szCs w:val="18"/>
                <w:rtl/>
                <w:lang w:bidi="fa-IR"/>
              </w:rPr>
            </w:pPr>
            <w:r>
              <w:rPr>
                <w:rFonts w:cs="B Nazanin" w:hint="cs"/>
                <w:sz w:val="18"/>
                <w:szCs w:val="18"/>
                <w:rtl/>
                <w:lang w:bidi="fa-IR"/>
              </w:rPr>
              <w:t>54</w:t>
            </w:r>
          </w:p>
        </w:tc>
      </w:tr>
      <w:tr w:rsidR="0062447E" w:rsidRPr="00797436" w:rsidTr="0062447E">
        <w:trPr>
          <w:jc w:val="center"/>
        </w:trPr>
        <w:tc>
          <w:tcPr>
            <w:tcW w:w="806" w:type="dxa"/>
            <w:tcBorders>
              <w:top w:val="nil"/>
              <w:left w:val="nil"/>
              <w:bottom w:val="single" w:sz="4" w:space="0" w:color="auto"/>
              <w:right w:val="nil"/>
            </w:tcBorders>
            <w:vAlign w:val="center"/>
          </w:tcPr>
          <w:p w:rsidR="0062447E" w:rsidRPr="00797436" w:rsidRDefault="0062447E" w:rsidP="002023F9">
            <w:pPr>
              <w:pStyle w:val="BodyText3"/>
              <w:tabs>
                <w:tab w:val="right" w:pos="567"/>
              </w:tabs>
              <w:bidi/>
              <w:jc w:val="center"/>
              <w:rPr>
                <w:rFonts w:cs="B Nazanin"/>
                <w:sz w:val="18"/>
                <w:szCs w:val="18"/>
                <w:lang w:bidi="fa-IR"/>
              </w:rPr>
            </w:pPr>
            <w:proofErr w:type="spellStart"/>
            <w:r>
              <w:rPr>
                <w:rFonts w:cs="B Nazanin"/>
                <w:sz w:val="18"/>
                <w:szCs w:val="18"/>
                <w:lang w:bidi="fa-IR"/>
              </w:rPr>
              <w:t>Signific</w:t>
            </w:r>
            <w:proofErr w:type="spellEnd"/>
          </w:p>
        </w:tc>
        <w:tc>
          <w:tcPr>
            <w:tcW w:w="665" w:type="dxa"/>
            <w:tcBorders>
              <w:top w:val="nil"/>
              <w:left w:val="nil"/>
              <w:bottom w:val="single" w:sz="4" w:space="0" w:color="auto"/>
              <w:right w:val="nil"/>
            </w:tcBorders>
          </w:tcPr>
          <w:p w:rsidR="0062447E" w:rsidRPr="006E110E" w:rsidRDefault="00A8367E" w:rsidP="00A8367E">
            <w:pPr>
              <w:pStyle w:val="BodyText3"/>
              <w:tabs>
                <w:tab w:val="right" w:pos="567"/>
              </w:tabs>
              <w:bidi/>
              <w:jc w:val="center"/>
              <w:rPr>
                <w:rFonts w:cs="B Nazanin"/>
                <w:sz w:val="16"/>
                <w:szCs w:val="16"/>
                <w:vertAlign w:val="superscript"/>
                <w:lang w:bidi="fa-IR"/>
              </w:rPr>
            </w:pPr>
            <w:proofErr w:type="spellStart"/>
            <w:r w:rsidRPr="006E110E">
              <w:rPr>
                <w:rFonts w:cs="B Nazanin"/>
                <w:sz w:val="16"/>
                <w:szCs w:val="16"/>
                <w:vertAlign w:val="superscript"/>
                <w:lang w:bidi="fa-IR"/>
              </w:rPr>
              <w:t>n.s</w:t>
            </w:r>
            <w:proofErr w:type="spellEnd"/>
            <w:r w:rsidRPr="006E110E">
              <w:rPr>
                <w:rFonts w:cs="B Nazanin" w:hint="cs"/>
                <w:sz w:val="16"/>
                <w:szCs w:val="16"/>
                <w:rtl/>
                <w:lang w:bidi="fa-IR"/>
              </w:rPr>
              <w:t>0</w:t>
            </w:r>
            <w:r>
              <w:rPr>
                <w:rFonts w:cs="B Nazanin" w:hint="cs"/>
                <w:sz w:val="16"/>
                <w:szCs w:val="16"/>
                <w:rtl/>
                <w:lang w:bidi="fa-IR"/>
              </w:rPr>
              <w:t>2</w:t>
            </w:r>
            <w:r w:rsidRPr="006E110E">
              <w:rPr>
                <w:rFonts w:cs="B Nazanin" w:hint="cs"/>
                <w:sz w:val="16"/>
                <w:szCs w:val="16"/>
                <w:rtl/>
                <w:lang w:bidi="fa-IR"/>
              </w:rPr>
              <w:t>0/0</w:t>
            </w:r>
          </w:p>
        </w:tc>
        <w:tc>
          <w:tcPr>
            <w:tcW w:w="665" w:type="dxa"/>
            <w:tcBorders>
              <w:top w:val="nil"/>
              <w:left w:val="nil"/>
              <w:bottom w:val="single" w:sz="4" w:space="0" w:color="auto"/>
              <w:right w:val="nil"/>
            </w:tcBorders>
            <w:vAlign w:val="center"/>
          </w:tcPr>
          <w:p w:rsidR="0062447E" w:rsidRPr="006E110E" w:rsidRDefault="0062447E" w:rsidP="006659B4">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Pr="006E110E">
              <w:rPr>
                <w:rFonts w:cs="B Nazanin" w:hint="cs"/>
                <w:sz w:val="16"/>
                <w:szCs w:val="16"/>
                <w:rtl/>
                <w:lang w:bidi="fa-IR"/>
              </w:rPr>
              <w:t>0</w:t>
            </w:r>
            <w:r w:rsidR="006659B4">
              <w:rPr>
                <w:rFonts w:cs="B Nazanin" w:hint="cs"/>
                <w:sz w:val="16"/>
                <w:szCs w:val="16"/>
                <w:rtl/>
                <w:lang w:bidi="fa-IR"/>
              </w:rPr>
              <w:t>22</w:t>
            </w:r>
            <w:r w:rsidRPr="006E110E">
              <w:rPr>
                <w:rFonts w:cs="B Nazanin" w:hint="cs"/>
                <w:sz w:val="16"/>
                <w:szCs w:val="16"/>
                <w:rtl/>
                <w:lang w:bidi="fa-IR"/>
              </w:rPr>
              <w:t>/0</w:t>
            </w:r>
          </w:p>
        </w:tc>
        <w:tc>
          <w:tcPr>
            <w:tcW w:w="709" w:type="dxa"/>
            <w:tcBorders>
              <w:top w:val="nil"/>
              <w:left w:val="nil"/>
              <w:bottom w:val="single" w:sz="4" w:space="0" w:color="auto"/>
              <w:right w:val="nil"/>
            </w:tcBorders>
            <w:vAlign w:val="center"/>
          </w:tcPr>
          <w:p w:rsidR="0062447E" w:rsidRPr="006E110E" w:rsidRDefault="0062447E" w:rsidP="006659B4">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Pr="006E110E">
              <w:rPr>
                <w:rFonts w:cs="B Nazanin" w:hint="cs"/>
                <w:sz w:val="16"/>
                <w:szCs w:val="16"/>
                <w:rtl/>
                <w:lang w:bidi="fa-IR"/>
              </w:rPr>
              <w:t>0</w:t>
            </w:r>
            <w:r w:rsidR="006659B4">
              <w:rPr>
                <w:rFonts w:cs="B Nazanin" w:hint="cs"/>
                <w:sz w:val="16"/>
                <w:szCs w:val="16"/>
                <w:rtl/>
                <w:lang w:bidi="fa-IR"/>
              </w:rPr>
              <w:t>38</w:t>
            </w:r>
            <w:r w:rsidRPr="006E110E">
              <w:rPr>
                <w:rFonts w:cs="B Nazanin" w:hint="cs"/>
                <w:sz w:val="16"/>
                <w:szCs w:val="16"/>
                <w:rtl/>
                <w:lang w:bidi="fa-IR"/>
              </w:rPr>
              <w:t>/0</w:t>
            </w:r>
          </w:p>
        </w:tc>
        <w:tc>
          <w:tcPr>
            <w:tcW w:w="752" w:type="dxa"/>
            <w:tcBorders>
              <w:top w:val="nil"/>
              <w:left w:val="nil"/>
              <w:bottom w:val="single" w:sz="4" w:space="0" w:color="auto"/>
              <w:right w:val="nil"/>
            </w:tcBorders>
            <w:vAlign w:val="center"/>
          </w:tcPr>
          <w:p w:rsidR="0062447E" w:rsidRPr="006E110E" w:rsidRDefault="0062447E" w:rsidP="006659B4">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Pr="006E110E">
              <w:rPr>
                <w:rFonts w:cs="B Nazanin" w:hint="cs"/>
                <w:sz w:val="16"/>
                <w:szCs w:val="16"/>
                <w:rtl/>
                <w:lang w:bidi="fa-IR"/>
              </w:rPr>
              <w:t>0</w:t>
            </w:r>
            <w:r w:rsidR="006659B4">
              <w:rPr>
                <w:rFonts w:cs="B Nazanin" w:hint="cs"/>
                <w:sz w:val="16"/>
                <w:szCs w:val="16"/>
                <w:rtl/>
                <w:lang w:bidi="fa-IR"/>
              </w:rPr>
              <w:t>00</w:t>
            </w:r>
            <w:r w:rsidRPr="006E110E">
              <w:rPr>
                <w:rFonts w:cs="B Nazanin" w:hint="cs"/>
                <w:sz w:val="16"/>
                <w:szCs w:val="16"/>
                <w:rtl/>
                <w:lang w:bidi="fa-IR"/>
              </w:rPr>
              <w:t>/0</w:t>
            </w:r>
          </w:p>
        </w:tc>
        <w:tc>
          <w:tcPr>
            <w:tcW w:w="709" w:type="dxa"/>
            <w:tcBorders>
              <w:top w:val="nil"/>
              <w:left w:val="nil"/>
              <w:bottom w:val="single" w:sz="4" w:space="0" w:color="auto"/>
              <w:right w:val="nil"/>
            </w:tcBorders>
            <w:vAlign w:val="center"/>
          </w:tcPr>
          <w:p w:rsidR="0062447E" w:rsidRPr="006E110E" w:rsidRDefault="0062447E" w:rsidP="002023F9">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Pr="006E110E">
              <w:rPr>
                <w:rFonts w:cs="B Nazanin" w:hint="cs"/>
                <w:sz w:val="16"/>
                <w:szCs w:val="16"/>
                <w:rtl/>
                <w:lang w:bidi="fa-IR"/>
              </w:rPr>
              <w:t>000/0</w:t>
            </w:r>
          </w:p>
        </w:tc>
        <w:tc>
          <w:tcPr>
            <w:tcW w:w="665" w:type="dxa"/>
            <w:tcBorders>
              <w:top w:val="nil"/>
              <w:left w:val="nil"/>
              <w:bottom w:val="single" w:sz="4" w:space="0" w:color="auto"/>
              <w:right w:val="nil"/>
            </w:tcBorders>
            <w:vAlign w:val="center"/>
          </w:tcPr>
          <w:p w:rsidR="0062447E" w:rsidRPr="006E110E" w:rsidRDefault="0062447E" w:rsidP="006659B4">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Pr="006E110E">
              <w:rPr>
                <w:rFonts w:cs="B Nazanin" w:hint="cs"/>
                <w:sz w:val="16"/>
                <w:szCs w:val="16"/>
                <w:rtl/>
                <w:lang w:bidi="fa-IR"/>
              </w:rPr>
              <w:t>0</w:t>
            </w:r>
            <w:r w:rsidR="006659B4">
              <w:rPr>
                <w:rFonts w:cs="B Nazanin" w:hint="cs"/>
                <w:sz w:val="16"/>
                <w:szCs w:val="16"/>
                <w:rtl/>
                <w:lang w:bidi="fa-IR"/>
              </w:rPr>
              <w:t>03</w:t>
            </w:r>
            <w:r w:rsidRPr="006E110E">
              <w:rPr>
                <w:rFonts w:cs="B Nazanin" w:hint="cs"/>
                <w:sz w:val="16"/>
                <w:szCs w:val="16"/>
                <w:rtl/>
                <w:lang w:bidi="fa-IR"/>
              </w:rPr>
              <w:t>/0</w:t>
            </w:r>
          </w:p>
        </w:tc>
        <w:tc>
          <w:tcPr>
            <w:tcW w:w="709" w:type="dxa"/>
            <w:tcBorders>
              <w:top w:val="nil"/>
              <w:left w:val="nil"/>
              <w:bottom w:val="single" w:sz="4" w:space="0" w:color="auto"/>
              <w:right w:val="nil"/>
            </w:tcBorders>
            <w:vAlign w:val="center"/>
          </w:tcPr>
          <w:p w:rsidR="0062447E" w:rsidRPr="006E110E" w:rsidRDefault="0062447E" w:rsidP="006659B4">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Pr="006E110E">
              <w:rPr>
                <w:rFonts w:cs="B Nazanin" w:hint="cs"/>
                <w:sz w:val="16"/>
                <w:szCs w:val="16"/>
                <w:rtl/>
                <w:lang w:bidi="fa-IR"/>
              </w:rPr>
              <w:t>0</w:t>
            </w:r>
            <w:r w:rsidR="006659B4">
              <w:rPr>
                <w:rFonts w:cs="B Nazanin" w:hint="cs"/>
                <w:sz w:val="16"/>
                <w:szCs w:val="16"/>
                <w:rtl/>
                <w:lang w:bidi="fa-IR"/>
              </w:rPr>
              <w:t>03</w:t>
            </w:r>
            <w:r w:rsidRPr="006E110E">
              <w:rPr>
                <w:rFonts w:cs="B Nazanin" w:hint="cs"/>
                <w:sz w:val="16"/>
                <w:szCs w:val="16"/>
                <w:rtl/>
                <w:lang w:bidi="fa-IR"/>
              </w:rPr>
              <w:t>/0</w:t>
            </w:r>
          </w:p>
        </w:tc>
        <w:tc>
          <w:tcPr>
            <w:tcW w:w="708" w:type="dxa"/>
            <w:tcBorders>
              <w:top w:val="nil"/>
              <w:left w:val="nil"/>
              <w:bottom w:val="single" w:sz="4" w:space="0" w:color="auto"/>
              <w:right w:val="nil"/>
            </w:tcBorders>
            <w:vAlign w:val="center"/>
          </w:tcPr>
          <w:p w:rsidR="0062447E" w:rsidRPr="006E110E" w:rsidRDefault="0062447E" w:rsidP="002023F9">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Pr="006E110E">
              <w:rPr>
                <w:rFonts w:cs="B Nazanin" w:hint="cs"/>
                <w:sz w:val="16"/>
                <w:szCs w:val="16"/>
                <w:rtl/>
                <w:lang w:bidi="fa-IR"/>
              </w:rPr>
              <w:t>000/0</w:t>
            </w:r>
          </w:p>
        </w:tc>
        <w:tc>
          <w:tcPr>
            <w:tcW w:w="709" w:type="dxa"/>
            <w:tcBorders>
              <w:top w:val="nil"/>
              <w:left w:val="nil"/>
              <w:bottom w:val="single" w:sz="4" w:space="0" w:color="auto"/>
              <w:right w:val="nil"/>
            </w:tcBorders>
            <w:vAlign w:val="center"/>
          </w:tcPr>
          <w:p w:rsidR="0062447E" w:rsidRPr="006E110E" w:rsidRDefault="0062447E" w:rsidP="006659B4">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Pr="006E110E">
              <w:rPr>
                <w:rFonts w:cs="B Nazanin" w:hint="cs"/>
                <w:sz w:val="16"/>
                <w:szCs w:val="16"/>
                <w:rtl/>
                <w:lang w:bidi="fa-IR"/>
              </w:rPr>
              <w:t>0</w:t>
            </w:r>
            <w:r w:rsidR="006659B4">
              <w:rPr>
                <w:rFonts w:cs="B Nazanin" w:hint="cs"/>
                <w:sz w:val="16"/>
                <w:szCs w:val="16"/>
                <w:rtl/>
                <w:lang w:bidi="fa-IR"/>
              </w:rPr>
              <w:t>00</w:t>
            </w:r>
            <w:r w:rsidRPr="006E110E">
              <w:rPr>
                <w:rFonts w:cs="B Nazanin" w:hint="cs"/>
                <w:sz w:val="16"/>
                <w:szCs w:val="16"/>
                <w:rtl/>
                <w:lang w:bidi="fa-IR"/>
              </w:rPr>
              <w:t>/0</w:t>
            </w:r>
          </w:p>
        </w:tc>
        <w:tc>
          <w:tcPr>
            <w:tcW w:w="709" w:type="dxa"/>
            <w:tcBorders>
              <w:top w:val="nil"/>
              <w:left w:val="nil"/>
              <w:bottom w:val="single" w:sz="4" w:space="0" w:color="auto"/>
              <w:right w:val="nil"/>
            </w:tcBorders>
            <w:vAlign w:val="center"/>
          </w:tcPr>
          <w:p w:rsidR="0062447E" w:rsidRPr="006E110E" w:rsidRDefault="0062447E" w:rsidP="006659B4">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006659B4">
              <w:rPr>
                <w:rFonts w:cs="B Nazanin" w:hint="cs"/>
                <w:sz w:val="16"/>
                <w:szCs w:val="16"/>
                <w:rtl/>
                <w:lang w:bidi="fa-IR"/>
              </w:rPr>
              <w:t>00</w:t>
            </w:r>
            <w:r w:rsidRPr="006E110E">
              <w:rPr>
                <w:rFonts w:cs="B Nazanin" w:hint="cs"/>
                <w:sz w:val="16"/>
                <w:szCs w:val="16"/>
                <w:rtl/>
                <w:lang w:bidi="fa-IR"/>
              </w:rPr>
              <w:t>0/0</w:t>
            </w:r>
          </w:p>
        </w:tc>
        <w:tc>
          <w:tcPr>
            <w:tcW w:w="709" w:type="dxa"/>
            <w:tcBorders>
              <w:top w:val="nil"/>
              <w:left w:val="nil"/>
              <w:bottom w:val="single" w:sz="4" w:space="0" w:color="auto"/>
              <w:right w:val="nil"/>
            </w:tcBorders>
            <w:vAlign w:val="center"/>
          </w:tcPr>
          <w:p w:rsidR="0062447E" w:rsidRPr="006E110E" w:rsidRDefault="0062447E" w:rsidP="006659B4">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Pr="006E110E">
              <w:rPr>
                <w:rFonts w:cs="B Nazanin" w:hint="cs"/>
                <w:sz w:val="16"/>
                <w:szCs w:val="16"/>
                <w:rtl/>
                <w:lang w:bidi="fa-IR"/>
              </w:rPr>
              <w:t>0</w:t>
            </w:r>
            <w:r w:rsidR="006659B4">
              <w:rPr>
                <w:rFonts w:cs="B Nazanin" w:hint="cs"/>
                <w:sz w:val="16"/>
                <w:szCs w:val="16"/>
                <w:rtl/>
                <w:lang w:bidi="fa-IR"/>
              </w:rPr>
              <w:t>00</w:t>
            </w:r>
            <w:r w:rsidRPr="006E110E">
              <w:rPr>
                <w:rFonts w:cs="B Nazanin" w:hint="cs"/>
                <w:sz w:val="16"/>
                <w:szCs w:val="16"/>
                <w:rtl/>
                <w:lang w:bidi="fa-IR"/>
              </w:rPr>
              <w:t>/0</w:t>
            </w:r>
          </w:p>
        </w:tc>
        <w:tc>
          <w:tcPr>
            <w:tcW w:w="708" w:type="dxa"/>
            <w:tcBorders>
              <w:top w:val="nil"/>
              <w:left w:val="nil"/>
              <w:bottom w:val="single" w:sz="4" w:space="0" w:color="auto"/>
              <w:right w:val="nil"/>
            </w:tcBorders>
            <w:vAlign w:val="center"/>
          </w:tcPr>
          <w:p w:rsidR="0062447E" w:rsidRPr="006E110E" w:rsidRDefault="0062447E" w:rsidP="002023F9">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Pr="006E110E">
              <w:rPr>
                <w:rFonts w:cs="B Nazanin" w:hint="cs"/>
                <w:sz w:val="16"/>
                <w:szCs w:val="16"/>
                <w:rtl/>
                <w:lang w:bidi="fa-IR"/>
              </w:rPr>
              <w:t>000/0</w:t>
            </w:r>
          </w:p>
        </w:tc>
        <w:tc>
          <w:tcPr>
            <w:tcW w:w="710" w:type="dxa"/>
            <w:tcBorders>
              <w:top w:val="nil"/>
              <w:left w:val="nil"/>
              <w:bottom w:val="single" w:sz="4" w:space="0" w:color="auto"/>
              <w:right w:val="nil"/>
            </w:tcBorders>
            <w:vAlign w:val="center"/>
          </w:tcPr>
          <w:p w:rsidR="0062447E" w:rsidRPr="006E110E" w:rsidRDefault="0062447E" w:rsidP="006659B4">
            <w:pPr>
              <w:pStyle w:val="BodyText3"/>
              <w:tabs>
                <w:tab w:val="right" w:pos="567"/>
              </w:tabs>
              <w:bidi/>
              <w:jc w:val="center"/>
              <w:rPr>
                <w:rFonts w:cs="B Nazanin"/>
                <w:sz w:val="16"/>
                <w:szCs w:val="16"/>
                <w:rtl/>
                <w:lang w:bidi="fa-IR"/>
              </w:rPr>
            </w:pPr>
            <w:proofErr w:type="spellStart"/>
            <w:r w:rsidRPr="006E110E">
              <w:rPr>
                <w:rFonts w:cs="B Nazanin"/>
                <w:sz w:val="16"/>
                <w:szCs w:val="16"/>
                <w:vertAlign w:val="superscript"/>
                <w:lang w:bidi="fa-IR"/>
              </w:rPr>
              <w:t>n.s</w:t>
            </w:r>
            <w:proofErr w:type="spellEnd"/>
            <w:r w:rsidRPr="006E110E">
              <w:rPr>
                <w:rFonts w:cs="B Nazanin" w:hint="cs"/>
                <w:sz w:val="16"/>
                <w:szCs w:val="16"/>
                <w:rtl/>
                <w:lang w:bidi="fa-IR"/>
              </w:rPr>
              <w:t>00</w:t>
            </w:r>
            <w:r w:rsidR="006659B4">
              <w:rPr>
                <w:rFonts w:cs="B Nazanin" w:hint="cs"/>
                <w:sz w:val="16"/>
                <w:szCs w:val="16"/>
                <w:rtl/>
                <w:lang w:bidi="fa-IR"/>
              </w:rPr>
              <w:t>1</w:t>
            </w:r>
            <w:r w:rsidRPr="006E110E">
              <w:rPr>
                <w:rFonts w:cs="B Nazanin" w:hint="cs"/>
                <w:sz w:val="16"/>
                <w:szCs w:val="16"/>
                <w:rtl/>
                <w:lang w:bidi="fa-IR"/>
              </w:rPr>
              <w:t>/0</w:t>
            </w:r>
          </w:p>
        </w:tc>
      </w:tr>
    </w:tbl>
    <w:p w:rsidR="002023F9" w:rsidRPr="002023F9" w:rsidRDefault="002023F9" w:rsidP="002023F9">
      <w:pPr>
        <w:bidi/>
        <w:jc w:val="both"/>
        <w:rPr>
          <w:rFonts w:cs="B Nazanin"/>
          <w:sz w:val="18"/>
          <w:szCs w:val="18"/>
          <w:rtl/>
          <w:lang w:bidi="fa-IR"/>
        </w:rPr>
      </w:pPr>
      <w:proofErr w:type="spellStart"/>
      <w:r w:rsidRPr="002023F9">
        <w:rPr>
          <w:sz w:val="16"/>
          <w:szCs w:val="16"/>
          <w:lang w:bidi="fa-IR"/>
        </w:rPr>
        <w:t>n.s</w:t>
      </w:r>
      <w:proofErr w:type="spellEnd"/>
      <w:r w:rsidRPr="002023F9">
        <w:rPr>
          <w:rFonts w:cs="B Nazanin" w:hint="cs"/>
          <w:sz w:val="18"/>
          <w:szCs w:val="18"/>
          <w:rtl/>
          <w:lang w:bidi="fa-IR"/>
        </w:rPr>
        <w:t>، * و ** به ترتیب به معنای عدم نرمال و نرمال در سطحح پنج و یک درصد است</w:t>
      </w:r>
    </w:p>
    <w:p w:rsidR="00923AE9" w:rsidRDefault="002023F9" w:rsidP="00710C48">
      <w:pPr>
        <w:pStyle w:val="BodyText3"/>
        <w:tabs>
          <w:tab w:val="right" w:pos="567"/>
        </w:tabs>
        <w:bidi/>
        <w:spacing w:before="240" w:after="240"/>
        <w:ind w:firstLine="567"/>
        <w:rPr>
          <w:rFonts w:cs="B Nazanin"/>
          <w:rtl/>
          <w:lang w:bidi="fa-IR"/>
        </w:rPr>
      </w:pPr>
      <w:r w:rsidRPr="00B670AF">
        <w:rPr>
          <w:rFonts w:cs="B Nazanin" w:hint="cs"/>
          <w:rtl/>
          <w:lang w:bidi="fa-IR"/>
        </w:rPr>
        <w:t>برای هر نیم</w:t>
      </w:r>
      <w:r w:rsidRPr="00B670AF">
        <w:rPr>
          <w:rFonts w:cs="B Nazanin"/>
          <w:rtl/>
          <w:lang w:bidi="fa-IR"/>
        </w:rPr>
        <w:softHyphen/>
      </w:r>
      <w:r w:rsidRPr="00B670AF">
        <w:rPr>
          <w:rFonts w:cs="B Nazanin" w:hint="cs"/>
          <w:rtl/>
          <w:lang w:bidi="fa-IR"/>
        </w:rPr>
        <w:t>سال در روش کریجینگ معمولی، 11 روش نیم</w:t>
      </w:r>
      <w:r w:rsidRPr="00B670AF">
        <w:rPr>
          <w:rFonts w:cs="B Nazanin"/>
          <w:rtl/>
          <w:lang w:bidi="fa-IR"/>
        </w:rPr>
        <w:softHyphen/>
      </w:r>
      <w:r w:rsidRPr="00B670AF">
        <w:rPr>
          <w:rFonts w:cs="B Nazanin" w:hint="cs"/>
          <w:rtl/>
          <w:lang w:bidi="fa-IR"/>
        </w:rPr>
        <w:t>تغییرنما رسم شد و مقدار نمایه نسبت اثر قطعه</w:t>
      </w:r>
      <w:r w:rsidRPr="00B670AF">
        <w:rPr>
          <w:rFonts w:cs="B Nazanin"/>
          <w:rtl/>
          <w:lang w:bidi="fa-IR"/>
        </w:rPr>
        <w:softHyphen/>
      </w:r>
      <w:r w:rsidRPr="00B670AF">
        <w:rPr>
          <w:rFonts w:cs="B Nazanin" w:hint="cs"/>
          <w:rtl/>
          <w:lang w:bidi="fa-IR"/>
        </w:rPr>
        <w:t>ای به آستانه برآورد گردید و کمترین مقدار نمایه به ع</w:t>
      </w:r>
      <w:r w:rsidR="00B52A1B">
        <w:rPr>
          <w:rFonts w:cs="B Nazanin" w:hint="cs"/>
          <w:rtl/>
          <w:lang w:bidi="fa-IR"/>
        </w:rPr>
        <w:t>نوان بهترین روش انتخاب شد. جداول</w:t>
      </w:r>
      <w:r w:rsidR="007D1843">
        <w:rPr>
          <w:rFonts w:cs="B Nazanin" w:hint="cs"/>
          <w:rtl/>
          <w:lang w:bidi="fa-IR"/>
        </w:rPr>
        <w:t xml:space="preserve"> </w:t>
      </w:r>
      <w:r w:rsidR="00B52A1B">
        <w:rPr>
          <w:rFonts w:cs="B Nazanin" w:hint="cs"/>
          <w:rtl/>
          <w:lang w:bidi="fa-IR"/>
        </w:rPr>
        <w:t>3 و 4</w:t>
      </w:r>
      <w:r w:rsidRPr="00B670AF">
        <w:rPr>
          <w:rFonts w:cs="B Nazanin" w:hint="cs"/>
          <w:rtl/>
          <w:lang w:bidi="fa-IR"/>
        </w:rPr>
        <w:t xml:space="preserve"> به ترتیب برای</w:t>
      </w:r>
      <w:r w:rsidR="00B52A1B">
        <w:rPr>
          <w:rFonts w:cs="B Nazanin" w:hint="cs"/>
          <w:rtl/>
          <w:lang w:bidi="fa-IR"/>
        </w:rPr>
        <w:t xml:space="preserve"> </w:t>
      </w:r>
      <w:r w:rsidRPr="00B670AF">
        <w:rPr>
          <w:rFonts w:cs="B Nazanin" w:hint="cs"/>
          <w:rtl/>
          <w:lang w:bidi="fa-IR"/>
        </w:rPr>
        <w:t>نیم</w:t>
      </w:r>
      <w:r w:rsidRPr="00B670AF">
        <w:rPr>
          <w:rFonts w:cs="B Nazanin"/>
          <w:rtl/>
          <w:lang w:bidi="fa-IR"/>
        </w:rPr>
        <w:softHyphen/>
      </w:r>
      <w:r w:rsidRPr="00B670AF">
        <w:rPr>
          <w:rFonts w:cs="B Nazanin" w:hint="cs"/>
          <w:rtl/>
          <w:lang w:bidi="fa-IR"/>
        </w:rPr>
        <w:t>سال</w:t>
      </w:r>
      <w:r w:rsidR="007D1843">
        <w:rPr>
          <w:rFonts w:cs="B Nazanin"/>
          <w:rtl/>
          <w:lang w:bidi="fa-IR"/>
        </w:rPr>
        <w:softHyphen/>
      </w:r>
      <w:r w:rsidR="007D1843">
        <w:rPr>
          <w:rFonts w:cs="B Nazanin" w:hint="cs"/>
          <w:rtl/>
          <w:lang w:bidi="fa-IR"/>
        </w:rPr>
        <w:t>های</w:t>
      </w:r>
      <w:r w:rsidRPr="00B670AF">
        <w:rPr>
          <w:rFonts w:cs="B Nazanin" w:hint="cs"/>
          <w:rtl/>
          <w:lang w:bidi="fa-IR"/>
        </w:rPr>
        <w:t xml:space="preserve"> اول و دوم، مدل</w:t>
      </w:r>
      <w:r w:rsidRPr="00B670AF">
        <w:rPr>
          <w:rFonts w:cs="B Nazanin" w:hint="cs"/>
          <w:rtl/>
          <w:lang w:bidi="fa-IR"/>
        </w:rPr>
        <w:softHyphen/>
        <w:t>های نیم</w:t>
      </w:r>
      <w:r w:rsidRPr="00B670AF">
        <w:rPr>
          <w:rFonts w:cs="B Nazanin"/>
          <w:rtl/>
          <w:lang w:bidi="fa-IR"/>
        </w:rPr>
        <w:softHyphen/>
      </w:r>
      <w:r w:rsidRPr="00B670AF">
        <w:rPr>
          <w:rFonts w:cs="B Nazanin" w:hint="cs"/>
          <w:rtl/>
          <w:lang w:bidi="fa-IR"/>
        </w:rPr>
        <w:t>تغییرنمای انتخابی، نسبت اثر قطعه</w:t>
      </w:r>
      <w:r w:rsidRPr="00B670AF">
        <w:rPr>
          <w:rFonts w:cs="B Nazanin"/>
          <w:rtl/>
          <w:lang w:bidi="fa-IR"/>
        </w:rPr>
        <w:softHyphen/>
      </w:r>
      <w:r w:rsidRPr="00B670AF">
        <w:rPr>
          <w:rFonts w:cs="B Nazanin" w:hint="cs"/>
          <w:rtl/>
          <w:lang w:bidi="fa-IR"/>
        </w:rPr>
        <w:t>ای به آستانه و شعاع تأثیر را در هر سال ارائه می</w:t>
      </w:r>
      <w:r w:rsidRPr="00B670AF">
        <w:rPr>
          <w:rFonts w:cs="B Nazanin" w:hint="cs"/>
          <w:rtl/>
          <w:lang w:bidi="fa-IR"/>
        </w:rPr>
        <w:softHyphen/>
        <w:t>دهد.</w:t>
      </w:r>
    </w:p>
    <w:p w:rsidR="00710C48" w:rsidRDefault="00710C48" w:rsidP="001C31C7">
      <w:pPr>
        <w:bidi/>
        <w:jc w:val="center"/>
        <w:rPr>
          <w:rFonts w:cs="B Nazanin"/>
          <w:b/>
          <w:bCs/>
          <w:sz w:val="18"/>
          <w:szCs w:val="18"/>
          <w:rtl/>
          <w:lang w:bidi="fa-IR"/>
        </w:rPr>
      </w:pPr>
    </w:p>
    <w:p w:rsidR="00BB2F7A" w:rsidRPr="00BB2F7A" w:rsidRDefault="00BB2F7A" w:rsidP="00710C48">
      <w:pPr>
        <w:bidi/>
        <w:jc w:val="center"/>
        <w:rPr>
          <w:rFonts w:cs="B Nazanin"/>
          <w:b/>
          <w:bCs/>
          <w:sz w:val="18"/>
          <w:szCs w:val="18"/>
          <w:lang w:bidi="fa-IR"/>
        </w:rPr>
      </w:pPr>
      <w:r w:rsidRPr="00BB2F7A">
        <w:rPr>
          <w:rFonts w:cs="B Nazanin" w:hint="cs"/>
          <w:b/>
          <w:bCs/>
          <w:sz w:val="18"/>
          <w:szCs w:val="18"/>
          <w:rtl/>
          <w:lang w:bidi="fa-IR"/>
        </w:rPr>
        <w:t xml:space="preserve">جدول 3- </w:t>
      </w:r>
      <w:r w:rsidRPr="00BB2F7A">
        <w:rPr>
          <w:rFonts w:cs="B Nazanin"/>
          <w:b/>
          <w:bCs/>
          <w:sz w:val="18"/>
          <w:szCs w:val="18"/>
          <w:rtl/>
          <w:lang w:bidi="fa-IR"/>
        </w:rPr>
        <w:t>پارامترهای مدل نیم تغییرنما در کریجینگ معمولی برای نیمه اول سال</w:t>
      </w:r>
      <w:r w:rsidRPr="00BB2F7A">
        <w:rPr>
          <w:rFonts w:cs="B Nazanin" w:hint="cs"/>
          <w:b/>
          <w:bCs/>
          <w:sz w:val="18"/>
          <w:szCs w:val="18"/>
          <w:rtl/>
          <w:lang w:bidi="fa-IR"/>
        </w:rPr>
        <w:softHyphen/>
        <w:t>های مورد بررسی</w:t>
      </w:r>
    </w:p>
    <w:tbl>
      <w:tblPr>
        <w:tblStyle w:val="TableGrid"/>
        <w:bidiVisual/>
        <w:tblW w:w="7728" w:type="dxa"/>
        <w:jc w:val="center"/>
        <w:tblInd w:w="1001"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5"/>
        <w:gridCol w:w="1701"/>
        <w:gridCol w:w="850"/>
        <w:gridCol w:w="851"/>
        <w:gridCol w:w="1276"/>
        <w:gridCol w:w="2305"/>
      </w:tblGrid>
      <w:tr w:rsidR="00BB2F7A" w:rsidRPr="00923AE9" w:rsidTr="00BB2F7A">
        <w:trPr>
          <w:jc w:val="center"/>
        </w:trPr>
        <w:tc>
          <w:tcPr>
            <w:tcW w:w="745" w:type="dxa"/>
            <w:tcBorders>
              <w:top w:val="single" w:sz="4" w:space="0" w:color="auto"/>
              <w:bottom w:val="single" w:sz="4" w:space="0" w:color="auto"/>
            </w:tcBorders>
            <w:vAlign w:val="center"/>
          </w:tcPr>
          <w:p w:rsidR="00BB2F7A" w:rsidRPr="00923AE9" w:rsidRDefault="00BB2F7A" w:rsidP="004D4868">
            <w:pPr>
              <w:pStyle w:val="BodyText3"/>
              <w:tabs>
                <w:tab w:val="right" w:pos="567"/>
              </w:tabs>
              <w:bidi/>
              <w:jc w:val="center"/>
              <w:rPr>
                <w:rFonts w:cs="B Nazanin"/>
                <w:sz w:val="18"/>
                <w:szCs w:val="18"/>
                <w:rtl/>
                <w:lang w:bidi="fa-IR"/>
              </w:rPr>
            </w:pPr>
            <w:r w:rsidRPr="00923AE9">
              <w:rPr>
                <w:rFonts w:cs="B Nazanin" w:hint="cs"/>
                <w:sz w:val="18"/>
                <w:szCs w:val="18"/>
                <w:rtl/>
                <w:lang w:bidi="fa-IR"/>
              </w:rPr>
              <w:t>سال</w:t>
            </w:r>
          </w:p>
        </w:tc>
        <w:tc>
          <w:tcPr>
            <w:tcW w:w="1701" w:type="dxa"/>
            <w:tcBorders>
              <w:top w:val="single" w:sz="4" w:space="0" w:color="auto"/>
              <w:bottom w:val="single" w:sz="4" w:space="0" w:color="auto"/>
            </w:tcBorders>
            <w:vAlign w:val="center"/>
          </w:tcPr>
          <w:p w:rsidR="00BB2F7A" w:rsidRPr="00923AE9" w:rsidRDefault="00BB2F7A" w:rsidP="004D4868">
            <w:pPr>
              <w:pStyle w:val="BodyText3"/>
              <w:tabs>
                <w:tab w:val="right" w:pos="567"/>
              </w:tabs>
              <w:bidi/>
              <w:jc w:val="center"/>
              <w:rPr>
                <w:rFonts w:cs="B Nazanin"/>
                <w:sz w:val="18"/>
                <w:szCs w:val="18"/>
                <w:rtl/>
                <w:lang w:bidi="fa-IR"/>
              </w:rPr>
            </w:pPr>
            <w:r w:rsidRPr="00923AE9">
              <w:rPr>
                <w:rFonts w:cs="B Nazanin" w:hint="cs"/>
                <w:sz w:val="18"/>
                <w:szCs w:val="18"/>
                <w:rtl/>
                <w:lang w:bidi="fa-IR"/>
              </w:rPr>
              <w:t>مدل</w:t>
            </w:r>
          </w:p>
        </w:tc>
        <w:tc>
          <w:tcPr>
            <w:tcW w:w="850" w:type="dxa"/>
            <w:tcBorders>
              <w:top w:val="single" w:sz="4" w:space="0" w:color="auto"/>
              <w:bottom w:val="single" w:sz="4" w:space="0" w:color="auto"/>
            </w:tcBorders>
            <w:vAlign w:val="center"/>
          </w:tcPr>
          <w:p w:rsidR="00BB2F7A" w:rsidRPr="00923AE9" w:rsidRDefault="00BB2F7A" w:rsidP="004D4868">
            <w:pPr>
              <w:pStyle w:val="BodyText3"/>
              <w:tabs>
                <w:tab w:val="right" w:pos="567"/>
              </w:tabs>
              <w:bidi/>
              <w:jc w:val="center"/>
              <w:rPr>
                <w:rFonts w:cs="B Nazanin"/>
                <w:sz w:val="18"/>
                <w:szCs w:val="18"/>
                <w:rtl/>
                <w:lang w:bidi="fa-IR"/>
              </w:rPr>
            </w:pPr>
            <w:r w:rsidRPr="00923AE9">
              <w:rPr>
                <w:rFonts w:cs="B Nazanin" w:hint="cs"/>
                <w:sz w:val="18"/>
                <w:szCs w:val="18"/>
                <w:rtl/>
                <w:lang w:bidi="fa-IR"/>
              </w:rPr>
              <w:t>اثر قطعه</w:t>
            </w:r>
            <w:r w:rsidRPr="00923AE9">
              <w:rPr>
                <w:rFonts w:cs="B Nazanin" w:hint="cs"/>
                <w:sz w:val="18"/>
                <w:szCs w:val="18"/>
                <w:rtl/>
                <w:lang w:bidi="fa-IR"/>
              </w:rPr>
              <w:softHyphen/>
              <w:t>ای</w:t>
            </w:r>
          </w:p>
        </w:tc>
        <w:tc>
          <w:tcPr>
            <w:tcW w:w="851" w:type="dxa"/>
            <w:tcBorders>
              <w:top w:val="single" w:sz="4" w:space="0" w:color="auto"/>
              <w:bottom w:val="single" w:sz="4" w:space="0" w:color="auto"/>
            </w:tcBorders>
            <w:vAlign w:val="center"/>
          </w:tcPr>
          <w:p w:rsidR="00BB2F7A" w:rsidRPr="00923AE9" w:rsidRDefault="00BB2F7A" w:rsidP="004D4868">
            <w:pPr>
              <w:pStyle w:val="BodyText3"/>
              <w:tabs>
                <w:tab w:val="right" w:pos="567"/>
              </w:tabs>
              <w:bidi/>
              <w:jc w:val="center"/>
              <w:rPr>
                <w:rFonts w:cs="B Nazanin"/>
                <w:sz w:val="18"/>
                <w:szCs w:val="18"/>
                <w:rtl/>
                <w:lang w:bidi="fa-IR"/>
              </w:rPr>
            </w:pPr>
            <w:r w:rsidRPr="00923AE9">
              <w:rPr>
                <w:rFonts w:cs="B Nazanin" w:hint="cs"/>
                <w:sz w:val="18"/>
                <w:szCs w:val="18"/>
                <w:rtl/>
                <w:lang w:bidi="fa-IR"/>
              </w:rPr>
              <w:t>حد آستانه</w:t>
            </w:r>
          </w:p>
        </w:tc>
        <w:tc>
          <w:tcPr>
            <w:tcW w:w="1276" w:type="dxa"/>
            <w:tcBorders>
              <w:top w:val="single" w:sz="4" w:space="0" w:color="auto"/>
              <w:bottom w:val="single" w:sz="4" w:space="0" w:color="auto"/>
            </w:tcBorders>
            <w:vAlign w:val="center"/>
          </w:tcPr>
          <w:p w:rsidR="00BB2F7A" w:rsidRPr="00923AE9" w:rsidRDefault="00BB2F7A" w:rsidP="004D4868">
            <w:pPr>
              <w:pStyle w:val="BodyText3"/>
              <w:tabs>
                <w:tab w:val="right" w:pos="567"/>
              </w:tabs>
              <w:bidi/>
              <w:jc w:val="center"/>
              <w:rPr>
                <w:rFonts w:cs="B Nazanin"/>
                <w:sz w:val="18"/>
                <w:szCs w:val="18"/>
                <w:rtl/>
                <w:lang w:bidi="fa-IR"/>
              </w:rPr>
            </w:pPr>
            <w:r w:rsidRPr="00923AE9">
              <w:rPr>
                <w:rFonts w:cs="B Nazanin" w:hint="cs"/>
                <w:sz w:val="18"/>
                <w:szCs w:val="18"/>
                <w:rtl/>
                <w:lang w:bidi="fa-IR"/>
              </w:rPr>
              <w:t>شعاع تأثیر (</w:t>
            </w:r>
            <w:r w:rsidRPr="00923AE9">
              <w:rPr>
                <w:rFonts w:cs="B Nazanin"/>
                <w:sz w:val="16"/>
                <w:szCs w:val="16"/>
                <w:lang w:bidi="fa-IR"/>
              </w:rPr>
              <w:t>Km</w:t>
            </w:r>
            <w:r w:rsidRPr="00923AE9">
              <w:rPr>
                <w:rFonts w:cs="B Nazanin" w:hint="cs"/>
                <w:sz w:val="18"/>
                <w:szCs w:val="18"/>
                <w:rtl/>
                <w:lang w:bidi="fa-IR"/>
              </w:rPr>
              <w:t>)</w:t>
            </w:r>
          </w:p>
        </w:tc>
        <w:tc>
          <w:tcPr>
            <w:tcW w:w="2305" w:type="dxa"/>
            <w:tcBorders>
              <w:top w:val="single" w:sz="4" w:space="0" w:color="auto"/>
              <w:bottom w:val="single" w:sz="4" w:space="0" w:color="auto"/>
            </w:tcBorders>
            <w:vAlign w:val="center"/>
          </w:tcPr>
          <w:p w:rsidR="00BB2F7A" w:rsidRPr="00923AE9" w:rsidRDefault="00BB2F7A" w:rsidP="004D4868">
            <w:pPr>
              <w:pStyle w:val="BodyText3"/>
              <w:tabs>
                <w:tab w:val="right" w:pos="567"/>
              </w:tabs>
              <w:bidi/>
              <w:jc w:val="center"/>
              <w:rPr>
                <w:rFonts w:cs="B Nazanin"/>
                <w:sz w:val="18"/>
                <w:szCs w:val="18"/>
                <w:rtl/>
                <w:lang w:bidi="fa-IR"/>
              </w:rPr>
            </w:pPr>
            <w:r w:rsidRPr="00923AE9">
              <w:rPr>
                <w:rFonts w:cs="B Nazanin" w:hint="cs"/>
                <w:sz w:val="18"/>
                <w:szCs w:val="18"/>
                <w:rtl/>
                <w:lang w:bidi="fa-IR"/>
              </w:rPr>
              <w:t>نسبت واریانس قطعه</w:t>
            </w:r>
            <w:r w:rsidRPr="00923AE9">
              <w:rPr>
                <w:rFonts w:cs="B Nazanin" w:hint="cs"/>
                <w:sz w:val="18"/>
                <w:szCs w:val="18"/>
                <w:rtl/>
                <w:lang w:bidi="fa-IR"/>
              </w:rPr>
              <w:softHyphen/>
              <w:t>ای به آستانه</w:t>
            </w:r>
            <w:r>
              <w:rPr>
                <w:rFonts w:cs="B Nazanin"/>
                <w:sz w:val="18"/>
                <w:szCs w:val="18"/>
                <w:lang w:bidi="fa-IR"/>
              </w:rPr>
              <w:t xml:space="preserve"> </w:t>
            </w:r>
            <w:r>
              <w:rPr>
                <w:rFonts w:cs="B Nazanin" w:hint="cs"/>
                <w:sz w:val="18"/>
                <w:szCs w:val="18"/>
                <w:rtl/>
                <w:lang w:bidi="fa-IR"/>
              </w:rPr>
              <w:t>(%)</w:t>
            </w:r>
          </w:p>
        </w:tc>
      </w:tr>
      <w:tr w:rsidR="00BB2F7A" w:rsidRPr="00923AE9" w:rsidTr="00BB2F7A">
        <w:trPr>
          <w:jc w:val="center"/>
        </w:trPr>
        <w:tc>
          <w:tcPr>
            <w:tcW w:w="745" w:type="dxa"/>
            <w:tcBorders>
              <w:top w:val="single" w:sz="4" w:space="0" w:color="auto"/>
            </w:tcBorders>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1382</w:t>
            </w:r>
          </w:p>
        </w:tc>
        <w:tc>
          <w:tcPr>
            <w:tcW w:w="1701" w:type="dxa"/>
            <w:tcBorders>
              <w:top w:val="single" w:sz="4" w:space="0" w:color="auto"/>
            </w:tcBorders>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sz w:val="18"/>
                <w:szCs w:val="18"/>
                <w:lang w:bidi="fa-IR"/>
              </w:rPr>
              <w:t>Gaussian</w:t>
            </w:r>
          </w:p>
        </w:tc>
        <w:tc>
          <w:tcPr>
            <w:tcW w:w="850" w:type="dxa"/>
            <w:tcBorders>
              <w:top w:val="single" w:sz="4" w:space="0" w:color="auto"/>
            </w:tcBorders>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561/0</w:t>
            </w:r>
          </w:p>
        </w:tc>
        <w:tc>
          <w:tcPr>
            <w:tcW w:w="851" w:type="dxa"/>
            <w:tcBorders>
              <w:top w:val="single" w:sz="4" w:space="0" w:color="auto"/>
            </w:tcBorders>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985/0</w:t>
            </w:r>
          </w:p>
        </w:tc>
        <w:tc>
          <w:tcPr>
            <w:tcW w:w="1276" w:type="dxa"/>
            <w:tcBorders>
              <w:top w:val="single" w:sz="4" w:space="0" w:color="auto"/>
            </w:tcBorders>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6/159</w:t>
            </w:r>
          </w:p>
        </w:tc>
        <w:tc>
          <w:tcPr>
            <w:tcW w:w="2305" w:type="dxa"/>
            <w:tcBorders>
              <w:top w:val="single" w:sz="4" w:space="0" w:color="auto"/>
            </w:tcBorders>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01/57</w:t>
            </w:r>
          </w:p>
        </w:tc>
      </w:tr>
      <w:tr w:rsidR="00BB2F7A" w:rsidRPr="00923AE9" w:rsidTr="00BB2F7A">
        <w:trPr>
          <w:jc w:val="center"/>
        </w:trPr>
        <w:tc>
          <w:tcPr>
            <w:tcW w:w="74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1383</w:t>
            </w:r>
          </w:p>
        </w:tc>
        <w:tc>
          <w:tcPr>
            <w:tcW w:w="1701"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sz w:val="18"/>
                <w:szCs w:val="18"/>
                <w:lang w:bidi="fa-IR"/>
              </w:rPr>
              <w:t>Gaussian</w:t>
            </w:r>
          </w:p>
        </w:tc>
        <w:tc>
          <w:tcPr>
            <w:tcW w:w="850"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587/0</w:t>
            </w:r>
          </w:p>
        </w:tc>
        <w:tc>
          <w:tcPr>
            <w:tcW w:w="851"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009/1</w:t>
            </w:r>
          </w:p>
        </w:tc>
        <w:tc>
          <w:tcPr>
            <w:tcW w:w="1276"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6/159</w:t>
            </w:r>
          </w:p>
        </w:tc>
        <w:tc>
          <w:tcPr>
            <w:tcW w:w="230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18/58</w:t>
            </w:r>
          </w:p>
        </w:tc>
      </w:tr>
      <w:tr w:rsidR="00BB2F7A" w:rsidRPr="00923AE9" w:rsidTr="00BB2F7A">
        <w:trPr>
          <w:jc w:val="center"/>
        </w:trPr>
        <w:tc>
          <w:tcPr>
            <w:tcW w:w="74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1384</w:t>
            </w:r>
          </w:p>
        </w:tc>
        <w:tc>
          <w:tcPr>
            <w:tcW w:w="1701"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sz w:val="18"/>
                <w:szCs w:val="18"/>
                <w:lang w:bidi="fa-IR"/>
              </w:rPr>
              <w:t>Gaussian</w:t>
            </w:r>
          </w:p>
        </w:tc>
        <w:tc>
          <w:tcPr>
            <w:tcW w:w="850"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572/0</w:t>
            </w:r>
          </w:p>
        </w:tc>
        <w:tc>
          <w:tcPr>
            <w:tcW w:w="851"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950/0</w:t>
            </w:r>
          </w:p>
        </w:tc>
        <w:tc>
          <w:tcPr>
            <w:tcW w:w="1276"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6/159</w:t>
            </w:r>
          </w:p>
        </w:tc>
        <w:tc>
          <w:tcPr>
            <w:tcW w:w="230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19/60</w:t>
            </w:r>
          </w:p>
        </w:tc>
      </w:tr>
      <w:tr w:rsidR="00BB2F7A" w:rsidRPr="00923AE9" w:rsidTr="00BB2F7A">
        <w:trPr>
          <w:jc w:val="center"/>
        </w:trPr>
        <w:tc>
          <w:tcPr>
            <w:tcW w:w="74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1385</w:t>
            </w:r>
          </w:p>
        </w:tc>
        <w:tc>
          <w:tcPr>
            <w:tcW w:w="1701"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sz w:val="18"/>
                <w:szCs w:val="18"/>
                <w:lang w:bidi="fa-IR"/>
              </w:rPr>
              <w:t>Gaussian</w:t>
            </w:r>
          </w:p>
        </w:tc>
        <w:tc>
          <w:tcPr>
            <w:tcW w:w="850"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194/1</w:t>
            </w:r>
          </w:p>
        </w:tc>
        <w:tc>
          <w:tcPr>
            <w:tcW w:w="851"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545/1</w:t>
            </w:r>
          </w:p>
        </w:tc>
        <w:tc>
          <w:tcPr>
            <w:tcW w:w="1276"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6/159</w:t>
            </w:r>
          </w:p>
        </w:tc>
        <w:tc>
          <w:tcPr>
            <w:tcW w:w="230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28/77</w:t>
            </w:r>
          </w:p>
        </w:tc>
      </w:tr>
      <w:tr w:rsidR="00BB2F7A" w:rsidRPr="00923AE9" w:rsidTr="00BB2F7A">
        <w:trPr>
          <w:jc w:val="center"/>
        </w:trPr>
        <w:tc>
          <w:tcPr>
            <w:tcW w:w="74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1386</w:t>
            </w:r>
          </w:p>
        </w:tc>
        <w:tc>
          <w:tcPr>
            <w:tcW w:w="1701"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sz w:val="18"/>
                <w:szCs w:val="18"/>
                <w:lang w:bidi="fa-IR"/>
              </w:rPr>
              <w:t>Gaussian</w:t>
            </w:r>
          </w:p>
        </w:tc>
        <w:tc>
          <w:tcPr>
            <w:tcW w:w="850"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552/0</w:t>
            </w:r>
          </w:p>
        </w:tc>
        <w:tc>
          <w:tcPr>
            <w:tcW w:w="851"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932/0</w:t>
            </w:r>
          </w:p>
        </w:tc>
        <w:tc>
          <w:tcPr>
            <w:tcW w:w="1276"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6/159</w:t>
            </w:r>
          </w:p>
        </w:tc>
        <w:tc>
          <w:tcPr>
            <w:tcW w:w="230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21/59</w:t>
            </w:r>
          </w:p>
        </w:tc>
      </w:tr>
      <w:tr w:rsidR="00BB2F7A" w:rsidRPr="00923AE9" w:rsidTr="00BB2F7A">
        <w:trPr>
          <w:jc w:val="center"/>
        </w:trPr>
        <w:tc>
          <w:tcPr>
            <w:tcW w:w="74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1387</w:t>
            </w:r>
          </w:p>
        </w:tc>
        <w:tc>
          <w:tcPr>
            <w:tcW w:w="1701"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sz w:val="18"/>
                <w:szCs w:val="18"/>
                <w:lang w:bidi="fa-IR"/>
              </w:rPr>
              <w:t>Circular</w:t>
            </w:r>
          </w:p>
        </w:tc>
        <w:tc>
          <w:tcPr>
            <w:tcW w:w="850"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523/0</w:t>
            </w:r>
          </w:p>
        </w:tc>
        <w:tc>
          <w:tcPr>
            <w:tcW w:w="851"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922/0</w:t>
            </w:r>
          </w:p>
        </w:tc>
        <w:tc>
          <w:tcPr>
            <w:tcW w:w="1276"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6/159</w:t>
            </w:r>
          </w:p>
        </w:tc>
        <w:tc>
          <w:tcPr>
            <w:tcW w:w="230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76/56</w:t>
            </w:r>
          </w:p>
        </w:tc>
      </w:tr>
      <w:tr w:rsidR="00BB2F7A" w:rsidRPr="00923AE9" w:rsidTr="00BB2F7A">
        <w:trPr>
          <w:jc w:val="center"/>
        </w:trPr>
        <w:tc>
          <w:tcPr>
            <w:tcW w:w="74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1388</w:t>
            </w:r>
          </w:p>
        </w:tc>
        <w:tc>
          <w:tcPr>
            <w:tcW w:w="1701"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sz w:val="18"/>
                <w:szCs w:val="18"/>
                <w:lang w:bidi="fa-IR"/>
              </w:rPr>
              <w:t>Exponential</w:t>
            </w:r>
          </w:p>
        </w:tc>
        <w:tc>
          <w:tcPr>
            <w:tcW w:w="850"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467/1</w:t>
            </w:r>
          </w:p>
        </w:tc>
        <w:tc>
          <w:tcPr>
            <w:tcW w:w="851"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759/2</w:t>
            </w:r>
          </w:p>
        </w:tc>
        <w:tc>
          <w:tcPr>
            <w:tcW w:w="1276"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6/159</w:t>
            </w:r>
          </w:p>
        </w:tc>
        <w:tc>
          <w:tcPr>
            <w:tcW w:w="230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19/53</w:t>
            </w:r>
          </w:p>
        </w:tc>
      </w:tr>
      <w:tr w:rsidR="00BB2F7A" w:rsidRPr="00923AE9" w:rsidTr="00BB2F7A">
        <w:trPr>
          <w:jc w:val="center"/>
        </w:trPr>
        <w:tc>
          <w:tcPr>
            <w:tcW w:w="74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1389</w:t>
            </w:r>
          </w:p>
        </w:tc>
        <w:tc>
          <w:tcPr>
            <w:tcW w:w="1701"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sz w:val="18"/>
                <w:szCs w:val="18"/>
                <w:lang w:bidi="fa-IR"/>
              </w:rPr>
              <w:t>Exponential</w:t>
            </w:r>
          </w:p>
        </w:tc>
        <w:tc>
          <w:tcPr>
            <w:tcW w:w="850"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081/0</w:t>
            </w:r>
          </w:p>
        </w:tc>
        <w:tc>
          <w:tcPr>
            <w:tcW w:w="851"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262/0</w:t>
            </w:r>
          </w:p>
        </w:tc>
        <w:tc>
          <w:tcPr>
            <w:tcW w:w="1276"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6/159</w:t>
            </w:r>
          </w:p>
        </w:tc>
        <w:tc>
          <w:tcPr>
            <w:tcW w:w="230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14/31</w:t>
            </w:r>
          </w:p>
        </w:tc>
      </w:tr>
      <w:tr w:rsidR="00BB2F7A" w:rsidRPr="00923AE9" w:rsidTr="00BB2F7A">
        <w:trPr>
          <w:jc w:val="center"/>
        </w:trPr>
        <w:tc>
          <w:tcPr>
            <w:tcW w:w="74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1390</w:t>
            </w:r>
          </w:p>
        </w:tc>
        <w:tc>
          <w:tcPr>
            <w:tcW w:w="1701"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sz w:val="18"/>
                <w:szCs w:val="18"/>
                <w:lang w:bidi="fa-IR"/>
              </w:rPr>
              <w:t>Circular</w:t>
            </w:r>
          </w:p>
        </w:tc>
        <w:tc>
          <w:tcPr>
            <w:tcW w:w="850"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262/1</w:t>
            </w:r>
          </w:p>
        </w:tc>
        <w:tc>
          <w:tcPr>
            <w:tcW w:w="851"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040/3</w:t>
            </w:r>
          </w:p>
        </w:tc>
        <w:tc>
          <w:tcPr>
            <w:tcW w:w="1276"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2/14</w:t>
            </w:r>
          </w:p>
        </w:tc>
        <w:tc>
          <w:tcPr>
            <w:tcW w:w="230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51/41</w:t>
            </w:r>
          </w:p>
        </w:tc>
      </w:tr>
      <w:tr w:rsidR="00BB2F7A" w:rsidRPr="00923AE9" w:rsidTr="00BB2F7A">
        <w:trPr>
          <w:jc w:val="center"/>
        </w:trPr>
        <w:tc>
          <w:tcPr>
            <w:tcW w:w="74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1391</w:t>
            </w:r>
          </w:p>
        </w:tc>
        <w:tc>
          <w:tcPr>
            <w:tcW w:w="1701"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sz w:val="18"/>
                <w:szCs w:val="18"/>
                <w:lang w:bidi="fa-IR"/>
              </w:rPr>
              <w:t>Gaussian</w:t>
            </w:r>
          </w:p>
        </w:tc>
        <w:tc>
          <w:tcPr>
            <w:tcW w:w="850"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017/1</w:t>
            </w:r>
          </w:p>
        </w:tc>
        <w:tc>
          <w:tcPr>
            <w:tcW w:w="851"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179/1</w:t>
            </w:r>
          </w:p>
        </w:tc>
        <w:tc>
          <w:tcPr>
            <w:tcW w:w="1276"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6/159</w:t>
            </w:r>
          </w:p>
        </w:tc>
        <w:tc>
          <w:tcPr>
            <w:tcW w:w="230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23/86</w:t>
            </w:r>
          </w:p>
        </w:tc>
      </w:tr>
      <w:tr w:rsidR="00BB2F7A" w:rsidRPr="00923AE9" w:rsidTr="00BB2F7A">
        <w:trPr>
          <w:jc w:val="center"/>
        </w:trPr>
        <w:tc>
          <w:tcPr>
            <w:tcW w:w="74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1392</w:t>
            </w:r>
          </w:p>
        </w:tc>
        <w:tc>
          <w:tcPr>
            <w:tcW w:w="1701"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sz w:val="18"/>
                <w:szCs w:val="18"/>
                <w:lang w:bidi="fa-IR"/>
              </w:rPr>
              <w:t xml:space="preserve">Rational </w:t>
            </w:r>
            <w:proofErr w:type="spellStart"/>
            <w:r>
              <w:rPr>
                <w:rFonts w:cs="B Nazanin"/>
                <w:sz w:val="18"/>
                <w:szCs w:val="18"/>
                <w:lang w:bidi="fa-IR"/>
              </w:rPr>
              <w:t>Quardratic</w:t>
            </w:r>
            <w:proofErr w:type="spellEnd"/>
          </w:p>
        </w:tc>
        <w:tc>
          <w:tcPr>
            <w:tcW w:w="850"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068/1</w:t>
            </w:r>
          </w:p>
        </w:tc>
        <w:tc>
          <w:tcPr>
            <w:tcW w:w="851"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366/2</w:t>
            </w:r>
          </w:p>
        </w:tc>
        <w:tc>
          <w:tcPr>
            <w:tcW w:w="1276"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7/27</w:t>
            </w:r>
          </w:p>
        </w:tc>
        <w:tc>
          <w:tcPr>
            <w:tcW w:w="230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11/45</w:t>
            </w:r>
          </w:p>
        </w:tc>
      </w:tr>
      <w:tr w:rsidR="00BB2F7A" w:rsidRPr="00923AE9" w:rsidTr="00BB2F7A">
        <w:trPr>
          <w:jc w:val="center"/>
        </w:trPr>
        <w:tc>
          <w:tcPr>
            <w:tcW w:w="74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1393</w:t>
            </w:r>
          </w:p>
        </w:tc>
        <w:tc>
          <w:tcPr>
            <w:tcW w:w="1701" w:type="dxa"/>
            <w:vAlign w:val="center"/>
          </w:tcPr>
          <w:p w:rsidR="00BB2F7A" w:rsidRPr="00923AE9" w:rsidRDefault="00BB2F7A" w:rsidP="004D4868">
            <w:pPr>
              <w:pStyle w:val="BodyText3"/>
              <w:tabs>
                <w:tab w:val="right" w:pos="567"/>
              </w:tabs>
              <w:bidi/>
              <w:jc w:val="center"/>
              <w:rPr>
                <w:rFonts w:cs="B Nazanin"/>
                <w:sz w:val="18"/>
                <w:szCs w:val="18"/>
                <w:lang w:bidi="fa-IR"/>
              </w:rPr>
            </w:pPr>
            <w:r>
              <w:rPr>
                <w:rFonts w:cs="B Nazanin"/>
                <w:sz w:val="18"/>
                <w:szCs w:val="18"/>
                <w:lang w:bidi="fa-IR"/>
              </w:rPr>
              <w:t>Exponential</w:t>
            </w:r>
          </w:p>
        </w:tc>
        <w:tc>
          <w:tcPr>
            <w:tcW w:w="850"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151/0</w:t>
            </w:r>
          </w:p>
        </w:tc>
        <w:tc>
          <w:tcPr>
            <w:tcW w:w="851"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981/2</w:t>
            </w:r>
          </w:p>
        </w:tc>
        <w:tc>
          <w:tcPr>
            <w:tcW w:w="1276"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2/28</w:t>
            </w:r>
          </w:p>
        </w:tc>
        <w:tc>
          <w:tcPr>
            <w:tcW w:w="2305" w:type="dxa"/>
            <w:vAlign w:val="center"/>
          </w:tcPr>
          <w:p w:rsidR="00BB2F7A" w:rsidRPr="00923AE9" w:rsidRDefault="00BB2F7A" w:rsidP="004D4868">
            <w:pPr>
              <w:pStyle w:val="BodyText3"/>
              <w:tabs>
                <w:tab w:val="right" w:pos="567"/>
              </w:tabs>
              <w:bidi/>
              <w:jc w:val="center"/>
              <w:rPr>
                <w:rFonts w:cs="B Nazanin"/>
                <w:sz w:val="18"/>
                <w:szCs w:val="18"/>
                <w:rtl/>
                <w:lang w:bidi="fa-IR"/>
              </w:rPr>
            </w:pPr>
            <w:r>
              <w:rPr>
                <w:rFonts w:cs="B Nazanin" w:hint="cs"/>
                <w:sz w:val="18"/>
                <w:szCs w:val="18"/>
                <w:rtl/>
                <w:lang w:bidi="fa-IR"/>
              </w:rPr>
              <w:t>07/5</w:t>
            </w:r>
          </w:p>
        </w:tc>
      </w:tr>
    </w:tbl>
    <w:p w:rsidR="00710C48" w:rsidRDefault="00710C48" w:rsidP="00710C48">
      <w:pPr>
        <w:pStyle w:val="BodyText3"/>
        <w:tabs>
          <w:tab w:val="right" w:pos="567"/>
        </w:tabs>
        <w:bidi/>
        <w:spacing w:before="240"/>
        <w:ind w:firstLine="567"/>
        <w:jc w:val="center"/>
        <w:rPr>
          <w:rFonts w:cs="B Nazanin"/>
          <w:b/>
          <w:bCs/>
          <w:sz w:val="18"/>
          <w:szCs w:val="18"/>
          <w:rtl/>
          <w:lang w:bidi="fa-IR"/>
        </w:rPr>
      </w:pPr>
    </w:p>
    <w:p w:rsidR="001C31C7" w:rsidRDefault="001C31C7" w:rsidP="00710C48">
      <w:pPr>
        <w:pStyle w:val="BodyText3"/>
        <w:tabs>
          <w:tab w:val="right" w:pos="567"/>
        </w:tabs>
        <w:bidi/>
        <w:spacing w:before="240"/>
        <w:ind w:firstLine="567"/>
        <w:jc w:val="center"/>
        <w:rPr>
          <w:rFonts w:cs="B Nazanin"/>
          <w:b/>
          <w:bCs/>
          <w:sz w:val="18"/>
          <w:szCs w:val="18"/>
          <w:rtl/>
          <w:lang w:bidi="fa-IR"/>
        </w:rPr>
      </w:pPr>
      <w:r w:rsidRPr="00BB2F7A">
        <w:rPr>
          <w:rFonts w:cs="B Nazanin" w:hint="cs"/>
          <w:b/>
          <w:bCs/>
          <w:sz w:val="18"/>
          <w:szCs w:val="18"/>
          <w:rtl/>
          <w:lang w:bidi="fa-IR"/>
        </w:rPr>
        <w:t xml:space="preserve">جدول </w:t>
      </w:r>
      <w:r>
        <w:rPr>
          <w:rFonts w:cs="B Nazanin" w:hint="cs"/>
          <w:b/>
          <w:bCs/>
          <w:sz w:val="18"/>
          <w:szCs w:val="18"/>
          <w:rtl/>
          <w:lang w:bidi="fa-IR"/>
        </w:rPr>
        <w:t>4</w:t>
      </w:r>
      <w:r w:rsidRPr="00BB2F7A">
        <w:rPr>
          <w:rFonts w:cs="B Nazanin" w:hint="cs"/>
          <w:b/>
          <w:bCs/>
          <w:sz w:val="18"/>
          <w:szCs w:val="18"/>
          <w:rtl/>
          <w:lang w:bidi="fa-IR"/>
        </w:rPr>
        <w:t xml:space="preserve">- </w:t>
      </w:r>
      <w:r w:rsidRPr="00BB2F7A">
        <w:rPr>
          <w:rFonts w:cs="B Nazanin"/>
          <w:b/>
          <w:bCs/>
          <w:sz w:val="18"/>
          <w:szCs w:val="18"/>
          <w:rtl/>
          <w:lang w:bidi="fa-IR"/>
        </w:rPr>
        <w:t xml:space="preserve">پارامترهای مدل نیم تغییرنما در کریجینگ معمولی برای نیمه </w:t>
      </w:r>
      <w:r>
        <w:rPr>
          <w:rFonts w:cs="B Nazanin" w:hint="cs"/>
          <w:b/>
          <w:bCs/>
          <w:sz w:val="18"/>
          <w:szCs w:val="18"/>
          <w:rtl/>
          <w:lang w:bidi="fa-IR"/>
        </w:rPr>
        <w:t>دوم</w:t>
      </w:r>
      <w:r w:rsidRPr="00BB2F7A">
        <w:rPr>
          <w:rFonts w:cs="B Nazanin"/>
          <w:b/>
          <w:bCs/>
          <w:sz w:val="18"/>
          <w:szCs w:val="18"/>
          <w:rtl/>
          <w:lang w:bidi="fa-IR"/>
        </w:rPr>
        <w:t xml:space="preserve"> سال</w:t>
      </w:r>
      <w:r w:rsidRPr="00BB2F7A">
        <w:rPr>
          <w:rFonts w:cs="B Nazanin" w:hint="cs"/>
          <w:b/>
          <w:bCs/>
          <w:sz w:val="18"/>
          <w:szCs w:val="18"/>
          <w:rtl/>
          <w:lang w:bidi="fa-IR"/>
        </w:rPr>
        <w:softHyphen/>
        <w:t>های مورد بررسی</w:t>
      </w:r>
    </w:p>
    <w:tbl>
      <w:tblPr>
        <w:tblStyle w:val="TableGrid"/>
        <w:bidiVisual/>
        <w:tblW w:w="7728" w:type="dxa"/>
        <w:jc w:val="center"/>
        <w:tblInd w:w="1001"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5"/>
        <w:gridCol w:w="1701"/>
        <w:gridCol w:w="850"/>
        <w:gridCol w:w="851"/>
        <w:gridCol w:w="1276"/>
        <w:gridCol w:w="2305"/>
      </w:tblGrid>
      <w:tr w:rsidR="001C31C7" w:rsidRPr="00923AE9" w:rsidTr="004D4868">
        <w:trPr>
          <w:jc w:val="center"/>
        </w:trPr>
        <w:tc>
          <w:tcPr>
            <w:tcW w:w="745" w:type="dxa"/>
            <w:tcBorders>
              <w:top w:val="single" w:sz="4" w:space="0" w:color="auto"/>
              <w:bottom w:val="single" w:sz="4" w:space="0" w:color="auto"/>
            </w:tcBorders>
            <w:vAlign w:val="center"/>
          </w:tcPr>
          <w:p w:rsidR="001C31C7" w:rsidRPr="00923AE9" w:rsidRDefault="001C31C7" w:rsidP="004D4868">
            <w:pPr>
              <w:pStyle w:val="BodyText3"/>
              <w:tabs>
                <w:tab w:val="right" w:pos="567"/>
              </w:tabs>
              <w:bidi/>
              <w:jc w:val="center"/>
              <w:rPr>
                <w:rFonts w:cs="B Nazanin"/>
                <w:sz w:val="18"/>
                <w:szCs w:val="18"/>
                <w:rtl/>
                <w:lang w:bidi="fa-IR"/>
              </w:rPr>
            </w:pPr>
            <w:r w:rsidRPr="00923AE9">
              <w:rPr>
                <w:rFonts w:cs="B Nazanin" w:hint="cs"/>
                <w:sz w:val="18"/>
                <w:szCs w:val="18"/>
                <w:rtl/>
                <w:lang w:bidi="fa-IR"/>
              </w:rPr>
              <w:t>سال</w:t>
            </w:r>
          </w:p>
        </w:tc>
        <w:tc>
          <w:tcPr>
            <w:tcW w:w="1701" w:type="dxa"/>
            <w:tcBorders>
              <w:top w:val="single" w:sz="4" w:space="0" w:color="auto"/>
              <w:bottom w:val="single" w:sz="4" w:space="0" w:color="auto"/>
            </w:tcBorders>
            <w:vAlign w:val="center"/>
          </w:tcPr>
          <w:p w:rsidR="001C31C7" w:rsidRPr="00923AE9" w:rsidRDefault="001C31C7" w:rsidP="004D4868">
            <w:pPr>
              <w:pStyle w:val="BodyText3"/>
              <w:tabs>
                <w:tab w:val="right" w:pos="567"/>
              </w:tabs>
              <w:bidi/>
              <w:jc w:val="center"/>
              <w:rPr>
                <w:rFonts w:cs="B Nazanin"/>
                <w:sz w:val="18"/>
                <w:szCs w:val="18"/>
                <w:rtl/>
                <w:lang w:bidi="fa-IR"/>
              </w:rPr>
            </w:pPr>
            <w:r w:rsidRPr="00923AE9">
              <w:rPr>
                <w:rFonts w:cs="B Nazanin" w:hint="cs"/>
                <w:sz w:val="18"/>
                <w:szCs w:val="18"/>
                <w:rtl/>
                <w:lang w:bidi="fa-IR"/>
              </w:rPr>
              <w:t>مدل</w:t>
            </w:r>
          </w:p>
        </w:tc>
        <w:tc>
          <w:tcPr>
            <w:tcW w:w="850" w:type="dxa"/>
            <w:tcBorders>
              <w:top w:val="single" w:sz="4" w:space="0" w:color="auto"/>
              <w:bottom w:val="single" w:sz="4" w:space="0" w:color="auto"/>
            </w:tcBorders>
            <w:vAlign w:val="center"/>
          </w:tcPr>
          <w:p w:rsidR="001C31C7" w:rsidRPr="00923AE9" w:rsidRDefault="001C31C7" w:rsidP="004D4868">
            <w:pPr>
              <w:pStyle w:val="BodyText3"/>
              <w:tabs>
                <w:tab w:val="right" w:pos="567"/>
              </w:tabs>
              <w:bidi/>
              <w:jc w:val="center"/>
              <w:rPr>
                <w:rFonts w:cs="B Nazanin"/>
                <w:sz w:val="18"/>
                <w:szCs w:val="18"/>
                <w:rtl/>
                <w:lang w:bidi="fa-IR"/>
              </w:rPr>
            </w:pPr>
            <w:r w:rsidRPr="00923AE9">
              <w:rPr>
                <w:rFonts w:cs="B Nazanin" w:hint="cs"/>
                <w:sz w:val="18"/>
                <w:szCs w:val="18"/>
                <w:rtl/>
                <w:lang w:bidi="fa-IR"/>
              </w:rPr>
              <w:t>اثر قطعه</w:t>
            </w:r>
            <w:r w:rsidRPr="00923AE9">
              <w:rPr>
                <w:rFonts w:cs="B Nazanin" w:hint="cs"/>
                <w:sz w:val="18"/>
                <w:szCs w:val="18"/>
                <w:rtl/>
                <w:lang w:bidi="fa-IR"/>
              </w:rPr>
              <w:softHyphen/>
              <w:t>ای</w:t>
            </w:r>
          </w:p>
        </w:tc>
        <w:tc>
          <w:tcPr>
            <w:tcW w:w="851" w:type="dxa"/>
            <w:tcBorders>
              <w:top w:val="single" w:sz="4" w:space="0" w:color="auto"/>
              <w:bottom w:val="single" w:sz="4" w:space="0" w:color="auto"/>
            </w:tcBorders>
            <w:vAlign w:val="center"/>
          </w:tcPr>
          <w:p w:rsidR="001C31C7" w:rsidRPr="00923AE9" w:rsidRDefault="001C31C7" w:rsidP="004D4868">
            <w:pPr>
              <w:pStyle w:val="BodyText3"/>
              <w:tabs>
                <w:tab w:val="right" w:pos="567"/>
              </w:tabs>
              <w:bidi/>
              <w:jc w:val="center"/>
              <w:rPr>
                <w:rFonts w:cs="B Nazanin"/>
                <w:sz w:val="18"/>
                <w:szCs w:val="18"/>
                <w:rtl/>
                <w:lang w:bidi="fa-IR"/>
              </w:rPr>
            </w:pPr>
            <w:r w:rsidRPr="00923AE9">
              <w:rPr>
                <w:rFonts w:cs="B Nazanin" w:hint="cs"/>
                <w:sz w:val="18"/>
                <w:szCs w:val="18"/>
                <w:rtl/>
                <w:lang w:bidi="fa-IR"/>
              </w:rPr>
              <w:t>حد آستانه</w:t>
            </w:r>
          </w:p>
        </w:tc>
        <w:tc>
          <w:tcPr>
            <w:tcW w:w="1276" w:type="dxa"/>
            <w:tcBorders>
              <w:top w:val="single" w:sz="4" w:space="0" w:color="auto"/>
              <w:bottom w:val="single" w:sz="4" w:space="0" w:color="auto"/>
            </w:tcBorders>
            <w:vAlign w:val="center"/>
          </w:tcPr>
          <w:p w:rsidR="001C31C7" w:rsidRPr="00923AE9" w:rsidRDefault="001C31C7" w:rsidP="004D4868">
            <w:pPr>
              <w:pStyle w:val="BodyText3"/>
              <w:tabs>
                <w:tab w:val="right" w:pos="567"/>
              </w:tabs>
              <w:bidi/>
              <w:jc w:val="center"/>
              <w:rPr>
                <w:rFonts w:cs="B Nazanin"/>
                <w:sz w:val="18"/>
                <w:szCs w:val="18"/>
                <w:rtl/>
                <w:lang w:bidi="fa-IR"/>
              </w:rPr>
            </w:pPr>
            <w:r w:rsidRPr="00923AE9">
              <w:rPr>
                <w:rFonts w:cs="B Nazanin" w:hint="cs"/>
                <w:sz w:val="18"/>
                <w:szCs w:val="18"/>
                <w:rtl/>
                <w:lang w:bidi="fa-IR"/>
              </w:rPr>
              <w:t>شعاع تأثیر (</w:t>
            </w:r>
            <w:r w:rsidRPr="00923AE9">
              <w:rPr>
                <w:rFonts w:cs="B Nazanin"/>
                <w:sz w:val="16"/>
                <w:szCs w:val="16"/>
                <w:lang w:bidi="fa-IR"/>
              </w:rPr>
              <w:t>Km</w:t>
            </w:r>
            <w:r w:rsidRPr="00923AE9">
              <w:rPr>
                <w:rFonts w:cs="B Nazanin" w:hint="cs"/>
                <w:sz w:val="18"/>
                <w:szCs w:val="18"/>
                <w:rtl/>
                <w:lang w:bidi="fa-IR"/>
              </w:rPr>
              <w:t>)</w:t>
            </w:r>
          </w:p>
        </w:tc>
        <w:tc>
          <w:tcPr>
            <w:tcW w:w="2305" w:type="dxa"/>
            <w:tcBorders>
              <w:top w:val="single" w:sz="4" w:space="0" w:color="auto"/>
              <w:bottom w:val="single" w:sz="4" w:space="0" w:color="auto"/>
            </w:tcBorders>
            <w:vAlign w:val="center"/>
          </w:tcPr>
          <w:p w:rsidR="001C31C7" w:rsidRPr="00923AE9" w:rsidRDefault="001C31C7" w:rsidP="004D4868">
            <w:pPr>
              <w:pStyle w:val="BodyText3"/>
              <w:tabs>
                <w:tab w:val="right" w:pos="567"/>
              </w:tabs>
              <w:bidi/>
              <w:jc w:val="center"/>
              <w:rPr>
                <w:rFonts w:cs="B Nazanin"/>
                <w:sz w:val="18"/>
                <w:szCs w:val="18"/>
                <w:rtl/>
                <w:lang w:bidi="fa-IR"/>
              </w:rPr>
            </w:pPr>
            <w:r w:rsidRPr="00923AE9">
              <w:rPr>
                <w:rFonts w:cs="B Nazanin" w:hint="cs"/>
                <w:sz w:val="18"/>
                <w:szCs w:val="18"/>
                <w:rtl/>
                <w:lang w:bidi="fa-IR"/>
              </w:rPr>
              <w:t>نسبت واریانس قطعه</w:t>
            </w:r>
            <w:r w:rsidRPr="00923AE9">
              <w:rPr>
                <w:rFonts w:cs="B Nazanin" w:hint="cs"/>
                <w:sz w:val="18"/>
                <w:szCs w:val="18"/>
                <w:rtl/>
                <w:lang w:bidi="fa-IR"/>
              </w:rPr>
              <w:softHyphen/>
              <w:t>ای به آستانه</w:t>
            </w:r>
            <w:r>
              <w:rPr>
                <w:rFonts w:cs="B Nazanin"/>
                <w:sz w:val="18"/>
                <w:szCs w:val="18"/>
                <w:lang w:bidi="fa-IR"/>
              </w:rPr>
              <w:t xml:space="preserve"> </w:t>
            </w:r>
            <w:r>
              <w:rPr>
                <w:rFonts w:cs="B Nazanin" w:hint="cs"/>
                <w:sz w:val="18"/>
                <w:szCs w:val="18"/>
                <w:rtl/>
                <w:lang w:bidi="fa-IR"/>
              </w:rPr>
              <w:t>(%)</w:t>
            </w:r>
          </w:p>
        </w:tc>
      </w:tr>
      <w:tr w:rsidR="001C31C7" w:rsidRPr="00923AE9" w:rsidTr="004D4868">
        <w:trPr>
          <w:jc w:val="center"/>
        </w:trPr>
        <w:tc>
          <w:tcPr>
            <w:tcW w:w="745" w:type="dxa"/>
            <w:tcBorders>
              <w:top w:val="single" w:sz="4" w:space="0" w:color="auto"/>
            </w:tcBorders>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1382</w:t>
            </w:r>
          </w:p>
        </w:tc>
        <w:tc>
          <w:tcPr>
            <w:tcW w:w="1701" w:type="dxa"/>
            <w:tcBorders>
              <w:top w:val="single" w:sz="4" w:space="0" w:color="auto"/>
            </w:tcBorders>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sz w:val="18"/>
                <w:szCs w:val="18"/>
                <w:lang w:bidi="fa-IR"/>
              </w:rPr>
              <w:t>Gaussian</w:t>
            </w:r>
          </w:p>
        </w:tc>
        <w:tc>
          <w:tcPr>
            <w:tcW w:w="850" w:type="dxa"/>
            <w:tcBorders>
              <w:top w:val="single" w:sz="4" w:space="0" w:color="auto"/>
            </w:tcBorders>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561/0</w:t>
            </w:r>
          </w:p>
        </w:tc>
        <w:tc>
          <w:tcPr>
            <w:tcW w:w="851" w:type="dxa"/>
            <w:tcBorders>
              <w:top w:val="single" w:sz="4" w:space="0" w:color="auto"/>
            </w:tcBorders>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985/0</w:t>
            </w:r>
          </w:p>
        </w:tc>
        <w:tc>
          <w:tcPr>
            <w:tcW w:w="1276" w:type="dxa"/>
            <w:tcBorders>
              <w:top w:val="single" w:sz="4" w:space="0" w:color="auto"/>
            </w:tcBorders>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6/159</w:t>
            </w:r>
          </w:p>
        </w:tc>
        <w:tc>
          <w:tcPr>
            <w:tcW w:w="2305" w:type="dxa"/>
            <w:tcBorders>
              <w:top w:val="single" w:sz="4" w:space="0" w:color="auto"/>
            </w:tcBorders>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01/57</w:t>
            </w:r>
          </w:p>
        </w:tc>
      </w:tr>
      <w:tr w:rsidR="001C31C7" w:rsidRPr="00923AE9" w:rsidTr="004D4868">
        <w:trPr>
          <w:jc w:val="center"/>
        </w:trPr>
        <w:tc>
          <w:tcPr>
            <w:tcW w:w="74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1383</w:t>
            </w:r>
          </w:p>
        </w:tc>
        <w:tc>
          <w:tcPr>
            <w:tcW w:w="1701"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sz w:val="18"/>
                <w:szCs w:val="18"/>
                <w:lang w:bidi="fa-IR"/>
              </w:rPr>
              <w:t>Gaussian</w:t>
            </w:r>
          </w:p>
        </w:tc>
        <w:tc>
          <w:tcPr>
            <w:tcW w:w="850"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587/0</w:t>
            </w:r>
          </w:p>
        </w:tc>
        <w:tc>
          <w:tcPr>
            <w:tcW w:w="851"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009/1</w:t>
            </w:r>
          </w:p>
        </w:tc>
        <w:tc>
          <w:tcPr>
            <w:tcW w:w="1276"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6/159</w:t>
            </w:r>
          </w:p>
        </w:tc>
        <w:tc>
          <w:tcPr>
            <w:tcW w:w="230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18/58</w:t>
            </w:r>
          </w:p>
        </w:tc>
      </w:tr>
      <w:tr w:rsidR="001C31C7" w:rsidRPr="00923AE9" w:rsidTr="004D4868">
        <w:trPr>
          <w:jc w:val="center"/>
        </w:trPr>
        <w:tc>
          <w:tcPr>
            <w:tcW w:w="74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1384</w:t>
            </w:r>
          </w:p>
        </w:tc>
        <w:tc>
          <w:tcPr>
            <w:tcW w:w="1701"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sz w:val="18"/>
                <w:szCs w:val="18"/>
                <w:lang w:bidi="fa-IR"/>
              </w:rPr>
              <w:t>Gaussian</w:t>
            </w:r>
          </w:p>
        </w:tc>
        <w:tc>
          <w:tcPr>
            <w:tcW w:w="850"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572/0</w:t>
            </w:r>
          </w:p>
        </w:tc>
        <w:tc>
          <w:tcPr>
            <w:tcW w:w="851"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950/0</w:t>
            </w:r>
          </w:p>
        </w:tc>
        <w:tc>
          <w:tcPr>
            <w:tcW w:w="1276"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6/159</w:t>
            </w:r>
          </w:p>
        </w:tc>
        <w:tc>
          <w:tcPr>
            <w:tcW w:w="230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19/60</w:t>
            </w:r>
          </w:p>
        </w:tc>
      </w:tr>
      <w:tr w:rsidR="001C31C7" w:rsidRPr="00923AE9" w:rsidTr="004D4868">
        <w:trPr>
          <w:jc w:val="center"/>
        </w:trPr>
        <w:tc>
          <w:tcPr>
            <w:tcW w:w="74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1385</w:t>
            </w:r>
          </w:p>
        </w:tc>
        <w:tc>
          <w:tcPr>
            <w:tcW w:w="1701"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sz w:val="18"/>
                <w:szCs w:val="18"/>
                <w:lang w:bidi="fa-IR"/>
              </w:rPr>
              <w:t>Gaussian</w:t>
            </w:r>
          </w:p>
        </w:tc>
        <w:tc>
          <w:tcPr>
            <w:tcW w:w="850"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194/1</w:t>
            </w:r>
          </w:p>
        </w:tc>
        <w:tc>
          <w:tcPr>
            <w:tcW w:w="851"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545/1</w:t>
            </w:r>
          </w:p>
        </w:tc>
        <w:tc>
          <w:tcPr>
            <w:tcW w:w="1276"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6/159</w:t>
            </w:r>
          </w:p>
        </w:tc>
        <w:tc>
          <w:tcPr>
            <w:tcW w:w="230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28/77</w:t>
            </w:r>
          </w:p>
        </w:tc>
      </w:tr>
      <w:tr w:rsidR="001C31C7" w:rsidRPr="00923AE9" w:rsidTr="004D4868">
        <w:trPr>
          <w:jc w:val="center"/>
        </w:trPr>
        <w:tc>
          <w:tcPr>
            <w:tcW w:w="74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1386</w:t>
            </w:r>
          </w:p>
        </w:tc>
        <w:tc>
          <w:tcPr>
            <w:tcW w:w="1701"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sz w:val="18"/>
                <w:szCs w:val="18"/>
                <w:lang w:bidi="fa-IR"/>
              </w:rPr>
              <w:t>Gaussian</w:t>
            </w:r>
          </w:p>
        </w:tc>
        <w:tc>
          <w:tcPr>
            <w:tcW w:w="850"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552/0</w:t>
            </w:r>
          </w:p>
        </w:tc>
        <w:tc>
          <w:tcPr>
            <w:tcW w:w="851"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932/0</w:t>
            </w:r>
          </w:p>
        </w:tc>
        <w:tc>
          <w:tcPr>
            <w:tcW w:w="1276"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6/159</w:t>
            </w:r>
          </w:p>
        </w:tc>
        <w:tc>
          <w:tcPr>
            <w:tcW w:w="230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21/59</w:t>
            </w:r>
          </w:p>
        </w:tc>
      </w:tr>
      <w:tr w:rsidR="001C31C7" w:rsidRPr="00923AE9" w:rsidTr="004D4868">
        <w:trPr>
          <w:jc w:val="center"/>
        </w:trPr>
        <w:tc>
          <w:tcPr>
            <w:tcW w:w="74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1387</w:t>
            </w:r>
          </w:p>
        </w:tc>
        <w:tc>
          <w:tcPr>
            <w:tcW w:w="1701"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sz w:val="18"/>
                <w:szCs w:val="18"/>
                <w:lang w:bidi="fa-IR"/>
              </w:rPr>
              <w:t>Circular</w:t>
            </w:r>
          </w:p>
        </w:tc>
        <w:tc>
          <w:tcPr>
            <w:tcW w:w="850"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523/0</w:t>
            </w:r>
          </w:p>
        </w:tc>
        <w:tc>
          <w:tcPr>
            <w:tcW w:w="851"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922/0</w:t>
            </w:r>
          </w:p>
        </w:tc>
        <w:tc>
          <w:tcPr>
            <w:tcW w:w="1276"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6/159</w:t>
            </w:r>
          </w:p>
        </w:tc>
        <w:tc>
          <w:tcPr>
            <w:tcW w:w="230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76/56</w:t>
            </w:r>
          </w:p>
        </w:tc>
      </w:tr>
      <w:tr w:rsidR="001C31C7" w:rsidRPr="00923AE9" w:rsidTr="004D4868">
        <w:trPr>
          <w:jc w:val="center"/>
        </w:trPr>
        <w:tc>
          <w:tcPr>
            <w:tcW w:w="74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1388</w:t>
            </w:r>
          </w:p>
        </w:tc>
        <w:tc>
          <w:tcPr>
            <w:tcW w:w="1701"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sz w:val="18"/>
                <w:szCs w:val="18"/>
                <w:lang w:bidi="fa-IR"/>
              </w:rPr>
              <w:t>Exponential</w:t>
            </w:r>
          </w:p>
        </w:tc>
        <w:tc>
          <w:tcPr>
            <w:tcW w:w="850"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467/1</w:t>
            </w:r>
          </w:p>
        </w:tc>
        <w:tc>
          <w:tcPr>
            <w:tcW w:w="851"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759/2</w:t>
            </w:r>
          </w:p>
        </w:tc>
        <w:tc>
          <w:tcPr>
            <w:tcW w:w="1276"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6/159</w:t>
            </w:r>
          </w:p>
        </w:tc>
        <w:tc>
          <w:tcPr>
            <w:tcW w:w="230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19/53</w:t>
            </w:r>
          </w:p>
        </w:tc>
      </w:tr>
      <w:tr w:rsidR="001C31C7" w:rsidRPr="00923AE9" w:rsidTr="004D4868">
        <w:trPr>
          <w:jc w:val="center"/>
        </w:trPr>
        <w:tc>
          <w:tcPr>
            <w:tcW w:w="74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1389</w:t>
            </w:r>
          </w:p>
        </w:tc>
        <w:tc>
          <w:tcPr>
            <w:tcW w:w="1701"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sz w:val="18"/>
                <w:szCs w:val="18"/>
                <w:lang w:bidi="fa-IR"/>
              </w:rPr>
              <w:t>Exponential</w:t>
            </w:r>
          </w:p>
        </w:tc>
        <w:tc>
          <w:tcPr>
            <w:tcW w:w="850"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081/0</w:t>
            </w:r>
          </w:p>
        </w:tc>
        <w:tc>
          <w:tcPr>
            <w:tcW w:w="851"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262/0</w:t>
            </w:r>
          </w:p>
        </w:tc>
        <w:tc>
          <w:tcPr>
            <w:tcW w:w="1276"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6/159</w:t>
            </w:r>
          </w:p>
        </w:tc>
        <w:tc>
          <w:tcPr>
            <w:tcW w:w="230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14/31</w:t>
            </w:r>
          </w:p>
        </w:tc>
      </w:tr>
      <w:tr w:rsidR="001C31C7" w:rsidRPr="00923AE9" w:rsidTr="004D4868">
        <w:trPr>
          <w:jc w:val="center"/>
        </w:trPr>
        <w:tc>
          <w:tcPr>
            <w:tcW w:w="74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1390</w:t>
            </w:r>
          </w:p>
        </w:tc>
        <w:tc>
          <w:tcPr>
            <w:tcW w:w="1701"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sz w:val="18"/>
                <w:szCs w:val="18"/>
                <w:lang w:bidi="fa-IR"/>
              </w:rPr>
              <w:t>Circular</w:t>
            </w:r>
          </w:p>
        </w:tc>
        <w:tc>
          <w:tcPr>
            <w:tcW w:w="850"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262/1</w:t>
            </w:r>
          </w:p>
        </w:tc>
        <w:tc>
          <w:tcPr>
            <w:tcW w:w="851"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040/3</w:t>
            </w:r>
          </w:p>
        </w:tc>
        <w:tc>
          <w:tcPr>
            <w:tcW w:w="1276"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2/14</w:t>
            </w:r>
          </w:p>
        </w:tc>
        <w:tc>
          <w:tcPr>
            <w:tcW w:w="230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51/41</w:t>
            </w:r>
          </w:p>
        </w:tc>
      </w:tr>
      <w:tr w:rsidR="001C31C7" w:rsidRPr="00923AE9" w:rsidTr="004D4868">
        <w:trPr>
          <w:jc w:val="center"/>
        </w:trPr>
        <w:tc>
          <w:tcPr>
            <w:tcW w:w="74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1391</w:t>
            </w:r>
          </w:p>
        </w:tc>
        <w:tc>
          <w:tcPr>
            <w:tcW w:w="1701"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sz w:val="18"/>
                <w:szCs w:val="18"/>
                <w:lang w:bidi="fa-IR"/>
              </w:rPr>
              <w:t>Gaussian</w:t>
            </w:r>
          </w:p>
        </w:tc>
        <w:tc>
          <w:tcPr>
            <w:tcW w:w="850"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017/1</w:t>
            </w:r>
          </w:p>
        </w:tc>
        <w:tc>
          <w:tcPr>
            <w:tcW w:w="851"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179/1</w:t>
            </w:r>
          </w:p>
        </w:tc>
        <w:tc>
          <w:tcPr>
            <w:tcW w:w="1276"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6/159</w:t>
            </w:r>
          </w:p>
        </w:tc>
        <w:tc>
          <w:tcPr>
            <w:tcW w:w="230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23/86</w:t>
            </w:r>
          </w:p>
        </w:tc>
      </w:tr>
      <w:tr w:rsidR="001C31C7" w:rsidRPr="00923AE9" w:rsidTr="004D4868">
        <w:trPr>
          <w:jc w:val="center"/>
        </w:trPr>
        <w:tc>
          <w:tcPr>
            <w:tcW w:w="74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1392</w:t>
            </w:r>
          </w:p>
        </w:tc>
        <w:tc>
          <w:tcPr>
            <w:tcW w:w="1701"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sz w:val="18"/>
                <w:szCs w:val="18"/>
                <w:lang w:bidi="fa-IR"/>
              </w:rPr>
              <w:t xml:space="preserve">Rational </w:t>
            </w:r>
            <w:proofErr w:type="spellStart"/>
            <w:r>
              <w:rPr>
                <w:rFonts w:cs="B Nazanin"/>
                <w:sz w:val="18"/>
                <w:szCs w:val="18"/>
                <w:lang w:bidi="fa-IR"/>
              </w:rPr>
              <w:t>Quardratic</w:t>
            </w:r>
            <w:proofErr w:type="spellEnd"/>
          </w:p>
        </w:tc>
        <w:tc>
          <w:tcPr>
            <w:tcW w:w="850"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068/1</w:t>
            </w:r>
          </w:p>
        </w:tc>
        <w:tc>
          <w:tcPr>
            <w:tcW w:w="851"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366/2</w:t>
            </w:r>
          </w:p>
        </w:tc>
        <w:tc>
          <w:tcPr>
            <w:tcW w:w="1276"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7/27</w:t>
            </w:r>
          </w:p>
        </w:tc>
        <w:tc>
          <w:tcPr>
            <w:tcW w:w="230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11/45</w:t>
            </w:r>
          </w:p>
        </w:tc>
      </w:tr>
      <w:tr w:rsidR="001C31C7" w:rsidRPr="00923AE9" w:rsidTr="004D4868">
        <w:trPr>
          <w:jc w:val="center"/>
        </w:trPr>
        <w:tc>
          <w:tcPr>
            <w:tcW w:w="74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1393</w:t>
            </w:r>
          </w:p>
        </w:tc>
        <w:tc>
          <w:tcPr>
            <w:tcW w:w="1701" w:type="dxa"/>
            <w:vAlign w:val="center"/>
          </w:tcPr>
          <w:p w:rsidR="001C31C7" w:rsidRPr="00923AE9" w:rsidRDefault="001C31C7" w:rsidP="004D4868">
            <w:pPr>
              <w:pStyle w:val="BodyText3"/>
              <w:tabs>
                <w:tab w:val="right" w:pos="567"/>
              </w:tabs>
              <w:bidi/>
              <w:jc w:val="center"/>
              <w:rPr>
                <w:rFonts w:cs="B Nazanin"/>
                <w:sz w:val="18"/>
                <w:szCs w:val="18"/>
                <w:lang w:bidi="fa-IR"/>
              </w:rPr>
            </w:pPr>
            <w:r>
              <w:rPr>
                <w:rFonts w:cs="B Nazanin"/>
                <w:sz w:val="18"/>
                <w:szCs w:val="18"/>
                <w:lang w:bidi="fa-IR"/>
              </w:rPr>
              <w:t>Exponential</w:t>
            </w:r>
          </w:p>
        </w:tc>
        <w:tc>
          <w:tcPr>
            <w:tcW w:w="850"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151/0</w:t>
            </w:r>
          </w:p>
        </w:tc>
        <w:tc>
          <w:tcPr>
            <w:tcW w:w="851"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981/2</w:t>
            </w:r>
          </w:p>
        </w:tc>
        <w:tc>
          <w:tcPr>
            <w:tcW w:w="1276"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2/28</w:t>
            </w:r>
          </w:p>
        </w:tc>
        <w:tc>
          <w:tcPr>
            <w:tcW w:w="2305" w:type="dxa"/>
            <w:vAlign w:val="center"/>
          </w:tcPr>
          <w:p w:rsidR="001C31C7" w:rsidRPr="00923AE9" w:rsidRDefault="001C31C7" w:rsidP="004D4868">
            <w:pPr>
              <w:pStyle w:val="BodyText3"/>
              <w:tabs>
                <w:tab w:val="right" w:pos="567"/>
              </w:tabs>
              <w:bidi/>
              <w:jc w:val="center"/>
              <w:rPr>
                <w:rFonts w:cs="B Nazanin"/>
                <w:sz w:val="18"/>
                <w:szCs w:val="18"/>
                <w:rtl/>
                <w:lang w:bidi="fa-IR"/>
              </w:rPr>
            </w:pPr>
            <w:r>
              <w:rPr>
                <w:rFonts w:cs="B Nazanin" w:hint="cs"/>
                <w:sz w:val="18"/>
                <w:szCs w:val="18"/>
                <w:rtl/>
                <w:lang w:bidi="fa-IR"/>
              </w:rPr>
              <w:t>07/5</w:t>
            </w:r>
          </w:p>
        </w:tc>
      </w:tr>
    </w:tbl>
    <w:p w:rsidR="00710C48" w:rsidRDefault="00710C48" w:rsidP="00710C48">
      <w:pPr>
        <w:bidi/>
        <w:spacing w:before="240"/>
        <w:ind w:firstLine="567"/>
        <w:jc w:val="both"/>
        <w:rPr>
          <w:rFonts w:cs="B Nazanin"/>
          <w:rtl/>
          <w:lang w:bidi="fa-IR"/>
        </w:rPr>
      </w:pPr>
    </w:p>
    <w:p w:rsidR="001C31C7" w:rsidRDefault="00B52A1B" w:rsidP="00710C48">
      <w:pPr>
        <w:bidi/>
        <w:spacing w:before="240"/>
        <w:ind w:firstLine="567"/>
        <w:jc w:val="both"/>
        <w:rPr>
          <w:rFonts w:cs="B Nazanin"/>
          <w:rtl/>
          <w:lang w:bidi="fa-IR"/>
        </w:rPr>
      </w:pPr>
      <w:r w:rsidRPr="00B670AF">
        <w:rPr>
          <w:rFonts w:cs="B Nazanin" w:hint="cs"/>
          <w:rtl/>
          <w:lang w:bidi="fa-IR"/>
        </w:rPr>
        <w:lastRenderedPageBreak/>
        <w:t>نتایج جد</w:t>
      </w:r>
      <w:r>
        <w:rPr>
          <w:rFonts w:cs="B Nazanin" w:hint="cs"/>
          <w:rtl/>
          <w:lang w:bidi="fa-IR"/>
        </w:rPr>
        <w:t>ا</w:t>
      </w:r>
      <w:r w:rsidRPr="00B670AF">
        <w:rPr>
          <w:rFonts w:cs="B Nazanin" w:hint="cs"/>
          <w:rtl/>
          <w:lang w:bidi="fa-IR"/>
        </w:rPr>
        <w:t xml:space="preserve">ول </w:t>
      </w:r>
      <w:r>
        <w:rPr>
          <w:rFonts w:cs="B Nazanin" w:hint="cs"/>
          <w:rtl/>
          <w:lang w:bidi="fa-IR"/>
        </w:rPr>
        <w:t>3</w:t>
      </w:r>
      <w:r w:rsidRPr="00B670AF">
        <w:rPr>
          <w:rFonts w:cs="B Nazanin" w:hint="cs"/>
          <w:rtl/>
          <w:lang w:bidi="fa-IR"/>
        </w:rPr>
        <w:t xml:space="preserve"> و </w:t>
      </w:r>
      <w:r>
        <w:rPr>
          <w:rFonts w:cs="B Nazanin" w:hint="cs"/>
          <w:rtl/>
          <w:lang w:bidi="fa-IR"/>
        </w:rPr>
        <w:t>4</w:t>
      </w:r>
      <w:r w:rsidRPr="00B670AF">
        <w:rPr>
          <w:rFonts w:cs="B Nazanin" w:hint="cs"/>
          <w:rtl/>
          <w:lang w:bidi="fa-IR"/>
        </w:rPr>
        <w:t xml:space="preserve"> نشان داد که همبستگی مکانی بین داده</w:t>
      </w:r>
      <w:r w:rsidRPr="00B670AF">
        <w:rPr>
          <w:rFonts w:cs="B Nazanin" w:hint="cs"/>
          <w:rtl/>
          <w:lang w:bidi="fa-IR"/>
        </w:rPr>
        <w:softHyphen/>
        <w:t>ها و نیم</w:t>
      </w:r>
      <w:r w:rsidRPr="00B670AF">
        <w:rPr>
          <w:rFonts w:cs="B Nazanin" w:hint="cs"/>
          <w:rtl/>
          <w:lang w:bidi="fa-IR"/>
        </w:rPr>
        <w:softHyphen/>
        <w:t>تغییرنمای انتخابی در تمام موارد به جز نیمه اول سال</w:t>
      </w:r>
      <w:r w:rsidRPr="00B670AF">
        <w:rPr>
          <w:rFonts w:cs="B Nazanin" w:hint="cs"/>
          <w:rtl/>
          <w:lang w:bidi="fa-IR"/>
        </w:rPr>
        <w:softHyphen/>
        <w:t>های 1385 و 1391 قوی و متوسط هستند.</w:t>
      </w:r>
      <w:r>
        <w:rPr>
          <w:rFonts w:cs="B Nazanin" w:hint="cs"/>
          <w:rtl/>
          <w:lang w:bidi="fa-IR"/>
        </w:rPr>
        <w:t xml:space="preserve"> </w:t>
      </w:r>
      <w:r w:rsidR="001C31C7" w:rsidRPr="00B670AF">
        <w:rPr>
          <w:rFonts w:cs="B Nazanin" w:hint="cs"/>
          <w:rtl/>
          <w:lang w:bidi="fa-IR"/>
        </w:rPr>
        <w:t>دقت نقشه</w:t>
      </w:r>
      <w:r w:rsidR="001C31C7" w:rsidRPr="00B670AF">
        <w:rPr>
          <w:rFonts w:cs="B Nazanin" w:hint="cs"/>
          <w:rtl/>
          <w:lang w:bidi="fa-IR"/>
        </w:rPr>
        <w:softHyphen/>
        <w:t>ها با استفاده از نمایه</w:t>
      </w:r>
      <w:r w:rsidR="001C31C7" w:rsidRPr="00B670AF">
        <w:rPr>
          <w:rFonts w:cs="B Nazanin" w:hint="cs"/>
          <w:rtl/>
          <w:lang w:bidi="fa-IR"/>
        </w:rPr>
        <w:softHyphen/>
        <w:t xml:space="preserve">های ارزیابی متقابل پیشنهادی مدل </w:t>
      </w:r>
      <w:r w:rsidR="001C31C7" w:rsidRPr="001C31C7">
        <w:rPr>
          <w:sz w:val="22"/>
          <w:szCs w:val="22"/>
          <w:lang w:bidi="fa-IR"/>
        </w:rPr>
        <w:t>ArcGIS</w:t>
      </w:r>
      <w:r w:rsidR="001C31C7" w:rsidRPr="001C31C7">
        <w:rPr>
          <w:rFonts w:cs="B Nazanin" w:hint="cs"/>
          <w:sz w:val="22"/>
          <w:szCs w:val="22"/>
          <w:rtl/>
          <w:lang w:bidi="fa-IR"/>
        </w:rPr>
        <w:t xml:space="preserve"> </w:t>
      </w:r>
      <w:r w:rsidR="007D1843">
        <w:rPr>
          <w:rFonts w:cs="B Nazanin" w:hint="cs"/>
          <w:rtl/>
          <w:lang w:bidi="fa-IR"/>
        </w:rPr>
        <w:t>مورد بررس</w:t>
      </w:r>
      <w:r w:rsidR="001C31C7" w:rsidRPr="00B670AF">
        <w:rPr>
          <w:rFonts w:cs="B Nazanin" w:hint="cs"/>
          <w:rtl/>
          <w:lang w:bidi="fa-IR"/>
        </w:rPr>
        <w:t xml:space="preserve">ی قرار گرفت که جدول </w:t>
      </w:r>
      <w:r>
        <w:rPr>
          <w:rFonts w:cs="B Nazanin" w:hint="cs"/>
          <w:rtl/>
          <w:lang w:bidi="fa-IR"/>
        </w:rPr>
        <w:t>5</w:t>
      </w:r>
      <w:r w:rsidR="001C31C7" w:rsidRPr="00B670AF">
        <w:rPr>
          <w:rFonts w:cs="B Nazanin" w:hint="cs"/>
          <w:rtl/>
          <w:lang w:bidi="fa-IR"/>
        </w:rPr>
        <w:t xml:space="preserve"> و </w:t>
      </w:r>
      <w:r>
        <w:rPr>
          <w:rFonts w:cs="B Nazanin" w:hint="cs"/>
          <w:rtl/>
          <w:lang w:bidi="fa-IR"/>
        </w:rPr>
        <w:t>6</w:t>
      </w:r>
      <w:r w:rsidR="001C31C7" w:rsidRPr="00B670AF">
        <w:rPr>
          <w:rFonts w:cs="B Nazanin" w:hint="cs"/>
          <w:rtl/>
          <w:lang w:bidi="fa-IR"/>
        </w:rPr>
        <w:t xml:space="preserve"> مقادیر نمایه</w:t>
      </w:r>
      <w:r w:rsidR="001C31C7" w:rsidRPr="00B670AF">
        <w:rPr>
          <w:rFonts w:cs="B Nazanin"/>
          <w:rtl/>
          <w:lang w:bidi="fa-IR"/>
        </w:rPr>
        <w:softHyphen/>
      </w:r>
      <w:r w:rsidR="001C31C7" w:rsidRPr="00B670AF">
        <w:rPr>
          <w:rFonts w:cs="B Nazanin" w:hint="cs"/>
          <w:rtl/>
          <w:lang w:bidi="fa-IR"/>
        </w:rPr>
        <w:t>های آماری میانگین خطای پیش</w:t>
      </w:r>
      <w:r w:rsidR="001C31C7" w:rsidRPr="00B670AF">
        <w:rPr>
          <w:rFonts w:cs="B Nazanin" w:hint="cs"/>
          <w:rtl/>
          <w:lang w:bidi="fa-IR"/>
        </w:rPr>
        <w:softHyphen/>
        <w:t>بینی (</w:t>
      </w:r>
      <w:r w:rsidR="001C31C7" w:rsidRPr="001C31C7">
        <w:rPr>
          <w:sz w:val="22"/>
          <w:szCs w:val="22"/>
          <w:lang w:bidi="fa-IR"/>
        </w:rPr>
        <w:t>ME</w:t>
      </w:r>
      <w:r w:rsidR="001C31C7" w:rsidRPr="00B670AF">
        <w:rPr>
          <w:rFonts w:cs="B Nazanin" w:hint="cs"/>
          <w:rtl/>
          <w:lang w:bidi="fa-IR"/>
        </w:rPr>
        <w:t>)، ریشه</w:t>
      </w:r>
      <w:r w:rsidR="001C31C7" w:rsidRPr="00B670AF">
        <w:rPr>
          <w:rFonts w:cs="B Nazanin"/>
          <w:rtl/>
          <w:lang w:bidi="fa-IR"/>
        </w:rPr>
        <w:softHyphen/>
      </w:r>
      <w:r w:rsidR="001C31C7" w:rsidRPr="00B670AF">
        <w:rPr>
          <w:rFonts w:cs="B Nazanin" w:hint="cs"/>
          <w:rtl/>
          <w:lang w:bidi="fa-IR"/>
        </w:rPr>
        <w:t>ی دوم میانگین مربع خطا (</w:t>
      </w:r>
      <w:r w:rsidR="001C31C7" w:rsidRPr="001C31C7">
        <w:rPr>
          <w:sz w:val="22"/>
          <w:szCs w:val="22"/>
          <w:lang w:bidi="fa-IR"/>
        </w:rPr>
        <w:t>RMSE</w:t>
      </w:r>
      <w:r w:rsidR="001C31C7" w:rsidRPr="00B670AF">
        <w:rPr>
          <w:rFonts w:cs="B Nazanin" w:hint="cs"/>
          <w:rtl/>
          <w:lang w:bidi="fa-IR"/>
        </w:rPr>
        <w:t>)، میانگین خطای استاندارد (</w:t>
      </w:r>
      <w:r w:rsidR="001C31C7" w:rsidRPr="001C31C7">
        <w:rPr>
          <w:sz w:val="22"/>
          <w:szCs w:val="22"/>
          <w:lang w:bidi="fa-IR"/>
        </w:rPr>
        <w:t>ASE</w:t>
      </w:r>
      <w:r w:rsidR="001C31C7" w:rsidRPr="00B670AF">
        <w:rPr>
          <w:rFonts w:cs="B Nazanin" w:hint="cs"/>
          <w:rtl/>
          <w:lang w:bidi="fa-IR"/>
        </w:rPr>
        <w:t>)، میانگین خطای استاندارد شده (</w:t>
      </w:r>
      <w:r w:rsidR="001C31C7" w:rsidRPr="001C31C7">
        <w:rPr>
          <w:sz w:val="22"/>
          <w:szCs w:val="22"/>
          <w:lang w:bidi="fa-IR"/>
        </w:rPr>
        <w:t>MSE</w:t>
      </w:r>
      <w:r w:rsidR="001C31C7" w:rsidRPr="00B670AF">
        <w:rPr>
          <w:rFonts w:cs="B Nazanin" w:hint="cs"/>
          <w:rtl/>
          <w:lang w:bidi="fa-IR"/>
        </w:rPr>
        <w:t>) و ریشه</w:t>
      </w:r>
      <w:r>
        <w:rPr>
          <w:rFonts w:cs="B Nazanin"/>
          <w:rtl/>
          <w:lang w:bidi="fa-IR"/>
        </w:rPr>
        <w:softHyphen/>
      </w:r>
      <w:r>
        <w:rPr>
          <w:rFonts w:cs="B Nazanin" w:hint="cs"/>
          <w:rtl/>
          <w:lang w:bidi="fa-IR"/>
        </w:rPr>
        <w:t>ی</w:t>
      </w:r>
      <w:r w:rsidR="001C31C7" w:rsidRPr="00B670AF">
        <w:rPr>
          <w:rFonts w:cs="B Nazanin" w:hint="cs"/>
          <w:rtl/>
          <w:lang w:bidi="fa-IR"/>
        </w:rPr>
        <w:t xml:space="preserve"> دوم میانگین خطای استاندارد شده (</w:t>
      </w:r>
      <w:r w:rsidR="001C31C7" w:rsidRPr="001C31C7">
        <w:rPr>
          <w:rFonts w:cs="B Nazanin"/>
          <w:sz w:val="22"/>
          <w:szCs w:val="22"/>
          <w:lang w:bidi="fa-IR"/>
        </w:rPr>
        <w:t>R</w:t>
      </w:r>
      <w:r w:rsidR="001C31C7" w:rsidRPr="001C31C7">
        <w:rPr>
          <w:sz w:val="22"/>
          <w:szCs w:val="22"/>
          <w:lang w:bidi="fa-IR"/>
        </w:rPr>
        <w:t>MSSE</w:t>
      </w:r>
      <w:r w:rsidR="001C31C7" w:rsidRPr="00B670AF">
        <w:rPr>
          <w:rFonts w:cs="B Nazanin" w:hint="cs"/>
          <w:rtl/>
          <w:lang w:bidi="fa-IR"/>
        </w:rPr>
        <w:t>) حاصل از اعتبارسنجی متقابل را برای نیم</w:t>
      </w:r>
      <w:r w:rsidR="001C31C7" w:rsidRPr="00B670AF">
        <w:rPr>
          <w:rFonts w:cs="B Nazanin"/>
          <w:rtl/>
          <w:lang w:bidi="fa-IR"/>
        </w:rPr>
        <w:softHyphen/>
      </w:r>
      <w:r w:rsidR="001C31C7" w:rsidRPr="00B670AF">
        <w:rPr>
          <w:rFonts w:cs="B Nazanin" w:hint="cs"/>
          <w:rtl/>
          <w:lang w:bidi="fa-IR"/>
        </w:rPr>
        <w:t>تغییرنمای انتخابی در هر سال و به ترتیب برای نیم</w:t>
      </w:r>
      <w:r w:rsidR="001C31C7" w:rsidRPr="00B670AF">
        <w:rPr>
          <w:rFonts w:cs="B Nazanin"/>
          <w:rtl/>
          <w:lang w:bidi="fa-IR"/>
        </w:rPr>
        <w:softHyphen/>
      </w:r>
      <w:r w:rsidR="001C31C7" w:rsidRPr="00B670AF">
        <w:rPr>
          <w:rFonts w:cs="B Nazanin"/>
          <w:lang w:bidi="fa-IR"/>
        </w:rPr>
        <w:softHyphen/>
      </w:r>
      <w:r w:rsidR="001C31C7">
        <w:rPr>
          <w:rFonts w:cs="B Nazanin" w:hint="cs"/>
          <w:rtl/>
          <w:lang w:bidi="fa-IR"/>
        </w:rPr>
        <w:t>سال</w:t>
      </w:r>
      <w:r w:rsidR="007D1843">
        <w:rPr>
          <w:rFonts w:cs="B Nazanin"/>
          <w:rtl/>
          <w:lang w:bidi="fa-IR"/>
        </w:rPr>
        <w:softHyphen/>
      </w:r>
      <w:r w:rsidR="007D1843">
        <w:rPr>
          <w:rFonts w:cs="B Nazanin" w:hint="cs"/>
          <w:rtl/>
          <w:lang w:bidi="fa-IR"/>
        </w:rPr>
        <w:t>های</w:t>
      </w:r>
      <w:r w:rsidR="001C31C7">
        <w:rPr>
          <w:rFonts w:cs="B Nazanin" w:hint="cs"/>
          <w:rtl/>
          <w:lang w:bidi="fa-IR"/>
        </w:rPr>
        <w:t xml:space="preserve"> اول و </w:t>
      </w:r>
      <w:r w:rsidR="001C31C7" w:rsidRPr="00B670AF">
        <w:rPr>
          <w:rFonts w:cs="B Nazanin" w:hint="cs"/>
          <w:rtl/>
          <w:lang w:bidi="fa-IR"/>
        </w:rPr>
        <w:t>نیم</w:t>
      </w:r>
      <w:r w:rsidR="001C31C7" w:rsidRPr="00B670AF">
        <w:rPr>
          <w:rFonts w:cs="B Nazanin"/>
          <w:rtl/>
          <w:lang w:bidi="fa-IR"/>
        </w:rPr>
        <w:softHyphen/>
      </w:r>
      <w:r w:rsidR="001C31C7" w:rsidRPr="00B670AF">
        <w:rPr>
          <w:rFonts w:cs="B Nazanin" w:hint="cs"/>
          <w:rtl/>
          <w:lang w:bidi="fa-IR"/>
        </w:rPr>
        <w:t>سال دوم ارائه می</w:t>
      </w:r>
      <w:r w:rsidR="001C31C7" w:rsidRPr="00B670AF">
        <w:rPr>
          <w:rFonts w:cs="B Nazanin"/>
          <w:rtl/>
          <w:lang w:bidi="fa-IR"/>
        </w:rPr>
        <w:softHyphen/>
      </w:r>
      <w:r w:rsidR="001C31C7" w:rsidRPr="00B670AF">
        <w:rPr>
          <w:rFonts w:cs="B Nazanin" w:hint="cs"/>
          <w:rtl/>
          <w:lang w:bidi="fa-IR"/>
        </w:rPr>
        <w:t>ده</w:t>
      </w:r>
      <w:r w:rsidR="007D1843">
        <w:rPr>
          <w:rFonts w:cs="B Nazanin" w:hint="cs"/>
          <w:rtl/>
          <w:lang w:bidi="fa-IR"/>
        </w:rPr>
        <w:t>ن</w:t>
      </w:r>
      <w:r w:rsidR="001C31C7" w:rsidRPr="00B670AF">
        <w:rPr>
          <w:rFonts w:cs="B Nazanin" w:hint="cs"/>
          <w:rtl/>
          <w:lang w:bidi="fa-IR"/>
        </w:rPr>
        <w:t>د.</w:t>
      </w:r>
    </w:p>
    <w:p w:rsidR="004D4868" w:rsidRDefault="004D4868" w:rsidP="004D4868">
      <w:pPr>
        <w:bidi/>
        <w:ind w:firstLine="567"/>
        <w:jc w:val="both"/>
        <w:rPr>
          <w:rFonts w:cs="B Nazanin"/>
          <w:rtl/>
          <w:lang w:bidi="fa-IR"/>
        </w:rPr>
      </w:pPr>
    </w:p>
    <w:p w:rsidR="00B52A1B" w:rsidRPr="004D4868" w:rsidRDefault="004D4868" w:rsidP="004D4868">
      <w:pPr>
        <w:bidi/>
        <w:jc w:val="center"/>
        <w:rPr>
          <w:rFonts w:cs="B Nazanin"/>
          <w:b/>
          <w:bCs/>
          <w:sz w:val="18"/>
          <w:szCs w:val="18"/>
          <w:lang w:bidi="fa-IR"/>
        </w:rPr>
      </w:pPr>
      <w:r w:rsidRPr="004D4868">
        <w:rPr>
          <w:rFonts w:cs="B Nazanin" w:hint="cs"/>
          <w:b/>
          <w:bCs/>
          <w:sz w:val="18"/>
          <w:szCs w:val="18"/>
          <w:rtl/>
          <w:lang w:bidi="fa-IR"/>
        </w:rPr>
        <w:t>جدول 5-</w:t>
      </w:r>
      <w:r>
        <w:rPr>
          <w:rFonts w:cs="B Nazanin" w:hint="cs"/>
          <w:b/>
          <w:bCs/>
          <w:sz w:val="18"/>
          <w:szCs w:val="18"/>
          <w:rtl/>
          <w:lang w:bidi="fa-IR"/>
        </w:rPr>
        <w:t xml:space="preserve"> </w:t>
      </w:r>
      <w:r w:rsidRPr="004D4868">
        <w:rPr>
          <w:rFonts w:cs="B Nazanin"/>
          <w:b/>
          <w:bCs/>
          <w:sz w:val="18"/>
          <w:szCs w:val="18"/>
          <w:rtl/>
          <w:lang w:bidi="fa-IR"/>
        </w:rPr>
        <w:t>نمایه</w:t>
      </w:r>
      <w:r w:rsidRPr="004D4868">
        <w:rPr>
          <w:rFonts w:cs="B Nazanin" w:hint="cs"/>
          <w:b/>
          <w:bCs/>
          <w:sz w:val="18"/>
          <w:szCs w:val="18"/>
          <w:rtl/>
          <w:lang w:bidi="fa-IR"/>
        </w:rPr>
        <w:softHyphen/>
      </w:r>
      <w:r w:rsidRPr="004D4868">
        <w:rPr>
          <w:rFonts w:cs="B Nazanin"/>
          <w:b/>
          <w:bCs/>
          <w:sz w:val="18"/>
          <w:szCs w:val="18"/>
          <w:rtl/>
          <w:lang w:bidi="fa-IR"/>
        </w:rPr>
        <w:t xml:space="preserve">های </w:t>
      </w:r>
      <w:r>
        <w:rPr>
          <w:rFonts w:cs="B Nazanin"/>
          <w:b/>
          <w:bCs/>
          <w:sz w:val="18"/>
          <w:szCs w:val="18"/>
          <w:rtl/>
          <w:lang w:bidi="fa-IR"/>
        </w:rPr>
        <w:t>آماری حاصل از اعتبارسنجی متقابل</w:t>
      </w:r>
      <w:r w:rsidRPr="004D4868">
        <w:rPr>
          <w:rFonts w:cs="B Nazanin"/>
          <w:b/>
          <w:bCs/>
          <w:sz w:val="18"/>
          <w:szCs w:val="18"/>
          <w:lang w:bidi="fa-IR"/>
        </w:rPr>
        <w:t xml:space="preserve"> </w:t>
      </w:r>
      <w:r w:rsidRPr="004D4868">
        <w:rPr>
          <w:rFonts w:cs="B Nazanin"/>
          <w:b/>
          <w:bCs/>
          <w:sz w:val="18"/>
          <w:szCs w:val="18"/>
          <w:rtl/>
          <w:lang w:bidi="fa-IR"/>
        </w:rPr>
        <w:t>در روش</w:t>
      </w:r>
      <w:r w:rsidRPr="004D4868">
        <w:rPr>
          <w:rFonts w:cs="B Nazanin" w:hint="cs"/>
          <w:b/>
          <w:bCs/>
          <w:sz w:val="18"/>
          <w:szCs w:val="18"/>
          <w:rtl/>
          <w:lang w:bidi="fa-IR"/>
        </w:rPr>
        <w:t xml:space="preserve"> </w:t>
      </w:r>
      <w:r w:rsidRPr="004D4868">
        <w:rPr>
          <w:rFonts w:cs="B Nazanin"/>
          <w:b/>
          <w:bCs/>
          <w:sz w:val="18"/>
          <w:szCs w:val="18"/>
          <w:rtl/>
          <w:lang w:bidi="fa-IR"/>
        </w:rPr>
        <w:t xml:space="preserve">کریجینگ معمولی برای نیمه </w:t>
      </w:r>
      <w:r w:rsidRPr="004D4868">
        <w:rPr>
          <w:rFonts w:cs="B Nazanin" w:hint="cs"/>
          <w:b/>
          <w:bCs/>
          <w:sz w:val="18"/>
          <w:szCs w:val="18"/>
          <w:rtl/>
          <w:lang w:bidi="fa-IR"/>
        </w:rPr>
        <w:t>اول</w:t>
      </w:r>
      <w:r w:rsidRPr="004D4868">
        <w:rPr>
          <w:rFonts w:cs="B Nazanin"/>
          <w:b/>
          <w:bCs/>
          <w:sz w:val="18"/>
          <w:szCs w:val="18"/>
          <w:rtl/>
          <w:lang w:bidi="fa-IR"/>
        </w:rPr>
        <w:t xml:space="preserve"> سال</w:t>
      </w:r>
      <w:r w:rsidRPr="004D4868">
        <w:rPr>
          <w:rFonts w:cs="B Nazanin" w:hint="cs"/>
          <w:b/>
          <w:bCs/>
          <w:sz w:val="18"/>
          <w:szCs w:val="18"/>
          <w:rtl/>
          <w:lang w:bidi="fa-IR"/>
        </w:rPr>
        <w:softHyphen/>
      </w:r>
      <w:r w:rsidRPr="004D4868">
        <w:rPr>
          <w:rFonts w:cs="B Nazanin"/>
          <w:b/>
          <w:bCs/>
          <w:sz w:val="18"/>
          <w:szCs w:val="18"/>
          <w:rtl/>
          <w:lang w:bidi="fa-IR"/>
        </w:rPr>
        <w:t>های</w:t>
      </w:r>
      <w:r w:rsidRPr="004D4868">
        <w:rPr>
          <w:rFonts w:cs="B Nazanin" w:hint="cs"/>
          <w:b/>
          <w:bCs/>
          <w:sz w:val="18"/>
          <w:szCs w:val="18"/>
          <w:rtl/>
          <w:lang w:bidi="fa-IR"/>
        </w:rPr>
        <w:t xml:space="preserve"> مورد بررسی</w:t>
      </w:r>
      <w:r w:rsidRPr="004D4868">
        <w:rPr>
          <w:rFonts w:cs="B Nazanin"/>
          <w:b/>
          <w:bCs/>
          <w:sz w:val="18"/>
          <w:szCs w:val="18"/>
          <w:rtl/>
          <w:lang w:bidi="fa-IR"/>
        </w:rPr>
        <w:t xml:space="preserve">  </w:t>
      </w:r>
    </w:p>
    <w:tbl>
      <w:tblPr>
        <w:tblStyle w:val="TableGrid"/>
        <w:bidiVisual/>
        <w:tblW w:w="6060" w:type="dxa"/>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
        <w:gridCol w:w="1187"/>
        <w:gridCol w:w="992"/>
        <w:gridCol w:w="1223"/>
        <w:gridCol w:w="762"/>
        <w:gridCol w:w="1276"/>
      </w:tblGrid>
      <w:tr w:rsidR="00032544" w:rsidRPr="00032544" w:rsidTr="004D4868">
        <w:trPr>
          <w:jc w:val="center"/>
        </w:trPr>
        <w:tc>
          <w:tcPr>
            <w:tcW w:w="620" w:type="dxa"/>
            <w:tcBorders>
              <w:top w:val="single" w:sz="4" w:space="0" w:color="auto"/>
              <w:bottom w:val="single" w:sz="4" w:space="0" w:color="auto"/>
            </w:tcBorders>
            <w:vAlign w:val="center"/>
          </w:tcPr>
          <w:p w:rsidR="00032544" w:rsidRPr="00032544" w:rsidRDefault="00032544"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سال</w:t>
            </w:r>
          </w:p>
        </w:tc>
        <w:tc>
          <w:tcPr>
            <w:tcW w:w="1187" w:type="dxa"/>
            <w:tcBorders>
              <w:top w:val="single" w:sz="4" w:space="0" w:color="auto"/>
              <w:bottom w:val="single" w:sz="4" w:space="0" w:color="auto"/>
            </w:tcBorders>
            <w:vAlign w:val="center"/>
          </w:tcPr>
          <w:p w:rsidR="00032544" w:rsidRPr="00032544" w:rsidRDefault="00032544" w:rsidP="004D4868">
            <w:pPr>
              <w:bidi/>
              <w:jc w:val="center"/>
              <w:rPr>
                <w:rFonts w:cs="B Nazanin"/>
                <w:sz w:val="18"/>
                <w:szCs w:val="18"/>
                <w:lang w:bidi="fa-IR"/>
              </w:rPr>
            </w:pPr>
            <w:r w:rsidRPr="00032544">
              <w:rPr>
                <w:rFonts w:cs="B Nazanin"/>
                <w:sz w:val="18"/>
                <w:szCs w:val="18"/>
                <w:lang w:bidi="fa-IR"/>
              </w:rPr>
              <w:t>ME</w:t>
            </w:r>
          </w:p>
        </w:tc>
        <w:tc>
          <w:tcPr>
            <w:tcW w:w="992" w:type="dxa"/>
            <w:tcBorders>
              <w:top w:val="single" w:sz="4" w:space="0" w:color="auto"/>
              <w:bottom w:val="single" w:sz="4" w:space="0" w:color="auto"/>
            </w:tcBorders>
            <w:vAlign w:val="center"/>
          </w:tcPr>
          <w:p w:rsidR="00032544" w:rsidRPr="00032544" w:rsidRDefault="00032544" w:rsidP="004D4868">
            <w:pPr>
              <w:bidi/>
              <w:jc w:val="center"/>
              <w:rPr>
                <w:rFonts w:cs="B Nazanin"/>
                <w:sz w:val="18"/>
                <w:szCs w:val="18"/>
                <w:rtl/>
                <w:lang w:bidi="fa-IR"/>
              </w:rPr>
            </w:pPr>
            <w:r w:rsidRPr="00032544">
              <w:rPr>
                <w:rFonts w:cs="B Nazanin"/>
                <w:sz w:val="18"/>
                <w:szCs w:val="18"/>
                <w:lang w:bidi="fa-IR"/>
              </w:rPr>
              <w:t>RMSE</w:t>
            </w:r>
          </w:p>
        </w:tc>
        <w:tc>
          <w:tcPr>
            <w:tcW w:w="1223" w:type="dxa"/>
            <w:tcBorders>
              <w:top w:val="single" w:sz="4" w:space="0" w:color="auto"/>
              <w:bottom w:val="single" w:sz="4" w:space="0" w:color="auto"/>
            </w:tcBorders>
            <w:vAlign w:val="center"/>
          </w:tcPr>
          <w:p w:rsidR="00032544" w:rsidRPr="00032544" w:rsidRDefault="00032544" w:rsidP="004D4868">
            <w:pPr>
              <w:bidi/>
              <w:jc w:val="center"/>
              <w:rPr>
                <w:rFonts w:cs="B Nazanin"/>
                <w:sz w:val="18"/>
                <w:szCs w:val="18"/>
                <w:rtl/>
                <w:lang w:bidi="fa-IR"/>
              </w:rPr>
            </w:pPr>
            <w:r w:rsidRPr="00032544">
              <w:rPr>
                <w:rFonts w:cs="B Nazanin"/>
                <w:sz w:val="18"/>
                <w:szCs w:val="18"/>
                <w:lang w:bidi="fa-IR"/>
              </w:rPr>
              <w:t>ASE</w:t>
            </w:r>
          </w:p>
        </w:tc>
        <w:tc>
          <w:tcPr>
            <w:tcW w:w="762" w:type="dxa"/>
            <w:tcBorders>
              <w:top w:val="single" w:sz="4" w:space="0" w:color="auto"/>
              <w:bottom w:val="single" w:sz="4" w:space="0" w:color="auto"/>
            </w:tcBorders>
            <w:vAlign w:val="center"/>
          </w:tcPr>
          <w:p w:rsidR="00032544" w:rsidRPr="00032544" w:rsidRDefault="00032544" w:rsidP="004D4868">
            <w:pPr>
              <w:bidi/>
              <w:jc w:val="center"/>
              <w:rPr>
                <w:rFonts w:cs="B Nazanin"/>
                <w:sz w:val="18"/>
                <w:szCs w:val="18"/>
                <w:rtl/>
                <w:lang w:bidi="fa-IR"/>
              </w:rPr>
            </w:pPr>
            <w:r w:rsidRPr="00032544">
              <w:rPr>
                <w:rFonts w:cs="B Nazanin"/>
                <w:sz w:val="18"/>
                <w:szCs w:val="18"/>
                <w:lang w:bidi="fa-IR"/>
              </w:rPr>
              <w:t>MSE</w:t>
            </w:r>
          </w:p>
        </w:tc>
        <w:tc>
          <w:tcPr>
            <w:tcW w:w="1276" w:type="dxa"/>
            <w:tcBorders>
              <w:top w:val="single" w:sz="4" w:space="0" w:color="auto"/>
              <w:bottom w:val="single" w:sz="4" w:space="0" w:color="auto"/>
            </w:tcBorders>
            <w:vAlign w:val="center"/>
          </w:tcPr>
          <w:p w:rsidR="00032544" w:rsidRPr="00032544" w:rsidRDefault="00032544" w:rsidP="004D4868">
            <w:pPr>
              <w:bidi/>
              <w:jc w:val="center"/>
              <w:rPr>
                <w:rFonts w:cs="B Nazanin"/>
                <w:sz w:val="18"/>
                <w:szCs w:val="18"/>
                <w:rtl/>
                <w:lang w:bidi="fa-IR"/>
              </w:rPr>
            </w:pPr>
            <w:r w:rsidRPr="00032544">
              <w:rPr>
                <w:rFonts w:cs="B Nazanin"/>
                <w:sz w:val="18"/>
                <w:szCs w:val="18"/>
                <w:lang w:bidi="fa-IR"/>
              </w:rPr>
              <w:t>RMSSE</w:t>
            </w:r>
          </w:p>
        </w:tc>
      </w:tr>
      <w:tr w:rsidR="00032544" w:rsidRPr="00032544" w:rsidTr="004D4868">
        <w:trPr>
          <w:jc w:val="center"/>
        </w:trPr>
        <w:tc>
          <w:tcPr>
            <w:tcW w:w="620" w:type="dxa"/>
            <w:tcBorders>
              <w:top w:val="single" w:sz="4" w:space="0" w:color="auto"/>
            </w:tcBorders>
            <w:vAlign w:val="center"/>
          </w:tcPr>
          <w:p w:rsidR="00032544" w:rsidRPr="00032544" w:rsidRDefault="00032544"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1382</w:t>
            </w:r>
          </w:p>
        </w:tc>
        <w:tc>
          <w:tcPr>
            <w:tcW w:w="1187" w:type="dxa"/>
            <w:tcBorders>
              <w:top w:val="single" w:sz="4" w:space="0" w:color="auto"/>
            </w:tcBorders>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083/0</w:t>
            </w:r>
          </w:p>
        </w:tc>
        <w:tc>
          <w:tcPr>
            <w:tcW w:w="992" w:type="dxa"/>
            <w:tcBorders>
              <w:top w:val="single" w:sz="4" w:space="0" w:color="auto"/>
            </w:tcBorders>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936/0</w:t>
            </w:r>
          </w:p>
        </w:tc>
        <w:tc>
          <w:tcPr>
            <w:tcW w:w="1223" w:type="dxa"/>
            <w:tcBorders>
              <w:top w:val="single" w:sz="4" w:space="0" w:color="auto"/>
            </w:tcBorders>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783/0</w:t>
            </w:r>
          </w:p>
        </w:tc>
        <w:tc>
          <w:tcPr>
            <w:tcW w:w="762" w:type="dxa"/>
            <w:tcBorders>
              <w:top w:val="single" w:sz="4" w:space="0" w:color="auto"/>
            </w:tcBorders>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021/0</w:t>
            </w:r>
          </w:p>
        </w:tc>
        <w:tc>
          <w:tcPr>
            <w:tcW w:w="1276" w:type="dxa"/>
            <w:tcBorders>
              <w:top w:val="single" w:sz="4" w:space="0" w:color="auto"/>
            </w:tcBorders>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202/1</w:t>
            </w:r>
          </w:p>
        </w:tc>
      </w:tr>
      <w:tr w:rsidR="00032544" w:rsidRPr="00032544" w:rsidTr="004D4868">
        <w:trPr>
          <w:jc w:val="center"/>
        </w:trPr>
        <w:tc>
          <w:tcPr>
            <w:tcW w:w="620" w:type="dxa"/>
            <w:vAlign w:val="center"/>
          </w:tcPr>
          <w:p w:rsidR="00032544" w:rsidRPr="00032544" w:rsidRDefault="00032544"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1383</w:t>
            </w:r>
          </w:p>
        </w:tc>
        <w:tc>
          <w:tcPr>
            <w:tcW w:w="1187"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012/0</w:t>
            </w:r>
          </w:p>
        </w:tc>
        <w:tc>
          <w:tcPr>
            <w:tcW w:w="99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932/0</w:t>
            </w:r>
          </w:p>
        </w:tc>
        <w:tc>
          <w:tcPr>
            <w:tcW w:w="1223"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801/0</w:t>
            </w:r>
          </w:p>
        </w:tc>
        <w:tc>
          <w:tcPr>
            <w:tcW w:w="76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016/0</w:t>
            </w:r>
          </w:p>
        </w:tc>
        <w:tc>
          <w:tcPr>
            <w:tcW w:w="1276"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172/1</w:t>
            </w:r>
          </w:p>
        </w:tc>
      </w:tr>
      <w:tr w:rsidR="00032544" w:rsidRPr="00032544" w:rsidTr="004D4868">
        <w:trPr>
          <w:jc w:val="center"/>
        </w:trPr>
        <w:tc>
          <w:tcPr>
            <w:tcW w:w="620" w:type="dxa"/>
            <w:vAlign w:val="center"/>
          </w:tcPr>
          <w:p w:rsidR="00032544" w:rsidRPr="00032544" w:rsidRDefault="00032544"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1384</w:t>
            </w:r>
          </w:p>
        </w:tc>
        <w:tc>
          <w:tcPr>
            <w:tcW w:w="1187"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009/0</w:t>
            </w:r>
          </w:p>
        </w:tc>
        <w:tc>
          <w:tcPr>
            <w:tcW w:w="99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936/0</w:t>
            </w:r>
          </w:p>
        </w:tc>
        <w:tc>
          <w:tcPr>
            <w:tcW w:w="1223"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790/0</w:t>
            </w:r>
          </w:p>
        </w:tc>
        <w:tc>
          <w:tcPr>
            <w:tcW w:w="76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014/0</w:t>
            </w:r>
          </w:p>
        </w:tc>
        <w:tc>
          <w:tcPr>
            <w:tcW w:w="1276"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192/1</w:t>
            </w:r>
          </w:p>
        </w:tc>
      </w:tr>
      <w:tr w:rsidR="00032544" w:rsidRPr="00032544" w:rsidTr="004D4868">
        <w:trPr>
          <w:jc w:val="center"/>
        </w:trPr>
        <w:tc>
          <w:tcPr>
            <w:tcW w:w="620" w:type="dxa"/>
            <w:vAlign w:val="center"/>
          </w:tcPr>
          <w:p w:rsidR="00032544" w:rsidRPr="00032544" w:rsidRDefault="00032544"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1385</w:t>
            </w:r>
          </w:p>
        </w:tc>
        <w:tc>
          <w:tcPr>
            <w:tcW w:w="1187"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008/0-</w:t>
            </w:r>
          </w:p>
        </w:tc>
        <w:tc>
          <w:tcPr>
            <w:tcW w:w="99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254/1</w:t>
            </w:r>
          </w:p>
        </w:tc>
        <w:tc>
          <w:tcPr>
            <w:tcW w:w="1223"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138/1</w:t>
            </w:r>
          </w:p>
        </w:tc>
        <w:tc>
          <w:tcPr>
            <w:tcW w:w="76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006/0-</w:t>
            </w:r>
          </w:p>
        </w:tc>
        <w:tc>
          <w:tcPr>
            <w:tcW w:w="1276"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110/1</w:t>
            </w:r>
          </w:p>
        </w:tc>
      </w:tr>
      <w:tr w:rsidR="00032544" w:rsidRPr="00032544" w:rsidTr="004D4868">
        <w:trPr>
          <w:jc w:val="center"/>
        </w:trPr>
        <w:tc>
          <w:tcPr>
            <w:tcW w:w="620" w:type="dxa"/>
            <w:vAlign w:val="center"/>
          </w:tcPr>
          <w:p w:rsidR="00032544" w:rsidRPr="00032544" w:rsidRDefault="00032544"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1386</w:t>
            </w:r>
          </w:p>
        </w:tc>
        <w:tc>
          <w:tcPr>
            <w:tcW w:w="1187"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003/0</w:t>
            </w:r>
          </w:p>
        </w:tc>
        <w:tc>
          <w:tcPr>
            <w:tcW w:w="99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926/0</w:t>
            </w:r>
          </w:p>
        </w:tc>
        <w:tc>
          <w:tcPr>
            <w:tcW w:w="1223"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776/0</w:t>
            </w:r>
          </w:p>
        </w:tc>
        <w:tc>
          <w:tcPr>
            <w:tcW w:w="76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007/0</w:t>
            </w:r>
          </w:p>
        </w:tc>
        <w:tc>
          <w:tcPr>
            <w:tcW w:w="1276"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200/1</w:t>
            </w:r>
          </w:p>
        </w:tc>
      </w:tr>
      <w:tr w:rsidR="00032544" w:rsidRPr="00032544" w:rsidTr="004D4868">
        <w:trPr>
          <w:jc w:val="center"/>
        </w:trPr>
        <w:tc>
          <w:tcPr>
            <w:tcW w:w="620" w:type="dxa"/>
            <w:vAlign w:val="center"/>
          </w:tcPr>
          <w:p w:rsidR="00032544" w:rsidRPr="00032544" w:rsidRDefault="00032544"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1387</w:t>
            </w:r>
          </w:p>
        </w:tc>
        <w:tc>
          <w:tcPr>
            <w:tcW w:w="1187"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001/0</w:t>
            </w:r>
          </w:p>
        </w:tc>
        <w:tc>
          <w:tcPr>
            <w:tcW w:w="99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915/0</w:t>
            </w:r>
          </w:p>
        </w:tc>
        <w:tc>
          <w:tcPr>
            <w:tcW w:w="1223"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773/0</w:t>
            </w:r>
          </w:p>
        </w:tc>
        <w:tc>
          <w:tcPr>
            <w:tcW w:w="76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006/0</w:t>
            </w:r>
          </w:p>
        </w:tc>
        <w:tc>
          <w:tcPr>
            <w:tcW w:w="1276"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185/1</w:t>
            </w:r>
          </w:p>
        </w:tc>
      </w:tr>
      <w:tr w:rsidR="00032544" w:rsidRPr="00032544" w:rsidTr="004D4868">
        <w:trPr>
          <w:jc w:val="center"/>
        </w:trPr>
        <w:tc>
          <w:tcPr>
            <w:tcW w:w="620" w:type="dxa"/>
            <w:vAlign w:val="center"/>
          </w:tcPr>
          <w:p w:rsidR="00032544" w:rsidRPr="00032544" w:rsidRDefault="00032544"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1388</w:t>
            </w:r>
          </w:p>
        </w:tc>
        <w:tc>
          <w:tcPr>
            <w:tcW w:w="1187"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011/0-</w:t>
            </w:r>
          </w:p>
        </w:tc>
        <w:tc>
          <w:tcPr>
            <w:tcW w:w="99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586/1</w:t>
            </w:r>
          </w:p>
        </w:tc>
        <w:tc>
          <w:tcPr>
            <w:tcW w:w="1223"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337/1</w:t>
            </w:r>
          </w:p>
        </w:tc>
        <w:tc>
          <w:tcPr>
            <w:tcW w:w="76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007/0-</w:t>
            </w:r>
          </w:p>
        </w:tc>
        <w:tc>
          <w:tcPr>
            <w:tcW w:w="1276"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168/1</w:t>
            </w:r>
          </w:p>
        </w:tc>
      </w:tr>
      <w:tr w:rsidR="00032544" w:rsidRPr="00032544" w:rsidTr="004D4868">
        <w:trPr>
          <w:jc w:val="center"/>
        </w:trPr>
        <w:tc>
          <w:tcPr>
            <w:tcW w:w="620" w:type="dxa"/>
            <w:vAlign w:val="center"/>
          </w:tcPr>
          <w:p w:rsidR="00032544" w:rsidRPr="00032544" w:rsidRDefault="00032544"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1389</w:t>
            </w:r>
          </w:p>
        </w:tc>
        <w:tc>
          <w:tcPr>
            <w:tcW w:w="1187"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001/0-</w:t>
            </w:r>
          </w:p>
        </w:tc>
        <w:tc>
          <w:tcPr>
            <w:tcW w:w="99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376/0</w:t>
            </w:r>
          </w:p>
        </w:tc>
        <w:tc>
          <w:tcPr>
            <w:tcW w:w="1223"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335/0</w:t>
            </w:r>
          </w:p>
        </w:tc>
        <w:tc>
          <w:tcPr>
            <w:tcW w:w="76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005/0</w:t>
            </w:r>
          </w:p>
        </w:tc>
        <w:tc>
          <w:tcPr>
            <w:tcW w:w="1276"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114/1</w:t>
            </w:r>
          </w:p>
        </w:tc>
      </w:tr>
      <w:tr w:rsidR="00032544" w:rsidRPr="00032544" w:rsidTr="004D4868">
        <w:trPr>
          <w:jc w:val="center"/>
        </w:trPr>
        <w:tc>
          <w:tcPr>
            <w:tcW w:w="620" w:type="dxa"/>
            <w:vAlign w:val="center"/>
          </w:tcPr>
          <w:p w:rsidR="00032544" w:rsidRPr="00032544" w:rsidRDefault="00032544"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1390</w:t>
            </w:r>
          </w:p>
        </w:tc>
        <w:tc>
          <w:tcPr>
            <w:tcW w:w="1187"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012/0-</w:t>
            </w:r>
          </w:p>
        </w:tc>
        <w:tc>
          <w:tcPr>
            <w:tcW w:w="99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598/1</w:t>
            </w:r>
          </w:p>
        </w:tc>
        <w:tc>
          <w:tcPr>
            <w:tcW w:w="1223"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533/1</w:t>
            </w:r>
          </w:p>
        </w:tc>
        <w:tc>
          <w:tcPr>
            <w:tcW w:w="76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006/0-</w:t>
            </w:r>
          </w:p>
        </w:tc>
        <w:tc>
          <w:tcPr>
            <w:tcW w:w="1276"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048/1</w:t>
            </w:r>
          </w:p>
        </w:tc>
      </w:tr>
      <w:tr w:rsidR="00032544" w:rsidRPr="00032544" w:rsidTr="004D4868">
        <w:trPr>
          <w:jc w:val="center"/>
        </w:trPr>
        <w:tc>
          <w:tcPr>
            <w:tcW w:w="620" w:type="dxa"/>
            <w:vAlign w:val="center"/>
          </w:tcPr>
          <w:p w:rsidR="00032544" w:rsidRPr="00032544" w:rsidRDefault="00032544"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1391</w:t>
            </w:r>
          </w:p>
        </w:tc>
        <w:tc>
          <w:tcPr>
            <w:tcW w:w="1187"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072/0</w:t>
            </w:r>
          </w:p>
        </w:tc>
        <w:tc>
          <w:tcPr>
            <w:tcW w:w="99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053/1</w:t>
            </w:r>
          </w:p>
        </w:tc>
        <w:tc>
          <w:tcPr>
            <w:tcW w:w="1223"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048/1</w:t>
            </w:r>
          </w:p>
        </w:tc>
        <w:tc>
          <w:tcPr>
            <w:tcW w:w="76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069/0</w:t>
            </w:r>
          </w:p>
        </w:tc>
        <w:tc>
          <w:tcPr>
            <w:tcW w:w="1276"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003/1</w:t>
            </w:r>
          </w:p>
        </w:tc>
      </w:tr>
      <w:tr w:rsidR="00032544" w:rsidRPr="00032544" w:rsidTr="004D4868">
        <w:trPr>
          <w:jc w:val="center"/>
        </w:trPr>
        <w:tc>
          <w:tcPr>
            <w:tcW w:w="620" w:type="dxa"/>
            <w:vAlign w:val="center"/>
          </w:tcPr>
          <w:p w:rsidR="00032544" w:rsidRPr="00032544" w:rsidRDefault="00032544"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1392</w:t>
            </w:r>
          </w:p>
        </w:tc>
        <w:tc>
          <w:tcPr>
            <w:tcW w:w="1187"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028/0</w:t>
            </w:r>
          </w:p>
        </w:tc>
        <w:tc>
          <w:tcPr>
            <w:tcW w:w="99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630/1</w:t>
            </w:r>
          </w:p>
        </w:tc>
        <w:tc>
          <w:tcPr>
            <w:tcW w:w="1223"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330/1</w:t>
            </w:r>
          </w:p>
        </w:tc>
        <w:tc>
          <w:tcPr>
            <w:tcW w:w="76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017/0</w:t>
            </w:r>
          </w:p>
        </w:tc>
        <w:tc>
          <w:tcPr>
            <w:tcW w:w="1276"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178/1</w:t>
            </w:r>
          </w:p>
        </w:tc>
      </w:tr>
      <w:tr w:rsidR="00032544" w:rsidRPr="00032544" w:rsidTr="004D4868">
        <w:trPr>
          <w:jc w:val="center"/>
        </w:trPr>
        <w:tc>
          <w:tcPr>
            <w:tcW w:w="620" w:type="dxa"/>
            <w:vAlign w:val="center"/>
          </w:tcPr>
          <w:p w:rsidR="00032544" w:rsidRPr="00032544" w:rsidRDefault="00032544"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1393</w:t>
            </w:r>
          </w:p>
        </w:tc>
        <w:tc>
          <w:tcPr>
            <w:tcW w:w="1187"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002/0</w:t>
            </w:r>
          </w:p>
        </w:tc>
        <w:tc>
          <w:tcPr>
            <w:tcW w:w="99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703/1</w:t>
            </w:r>
          </w:p>
        </w:tc>
        <w:tc>
          <w:tcPr>
            <w:tcW w:w="1223"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169/1</w:t>
            </w:r>
          </w:p>
        </w:tc>
        <w:tc>
          <w:tcPr>
            <w:tcW w:w="762"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007/0-</w:t>
            </w:r>
          </w:p>
        </w:tc>
        <w:tc>
          <w:tcPr>
            <w:tcW w:w="1276" w:type="dxa"/>
            <w:vAlign w:val="center"/>
          </w:tcPr>
          <w:p w:rsidR="00032544" w:rsidRPr="00032544" w:rsidRDefault="00032544" w:rsidP="004D4868">
            <w:pPr>
              <w:bidi/>
              <w:jc w:val="center"/>
              <w:rPr>
                <w:rFonts w:cs="B Nazanin"/>
                <w:sz w:val="18"/>
                <w:szCs w:val="18"/>
                <w:rtl/>
                <w:lang w:bidi="fa-IR"/>
              </w:rPr>
            </w:pPr>
            <w:r>
              <w:rPr>
                <w:rFonts w:cs="B Nazanin" w:hint="cs"/>
                <w:sz w:val="18"/>
                <w:szCs w:val="18"/>
                <w:rtl/>
                <w:lang w:bidi="fa-IR"/>
              </w:rPr>
              <w:t>538/1</w:t>
            </w:r>
          </w:p>
        </w:tc>
      </w:tr>
    </w:tbl>
    <w:p w:rsidR="00032544" w:rsidRDefault="00032544" w:rsidP="00032544">
      <w:pPr>
        <w:bidi/>
        <w:ind w:firstLine="567"/>
        <w:jc w:val="both"/>
        <w:rPr>
          <w:rFonts w:cs="B Nazanin"/>
          <w:rtl/>
          <w:lang w:bidi="fa-IR"/>
        </w:rPr>
      </w:pPr>
    </w:p>
    <w:p w:rsidR="004D4868" w:rsidRPr="004D4868" w:rsidRDefault="004D4868" w:rsidP="004D4868">
      <w:pPr>
        <w:bidi/>
        <w:jc w:val="center"/>
        <w:rPr>
          <w:rFonts w:cs="B Nazanin"/>
          <w:b/>
          <w:bCs/>
          <w:sz w:val="18"/>
          <w:szCs w:val="18"/>
          <w:lang w:bidi="fa-IR"/>
        </w:rPr>
      </w:pPr>
      <w:r w:rsidRPr="004D4868">
        <w:rPr>
          <w:rFonts w:cs="B Nazanin" w:hint="cs"/>
          <w:b/>
          <w:bCs/>
          <w:sz w:val="18"/>
          <w:szCs w:val="18"/>
          <w:rtl/>
          <w:lang w:bidi="fa-IR"/>
        </w:rPr>
        <w:t xml:space="preserve">جدول </w:t>
      </w:r>
      <w:r>
        <w:rPr>
          <w:rFonts w:cs="B Nazanin" w:hint="cs"/>
          <w:b/>
          <w:bCs/>
          <w:sz w:val="18"/>
          <w:szCs w:val="18"/>
          <w:rtl/>
          <w:lang w:bidi="fa-IR"/>
        </w:rPr>
        <w:t>6</w:t>
      </w:r>
      <w:r w:rsidRPr="004D4868">
        <w:rPr>
          <w:rFonts w:cs="B Nazanin" w:hint="cs"/>
          <w:b/>
          <w:bCs/>
          <w:sz w:val="18"/>
          <w:szCs w:val="18"/>
          <w:rtl/>
          <w:lang w:bidi="fa-IR"/>
        </w:rPr>
        <w:t>-</w:t>
      </w:r>
      <w:r>
        <w:rPr>
          <w:rFonts w:cs="B Nazanin" w:hint="cs"/>
          <w:b/>
          <w:bCs/>
          <w:sz w:val="18"/>
          <w:szCs w:val="18"/>
          <w:rtl/>
          <w:lang w:bidi="fa-IR"/>
        </w:rPr>
        <w:t xml:space="preserve"> </w:t>
      </w:r>
      <w:r w:rsidRPr="004D4868">
        <w:rPr>
          <w:rFonts w:cs="B Nazanin"/>
          <w:b/>
          <w:bCs/>
          <w:sz w:val="18"/>
          <w:szCs w:val="18"/>
          <w:rtl/>
          <w:lang w:bidi="fa-IR"/>
        </w:rPr>
        <w:t>نمایه</w:t>
      </w:r>
      <w:r w:rsidRPr="004D4868">
        <w:rPr>
          <w:rFonts w:cs="B Nazanin" w:hint="cs"/>
          <w:b/>
          <w:bCs/>
          <w:sz w:val="18"/>
          <w:szCs w:val="18"/>
          <w:rtl/>
          <w:lang w:bidi="fa-IR"/>
        </w:rPr>
        <w:softHyphen/>
      </w:r>
      <w:r w:rsidRPr="004D4868">
        <w:rPr>
          <w:rFonts w:cs="B Nazanin"/>
          <w:b/>
          <w:bCs/>
          <w:sz w:val="18"/>
          <w:szCs w:val="18"/>
          <w:rtl/>
          <w:lang w:bidi="fa-IR"/>
        </w:rPr>
        <w:t xml:space="preserve">های </w:t>
      </w:r>
      <w:r>
        <w:rPr>
          <w:rFonts w:cs="B Nazanin"/>
          <w:b/>
          <w:bCs/>
          <w:sz w:val="18"/>
          <w:szCs w:val="18"/>
          <w:rtl/>
          <w:lang w:bidi="fa-IR"/>
        </w:rPr>
        <w:t>آماری حاصل از اعتبارسنجی متقابل</w:t>
      </w:r>
      <w:r w:rsidRPr="004D4868">
        <w:rPr>
          <w:rFonts w:cs="B Nazanin"/>
          <w:b/>
          <w:bCs/>
          <w:sz w:val="18"/>
          <w:szCs w:val="18"/>
          <w:lang w:bidi="fa-IR"/>
        </w:rPr>
        <w:t xml:space="preserve"> </w:t>
      </w:r>
      <w:r w:rsidRPr="004D4868">
        <w:rPr>
          <w:rFonts w:cs="B Nazanin"/>
          <w:b/>
          <w:bCs/>
          <w:sz w:val="18"/>
          <w:szCs w:val="18"/>
          <w:rtl/>
          <w:lang w:bidi="fa-IR"/>
        </w:rPr>
        <w:t>در روش</w:t>
      </w:r>
      <w:r w:rsidRPr="004D4868">
        <w:rPr>
          <w:rFonts w:cs="B Nazanin" w:hint="cs"/>
          <w:b/>
          <w:bCs/>
          <w:sz w:val="18"/>
          <w:szCs w:val="18"/>
          <w:rtl/>
          <w:lang w:bidi="fa-IR"/>
        </w:rPr>
        <w:t xml:space="preserve"> </w:t>
      </w:r>
      <w:r w:rsidRPr="004D4868">
        <w:rPr>
          <w:rFonts w:cs="B Nazanin"/>
          <w:b/>
          <w:bCs/>
          <w:sz w:val="18"/>
          <w:szCs w:val="18"/>
          <w:rtl/>
          <w:lang w:bidi="fa-IR"/>
        </w:rPr>
        <w:t xml:space="preserve">کریجینگ معمولی برای نیمه </w:t>
      </w:r>
      <w:r>
        <w:rPr>
          <w:rFonts w:cs="B Nazanin" w:hint="cs"/>
          <w:b/>
          <w:bCs/>
          <w:sz w:val="18"/>
          <w:szCs w:val="18"/>
          <w:rtl/>
          <w:lang w:bidi="fa-IR"/>
        </w:rPr>
        <w:t>دوم</w:t>
      </w:r>
      <w:r w:rsidRPr="004D4868">
        <w:rPr>
          <w:rFonts w:cs="B Nazanin"/>
          <w:b/>
          <w:bCs/>
          <w:sz w:val="18"/>
          <w:szCs w:val="18"/>
          <w:rtl/>
          <w:lang w:bidi="fa-IR"/>
        </w:rPr>
        <w:t xml:space="preserve"> سال</w:t>
      </w:r>
      <w:r w:rsidRPr="004D4868">
        <w:rPr>
          <w:rFonts w:cs="B Nazanin" w:hint="cs"/>
          <w:b/>
          <w:bCs/>
          <w:sz w:val="18"/>
          <w:szCs w:val="18"/>
          <w:rtl/>
          <w:lang w:bidi="fa-IR"/>
        </w:rPr>
        <w:softHyphen/>
      </w:r>
      <w:r w:rsidRPr="004D4868">
        <w:rPr>
          <w:rFonts w:cs="B Nazanin"/>
          <w:b/>
          <w:bCs/>
          <w:sz w:val="18"/>
          <w:szCs w:val="18"/>
          <w:rtl/>
          <w:lang w:bidi="fa-IR"/>
        </w:rPr>
        <w:t>های</w:t>
      </w:r>
      <w:r w:rsidRPr="004D4868">
        <w:rPr>
          <w:rFonts w:cs="B Nazanin" w:hint="cs"/>
          <w:b/>
          <w:bCs/>
          <w:sz w:val="18"/>
          <w:szCs w:val="18"/>
          <w:rtl/>
          <w:lang w:bidi="fa-IR"/>
        </w:rPr>
        <w:t xml:space="preserve"> مورد بررسی</w:t>
      </w:r>
      <w:r w:rsidRPr="004D4868">
        <w:rPr>
          <w:rFonts w:cs="B Nazanin"/>
          <w:b/>
          <w:bCs/>
          <w:sz w:val="18"/>
          <w:szCs w:val="18"/>
          <w:rtl/>
          <w:lang w:bidi="fa-IR"/>
        </w:rPr>
        <w:t xml:space="preserve">  </w:t>
      </w:r>
    </w:p>
    <w:tbl>
      <w:tblPr>
        <w:tblStyle w:val="TableGrid"/>
        <w:bidiVisual/>
        <w:tblW w:w="6060" w:type="dxa"/>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
        <w:gridCol w:w="1187"/>
        <w:gridCol w:w="992"/>
        <w:gridCol w:w="1223"/>
        <w:gridCol w:w="762"/>
        <w:gridCol w:w="1276"/>
      </w:tblGrid>
      <w:tr w:rsidR="004D4868" w:rsidRPr="00032544" w:rsidTr="001C3D03">
        <w:trPr>
          <w:jc w:val="center"/>
        </w:trPr>
        <w:tc>
          <w:tcPr>
            <w:tcW w:w="620" w:type="dxa"/>
            <w:tcBorders>
              <w:top w:val="single" w:sz="4" w:space="0" w:color="auto"/>
              <w:bottom w:val="single" w:sz="4" w:space="0" w:color="auto"/>
            </w:tcBorders>
            <w:vAlign w:val="center"/>
          </w:tcPr>
          <w:p w:rsidR="004D4868" w:rsidRPr="00032544" w:rsidRDefault="004D4868"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سال</w:t>
            </w:r>
          </w:p>
        </w:tc>
        <w:tc>
          <w:tcPr>
            <w:tcW w:w="1187" w:type="dxa"/>
            <w:tcBorders>
              <w:top w:val="single" w:sz="4" w:space="0" w:color="auto"/>
              <w:bottom w:val="single" w:sz="4" w:space="0" w:color="auto"/>
            </w:tcBorders>
            <w:vAlign w:val="center"/>
          </w:tcPr>
          <w:p w:rsidR="004D4868" w:rsidRPr="00032544" w:rsidRDefault="004D4868" w:rsidP="004D4868">
            <w:pPr>
              <w:bidi/>
              <w:jc w:val="center"/>
              <w:rPr>
                <w:rFonts w:cs="B Nazanin"/>
                <w:sz w:val="18"/>
                <w:szCs w:val="18"/>
                <w:lang w:bidi="fa-IR"/>
              </w:rPr>
            </w:pPr>
            <w:r w:rsidRPr="00032544">
              <w:rPr>
                <w:rFonts w:cs="B Nazanin"/>
                <w:sz w:val="18"/>
                <w:szCs w:val="18"/>
                <w:lang w:bidi="fa-IR"/>
              </w:rPr>
              <w:t>ME</w:t>
            </w:r>
          </w:p>
        </w:tc>
        <w:tc>
          <w:tcPr>
            <w:tcW w:w="992" w:type="dxa"/>
            <w:tcBorders>
              <w:top w:val="single" w:sz="4" w:space="0" w:color="auto"/>
              <w:bottom w:val="single" w:sz="4" w:space="0" w:color="auto"/>
            </w:tcBorders>
            <w:vAlign w:val="center"/>
          </w:tcPr>
          <w:p w:rsidR="004D4868" w:rsidRPr="00032544" w:rsidRDefault="004D4868" w:rsidP="004D4868">
            <w:pPr>
              <w:bidi/>
              <w:jc w:val="center"/>
              <w:rPr>
                <w:rFonts w:cs="B Nazanin"/>
                <w:sz w:val="18"/>
                <w:szCs w:val="18"/>
                <w:rtl/>
                <w:lang w:bidi="fa-IR"/>
              </w:rPr>
            </w:pPr>
            <w:r w:rsidRPr="00032544">
              <w:rPr>
                <w:rFonts w:cs="B Nazanin"/>
                <w:sz w:val="18"/>
                <w:szCs w:val="18"/>
                <w:lang w:bidi="fa-IR"/>
              </w:rPr>
              <w:t>RMSE</w:t>
            </w:r>
          </w:p>
        </w:tc>
        <w:tc>
          <w:tcPr>
            <w:tcW w:w="1223" w:type="dxa"/>
            <w:tcBorders>
              <w:top w:val="single" w:sz="4" w:space="0" w:color="auto"/>
              <w:bottom w:val="single" w:sz="4" w:space="0" w:color="auto"/>
            </w:tcBorders>
            <w:vAlign w:val="center"/>
          </w:tcPr>
          <w:p w:rsidR="004D4868" w:rsidRPr="00032544" w:rsidRDefault="004D4868" w:rsidP="004D4868">
            <w:pPr>
              <w:bidi/>
              <w:jc w:val="center"/>
              <w:rPr>
                <w:rFonts w:cs="B Nazanin"/>
                <w:sz w:val="18"/>
                <w:szCs w:val="18"/>
                <w:rtl/>
                <w:lang w:bidi="fa-IR"/>
              </w:rPr>
            </w:pPr>
            <w:r w:rsidRPr="00032544">
              <w:rPr>
                <w:rFonts w:cs="B Nazanin"/>
                <w:sz w:val="18"/>
                <w:szCs w:val="18"/>
                <w:lang w:bidi="fa-IR"/>
              </w:rPr>
              <w:t>ASE</w:t>
            </w:r>
          </w:p>
        </w:tc>
        <w:tc>
          <w:tcPr>
            <w:tcW w:w="762" w:type="dxa"/>
            <w:tcBorders>
              <w:top w:val="single" w:sz="4" w:space="0" w:color="auto"/>
              <w:bottom w:val="single" w:sz="4" w:space="0" w:color="auto"/>
            </w:tcBorders>
            <w:vAlign w:val="center"/>
          </w:tcPr>
          <w:p w:rsidR="004D4868" w:rsidRPr="00032544" w:rsidRDefault="004D4868" w:rsidP="004D4868">
            <w:pPr>
              <w:bidi/>
              <w:jc w:val="center"/>
              <w:rPr>
                <w:rFonts w:cs="B Nazanin"/>
                <w:sz w:val="18"/>
                <w:szCs w:val="18"/>
                <w:rtl/>
                <w:lang w:bidi="fa-IR"/>
              </w:rPr>
            </w:pPr>
            <w:r w:rsidRPr="00032544">
              <w:rPr>
                <w:rFonts w:cs="B Nazanin"/>
                <w:sz w:val="18"/>
                <w:szCs w:val="18"/>
                <w:lang w:bidi="fa-IR"/>
              </w:rPr>
              <w:t>MSE</w:t>
            </w:r>
          </w:p>
        </w:tc>
        <w:tc>
          <w:tcPr>
            <w:tcW w:w="1276" w:type="dxa"/>
            <w:tcBorders>
              <w:top w:val="single" w:sz="4" w:space="0" w:color="auto"/>
              <w:bottom w:val="single" w:sz="4" w:space="0" w:color="auto"/>
            </w:tcBorders>
            <w:vAlign w:val="center"/>
          </w:tcPr>
          <w:p w:rsidR="004D4868" w:rsidRPr="00032544" w:rsidRDefault="004D4868" w:rsidP="004D4868">
            <w:pPr>
              <w:bidi/>
              <w:jc w:val="center"/>
              <w:rPr>
                <w:rFonts w:cs="B Nazanin"/>
                <w:sz w:val="18"/>
                <w:szCs w:val="18"/>
                <w:rtl/>
                <w:lang w:bidi="fa-IR"/>
              </w:rPr>
            </w:pPr>
            <w:r w:rsidRPr="00032544">
              <w:rPr>
                <w:rFonts w:cs="B Nazanin"/>
                <w:sz w:val="18"/>
                <w:szCs w:val="18"/>
                <w:lang w:bidi="fa-IR"/>
              </w:rPr>
              <w:t>RMSSE</w:t>
            </w:r>
          </w:p>
        </w:tc>
      </w:tr>
      <w:tr w:rsidR="001C3D03" w:rsidRPr="00032544" w:rsidTr="001C3D03">
        <w:trPr>
          <w:jc w:val="center"/>
        </w:trPr>
        <w:tc>
          <w:tcPr>
            <w:tcW w:w="620" w:type="dxa"/>
            <w:tcBorders>
              <w:top w:val="single" w:sz="4" w:space="0" w:color="auto"/>
              <w:bottom w:val="nil"/>
            </w:tcBorders>
            <w:vAlign w:val="center"/>
          </w:tcPr>
          <w:p w:rsidR="001C3D03" w:rsidRPr="00032544" w:rsidRDefault="001C3D03" w:rsidP="004D4868">
            <w:pPr>
              <w:pStyle w:val="BodyText3"/>
              <w:tabs>
                <w:tab w:val="right" w:pos="567"/>
              </w:tabs>
              <w:bidi/>
              <w:jc w:val="center"/>
              <w:rPr>
                <w:rFonts w:cs="B Nazanin"/>
                <w:sz w:val="18"/>
                <w:szCs w:val="18"/>
                <w:rtl/>
                <w:lang w:bidi="fa-IR"/>
              </w:rPr>
            </w:pPr>
            <w:r>
              <w:rPr>
                <w:rFonts w:cs="B Nazanin" w:hint="cs"/>
                <w:sz w:val="18"/>
                <w:szCs w:val="18"/>
                <w:rtl/>
                <w:lang w:bidi="fa-IR"/>
              </w:rPr>
              <w:t>1381</w:t>
            </w:r>
          </w:p>
        </w:tc>
        <w:tc>
          <w:tcPr>
            <w:tcW w:w="1187" w:type="dxa"/>
            <w:tcBorders>
              <w:top w:val="single" w:sz="4" w:space="0" w:color="auto"/>
              <w:bottom w:val="nil"/>
            </w:tcBorders>
            <w:vAlign w:val="center"/>
          </w:tcPr>
          <w:p w:rsidR="001C3D03" w:rsidRPr="00032544" w:rsidRDefault="001C3D03" w:rsidP="00F13D5E">
            <w:pPr>
              <w:bidi/>
              <w:jc w:val="center"/>
              <w:rPr>
                <w:rFonts w:cs="B Nazanin"/>
                <w:sz w:val="18"/>
                <w:szCs w:val="18"/>
                <w:rtl/>
                <w:lang w:bidi="fa-IR"/>
              </w:rPr>
            </w:pPr>
            <w:r>
              <w:rPr>
                <w:rFonts w:cs="B Nazanin" w:hint="cs"/>
                <w:sz w:val="18"/>
                <w:szCs w:val="18"/>
                <w:rtl/>
                <w:lang w:bidi="fa-IR"/>
              </w:rPr>
              <w:t>007/0</w:t>
            </w:r>
          </w:p>
        </w:tc>
        <w:tc>
          <w:tcPr>
            <w:tcW w:w="992" w:type="dxa"/>
            <w:tcBorders>
              <w:top w:val="single" w:sz="4" w:space="0" w:color="auto"/>
              <w:bottom w:val="nil"/>
            </w:tcBorders>
            <w:vAlign w:val="center"/>
          </w:tcPr>
          <w:p w:rsidR="001C3D03" w:rsidRPr="00032544" w:rsidRDefault="001C3D03" w:rsidP="00F13D5E">
            <w:pPr>
              <w:bidi/>
              <w:jc w:val="center"/>
              <w:rPr>
                <w:rFonts w:cs="B Nazanin"/>
                <w:sz w:val="18"/>
                <w:szCs w:val="18"/>
                <w:rtl/>
                <w:lang w:bidi="fa-IR"/>
              </w:rPr>
            </w:pPr>
            <w:r>
              <w:rPr>
                <w:rFonts w:cs="B Nazanin" w:hint="cs"/>
                <w:sz w:val="18"/>
                <w:szCs w:val="18"/>
                <w:rtl/>
                <w:lang w:bidi="fa-IR"/>
              </w:rPr>
              <w:t>948/0</w:t>
            </w:r>
          </w:p>
        </w:tc>
        <w:tc>
          <w:tcPr>
            <w:tcW w:w="1223" w:type="dxa"/>
            <w:tcBorders>
              <w:top w:val="single" w:sz="4" w:space="0" w:color="auto"/>
              <w:bottom w:val="nil"/>
            </w:tcBorders>
            <w:vAlign w:val="center"/>
          </w:tcPr>
          <w:p w:rsidR="001C3D03" w:rsidRDefault="00A258AB" w:rsidP="004D4868">
            <w:pPr>
              <w:bidi/>
              <w:jc w:val="center"/>
              <w:rPr>
                <w:rFonts w:cs="B Nazanin"/>
                <w:sz w:val="18"/>
                <w:szCs w:val="18"/>
                <w:rtl/>
                <w:lang w:bidi="fa-IR"/>
              </w:rPr>
            </w:pPr>
            <w:r>
              <w:rPr>
                <w:rFonts w:cs="B Nazanin" w:hint="cs"/>
                <w:sz w:val="18"/>
                <w:szCs w:val="18"/>
                <w:rtl/>
                <w:lang w:bidi="fa-IR"/>
              </w:rPr>
              <w:t>790/0</w:t>
            </w:r>
          </w:p>
        </w:tc>
        <w:tc>
          <w:tcPr>
            <w:tcW w:w="762" w:type="dxa"/>
            <w:tcBorders>
              <w:top w:val="single" w:sz="4" w:space="0" w:color="auto"/>
              <w:bottom w:val="nil"/>
            </w:tcBorders>
            <w:vAlign w:val="center"/>
          </w:tcPr>
          <w:p w:rsidR="001C3D03" w:rsidRDefault="00A258AB" w:rsidP="004D4868">
            <w:pPr>
              <w:bidi/>
              <w:jc w:val="center"/>
              <w:rPr>
                <w:rFonts w:cs="B Nazanin"/>
                <w:sz w:val="18"/>
                <w:szCs w:val="18"/>
                <w:rtl/>
                <w:lang w:bidi="fa-IR"/>
              </w:rPr>
            </w:pPr>
            <w:r>
              <w:rPr>
                <w:rFonts w:cs="B Nazanin" w:hint="cs"/>
                <w:sz w:val="18"/>
                <w:szCs w:val="18"/>
                <w:rtl/>
                <w:lang w:bidi="fa-IR"/>
              </w:rPr>
              <w:t>012/0</w:t>
            </w:r>
          </w:p>
        </w:tc>
        <w:tc>
          <w:tcPr>
            <w:tcW w:w="1276" w:type="dxa"/>
            <w:tcBorders>
              <w:top w:val="single" w:sz="4" w:space="0" w:color="auto"/>
              <w:bottom w:val="nil"/>
            </w:tcBorders>
            <w:vAlign w:val="center"/>
          </w:tcPr>
          <w:p w:rsidR="001C3D03" w:rsidRDefault="00A258AB" w:rsidP="004D4868">
            <w:pPr>
              <w:bidi/>
              <w:jc w:val="center"/>
              <w:rPr>
                <w:rFonts w:cs="B Nazanin"/>
                <w:sz w:val="18"/>
                <w:szCs w:val="18"/>
                <w:rtl/>
                <w:lang w:bidi="fa-IR"/>
              </w:rPr>
            </w:pPr>
            <w:r>
              <w:rPr>
                <w:rFonts w:cs="B Nazanin" w:hint="cs"/>
                <w:sz w:val="18"/>
                <w:szCs w:val="18"/>
                <w:rtl/>
                <w:lang w:bidi="fa-IR"/>
              </w:rPr>
              <w:t>203/1</w:t>
            </w:r>
          </w:p>
        </w:tc>
      </w:tr>
      <w:tr w:rsidR="001C3D03" w:rsidRPr="00032544" w:rsidTr="001C3D03">
        <w:trPr>
          <w:jc w:val="center"/>
        </w:trPr>
        <w:tc>
          <w:tcPr>
            <w:tcW w:w="620" w:type="dxa"/>
            <w:tcBorders>
              <w:top w:val="nil"/>
            </w:tcBorders>
            <w:vAlign w:val="center"/>
          </w:tcPr>
          <w:p w:rsidR="001C3D03" w:rsidRPr="00032544" w:rsidRDefault="001C3D03"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1382</w:t>
            </w:r>
          </w:p>
        </w:tc>
        <w:tc>
          <w:tcPr>
            <w:tcW w:w="1187" w:type="dxa"/>
            <w:tcBorders>
              <w:top w:val="nil"/>
            </w:tcBorders>
            <w:vAlign w:val="center"/>
          </w:tcPr>
          <w:p w:rsidR="001C3D03" w:rsidRPr="00032544" w:rsidRDefault="001C3D03" w:rsidP="00F13D5E">
            <w:pPr>
              <w:bidi/>
              <w:jc w:val="center"/>
              <w:rPr>
                <w:rFonts w:cs="B Nazanin"/>
                <w:sz w:val="18"/>
                <w:szCs w:val="18"/>
                <w:rtl/>
                <w:lang w:bidi="fa-IR"/>
              </w:rPr>
            </w:pPr>
            <w:r>
              <w:rPr>
                <w:rFonts w:cs="B Nazanin" w:hint="cs"/>
                <w:sz w:val="18"/>
                <w:szCs w:val="18"/>
                <w:rtl/>
                <w:lang w:bidi="fa-IR"/>
              </w:rPr>
              <w:t>009/0</w:t>
            </w:r>
          </w:p>
        </w:tc>
        <w:tc>
          <w:tcPr>
            <w:tcW w:w="992" w:type="dxa"/>
            <w:tcBorders>
              <w:top w:val="nil"/>
            </w:tcBorders>
            <w:vAlign w:val="center"/>
          </w:tcPr>
          <w:p w:rsidR="001C3D03" w:rsidRPr="00032544" w:rsidRDefault="001C3D03" w:rsidP="00F13D5E">
            <w:pPr>
              <w:bidi/>
              <w:jc w:val="center"/>
              <w:rPr>
                <w:rFonts w:cs="B Nazanin"/>
                <w:sz w:val="18"/>
                <w:szCs w:val="18"/>
                <w:rtl/>
                <w:lang w:bidi="fa-IR"/>
              </w:rPr>
            </w:pPr>
            <w:r>
              <w:rPr>
                <w:rFonts w:cs="B Nazanin" w:hint="cs"/>
                <w:sz w:val="18"/>
                <w:szCs w:val="18"/>
                <w:rtl/>
                <w:lang w:bidi="fa-IR"/>
              </w:rPr>
              <w:t>903/0</w:t>
            </w:r>
          </w:p>
        </w:tc>
        <w:tc>
          <w:tcPr>
            <w:tcW w:w="1223" w:type="dxa"/>
            <w:tcBorders>
              <w:top w:val="nil"/>
            </w:tcBorders>
            <w:vAlign w:val="center"/>
          </w:tcPr>
          <w:p w:rsidR="001C3D03" w:rsidRPr="00032544" w:rsidRDefault="00A258AB" w:rsidP="004D4868">
            <w:pPr>
              <w:bidi/>
              <w:jc w:val="center"/>
              <w:rPr>
                <w:rFonts w:cs="B Nazanin"/>
                <w:sz w:val="18"/>
                <w:szCs w:val="18"/>
                <w:rtl/>
                <w:lang w:bidi="fa-IR"/>
              </w:rPr>
            </w:pPr>
            <w:r>
              <w:rPr>
                <w:rFonts w:cs="B Nazanin" w:hint="cs"/>
                <w:sz w:val="18"/>
                <w:szCs w:val="18"/>
                <w:rtl/>
                <w:lang w:bidi="fa-IR"/>
              </w:rPr>
              <w:t>770</w:t>
            </w:r>
            <w:r w:rsidR="001C3D03">
              <w:rPr>
                <w:rFonts w:cs="B Nazanin" w:hint="cs"/>
                <w:sz w:val="18"/>
                <w:szCs w:val="18"/>
                <w:rtl/>
                <w:lang w:bidi="fa-IR"/>
              </w:rPr>
              <w:t>/0</w:t>
            </w:r>
          </w:p>
        </w:tc>
        <w:tc>
          <w:tcPr>
            <w:tcW w:w="762" w:type="dxa"/>
            <w:tcBorders>
              <w:top w:val="nil"/>
            </w:tcBorders>
            <w:vAlign w:val="center"/>
          </w:tcPr>
          <w:p w:rsidR="001C3D03" w:rsidRPr="00032544" w:rsidRDefault="001C3D03" w:rsidP="00A258AB">
            <w:pPr>
              <w:bidi/>
              <w:jc w:val="center"/>
              <w:rPr>
                <w:rFonts w:cs="B Nazanin"/>
                <w:sz w:val="18"/>
                <w:szCs w:val="18"/>
                <w:rtl/>
                <w:lang w:bidi="fa-IR"/>
              </w:rPr>
            </w:pPr>
            <w:r>
              <w:rPr>
                <w:rFonts w:cs="B Nazanin" w:hint="cs"/>
                <w:sz w:val="18"/>
                <w:szCs w:val="18"/>
                <w:rtl/>
                <w:lang w:bidi="fa-IR"/>
              </w:rPr>
              <w:t>0</w:t>
            </w:r>
            <w:r w:rsidR="00A258AB">
              <w:rPr>
                <w:rFonts w:cs="B Nazanin" w:hint="cs"/>
                <w:sz w:val="18"/>
                <w:szCs w:val="18"/>
                <w:rtl/>
                <w:lang w:bidi="fa-IR"/>
              </w:rPr>
              <w:t>14</w:t>
            </w:r>
            <w:r>
              <w:rPr>
                <w:rFonts w:cs="B Nazanin" w:hint="cs"/>
                <w:sz w:val="18"/>
                <w:szCs w:val="18"/>
                <w:rtl/>
                <w:lang w:bidi="fa-IR"/>
              </w:rPr>
              <w:t>/0</w:t>
            </w:r>
          </w:p>
        </w:tc>
        <w:tc>
          <w:tcPr>
            <w:tcW w:w="1276" w:type="dxa"/>
            <w:tcBorders>
              <w:top w:val="nil"/>
            </w:tcBorders>
            <w:vAlign w:val="center"/>
          </w:tcPr>
          <w:p w:rsidR="001C3D03" w:rsidRPr="00032544" w:rsidRDefault="00A258AB" w:rsidP="004D4868">
            <w:pPr>
              <w:bidi/>
              <w:jc w:val="center"/>
              <w:rPr>
                <w:rFonts w:cs="B Nazanin"/>
                <w:sz w:val="18"/>
                <w:szCs w:val="18"/>
                <w:rtl/>
                <w:lang w:bidi="fa-IR"/>
              </w:rPr>
            </w:pPr>
            <w:r>
              <w:rPr>
                <w:rFonts w:cs="B Nazanin" w:hint="cs"/>
                <w:sz w:val="18"/>
                <w:szCs w:val="18"/>
                <w:rtl/>
                <w:lang w:bidi="fa-IR"/>
              </w:rPr>
              <w:t>181</w:t>
            </w:r>
            <w:r w:rsidR="001C3D03">
              <w:rPr>
                <w:rFonts w:cs="B Nazanin" w:hint="cs"/>
                <w:sz w:val="18"/>
                <w:szCs w:val="18"/>
                <w:rtl/>
                <w:lang w:bidi="fa-IR"/>
              </w:rPr>
              <w:t>/1</w:t>
            </w:r>
          </w:p>
        </w:tc>
      </w:tr>
      <w:tr w:rsidR="001C3D03" w:rsidRPr="00032544" w:rsidTr="004D4868">
        <w:trPr>
          <w:jc w:val="center"/>
        </w:trPr>
        <w:tc>
          <w:tcPr>
            <w:tcW w:w="620" w:type="dxa"/>
            <w:vAlign w:val="center"/>
          </w:tcPr>
          <w:p w:rsidR="001C3D03" w:rsidRPr="00032544" w:rsidRDefault="001C3D03"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1383</w:t>
            </w:r>
          </w:p>
        </w:tc>
        <w:tc>
          <w:tcPr>
            <w:tcW w:w="1187" w:type="dxa"/>
            <w:vAlign w:val="center"/>
          </w:tcPr>
          <w:p w:rsidR="001C3D03" w:rsidRPr="00032544" w:rsidRDefault="001C3D03" w:rsidP="00F13D5E">
            <w:pPr>
              <w:bidi/>
              <w:jc w:val="center"/>
              <w:rPr>
                <w:rFonts w:cs="B Nazanin"/>
                <w:sz w:val="18"/>
                <w:szCs w:val="18"/>
                <w:rtl/>
                <w:lang w:bidi="fa-IR"/>
              </w:rPr>
            </w:pPr>
            <w:r>
              <w:rPr>
                <w:rFonts w:cs="B Nazanin" w:hint="cs"/>
                <w:sz w:val="18"/>
                <w:szCs w:val="18"/>
                <w:rtl/>
                <w:lang w:bidi="fa-IR"/>
              </w:rPr>
              <w:t>011/0</w:t>
            </w:r>
          </w:p>
        </w:tc>
        <w:tc>
          <w:tcPr>
            <w:tcW w:w="992" w:type="dxa"/>
            <w:vAlign w:val="center"/>
          </w:tcPr>
          <w:p w:rsidR="001C3D03" w:rsidRPr="00032544" w:rsidRDefault="001C3D03" w:rsidP="00F13D5E">
            <w:pPr>
              <w:bidi/>
              <w:jc w:val="center"/>
              <w:rPr>
                <w:rFonts w:cs="B Nazanin"/>
                <w:sz w:val="18"/>
                <w:szCs w:val="18"/>
                <w:rtl/>
                <w:lang w:bidi="fa-IR"/>
              </w:rPr>
            </w:pPr>
            <w:r>
              <w:rPr>
                <w:rFonts w:cs="B Nazanin" w:hint="cs"/>
                <w:sz w:val="18"/>
                <w:szCs w:val="18"/>
                <w:rtl/>
                <w:lang w:bidi="fa-IR"/>
              </w:rPr>
              <w:t>932/0</w:t>
            </w:r>
          </w:p>
        </w:tc>
        <w:tc>
          <w:tcPr>
            <w:tcW w:w="1223" w:type="dxa"/>
            <w:vAlign w:val="center"/>
          </w:tcPr>
          <w:p w:rsidR="001C3D03" w:rsidRPr="00032544" w:rsidRDefault="00A258AB" w:rsidP="004D4868">
            <w:pPr>
              <w:bidi/>
              <w:jc w:val="center"/>
              <w:rPr>
                <w:rFonts w:cs="B Nazanin"/>
                <w:sz w:val="18"/>
                <w:szCs w:val="18"/>
                <w:rtl/>
                <w:lang w:bidi="fa-IR"/>
              </w:rPr>
            </w:pPr>
            <w:r>
              <w:rPr>
                <w:rFonts w:cs="B Nazanin" w:hint="cs"/>
                <w:sz w:val="18"/>
                <w:szCs w:val="18"/>
                <w:rtl/>
                <w:lang w:bidi="fa-IR"/>
              </w:rPr>
              <w:t>792</w:t>
            </w:r>
            <w:r w:rsidR="001C3D03">
              <w:rPr>
                <w:rFonts w:cs="B Nazanin" w:hint="cs"/>
                <w:sz w:val="18"/>
                <w:szCs w:val="18"/>
                <w:rtl/>
                <w:lang w:bidi="fa-IR"/>
              </w:rPr>
              <w:t>/0</w:t>
            </w:r>
          </w:p>
        </w:tc>
        <w:tc>
          <w:tcPr>
            <w:tcW w:w="762" w:type="dxa"/>
            <w:vAlign w:val="center"/>
          </w:tcPr>
          <w:p w:rsidR="001C3D03" w:rsidRPr="00032544" w:rsidRDefault="001C3D03" w:rsidP="004D4868">
            <w:pPr>
              <w:bidi/>
              <w:jc w:val="center"/>
              <w:rPr>
                <w:rFonts w:cs="B Nazanin"/>
                <w:sz w:val="18"/>
                <w:szCs w:val="18"/>
                <w:rtl/>
                <w:lang w:bidi="fa-IR"/>
              </w:rPr>
            </w:pPr>
            <w:r>
              <w:rPr>
                <w:rFonts w:cs="B Nazanin" w:hint="cs"/>
                <w:sz w:val="18"/>
                <w:szCs w:val="18"/>
                <w:rtl/>
                <w:lang w:bidi="fa-IR"/>
              </w:rPr>
              <w:t>016/0</w:t>
            </w:r>
          </w:p>
        </w:tc>
        <w:tc>
          <w:tcPr>
            <w:tcW w:w="1276" w:type="dxa"/>
            <w:vAlign w:val="center"/>
          </w:tcPr>
          <w:p w:rsidR="001C3D03" w:rsidRPr="00032544" w:rsidRDefault="001C3D03" w:rsidP="00A258AB">
            <w:pPr>
              <w:bidi/>
              <w:jc w:val="center"/>
              <w:rPr>
                <w:rFonts w:cs="B Nazanin"/>
                <w:sz w:val="18"/>
                <w:szCs w:val="18"/>
                <w:rtl/>
                <w:lang w:bidi="fa-IR"/>
              </w:rPr>
            </w:pPr>
            <w:r>
              <w:rPr>
                <w:rFonts w:cs="B Nazanin" w:hint="cs"/>
                <w:sz w:val="18"/>
                <w:szCs w:val="18"/>
                <w:rtl/>
                <w:lang w:bidi="fa-IR"/>
              </w:rPr>
              <w:t>1</w:t>
            </w:r>
            <w:r w:rsidR="00A258AB">
              <w:rPr>
                <w:rFonts w:cs="B Nazanin" w:hint="cs"/>
                <w:sz w:val="18"/>
                <w:szCs w:val="18"/>
                <w:rtl/>
                <w:lang w:bidi="fa-IR"/>
              </w:rPr>
              <w:t>85</w:t>
            </w:r>
            <w:r>
              <w:rPr>
                <w:rFonts w:cs="B Nazanin" w:hint="cs"/>
                <w:sz w:val="18"/>
                <w:szCs w:val="18"/>
                <w:rtl/>
                <w:lang w:bidi="fa-IR"/>
              </w:rPr>
              <w:t>/1</w:t>
            </w:r>
          </w:p>
        </w:tc>
      </w:tr>
      <w:tr w:rsidR="001C3D03" w:rsidRPr="00032544" w:rsidTr="004D4868">
        <w:trPr>
          <w:jc w:val="center"/>
        </w:trPr>
        <w:tc>
          <w:tcPr>
            <w:tcW w:w="620" w:type="dxa"/>
            <w:vAlign w:val="center"/>
          </w:tcPr>
          <w:p w:rsidR="001C3D03" w:rsidRPr="00032544" w:rsidRDefault="001C3D03"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1384</w:t>
            </w:r>
          </w:p>
        </w:tc>
        <w:tc>
          <w:tcPr>
            <w:tcW w:w="1187" w:type="dxa"/>
            <w:vAlign w:val="center"/>
          </w:tcPr>
          <w:p w:rsidR="001C3D03" w:rsidRPr="00032544" w:rsidRDefault="001C3D03" w:rsidP="00F13D5E">
            <w:pPr>
              <w:bidi/>
              <w:jc w:val="center"/>
              <w:rPr>
                <w:rFonts w:cs="B Nazanin"/>
                <w:sz w:val="18"/>
                <w:szCs w:val="18"/>
                <w:rtl/>
                <w:lang w:bidi="fa-IR"/>
              </w:rPr>
            </w:pPr>
            <w:r>
              <w:rPr>
                <w:rFonts w:cs="B Nazanin" w:hint="cs"/>
                <w:sz w:val="18"/>
                <w:szCs w:val="18"/>
                <w:rtl/>
                <w:lang w:bidi="fa-IR"/>
              </w:rPr>
              <w:t>006/0</w:t>
            </w:r>
          </w:p>
        </w:tc>
        <w:tc>
          <w:tcPr>
            <w:tcW w:w="992" w:type="dxa"/>
            <w:vAlign w:val="center"/>
          </w:tcPr>
          <w:p w:rsidR="001C3D03" w:rsidRPr="00032544" w:rsidRDefault="001C3D03" w:rsidP="00F13D5E">
            <w:pPr>
              <w:bidi/>
              <w:jc w:val="center"/>
              <w:rPr>
                <w:rFonts w:cs="B Nazanin"/>
                <w:sz w:val="18"/>
                <w:szCs w:val="18"/>
                <w:rtl/>
                <w:lang w:bidi="fa-IR"/>
              </w:rPr>
            </w:pPr>
            <w:r>
              <w:rPr>
                <w:rFonts w:cs="B Nazanin" w:hint="cs"/>
                <w:sz w:val="18"/>
                <w:szCs w:val="18"/>
                <w:rtl/>
                <w:lang w:bidi="fa-IR"/>
              </w:rPr>
              <w:t>299/1</w:t>
            </w:r>
          </w:p>
        </w:tc>
        <w:tc>
          <w:tcPr>
            <w:tcW w:w="1223" w:type="dxa"/>
            <w:vAlign w:val="center"/>
          </w:tcPr>
          <w:p w:rsidR="001C3D03" w:rsidRPr="00032544" w:rsidRDefault="00A258AB" w:rsidP="00A258AB">
            <w:pPr>
              <w:bidi/>
              <w:jc w:val="center"/>
              <w:rPr>
                <w:rFonts w:cs="B Nazanin"/>
                <w:sz w:val="18"/>
                <w:szCs w:val="18"/>
                <w:rtl/>
                <w:lang w:bidi="fa-IR"/>
              </w:rPr>
            </w:pPr>
            <w:r>
              <w:rPr>
                <w:rFonts w:cs="B Nazanin" w:hint="cs"/>
                <w:sz w:val="18"/>
                <w:szCs w:val="18"/>
                <w:rtl/>
                <w:lang w:bidi="fa-IR"/>
              </w:rPr>
              <w:t>152</w:t>
            </w:r>
            <w:r w:rsidR="001C3D03">
              <w:rPr>
                <w:rFonts w:cs="B Nazanin" w:hint="cs"/>
                <w:sz w:val="18"/>
                <w:szCs w:val="18"/>
                <w:rtl/>
                <w:lang w:bidi="fa-IR"/>
              </w:rPr>
              <w:t>/</w:t>
            </w:r>
            <w:r>
              <w:rPr>
                <w:rFonts w:cs="B Nazanin" w:hint="cs"/>
                <w:sz w:val="18"/>
                <w:szCs w:val="18"/>
                <w:rtl/>
                <w:lang w:bidi="fa-IR"/>
              </w:rPr>
              <w:t>1</w:t>
            </w:r>
          </w:p>
        </w:tc>
        <w:tc>
          <w:tcPr>
            <w:tcW w:w="762" w:type="dxa"/>
            <w:vAlign w:val="center"/>
          </w:tcPr>
          <w:p w:rsidR="001C3D03" w:rsidRPr="00032544" w:rsidRDefault="001C3D03" w:rsidP="00A258AB">
            <w:pPr>
              <w:bidi/>
              <w:jc w:val="center"/>
              <w:rPr>
                <w:rFonts w:cs="B Nazanin"/>
                <w:sz w:val="18"/>
                <w:szCs w:val="18"/>
                <w:rtl/>
                <w:lang w:bidi="fa-IR"/>
              </w:rPr>
            </w:pPr>
            <w:r>
              <w:rPr>
                <w:rFonts w:cs="B Nazanin" w:hint="cs"/>
                <w:sz w:val="18"/>
                <w:szCs w:val="18"/>
                <w:rtl/>
                <w:lang w:bidi="fa-IR"/>
              </w:rPr>
              <w:t>0</w:t>
            </w:r>
            <w:r w:rsidR="00A258AB">
              <w:rPr>
                <w:rFonts w:cs="B Nazanin" w:hint="cs"/>
                <w:sz w:val="18"/>
                <w:szCs w:val="18"/>
                <w:rtl/>
                <w:lang w:bidi="fa-IR"/>
              </w:rPr>
              <w:t>06</w:t>
            </w:r>
            <w:r>
              <w:rPr>
                <w:rFonts w:cs="B Nazanin" w:hint="cs"/>
                <w:sz w:val="18"/>
                <w:szCs w:val="18"/>
                <w:rtl/>
                <w:lang w:bidi="fa-IR"/>
              </w:rPr>
              <w:t>/0</w:t>
            </w:r>
          </w:p>
        </w:tc>
        <w:tc>
          <w:tcPr>
            <w:tcW w:w="1276" w:type="dxa"/>
            <w:vAlign w:val="center"/>
          </w:tcPr>
          <w:p w:rsidR="001C3D03" w:rsidRPr="00032544" w:rsidRDefault="001C3D03" w:rsidP="00A258AB">
            <w:pPr>
              <w:bidi/>
              <w:jc w:val="center"/>
              <w:rPr>
                <w:rFonts w:cs="B Nazanin"/>
                <w:sz w:val="18"/>
                <w:szCs w:val="18"/>
                <w:rtl/>
                <w:lang w:bidi="fa-IR"/>
              </w:rPr>
            </w:pPr>
            <w:r>
              <w:rPr>
                <w:rFonts w:cs="B Nazanin" w:hint="cs"/>
                <w:sz w:val="18"/>
                <w:szCs w:val="18"/>
                <w:rtl/>
                <w:lang w:bidi="fa-IR"/>
              </w:rPr>
              <w:t>1</w:t>
            </w:r>
            <w:r w:rsidR="00A258AB">
              <w:rPr>
                <w:rFonts w:cs="B Nazanin" w:hint="cs"/>
                <w:sz w:val="18"/>
                <w:szCs w:val="18"/>
                <w:rtl/>
                <w:lang w:bidi="fa-IR"/>
              </w:rPr>
              <w:t>30</w:t>
            </w:r>
            <w:r>
              <w:rPr>
                <w:rFonts w:cs="B Nazanin" w:hint="cs"/>
                <w:sz w:val="18"/>
                <w:szCs w:val="18"/>
                <w:rtl/>
                <w:lang w:bidi="fa-IR"/>
              </w:rPr>
              <w:t>/1</w:t>
            </w:r>
          </w:p>
        </w:tc>
      </w:tr>
      <w:tr w:rsidR="001C3D03" w:rsidRPr="00032544" w:rsidTr="004D4868">
        <w:trPr>
          <w:jc w:val="center"/>
        </w:trPr>
        <w:tc>
          <w:tcPr>
            <w:tcW w:w="620" w:type="dxa"/>
            <w:vAlign w:val="center"/>
          </w:tcPr>
          <w:p w:rsidR="001C3D03" w:rsidRPr="00032544" w:rsidRDefault="001C3D03"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1385</w:t>
            </w:r>
          </w:p>
        </w:tc>
        <w:tc>
          <w:tcPr>
            <w:tcW w:w="1187" w:type="dxa"/>
            <w:vAlign w:val="center"/>
          </w:tcPr>
          <w:p w:rsidR="001C3D03" w:rsidRPr="00032544" w:rsidRDefault="001C3D03" w:rsidP="00F13D5E">
            <w:pPr>
              <w:bidi/>
              <w:jc w:val="center"/>
              <w:rPr>
                <w:rFonts w:cs="B Nazanin"/>
                <w:sz w:val="18"/>
                <w:szCs w:val="18"/>
                <w:rtl/>
                <w:lang w:bidi="fa-IR"/>
              </w:rPr>
            </w:pPr>
            <w:r>
              <w:rPr>
                <w:rFonts w:cs="B Nazanin" w:hint="cs"/>
                <w:sz w:val="18"/>
                <w:szCs w:val="18"/>
                <w:rtl/>
                <w:lang w:bidi="fa-IR"/>
              </w:rPr>
              <w:t>014/0</w:t>
            </w:r>
          </w:p>
        </w:tc>
        <w:tc>
          <w:tcPr>
            <w:tcW w:w="992" w:type="dxa"/>
            <w:vAlign w:val="center"/>
          </w:tcPr>
          <w:p w:rsidR="001C3D03" w:rsidRPr="00032544" w:rsidRDefault="001C3D03" w:rsidP="00F13D5E">
            <w:pPr>
              <w:bidi/>
              <w:jc w:val="center"/>
              <w:rPr>
                <w:rFonts w:cs="B Nazanin"/>
                <w:sz w:val="18"/>
                <w:szCs w:val="18"/>
                <w:rtl/>
                <w:lang w:bidi="fa-IR"/>
              </w:rPr>
            </w:pPr>
            <w:r>
              <w:rPr>
                <w:rFonts w:cs="B Nazanin" w:hint="cs"/>
                <w:sz w:val="18"/>
                <w:szCs w:val="18"/>
                <w:rtl/>
                <w:lang w:bidi="fa-IR"/>
              </w:rPr>
              <w:t>942/0</w:t>
            </w:r>
          </w:p>
        </w:tc>
        <w:tc>
          <w:tcPr>
            <w:tcW w:w="1223" w:type="dxa"/>
            <w:vAlign w:val="center"/>
          </w:tcPr>
          <w:p w:rsidR="001C3D03" w:rsidRPr="00032544" w:rsidRDefault="00A258AB" w:rsidP="00A258AB">
            <w:pPr>
              <w:bidi/>
              <w:jc w:val="center"/>
              <w:rPr>
                <w:rFonts w:cs="B Nazanin"/>
                <w:sz w:val="18"/>
                <w:szCs w:val="18"/>
                <w:rtl/>
                <w:lang w:bidi="fa-IR"/>
              </w:rPr>
            </w:pPr>
            <w:r>
              <w:rPr>
                <w:rFonts w:cs="B Nazanin" w:hint="cs"/>
                <w:sz w:val="18"/>
                <w:szCs w:val="18"/>
                <w:rtl/>
                <w:lang w:bidi="fa-IR"/>
              </w:rPr>
              <w:t>797</w:t>
            </w:r>
            <w:r w:rsidR="001C3D03">
              <w:rPr>
                <w:rFonts w:cs="B Nazanin" w:hint="cs"/>
                <w:sz w:val="18"/>
                <w:szCs w:val="18"/>
                <w:rtl/>
                <w:lang w:bidi="fa-IR"/>
              </w:rPr>
              <w:t>/</w:t>
            </w:r>
            <w:r>
              <w:rPr>
                <w:rFonts w:cs="B Nazanin" w:hint="cs"/>
                <w:sz w:val="18"/>
                <w:szCs w:val="18"/>
                <w:rtl/>
                <w:lang w:bidi="fa-IR"/>
              </w:rPr>
              <w:t>0</w:t>
            </w:r>
          </w:p>
        </w:tc>
        <w:tc>
          <w:tcPr>
            <w:tcW w:w="762" w:type="dxa"/>
            <w:vAlign w:val="center"/>
          </w:tcPr>
          <w:p w:rsidR="001C3D03" w:rsidRPr="00032544" w:rsidRDefault="001C3D03" w:rsidP="00A258AB">
            <w:pPr>
              <w:bidi/>
              <w:jc w:val="center"/>
              <w:rPr>
                <w:rFonts w:cs="B Nazanin"/>
                <w:sz w:val="18"/>
                <w:szCs w:val="18"/>
                <w:rtl/>
                <w:lang w:bidi="fa-IR"/>
              </w:rPr>
            </w:pPr>
            <w:r>
              <w:rPr>
                <w:rFonts w:cs="B Nazanin" w:hint="cs"/>
                <w:sz w:val="18"/>
                <w:szCs w:val="18"/>
                <w:rtl/>
                <w:lang w:bidi="fa-IR"/>
              </w:rPr>
              <w:t>0</w:t>
            </w:r>
            <w:r w:rsidR="00A258AB">
              <w:rPr>
                <w:rFonts w:cs="B Nazanin" w:hint="cs"/>
                <w:sz w:val="18"/>
                <w:szCs w:val="18"/>
                <w:rtl/>
                <w:lang w:bidi="fa-IR"/>
              </w:rPr>
              <w:t>20</w:t>
            </w:r>
            <w:r>
              <w:rPr>
                <w:rFonts w:cs="B Nazanin" w:hint="cs"/>
                <w:sz w:val="18"/>
                <w:szCs w:val="18"/>
                <w:rtl/>
                <w:lang w:bidi="fa-IR"/>
              </w:rPr>
              <w:t>/0</w:t>
            </w:r>
          </w:p>
        </w:tc>
        <w:tc>
          <w:tcPr>
            <w:tcW w:w="1276" w:type="dxa"/>
            <w:vAlign w:val="center"/>
          </w:tcPr>
          <w:p w:rsidR="001C3D03" w:rsidRPr="00032544" w:rsidRDefault="001C3D03" w:rsidP="00A258AB">
            <w:pPr>
              <w:bidi/>
              <w:jc w:val="center"/>
              <w:rPr>
                <w:rFonts w:cs="B Nazanin"/>
                <w:sz w:val="18"/>
                <w:szCs w:val="18"/>
                <w:rtl/>
                <w:lang w:bidi="fa-IR"/>
              </w:rPr>
            </w:pPr>
            <w:r>
              <w:rPr>
                <w:rFonts w:cs="B Nazanin" w:hint="cs"/>
                <w:sz w:val="18"/>
                <w:szCs w:val="18"/>
                <w:rtl/>
                <w:lang w:bidi="fa-IR"/>
              </w:rPr>
              <w:t>1</w:t>
            </w:r>
            <w:r w:rsidR="00A258AB">
              <w:rPr>
                <w:rFonts w:cs="B Nazanin" w:hint="cs"/>
                <w:sz w:val="18"/>
                <w:szCs w:val="18"/>
                <w:rtl/>
                <w:lang w:bidi="fa-IR"/>
              </w:rPr>
              <w:t>9</w:t>
            </w:r>
            <w:r>
              <w:rPr>
                <w:rFonts w:cs="B Nazanin" w:hint="cs"/>
                <w:sz w:val="18"/>
                <w:szCs w:val="18"/>
                <w:rtl/>
                <w:lang w:bidi="fa-IR"/>
              </w:rPr>
              <w:t>0/1</w:t>
            </w:r>
          </w:p>
        </w:tc>
      </w:tr>
      <w:tr w:rsidR="001C3D03" w:rsidRPr="00032544" w:rsidTr="004D4868">
        <w:trPr>
          <w:jc w:val="center"/>
        </w:trPr>
        <w:tc>
          <w:tcPr>
            <w:tcW w:w="620" w:type="dxa"/>
            <w:vAlign w:val="center"/>
          </w:tcPr>
          <w:p w:rsidR="001C3D03" w:rsidRPr="00032544" w:rsidRDefault="001C3D03"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1386</w:t>
            </w:r>
          </w:p>
        </w:tc>
        <w:tc>
          <w:tcPr>
            <w:tcW w:w="1187" w:type="dxa"/>
            <w:vAlign w:val="center"/>
          </w:tcPr>
          <w:p w:rsidR="001C3D03" w:rsidRPr="00032544" w:rsidRDefault="001C3D03" w:rsidP="004D4868">
            <w:pPr>
              <w:bidi/>
              <w:jc w:val="center"/>
              <w:rPr>
                <w:rFonts w:cs="B Nazanin"/>
                <w:sz w:val="18"/>
                <w:szCs w:val="18"/>
                <w:rtl/>
                <w:lang w:bidi="fa-IR"/>
              </w:rPr>
            </w:pPr>
            <w:r>
              <w:rPr>
                <w:rFonts w:cs="B Nazanin" w:hint="cs"/>
                <w:sz w:val="18"/>
                <w:szCs w:val="18"/>
                <w:rtl/>
                <w:lang w:bidi="fa-IR"/>
              </w:rPr>
              <w:t>010/0</w:t>
            </w:r>
          </w:p>
        </w:tc>
        <w:tc>
          <w:tcPr>
            <w:tcW w:w="992" w:type="dxa"/>
            <w:vAlign w:val="center"/>
          </w:tcPr>
          <w:p w:rsidR="001C3D03" w:rsidRPr="00032544" w:rsidRDefault="001C3D03" w:rsidP="00F13D5E">
            <w:pPr>
              <w:bidi/>
              <w:jc w:val="center"/>
              <w:rPr>
                <w:rFonts w:cs="B Nazanin"/>
                <w:sz w:val="18"/>
                <w:szCs w:val="18"/>
                <w:rtl/>
                <w:lang w:bidi="fa-IR"/>
              </w:rPr>
            </w:pPr>
            <w:r>
              <w:rPr>
                <w:rFonts w:cs="B Nazanin" w:hint="cs"/>
                <w:sz w:val="18"/>
                <w:szCs w:val="18"/>
                <w:rtl/>
                <w:lang w:bidi="fa-IR"/>
              </w:rPr>
              <w:t>417/0</w:t>
            </w:r>
          </w:p>
        </w:tc>
        <w:tc>
          <w:tcPr>
            <w:tcW w:w="1223" w:type="dxa"/>
            <w:vAlign w:val="center"/>
          </w:tcPr>
          <w:p w:rsidR="001C3D03" w:rsidRPr="00032544" w:rsidRDefault="00A258AB" w:rsidP="004D4868">
            <w:pPr>
              <w:bidi/>
              <w:jc w:val="center"/>
              <w:rPr>
                <w:rFonts w:cs="B Nazanin"/>
                <w:sz w:val="18"/>
                <w:szCs w:val="18"/>
                <w:rtl/>
                <w:lang w:bidi="fa-IR"/>
              </w:rPr>
            </w:pPr>
            <w:r>
              <w:rPr>
                <w:rFonts w:cs="B Nazanin" w:hint="cs"/>
                <w:sz w:val="18"/>
                <w:szCs w:val="18"/>
                <w:rtl/>
                <w:lang w:bidi="fa-IR"/>
              </w:rPr>
              <w:t>404</w:t>
            </w:r>
            <w:r w:rsidR="001C3D03">
              <w:rPr>
                <w:rFonts w:cs="B Nazanin" w:hint="cs"/>
                <w:sz w:val="18"/>
                <w:szCs w:val="18"/>
                <w:rtl/>
                <w:lang w:bidi="fa-IR"/>
              </w:rPr>
              <w:t>/0</w:t>
            </w:r>
          </w:p>
        </w:tc>
        <w:tc>
          <w:tcPr>
            <w:tcW w:w="762" w:type="dxa"/>
            <w:vAlign w:val="center"/>
          </w:tcPr>
          <w:p w:rsidR="001C3D03" w:rsidRPr="00032544" w:rsidRDefault="001C3D03" w:rsidP="00A258AB">
            <w:pPr>
              <w:bidi/>
              <w:jc w:val="center"/>
              <w:rPr>
                <w:rFonts w:cs="B Nazanin"/>
                <w:sz w:val="18"/>
                <w:szCs w:val="18"/>
                <w:rtl/>
                <w:lang w:bidi="fa-IR"/>
              </w:rPr>
            </w:pPr>
            <w:r>
              <w:rPr>
                <w:rFonts w:cs="B Nazanin" w:hint="cs"/>
                <w:sz w:val="18"/>
                <w:szCs w:val="18"/>
                <w:rtl/>
                <w:lang w:bidi="fa-IR"/>
              </w:rPr>
              <w:t>0</w:t>
            </w:r>
            <w:r w:rsidR="00A258AB">
              <w:rPr>
                <w:rFonts w:cs="B Nazanin" w:hint="cs"/>
                <w:sz w:val="18"/>
                <w:szCs w:val="18"/>
                <w:rtl/>
                <w:lang w:bidi="fa-IR"/>
              </w:rPr>
              <w:t>29</w:t>
            </w:r>
            <w:r>
              <w:rPr>
                <w:rFonts w:cs="B Nazanin" w:hint="cs"/>
                <w:sz w:val="18"/>
                <w:szCs w:val="18"/>
                <w:rtl/>
                <w:lang w:bidi="fa-IR"/>
              </w:rPr>
              <w:t>/0</w:t>
            </w:r>
          </w:p>
        </w:tc>
        <w:tc>
          <w:tcPr>
            <w:tcW w:w="1276" w:type="dxa"/>
            <w:vAlign w:val="center"/>
          </w:tcPr>
          <w:p w:rsidR="001C3D03" w:rsidRPr="00032544" w:rsidRDefault="00A258AB" w:rsidP="004D4868">
            <w:pPr>
              <w:bidi/>
              <w:jc w:val="center"/>
              <w:rPr>
                <w:rFonts w:cs="B Nazanin"/>
                <w:sz w:val="18"/>
                <w:szCs w:val="18"/>
                <w:rtl/>
                <w:lang w:bidi="fa-IR"/>
              </w:rPr>
            </w:pPr>
            <w:r>
              <w:rPr>
                <w:rFonts w:cs="B Nazanin" w:hint="cs"/>
                <w:sz w:val="18"/>
                <w:szCs w:val="18"/>
                <w:rtl/>
                <w:lang w:bidi="fa-IR"/>
              </w:rPr>
              <w:t>032</w:t>
            </w:r>
            <w:r w:rsidR="001C3D03">
              <w:rPr>
                <w:rFonts w:cs="B Nazanin" w:hint="cs"/>
                <w:sz w:val="18"/>
                <w:szCs w:val="18"/>
                <w:rtl/>
                <w:lang w:bidi="fa-IR"/>
              </w:rPr>
              <w:t>/1</w:t>
            </w:r>
          </w:p>
        </w:tc>
      </w:tr>
      <w:tr w:rsidR="001C3D03" w:rsidRPr="00032544" w:rsidTr="004D4868">
        <w:trPr>
          <w:jc w:val="center"/>
        </w:trPr>
        <w:tc>
          <w:tcPr>
            <w:tcW w:w="620" w:type="dxa"/>
            <w:vAlign w:val="center"/>
          </w:tcPr>
          <w:p w:rsidR="001C3D03" w:rsidRPr="00032544" w:rsidRDefault="001C3D03"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1387</w:t>
            </w:r>
          </w:p>
        </w:tc>
        <w:tc>
          <w:tcPr>
            <w:tcW w:w="1187" w:type="dxa"/>
            <w:vAlign w:val="center"/>
          </w:tcPr>
          <w:p w:rsidR="001C3D03" w:rsidRPr="00032544" w:rsidRDefault="001C3D03" w:rsidP="004D4868">
            <w:pPr>
              <w:bidi/>
              <w:jc w:val="center"/>
              <w:rPr>
                <w:rFonts w:cs="B Nazanin"/>
                <w:sz w:val="18"/>
                <w:szCs w:val="18"/>
                <w:rtl/>
                <w:lang w:bidi="fa-IR"/>
              </w:rPr>
            </w:pPr>
            <w:r>
              <w:rPr>
                <w:rFonts w:cs="B Nazanin" w:hint="cs"/>
                <w:sz w:val="18"/>
                <w:szCs w:val="18"/>
                <w:rtl/>
                <w:lang w:bidi="fa-IR"/>
              </w:rPr>
              <w:t>023/0</w:t>
            </w:r>
          </w:p>
        </w:tc>
        <w:tc>
          <w:tcPr>
            <w:tcW w:w="992" w:type="dxa"/>
            <w:vAlign w:val="center"/>
          </w:tcPr>
          <w:p w:rsidR="001C3D03" w:rsidRPr="00032544" w:rsidRDefault="001C3D03" w:rsidP="00F13D5E">
            <w:pPr>
              <w:bidi/>
              <w:jc w:val="center"/>
              <w:rPr>
                <w:rFonts w:cs="B Nazanin"/>
                <w:sz w:val="18"/>
                <w:szCs w:val="18"/>
                <w:rtl/>
                <w:lang w:bidi="fa-IR"/>
              </w:rPr>
            </w:pPr>
            <w:r>
              <w:rPr>
                <w:rFonts w:cs="B Nazanin" w:hint="cs"/>
                <w:sz w:val="18"/>
                <w:szCs w:val="18"/>
                <w:rtl/>
                <w:lang w:bidi="fa-IR"/>
              </w:rPr>
              <w:t>850/0</w:t>
            </w:r>
          </w:p>
        </w:tc>
        <w:tc>
          <w:tcPr>
            <w:tcW w:w="1223" w:type="dxa"/>
            <w:vAlign w:val="center"/>
          </w:tcPr>
          <w:p w:rsidR="001C3D03" w:rsidRPr="00032544" w:rsidRDefault="00A258AB" w:rsidP="004D4868">
            <w:pPr>
              <w:bidi/>
              <w:jc w:val="center"/>
              <w:rPr>
                <w:rFonts w:cs="B Nazanin"/>
                <w:sz w:val="18"/>
                <w:szCs w:val="18"/>
                <w:rtl/>
                <w:lang w:bidi="fa-IR"/>
              </w:rPr>
            </w:pPr>
            <w:r>
              <w:rPr>
                <w:rFonts w:cs="B Nazanin" w:hint="cs"/>
                <w:sz w:val="18"/>
                <w:szCs w:val="18"/>
                <w:rtl/>
                <w:lang w:bidi="fa-IR"/>
              </w:rPr>
              <w:t>672</w:t>
            </w:r>
            <w:r w:rsidR="001C3D03">
              <w:rPr>
                <w:rFonts w:cs="B Nazanin" w:hint="cs"/>
                <w:sz w:val="18"/>
                <w:szCs w:val="18"/>
                <w:rtl/>
                <w:lang w:bidi="fa-IR"/>
              </w:rPr>
              <w:t>/0</w:t>
            </w:r>
          </w:p>
        </w:tc>
        <w:tc>
          <w:tcPr>
            <w:tcW w:w="762" w:type="dxa"/>
            <w:vAlign w:val="center"/>
          </w:tcPr>
          <w:p w:rsidR="001C3D03" w:rsidRPr="00032544" w:rsidRDefault="00A258AB" w:rsidP="004D4868">
            <w:pPr>
              <w:bidi/>
              <w:jc w:val="center"/>
              <w:rPr>
                <w:rFonts w:cs="B Nazanin"/>
                <w:sz w:val="18"/>
                <w:szCs w:val="18"/>
                <w:rtl/>
                <w:lang w:bidi="fa-IR"/>
              </w:rPr>
            </w:pPr>
            <w:r>
              <w:rPr>
                <w:rFonts w:cs="B Nazanin" w:hint="cs"/>
                <w:sz w:val="18"/>
                <w:szCs w:val="18"/>
                <w:rtl/>
                <w:lang w:bidi="fa-IR"/>
              </w:rPr>
              <w:t>030</w:t>
            </w:r>
            <w:r w:rsidR="001C3D03">
              <w:rPr>
                <w:rFonts w:cs="B Nazanin" w:hint="cs"/>
                <w:sz w:val="18"/>
                <w:szCs w:val="18"/>
                <w:rtl/>
                <w:lang w:bidi="fa-IR"/>
              </w:rPr>
              <w:t>/0</w:t>
            </w:r>
          </w:p>
        </w:tc>
        <w:tc>
          <w:tcPr>
            <w:tcW w:w="1276" w:type="dxa"/>
            <w:vAlign w:val="center"/>
          </w:tcPr>
          <w:p w:rsidR="001C3D03" w:rsidRPr="00032544" w:rsidRDefault="00A258AB" w:rsidP="004D4868">
            <w:pPr>
              <w:bidi/>
              <w:jc w:val="center"/>
              <w:rPr>
                <w:rFonts w:cs="B Nazanin"/>
                <w:sz w:val="18"/>
                <w:szCs w:val="18"/>
                <w:rtl/>
                <w:lang w:bidi="fa-IR"/>
              </w:rPr>
            </w:pPr>
            <w:r>
              <w:rPr>
                <w:rFonts w:cs="B Nazanin" w:hint="cs"/>
                <w:sz w:val="18"/>
                <w:szCs w:val="18"/>
                <w:rtl/>
                <w:lang w:bidi="fa-IR"/>
              </w:rPr>
              <w:t>208</w:t>
            </w:r>
            <w:r w:rsidR="001C3D03">
              <w:rPr>
                <w:rFonts w:cs="B Nazanin" w:hint="cs"/>
                <w:sz w:val="18"/>
                <w:szCs w:val="18"/>
                <w:rtl/>
                <w:lang w:bidi="fa-IR"/>
              </w:rPr>
              <w:t>/1</w:t>
            </w:r>
          </w:p>
        </w:tc>
      </w:tr>
      <w:tr w:rsidR="001C3D03" w:rsidRPr="00032544" w:rsidTr="004D4868">
        <w:trPr>
          <w:jc w:val="center"/>
        </w:trPr>
        <w:tc>
          <w:tcPr>
            <w:tcW w:w="620" w:type="dxa"/>
            <w:vAlign w:val="center"/>
          </w:tcPr>
          <w:p w:rsidR="001C3D03" w:rsidRPr="00032544" w:rsidRDefault="001C3D03"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1388</w:t>
            </w:r>
          </w:p>
        </w:tc>
        <w:tc>
          <w:tcPr>
            <w:tcW w:w="1187" w:type="dxa"/>
            <w:vAlign w:val="center"/>
          </w:tcPr>
          <w:p w:rsidR="001C3D03" w:rsidRPr="00032544" w:rsidRDefault="001C3D03" w:rsidP="004D4868">
            <w:pPr>
              <w:bidi/>
              <w:jc w:val="center"/>
              <w:rPr>
                <w:rFonts w:cs="B Nazanin"/>
                <w:sz w:val="18"/>
                <w:szCs w:val="18"/>
                <w:rtl/>
                <w:lang w:bidi="fa-IR"/>
              </w:rPr>
            </w:pPr>
            <w:r>
              <w:rPr>
                <w:rFonts w:cs="B Nazanin" w:hint="cs"/>
                <w:sz w:val="18"/>
                <w:szCs w:val="18"/>
                <w:rtl/>
                <w:lang w:bidi="fa-IR"/>
              </w:rPr>
              <w:t>002/0-</w:t>
            </w:r>
          </w:p>
        </w:tc>
        <w:tc>
          <w:tcPr>
            <w:tcW w:w="992" w:type="dxa"/>
            <w:vAlign w:val="center"/>
          </w:tcPr>
          <w:p w:rsidR="001C3D03" w:rsidRPr="00032544" w:rsidRDefault="001C3D03" w:rsidP="00F13D5E">
            <w:pPr>
              <w:bidi/>
              <w:jc w:val="center"/>
              <w:rPr>
                <w:rFonts w:cs="B Nazanin"/>
                <w:sz w:val="18"/>
                <w:szCs w:val="18"/>
                <w:rtl/>
                <w:lang w:bidi="fa-IR"/>
              </w:rPr>
            </w:pPr>
            <w:r>
              <w:rPr>
                <w:rFonts w:cs="B Nazanin" w:hint="cs"/>
                <w:sz w:val="18"/>
                <w:szCs w:val="18"/>
                <w:rtl/>
                <w:lang w:bidi="fa-IR"/>
              </w:rPr>
              <w:t>351/0</w:t>
            </w:r>
          </w:p>
        </w:tc>
        <w:tc>
          <w:tcPr>
            <w:tcW w:w="1223" w:type="dxa"/>
            <w:vAlign w:val="center"/>
          </w:tcPr>
          <w:p w:rsidR="001C3D03" w:rsidRPr="00032544" w:rsidRDefault="00A258AB" w:rsidP="00A258AB">
            <w:pPr>
              <w:bidi/>
              <w:jc w:val="center"/>
              <w:rPr>
                <w:rFonts w:cs="B Nazanin"/>
                <w:sz w:val="18"/>
                <w:szCs w:val="18"/>
                <w:rtl/>
                <w:lang w:bidi="fa-IR"/>
              </w:rPr>
            </w:pPr>
            <w:r>
              <w:rPr>
                <w:rFonts w:cs="B Nazanin" w:hint="cs"/>
                <w:sz w:val="18"/>
                <w:szCs w:val="18"/>
                <w:rtl/>
                <w:lang w:bidi="fa-IR"/>
              </w:rPr>
              <w:t>324</w:t>
            </w:r>
            <w:r w:rsidR="001C3D03">
              <w:rPr>
                <w:rFonts w:cs="B Nazanin" w:hint="cs"/>
                <w:sz w:val="18"/>
                <w:szCs w:val="18"/>
                <w:rtl/>
                <w:lang w:bidi="fa-IR"/>
              </w:rPr>
              <w:t>/</w:t>
            </w:r>
            <w:r>
              <w:rPr>
                <w:rFonts w:cs="B Nazanin" w:hint="cs"/>
                <w:sz w:val="18"/>
                <w:szCs w:val="18"/>
                <w:rtl/>
                <w:lang w:bidi="fa-IR"/>
              </w:rPr>
              <w:t>0</w:t>
            </w:r>
          </w:p>
        </w:tc>
        <w:tc>
          <w:tcPr>
            <w:tcW w:w="762" w:type="dxa"/>
            <w:vAlign w:val="center"/>
          </w:tcPr>
          <w:p w:rsidR="001C3D03" w:rsidRPr="00032544" w:rsidRDefault="001C3D03" w:rsidP="00A258AB">
            <w:pPr>
              <w:bidi/>
              <w:jc w:val="center"/>
              <w:rPr>
                <w:rFonts w:cs="B Nazanin"/>
                <w:sz w:val="18"/>
                <w:szCs w:val="18"/>
                <w:rtl/>
                <w:lang w:bidi="fa-IR"/>
              </w:rPr>
            </w:pPr>
            <w:r>
              <w:rPr>
                <w:rFonts w:cs="B Nazanin" w:hint="cs"/>
                <w:sz w:val="18"/>
                <w:szCs w:val="18"/>
                <w:rtl/>
                <w:lang w:bidi="fa-IR"/>
              </w:rPr>
              <w:t>00</w:t>
            </w:r>
            <w:r w:rsidR="00A258AB">
              <w:rPr>
                <w:rFonts w:cs="B Nazanin" w:hint="cs"/>
                <w:sz w:val="18"/>
                <w:szCs w:val="18"/>
                <w:rtl/>
                <w:lang w:bidi="fa-IR"/>
              </w:rPr>
              <w:t>2</w:t>
            </w:r>
            <w:r>
              <w:rPr>
                <w:rFonts w:cs="B Nazanin" w:hint="cs"/>
                <w:sz w:val="18"/>
                <w:szCs w:val="18"/>
                <w:rtl/>
                <w:lang w:bidi="fa-IR"/>
              </w:rPr>
              <w:t>/0</w:t>
            </w:r>
          </w:p>
        </w:tc>
        <w:tc>
          <w:tcPr>
            <w:tcW w:w="1276" w:type="dxa"/>
            <w:vAlign w:val="center"/>
          </w:tcPr>
          <w:p w:rsidR="001C3D03" w:rsidRPr="00032544" w:rsidRDefault="00A258AB" w:rsidP="004D4868">
            <w:pPr>
              <w:bidi/>
              <w:jc w:val="center"/>
              <w:rPr>
                <w:rFonts w:cs="B Nazanin"/>
                <w:sz w:val="18"/>
                <w:szCs w:val="18"/>
                <w:rtl/>
                <w:lang w:bidi="fa-IR"/>
              </w:rPr>
            </w:pPr>
            <w:r>
              <w:rPr>
                <w:rFonts w:cs="B Nazanin" w:hint="cs"/>
                <w:sz w:val="18"/>
                <w:szCs w:val="18"/>
                <w:rtl/>
                <w:lang w:bidi="fa-IR"/>
              </w:rPr>
              <w:t>082</w:t>
            </w:r>
            <w:r w:rsidR="001C3D03">
              <w:rPr>
                <w:rFonts w:cs="B Nazanin" w:hint="cs"/>
                <w:sz w:val="18"/>
                <w:szCs w:val="18"/>
                <w:rtl/>
                <w:lang w:bidi="fa-IR"/>
              </w:rPr>
              <w:t>/1</w:t>
            </w:r>
          </w:p>
        </w:tc>
      </w:tr>
      <w:tr w:rsidR="001C3D03" w:rsidRPr="00032544" w:rsidTr="004D4868">
        <w:trPr>
          <w:jc w:val="center"/>
        </w:trPr>
        <w:tc>
          <w:tcPr>
            <w:tcW w:w="620" w:type="dxa"/>
            <w:vAlign w:val="center"/>
          </w:tcPr>
          <w:p w:rsidR="001C3D03" w:rsidRPr="00032544" w:rsidRDefault="001C3D03"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1389</w:t>
            </w:r>
          </w:p>
        </w:tc>
        <w:tc>
          <w:tcPr>
            <w:tcW w:w="1187" w:type="dxa"/>
            <w:vAlign w:val="center"/>
          </w:tcPr>
          <w:p w:rsidR="001C3D03" w:rsidRPr="00032544" w:rsidRDefault="001C3D03" w:rsidP="004D4868">
            <w:pPr>
              <w:bidi/>
              <w:jc w:val="center"/>
              <w:rPr>
                <w:rFonts w:cs="B Nazanin"/>
                <w:sz w:val="18"/>
                <w:szCs w:val="18"/>
                <w:rtl/>
                <w:lang w:bidi="fa-IR"/>
              </w:rPr>
            </w:pPr>
            <w:r>
              <w:rPr>
                <w:rFonts w:cs="B Nazanin" w:hint="cs"/>
                <w:sz w:val="18"/>
                <w:szCs w:val="18"/>
                <w:rtl/>
                <w:lang w:bidi="fa-IR"/>
              </w:rPr>
              <w:t>028/0</w:t>
            </w:r>
          </w:p>
        </w:tc>
        <w:tc>
          <w:tcPr>
            <w:tcW w:w="992" w:type="dxa"/>
            <w:vAlign w:val="center"/>
          </w:tcPr>
          <w:p w:rsidR="001C3D03" w:rsidRPr="00032544" w:rsidRDefault="001C3D03" w:rsidP="00F13D5E">
            <w:pPr>
              <w:bidi/>
              <w:jc w:val="center"/>
              <w:rPr>
                <w:rFonts w:cs="B Nazanin"/>
                <w:sz w:val="18"/>
                <w:szCs w:val="18"/>
                <w:rtl/>
                <w:lang w:bidi="fa-IR"/>
              </w:rPr>
            </w:pPr>
            <w:r>
              <w:rPr>
                <w:rFonts w:cs="B Nazanin" w:hint="cs"/>
                <w:sz w:val="18"/>
                <w:szCs w:val="18"/>
                <w:rtl/>
                <w:lang w:bidi="fa-IR"/>
              </w:rPr>
              <w:t>515/1</w:t>
            </w:r>
          </w:p>
        </w:tc>
        <w:tc>
          <w:tcPr>
            <w:tcW w:w="1223" w:type="dxa"/>
            <w:vAlign w:val="center"/>
          </w:tcPr>
          <w:p w:rsidR="001C3D03" w:rsidRPr="00032544" w:rsidRDefault="00A258AB" w:rsidP="00A258AB">
            <w:pPr>
              <w:bidi/>
              <w:jc w:val="center"/>
              <w:rPr>
                <w:rFonts w:cs="B Nazanin"/>
                <w:sz w:val="18"/>
                <w:szCs w:val="18"/>
                <w:rtl/>
                <w:lang w:bidi="fa-IR"/>
              </w:rPr>
            </w:pPr>
            <w:r>
              <w:rPr>
                <w:rFonts w:cs="B Nazanin" w:hint="cs"/>
                <w:sz w:val="18"/>
                <w:szCs w:val="18"/>
                <w:rtl/>
                <w:lang w:bidi="fa-IR"/>
              </w:rPr>
              <w:t>243</w:t>
            </w:r>
            <w:r w:rsidR="001C3D03">
              <w:rPr>
                <w:rFonts w:cs="B Nazanin" w:hint="cs"/>
                <w:sz w:val="18"/>
                <w:szCs w:val="18"/>
                <w:rtl/>
                <w:lang w:bidi="fa-IR"/>
              </w:rPr>
              <w:t>/</w:t>
            </w:r>
            <w:r>
              <w:rPr>
                <w:rFonts w:cs="B Nazanin" w:hint="cs"/>
                <w:sz w:val="18"/>
                <w:szCs w:val="18"/>
                <w:rtl/>
                <w:lang w:bidi="fa-IR"/>
              </w:rPr>
              <w:t>1</w:t>
            </w:r>
          </w:p>
        </w:tc>
        <w:tc>
          <w:tcPr>
            <w:tcW w:w="762" w:type="dxa"/>
            <w:vAlign w:val="center"/>
          </w:tcPr>
          <w:p w:rsidR="001C3D03" w:rsidRPr="00032544" w:rsidRDefault="001C3D03" w:rsidP="00A258AB">
            <w:pPr>
              <w:bidi/>
              <w:jc w:val="center"/>
              <w:rPr>
                <w:rFonts w:cs="B Nazanin"/>
                <w:sz w:val="18"/>
                <w:szCs w:val="18"/>
                <w:rtl/>
                <w:lang w:bidi="fa-IR"/>
              </w:rPr>
            </w:pPr>
            <w:r>
              <w:rPr>
                <w:rFonts w:cs="B Nazanin" w:hint="cs"/>
                <w:sz w:val="18"/>
                <w:szCs w:val="18"/>
                <w:rtl/>
                <w:lang w:bidi="fa-IR"/>
              </w:rPr>
              <w:t>0</w:t>
            </w:r>
            <w:r w:rsidR="00A258AB">
              <w:rPr>
                <w:rFonts w:cs="B Nazanin" w:hint="cs"/>
                <w:sz w:val="18"/>
                <w:szCs w:val="18"/>
                <w:rtl/>
                <w:lang w:bidi="fa-IR"/>
              </w:rPr>
              <w:t>16</w:t>
            </w:r>
            <w:r>
              <w:rPr>
                <w:rFonts w:cs="B Nazanin" w:hint="cs"/>
                <w:sz w:val="18"/>
                <w:szCs w:val="18"/>
                <w:rtl/>
                <w:lang w:bidi="fa-IR"/>
              </w:rPr>
              <w:t>/0</w:t>
            </w:r>
          </w:p>
        </w:tc>
        <w:tc>
          <w:tcPr>
            <w:tcW w:w="1276" w:type="dxa"/>
            <w:vAlign w:val="center"/>
          </w:tcPr>
          <w:p w:rsidR="001C3D03" w:rsidRPr="00032544" w:rsidRDefault="001C3D03" w:rsidP="00A258AB">
            <w:pPr>
              <w:bidi/>
              <w:jc w:val="center"/>
              <w:rPr>
                <w:rFonts w:cs="B Nazanin"/>
                <w:sz w:val="18"/>
                <w:szCs w:val="18"/>
                <w:rtl/>
                <w:lang w:bidi="fa-IR"/>
              </w:rPr>
            </w:pPr>
            <w:r>
              <w:rPr>
                <w:rFonts w:cs="B Nazanin" w:hint="cs"/>
                <w:sz w:val="18"/>
                <w:szCs w:val="18"/>
                <w:rtl/>
                <w:lang w:bidi="fa-IR"/>
              </w:rPr>
              <w:t>1</w:t>
            </w:r>
            <w:r w:rsidR="00A258AB">
              <w:rPr>
                <w:rFonts w:cs="B Nazanin" w:hint="cs"/>
                <w:sz w:val="18"/>
                <w:szCs w:val="18"/>
                <w:rtl/>
                <w:lang w:bidi="fa-IR"/>
              </w:rPr>
              <w:t>9</w:t>
            </w:r>
            <w:r>
              <w:rPr>
                <w:rFonts w:cs="B Nazanin" w:hint="cs"/>
                <w:sz w:val="18"/>
                <w:szCs w:val="18"/>
                <w:rtl/>
                <w:lang w:bidi="fa-IR"/>
              </w:rPr>
              <w:t>4/1</w:t>
            </w:r>
          </w:p>
        </w:tc>
      </w:tr>
      <w:tr w:rsidR="001C3D03" w:rsidRPr="00032544" w:rsidTr="004D4868">
        <w:trPr>
          <w:jc w:val="center"/>
        </w:trPr>
        <w:tc>
          <w:tcPr>
            <w:tcW w:w="620" w:type="dxa"/>
            <w:vAlign w:val="center"/>
          </w:tcPr>
          <w:p w:rsidR="001C3D03" w:rsidRPr="00032544" w:rsidRDefault="001C3D03"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1390</w:t>
            </w:r>
          </w:p>
        </w:tc>
        <w:tc>
          <w:tcPr>
            <w:tcW w:w="1187" w:type="dxa"/>
            <w:vAlign w:val="center"/>
          </w:tcPr>
          <w:p w:rsidR="001C3D03" w:rsidRPr="00032544" w:rsidRDefault="001C3D03" w:rsidP="004D4868">
            <w:pPr>
              <w:bidi/>
              <w:jc w:val="center"/>
              <w:rPr>
                <w:rFonts w:cs="B Nazanin"/>
                <w:sz w:val="18"/>
                <w:szCs w:val="18"/>
                <w:rtl/>
                <w:lang w:bidi="fa-IR"/>
              </w:rPr>
            </w:pPr>
            <w:r>
              <w:rPr>
                <w:rFonts w:cs="B Nazanin" w:hint="cs"/>
                <w:sz w:val="18"/>
                <w:szCs w:val="18"/>
                <w:rtl/>
                <w:lang w:bidi="fa-IR"/>
              </w:rPr>
              <w:t>001/0</w:t>
            </w:r>
          </w:p>
        </w:tc>
        <w:tc>
          <w:tcPr>
            <w:tcW w:w="992" w:type="dxa"/>
            <w:vAlign w:val="center"/>
          </w:tcPr>
          <w:p w:rsidR="001C3D03" w:rsidRPr="00032544" w:rsidRDefault="001C3D03" w:rsidP="00F13D5E">
            <w:pPr>
              <w:bidi/>
              <w:jc w:val="center"/>
              <w:rPr>
                <w:rFonts w:cs="B Nazanin"/>
                <w:sz w:val="18"/>
                <w:szCs w:val="18"/>
                <w:rtl/>
                <w:lang w:bidi="fa-IR"/>
              </w:rPr>
            </w:pPr>
            <w:r>
              <w:rPr>
                <w:rFonts w:cs="B Nazanin" w:hint="cs"/>
                <w:sz w:val="18"/>
                <w:szCs w:val="18"/>
                <w:rtl/>
                <w:lang w:bidi="fa-IR"/>
              </w:rPr>
              <w:t>227/1</w:t>
            </w:r>
          </w:p>
        </w:tc>
        <w:tc>
          <w:tcPr>
            <w:tcW w:w="1223" w:type="dxa"/>
            <w:vAlign w:val="center"/>
          </w:tcPr>
          <w:p w:rsidR="001C3D03" w:rsidRPr="00032544" w:rsidRDefault="00A258AB" w:rsidP="00A258AB">
            <w:pPr>
              <w:bidi/>
              <w:jc w:val="center"/>
              <w:rPr>
                <w:rFonts w:cs="B Nazanin"/>
                <w:sz w:val="18"/>
                <w:szCs w:val="18"/>
                <w:rtl/>
                <w:lang w:bidi="fa-IR"/>
              </w:rPr>
            </w:pPr>
            <w:r>
              <w:rPr>
                <w:rFonts w:cs="B Nazanin" w:hint="cs"/>
                <w:sz w:val="18"/>
                <w:szCs w:val="18"/>
                <w:rtl/>
                <w:lang w:bidi="fa-IR"/>
              </w:rPr>
              <w:t>962</w:t>
            </w:r>
            <w:r w:rsidR="001C3D03">
              <w:rPr>
                <w:rFonts w:cs="B Nazanin" w:hint="cs"/>
                <w:sz w:val="18"/>
                <w:szCs w:val="18"/>
                <w:rtl/>
                <w:lang w:bidi="fa-IR"/>
              </w:rPr>
              <w:t>/</w:t>
            </w:r>
            <w:r>
              <w:rPr>
                <w:rFonts w:cs="B Nazanin" w:hint="cs"/>
                <w:sz w:val="18"/>
                <w:szCs w:val="18"/>
                <w:rtl/>
                <w:lang w:bidi="fa-IR"/>
              </w:rPr>
              <w:t>0</w:t>
            </w:r>
          </w:p>
        </w:tc>
        <w:tc>
          <w:tcPr>
            <w:tcW w:w="762" w:type="dxa"/>
            <w:vAlign w:val="center"/>
          </w:tcPr>
          <w:p w:rsidR="001C3D03" w:rsidRPr="00032544" w:rsidRDefault="001C3D03" w:rsidP="00A258AB">
            <w:pPr>
              <w:bidi/>
              <w:jc w:val="center"/>
              <w:rPr>
                <w:rFonts w:cs="B Nazanin"/>
                <w:sz w:val="18"/>
                <w:szCs w:val="18"/>
                <w:rtl/>
                <w:lang w:bidi="fa-IR"/>
              </w:rPr>
            </w:pPr>
            <w:r>
              <w:rPr>
                <w:rFonts w:cs="B Nazanin" w:hint="cs"/>
                <w:sz w:val="18"/>
                <w:szCs w:val="18"/>
                <w:rtl/>
                <w:lang w:bidi="fa-IR"/>
              </w:rPr>
              <w:t>0</w:t>
            </w:r>
            <w:r w:rsidR="00A258AB">
              <w:rPr>
                <w:rFonts w:cs="B Nazanin" w:hint="cs"/>
                <w:sz w:val="18"/>
                <w:szCs w:val="18"/>
                <w:rtl/>
                <w:lang w:bidi="fa-IR"/>
              </w:rPr>
              <w:t>02</w:t>
            </w:r>
            <w:r>
              <w:rPr>
                <w:rFonts w:cs="B Nazanin" w:hint="cs"/>
                <w:sz w:val="18"/>
                <w:szCs w:val="18"/>
                <w:rtl/>
                <w:lang w:bidi="fa-IR"/>
              </w:rPr>
              <w:t>/0</w:t>
            </w:r>
          </w:p>
        </w:tc>
        <w:tc>
          <w:tcPr>
            <w:tcW w:w="1276" w:type="dxa"/>
            <w:vAlign w:val="center"/>
          </w:tcPr>
          <w:p w:rsidR="001C3D03" w:rsidRPr="00032544" w:rsidRDefault="00D15744" w:rsidP="004D4868">
            <w:pPr>
              <w:bidi/>
              <w:jc w:val="center"/>
              <w:rPr>
                <w:rFonts w:cs="B Nazanin"/>
                <w:sz w:val="18"/>
                <w:szCs w:val="18"/>
                <w:rtl/>
                <w:lang w:bidi="fa-IR"/>
              </w:rPr>
            </w:pPr>
            <w:r>
              <w:rPr>
                <w:rFonts w:cs="B Nazanin" w:hint="cs"/>
                <w:sz w:val="18"/>
                <w:szCs w:val="18"/>
                <w:rtl/>
                <w:lang w:bidi="fa-IR"/>
              </w:rPr>
              <w:t>266</w:t>
            </w:r>
            <w:r w:rsidR="001C3D03">
              <w:rPr>
                <w:rFonts w:cs="B Nazanin" w:hint="cs"/>
                <w:sz w:val="18"/>
                <w:szCs w:val="18"/>
                <w:rtl/>
                <w:lang w:bidi="fa-IR"/>
              </w:rPr>
              <w:t>/1</w:t>
            </w:r>
          </w:p>
        </w:tc>
      </w:tr>
      <w:tr w:rsidR="001C3D03" w:rsidRPr="00032544" w:rsidTr="004D4868">
        <w:trPr>
          <w:jc w:val="center"/>
        </w:trPr>
        <w:tc>
          <w:tcPr>
            <w:tcW w:w="620" w:type="dxa"/>
            <w:vAlign w:val="center"/>
          </w:tcPr>
          <w:p w:rsidR="001C3D03" w:rsidRPr="00032544" w:rsidRDefault="001C3D03"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1391</w:t>
            </w:r>
          </w:p>
        </w:tc>
        <w:tc>
          <w:tcPr>
            <w:tcW w:w="1187" w:type="dxa"/>
            <w:vAlign w:val="center"/>
          </w:tcPr>
          <w:p w:rsidR="001C3D03" w:rsidRPr="00032544" w:rsidRDefault="001C3D03" w:rsidP="004D4868">
            <w:pPr>
              <w:bidi/>
              <w:jc w:val="center"/>
              <w:rPr>
                <w:rFonts w:cs="B Nazanin"/>
                <w:sz w:val="18"/>
                <w:szCs w:val="18"/>
                <w:rtl/>
                <w:lang w:bidi="fa-IR"/>
              </w:rPr>
            </w:pPr>
            <w:r>
              <w:rPr>
                <w:rFonts w:cs="B Nazanin" w:hint="cs"/>
                <w:sz w:val="18"/>
                <w:szCs w:val="18"/>
                <w:rtl/>
                <w:lang w:bidi="fa-IR"/>
              </w:rPr>
              <w:t>162/0</w:t>
            </w:r>
          </w:p>
        </w:tc>
        <w:tc>
          <w:tcPr>
            <w:tcW w:w="992" w:type="dxa"/>
            <w:vAlign w:val="center"/>
          </w:tcPr>
          <w:p w:rsidR="001C3D03" w:rsidRPr="00032544" w:rsidRDefault="001C3D03" w:rsidP="00F13D5E">
            <w:pPr>
              <w:bidi/>
              <w:jc w:val="center"/>
              <w:rPr>
                <w:rFonts w:cs="B Nazanin"/>
                <w:sz w:val="18"/>
                <w:szCs w:val="18"/>
                <w:rtl/>
                <w:lang w:bidi="fa-IR"/>
              </w:rPr>
            </w:pPr>
            <w:r>
              <w:rPr>
                <w:rFonts w:cs="B Nazanin" w:hint="cs"/>
                <w:sz w:val="18"/>
                <w:szCs w:val="18"/>
                <w:rtl/>
                <w:lang w:bidi="fa-IR"/>
              </w:rPr>
              <w:t>509/1</w:t>
            </w:r>
          </w:p>
        </w:tc>
        <w:tc>
          <w:tcPr>
            <w:tcW w:w="1223" w:type="dxa"/>
            <w:vAlign w:val="center"/>
          </w:tcPr>
          <w:p w:rsidR="001C3D03" w:rsidRPr="00032544" w:rsidRDefault="00A258AB" w:rsidP="004D4868">
            <w:pPr>
              <w:bidi/>
              <w:jc w:val="center"/>
              <w:rPr>
                <w:rFonts w:cs="B Nazanin"/>
                <w:sz w:val="18"/>
                <w:szCs w:val="18"/>
                <w:rtl/>
                <w:lang w:bidi="fa-IR"/>
              </w:rPr>
            </w:pPr>
            <w:r>
              <w:rPr>
                <w:rFonts w:cs="B Nazanin" w:hint="cs"/>
                <w:sz w:val="18"/>
                <w:szCs w:val="18"/>
                <w:rtl/>
                <w:lang w:bidi="fa-IR"/>
              </w:rPr>
              <w:t>585</w:t>
            </w:r>
            <w:r w:rsidR="001C3D03">
              <w:rPr>
                <w:rFonts w:cs="B Nazanin" w:hint="cs"/>
                <w:sz w:val="18"/>
                <w:szCs w:val="18"/>
                <w:rtl/>
                <w:lang w:bidi="fa-IR"/>
              </w:rPr>
              <w:t>/1</w:t>
            </w:r>
          </w:p>
        </w:tc>
        <w:tc>
          <w:tcPr>
            <w:tcW w:w="762" w:type="dxa"/>
            <w:vAlign w:val="center"/>
          </w:tcPr>
          <w:p w:rsidR="001C3D03" w:rsidRPr="00032544" w:rsidRDefault="001C3D03" w:rsidP="00A258AB">
            <w:pPr>
              <w:bidi/>
              <w:jc w:val="center"/>
              <w:rPr>
                <w:rFonts w:cs="B Nazanin"/>
                <w:sz w:val="18"/>
                <w:szCs w:val="18"/>
                <w:rtl/>
                <w:lang w:bidi="fa-IR"/>
              </w:rPr>
            </w:pPr>
            <w:r>
              <w:rPr>
                <w:rFonts w:cs="B Nazanin" w:hint="cs"/>
                <w:sz w:val="18"/>
                <w:szCs w:val="18"/>
                <w:rtl/>
                <w:lang w:bidi="fa-IR"/>
              </w:rPr>
              <w:t>0</w:t>
            </w:r>
            <w:r w:rsidR="00A258AB">
              <w:rPr>
                <w:rFonts w:cs="B Nazanin" w:hint="cs"/>
                <w:sz w:val="18"/>
                <w:szCs w:val="18"/>
                <w:rtl/>
                <w:lang w:bidi="fa-IR"/>
              </w:rPr>
              <w:t>8</w:t>
            </w:r>
            <w:r>
              <w:rPr>
                <w:rFonts w:cs="B Nazanin" w:hint="cs"/>
                <w:sz w:val="18"/>
                <w:szCs w:val="18"/>
                <w:rtl/>
                <w:lang w:bidi="fa-IR"/>
              </w:rPr>
              <w:t>9/0</w:t>
            </w:r>
          </w:p>
        </w:tc>
        <w:tc>
          <w:tcPr>
            <w:tcW w:w="1276" w:type="dxa"/>
            <w:vAlign w:val="center"/>
          </w:tcPr>
          <w:p w:rsidR="001C3D03" w:rsidRPr="00032544" w:rsidRDefault="00D15744" w:rsidP="00D15744">
            <w:pPr>
              <w:bidi/>
              <w:jc w:val="center"/>
              <w:rPr>
                <w:rFonts w:cs="B Nazanin"/>
                <w:sz w:val="18"/>
                <w:szCs w:val="18"/>
                <w:rtl/>
                <w:lang w:bidi="fa-IR"/>
              </w:rPr>
            </w:pPr>
            <w:r>
              <w:rPr>
                <w:rFonts w:cs="B Nazanin" w:hint="cs"/>
                <w:sz w:val="18"/>
                <w:szCs w:val="18"/>
                <w:rtl/>
                <w:lang w:bidi="fa-IR"/>
              </w:rPr>
              <w:t>914</w:t>
            </w:r>
            <w:r w:rsidR="001C3D03">
              <w:rPr>
                <w:rFonts w:cs="B Nazanin" w:hint="cs"/>
                <w:sz w:val="18"/>
                <w:szCs w:val="18"/>
                <w:rtl/>
                <w:lang w:bidi="fa-IR"/>
              </w:rPr>
              <w:t>/</w:t>
            </w:r>
            <w:r>
              <w:rPr>
                <w:rFonts w:cs="B Nazanin" w:hint="cs"/>
                <w:sz w:val="18"/>
                <w:szCs w:val="18"/>
                <w:rtl/>
                <w:lang w:bidi="fa-IR"/>
              </w:rPr>
              <w:t>0</w:t>
            </w:r>
          </w:p>
        </w:tc>
      </w:tr>
      <w:tr w:rsidR="001C3D03" w:rsidRPr="00032544" w:rsidTr="004D4868">
        <w:trPr>
          <w:jc w:val="center"/>
        </w:trPr>
        <w:tc>
          <w:tcPr>
            <w:tcW w:w="620" w:type="dxa"/>
            <w:vAlign w:val="center"/>
          </w:tcPr>
          <w:p w:rsidR="001C3D03" w:rsidRPr="00032544" w:rsidRDefault="001C3D03"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1392</w:t>
            </w:r>
          </w:p>
        </w:tc>
        <w:tc>
          <w:tcPr>
            <w:tcW w:w="1187" w:type="dxa"/>
            <w:vAlign w:val="center"/>
          </w:tcPr>
          <w:p w:rsidR="001C3D03" w:rsidRPr="00032544" w:rsidRDefault="001C3D03" w:rsidP="004D4868">
            <w:pPr>
              <w:bidi/>
              <w:jc w:val="center"/>
              <w:rPr>
                <w:rFonts w:cs="B Nazanin"/>
                <w:sz w:val="18"/>
                <w:szCs w:val="18"/>
                <w:rtl/>
                <w:lang w:bidi="fa-IR"/>
              </w:rPr>
            </w:pPr>
            <w:r>
              <w:rPr>
                <w:rFonts w:cs="B Nazanin" w:hint="cs"/>
                <w:sz w:val="18"/>
                <w:szCs w:val="18"/>
                <w:rtl/>
                <w:lang w:bidi="fa-IR"/>
              </w:rPr>
              <w:t>039/0</w:t>
            </w:r>
          </w:p>
        </w:tc>
        <w:tc>
          <w:tcPr>
            <w:tcW w:w="992" w:type="dxa"/>
            <w:vAlign w:val="center"/>
          </w:tcPr>
          <w:p w:rsidR="001C3D03" w:rsidRPr="00032544" w:rsidRDefault="001C3D03" w:rsidP="00F13D5E">
            <w:pPr>
              <w:bidi/>
              <w:jc w:val="center"/>
              <w:rPr>
                <w:rFonts w:cs="B Nazanin"/>
                <w:sz w:val="18"/>
                <w:szCs w:val="18"/>
                <w:rtl/>
                <w:lang w:bidi="fa-IR"/>
              </w:rPr>
            </w:pPr>
            <w:r>
              <w:rPr>
                <w:rFonts w:cs="B Nazanin" w:hint="cs"/>
                <w:sz w:val="18"/>
                <w:szCs w:val="18"/>
                <w:rtl/>
                <w:lang w:bidi="fa-IR"/>
              </w:rPr>
              <w:t>571/1</w:t>
            </w:r>
          </w:p>
        </w:tc>
        <w:tc>
          <w:tcPr>
            <w:tcW w:w="1223" w:type="dxa"/>
            <w:vAlign w:val="center"/>
          </w:tcPr>
          <w:p w:rsidR="001C3D03" w:rsidRPr="00032544" w:rsidRDefault="00A258AB" w:rsidP="004D4868">
            <w:pPr>
              <w:bidi/>
              <w:jc w:val="center"/>
              <w:rPr>
                <w:rFonts w:cs="B Nazanin"/>
                <w:sz w:val="18"/>
                <w:szCs w:val="18"/>
                <w:rtl/>
                <w:lang w:bidi="fa-IR"/>
              </w:rPr>
            </w:pPr>
            <w:r>
              <w:rPr>
                <w:rFonts w:cs="B Nazanin" w:hint="cs"/>
                <w:sz w:val="18"/>
                <w:szCs w:val="18"/>
                <w:rtl/>
                <w:lang w:bidi="fa-IR"/>
              </w:rPr>
              <w:t>00</w:t>
            </w:r>
            <w:r w:rsidR="001C3D03">
              <w:rPr>
                <w:rFonts w:cs="B Nazanin" w:hint="cs"/>
                <w:sz w:val="18"/>
                <w:szCs w:val="18"/>
                <w:rtl/>
                <w:lang w:bidi="fa-IR"/>
              </w:rPr>
              <w:t>0/1</w:t>
            </w:r>
          </w:p>
        </w:tc>
        <w:tc>
          <w:tcPr>
            <w:tcW w:w="762" w:type="dxa"/>
            <w:vAlign w:val="center"/>
          </w:tcPr>
          <w:p w:rsidR="001C3D03" w:rsidRPr="00032544" w:rsidRDefault="001C3D03" w:rsidP="00A258AB">
            <w:pPr>
              <w:bidi/>
              <w:jc w:val="center"/>
              <w:rPr>
                <w:rFonts w:cs="B Nazanin"/>
                <w:sz w:val="18"/>
                <w:szCs w:val="18"/>
                <w:rtl/>
                <w:lang w:bidi="fa-IR"/>
              </w:rPr>
            </w:pPr>
            <w:r>
              <w:rPr>
                <w:rFonts w:cs="B Nazanin" w:hint="cs"/>
                <w:sz w:val="18"/>
                <w:szCs w:val="18"/>
                <w:rtl/>
                <w:lang w:bidi="fa-IR"/>
              </w:rPr>
              <w:t>0</w:t>
            </w:r>
            <w:r w:rsidR="00A258AB">
              <w:rPr>
                <w:rFonts w:cs="B Nazanin" w:hint="cs"/>
                <w:sz w:val="18"/>
                <w:szCs w:val="18"/>
                <w:rtl/>
                <w:lang w:bidi="fa-IR"/>
              </w:rPr>
              <w:t>16</w:t>
            </w:r>
            <w:r>
              <w:rPr>
                <w:rFonts w:cs="B Nazanin" w:hint="cs"/>
                <w:sz w:val="18"/>
                <w:szCs w:val="18"/>
                <w:rtl/>
                <w:lang w:bidi="fa-IR"/>
              </w:rPr>
              <w:t>/0</w:t>
            </w:r>
          </w:p>
        </w:tc>
        <w:tc>
          <w:tcPr>
            <w:tcW w:w="1276" w:type="dxa"/>
            <w:vAlign w:val="center"/>
          </w:tcPr>
          <w:p w:rsidR="001C3D03" w:rsidRPr="00032544" w:rsidRDefault="00D15744" w:rsidP="004D4868">
            <w:pPr>
              <w:bidi/>
              <w:jc w:val="center"/>
              <w:rPr>
                <w:rFonts w:cs="B Nazanin"/>
                <w:sz w:val="18"/>
                <w:szCs w:val="18"/>
                <w:rtl/>
                <w:lang w:bidi="fa-IR"/>
              </w:rPr>
            </w:pPr>
            <w:r>
              <w:rPr>
                <w:rFonts w:cs="B Nazanin" w:hint="cs"/>
                <w:sz w:val="18"/>
                <w:szCs w:val="18"/>
                <w:rtl/>
                <w:lang w:bidi="fa-IR"/>
              </w:rPr>
              <w:t>414</w:t>
            </w:r>
            <w:r w:rsidR="001C3D03">
              <w:rPr>
                <w:rFonts w:cs="B Nazanin" w:hint="cs"/>
                <w:sz w:val="18"/>
                <w:szCs w:val="18"/>
                <w:rtl/>
                <w:lang w:bidi="fa-IR"/>
              </w:rPr>
              <w:t>/1</w:t>
            </w:r>
          </w:p>
        </w:tc>
      </w:tr>
      <w:tr w:rsidR="001C3D03" w:rsidRPr="00032544" w:rsidTr="004D4868">
        <w:trPr>
          <w:jc w:val="center"/>
        </w:trPr>
        <w:tc>
          <w:tcPr>
            <w:tcW w:w="620" w:type="dxa"/>
            <w:vAlign w:val="center"/>
          </w:tcPr>
          <w:p w:rsidR="001C3D03" w:rsidRPr="00032544" w:rsidRDefault="001C3D03" w:rsidP="004D4868">
            <w:pPr>
              <w:pStyle w:val="BodyText3"/>
              <w:tabs>
                <w:tab w:val="right" w:pos="567"/>
              </w:tabs>
              <w:bidi/>
              <w:jc w:val="center"/>
              <w:rPr>
                <w:rFonts w:cs="B Nazanin"/>
                <w:sz w:val="18"/>
                <w:szCs w:val="18"/>
                <w:rtl/>
                <w:lang w:bidi="fa-IR"/>
              </w:rPr>
            </w:pPr>
            <w:r w:rsidRPr="00032544">
              <w:rPr>
                <w:rFonts w:cs="B Nazanin" w:hint="cs"/>
                <w:sz w:val="18"/>
                <w:szCs w:val="18"/>
                <w:rtl/>
                <w:lang w:bidi="fa-IR"/>
              </w:rPr>
              <w:t>1393</w:t>
            </w:r>
          </w:p>
        </w:tc>
        <w:tc>
          <w:tcPr>
            <w:tcW w:w="1187" w:type="dxa"/>
            <w:vAlign w:val="center"/>
          </w:tcPr>
          <w:p w:rsidR="001C3D03" w:rsidRPr="00032544" w:rsidRDefault="001C3D03" w:rsidP="004D4868">
            <w:pPr>
              <w:bidi/>
              <w:jc w:val="center"/>
              <w:rPr>
                <w:rFonts w:cs="B Nazanin"/>
                <w:sz w:val="18"/>
                <w:szCs w:val="18"/>
                <w:rtl/>
                <w:lang w:bidi="fa-IR"/>
              </w:rPr>
            </w:pPr>
            <w:r>
              <w:rPr>
                <w:rFonts w:cs="B Nazanin" w:hint="cs"/>
                <w:sz w:val="18"/>
                <w:szCs w:val="18"/>
                <w:rtl/>
                <w:lang w:bidi="fa-IR"/>
              </w:rPr>
              <w:t>035/0</w:t>
            </w:r>
          </w:p>
        </w:tc>
        <w:tc>
          <w:tcPr>
            <w:tcW w:w="992" w:type="dxa"/>
            <w:vAlign w:val="center"/>
          </w:tcPr>
          <w:p w:rsidR="001C3D03" w:rsidRPr="00032544" w:rsidRDefault="001C3D03" w:rsidP="004D4868">
            <w:pPr>
              <w:bidi/>
              <w:jc w:val="center"/>
              <w:rPr>
                <w:rFonts w:cs="B Nazanin"/>
                <w:sz w:val="18"/>
                <w:szCs w:val="18"/>
                <w:rtl/>
                <w:lang w:bidi="fa-IR"/>
              </w:rPr>
            </w:pPr>
            <w:r>
              <w:rPr>
                <w:rFonts w:cs="B Nazanin" w:hint="cs"/>
                <w:sz w:val="18"/>
                <w:szCs w:val="18"/>
                <w:rtl/>
                <w:lang w:bidi="fa-IR"/>
              </w:rPr>
              <w:t>320/1</w:t>
            </w:r>
          </w:p>
        </w:tc>
        <w:tc>
          <w:tcPr>
            <w:tcW w:w="1223" w:type="dxa"/>
            <w:vAlign w:val="center"/>
          </w:tcPr>
          <w:p w:rsidR="001C3D03" w:rsidRPr="00032544" w:rsidRDefault="001C3D03" w:rsidP="00A258AB">
            <w:pPr>
              <w:bidi/>
              <w:jc w:val="center"/>
              <w:rPr>
                <w:rFonts w:cs="B Nazanin"/>
                <w:sz w:val="18"/>
                <w:szCs w:val="18"/>
                <w:rtl/>
                <w:lang w:bidi="fa-IR"/>
              </w:rPr>
            </w:pPr>
            <w:r>
              <w:rPr>
                <w:rFonts w:cs="B Nazanin" w:hint="cs"/>
                <w:sz w:val="18"/>
                <w:szCs w:val="18"/>
                <w:rtl/>
                <w:lang w:bidi="fa-IR"/>
              </w:rPr>
              <w:t>1</w:t>
            </w:r>
            <w:r w:rsidR="00A258AB">
              <w:rPr>
                <w:rFonts w:cs="B Nazanin" w:hint="cs"/>
                <w:sz w:val="18"/>
                <w:szCs w:val="18"/>
                <w:rtl/>
                <w:lang w:bidi="fa-IR"/>
              </w:rPr>
              <w:t>92</w:t>
            </w:r>
            <w:r>
              <w:rPr>
                <w:rFonts w:cs="B Nazanin" w:hint="cs"/>
                <w:sz w:val="18"/>
                <w:szCs w:val="18"/>
                <w:rtl/>
                <w:lang w:bidi="fa-IR"/>
              </w:rPr>
              <w:t>/1</w:t>
            </w:r>
          </w:p>
        </w:tc>
        <w:tc>
          <w:tcPr>
            <w:tcW w:w="762" w:type="dxa"/>
            <w:vAlign w:val="center"/>
          </w:tcPr>
          <w:p w:rsidR="001C3D03" w:rsidRPr="00032544" w:rsidRDefault="001C3D03" w:rsidP="00A258AB">
            <w:pPr>
              <w:bidi/>
              <w:jc w:val="center"/>
              <w:rPr>
                <w:rFonts w:cs="B Nazanin"/>
                <w:sz w:val="18"/>
                <w:szCs w:val="18"/>
                <w:rtl/>
                <w:lang w:bidi="fa-IR"/>
              </w:rPr>
            </w:pPr>
            <w:r>
              <w:rPr>
                <w:rFonts w:cs="B Nazanin" w:hint="cs"/>
                <w:sz w:val="18"/>
                <w:szCs w:val="18"/>
                <w:rtl/>
                <w:lang w:bidi="fa-IR"/>
              </w:rPr>
              <w:t>0</w:t>
            </w:r>
            <w:r w:rsidR="00A258AB">
              <w:rPr>
                <w:rFonts w:cs="B Nazanin" w:hint="cs"/>
                <w:sz w:val="18"/>
                <w:szCs w:val="18"/>
                <w:rtl/>
                <w:lang w:bidi="fa-IR"/>
              </w:rPr>
              <w:t>30</w:t>
            </w:r>
            <w:r>
              <w:rPr>
                <w:rFonts w:cs="B Nazanin" w:hint="cs"/>
                <w:sz w:val="18"/>
                <w:szCs w:val="18"/>
                <w:rtl/>
                <w:lang w:bidi="fa-IR"/>
              </w:rPr>
              <w:t>/0</w:t>
            </w:r>
          </w:p>
        </w:tc>
        <w:tc>
          <w:tcPr>
            <w:tcW w:w="1276" w:type="dxa"/>
            <w:vAlign w:val="center"/>
          </w:tcPr>
          <w:p w:rsidR="001C3D03" w:rsidRPr="00032544" w:rsidRDefault="00D15744" w:rsidP="004D4868">
            <w:pPr>
              <w:bidi/>
              <w:jc w:val="center"/>
              <w:rPr>
                <w:rFonts w:cs="B Nazanin"/>
                <w:sz w:val="18"/>
                <w:szCs w:val="18"/>
                <w:rtl/>
                <w:lang w:bidi="fa-IR"/>
              </w:rPr>
            </w:pPr>
            <w:r>
              <w:rPr>
                <w:rFonts w:cs="B Nazanin" w:hint="cs"/>
                <w:sz w:val="18"/>
                <w:szCs w:val="18"/>
                <w:rtl/>
                <w:lang w:bidi="fa-IR"/>
              </w:rPr>
              <w:t>103</w:t>
            </w:r>
            <w:r w:rsidR="001C3D03">
              <w:rPr>
                <w:rFonts w:cs="B Nazanin" w:hint="cs"/>
                <w:sz w:val="18"/>
                <w:szCs w:val="18"/>
                <w:rtl/>
                <w:lang w:bidi="fa-IR"/>
              </w:rPr>
              <w:t>/1</w:t>
            </w:r>
          </w:p>
        </w:tc>
      </w:tr>
    </w:tbl>
    <w:p w:rsidR="004D4868" w:rsidRDefault="004D4868" w:rsidP="004D4868">
      <w:pPr>
        <w:bidi/>
        <w:ind w:firstLine="567"/>
        <w:jc w:val="both"/>
        <w:rPr>
          <w:rFonts w:cs="B Nazanin"/>
          <w:rtl/>
          <w:lang w:bidi="fa-IR"/>
        </w:rPr>
      </w:pPr>
    </w:p>
    <w:p w:rsidR="007D1843" w:rsidRDefault="007D1843" w:rsidP="007D1843">
      <w:pPr>
        <w:bidi/>
        <w:ind w:firstLine="567"/>
        <w:jc w:val="both"/>
        <w:rPr>
          <w:rFonts w:cs="B Nazanin"/>
          <w:rtl/>
          <w:lang w:bidi="fa-IR"/>
        </w:rPr>
      </w:pPr>
    </w:p>
    <w:p w:rsidR="00B52A1B" w:rsidRDefault="00B52A1B" w:rsidP="00B52A1B">
      <w:pPr>
        <w:bidi/>
        <w:ind w:firstLine="567"/>
        <w:jc w:val="both"/>
        <w:rPr>
          <w:rFonts w:cs="B Nazanin"/>
          <w:rtl/>
          <w:lang w:bidi="fa-IR"/>
        </w:rPr>
      </w:pPr>
      <w:r w:rsidRPr="00B670AF">
        <w:rPr>
          <w:rFonts w:cs="B Nazanin" w:hint="cs"/>
          <w:rtl/>
          <w:lang w:bidi="fa-IR"/>
        </w:rPr>
        <w:t>مساحت تحت هر عملکرد برنج متأثر از شوری با نرم</w:t>
      </w:r>
      <w:r w:rsidRPr="00B670AF">
        <w:rPr>
          <w:rFonts w:cs="B Nazanin"/>
          <w:rtl/>
          <w:lang w:bidi="fa-IR"/>
        </w:rPr>
        <w:softHyphen/>
      </w:r>
      <w:r w:rsidRPr="00B670AF">
        <w:rPr>
          <w:rFonts w:cs="B Nazanin" w:hint="cs"/>
          <w:rtl/>
          <w:lang w:bidi="fa-IR"/>
        </w:rPr>
        <w:t xml:space="preserve">افزار </w:t>
      </w:r>
      <w:r w:rsidRPr="00B52A1B">
        <w:rPr>
          <w:sz w:val="22"/>
          <w:szCs w:val="22"/>
          <w:lang w:bidi="fa-IR"/>
        </w:rPr>
        <w:t>ArcGIS</w:t>
      </w:r>
      <w:r w:rsidRPr="00B52A1B">
        <w:rPr>
          <w:rFonts w:cs="B Nazanin" w:hint="cs"/>
          <w:sz w:val="22"/>
          <w:szCs w:val="22"/>
          <w:rtl/>
          <w:lang w:bidi="fa-IR"/>
        </w:rPr>
        <w:t xml:space="preserve"> </w:t>
      </w:r>
      <w:r w:rsidRPr="00B670AF">
        <w:rPr>
          <w:rFonts w:cs="B Nazanin" w:hint="cs"/>
          <w:rtl/>
          <w:lang w:bidi="fa-IR"/>
        </w:rPr>
        <w:t>برآورد شد و نتایج حاصل به صورت درصدی از کل مساحت نوار ساحلی در جد</w:t>
      </w:r>
      <w:r w:rsidR="007D1843">
        <w:rPr>
          <w:rFonts w:cs="B Nazanin" w:hint="cs"/>
          <w:rtl/>
          <w:lang w:bidi="fa-IR"/>
        </w:rPr>
        <w:t>ا</w:t>
      </w:r>
      <w:r w:rsidRPr="00B670AF">
        <w:rPr>
          <w:rFonts w:cs="B Nazanin" w:hint="cs"/>
          <w:rtl/>
          <w:lang w:bidi="fa-IR"/>
        </w:rPr>
        <w:t xml:space="preserve">ول </w:t>
      </w:r>
      <w:r>
        <w:rPr>
          <w:rFonts w:cs="B Nazanin" w:hint="cs"/>
          <w:rtl/>
          <w:lang w:bidi="fa-IR"/>
        </w:rPr>
        <w:t>7</w:t>
      </w:r>
      <w:r w:rsidRPr="00B670AF">
        <w:rPr>
          <w:rFonts w:cs="B Nazanin" w:hint="cs"/>
          <w:rtl/>
          <w:lang w:bidi="fa-IR"/>
        </w:rPr>
        <w:t xml:space="preserve"> و </w:t>
      </w:r>
      <w:r>
        <w:rPr>
          <w:rFonts w:cs="B Nazanin" w:hint="cs"/>
          <w:rtl/>
          <w:lang w:bidi="fa-IR"/>
        </w:rPr>
        <w:t>8</w:t>
      </w:r>
      <w:r w:rsidRPr="00B670AF">
        <w:rPr>
          <w:rFonts w:cs="B Nazanin" w:hint="cs"/>
          <w:rtl/>
          <w:lang w:bidi="fa-IR"/>
        </w:rPr>
        <w:t xml:space="preserve"> به ترتیب برای نیم</w:t>
      </w:r>
      <w:r w:rsidRPr="00B670AF">
        <w:rPr>
          <w:rFonts w:cs="B Nazanin"/>
          <w:rtl/>
          <w:lang w:bidi="fa-IR"/>
        </w:rPr>
        <w:softHyphen/>
      </w:r>
      <w:r w:rsidRPr="00B670AF">
        <w:rPr>
          <w:rFonts w:cs="B Nazanin" w:hint="cs"/>
          <w:rtl/>
          <w:lang w:bidi="fa-IR"/>
        </w:rPr>
        <w:t>سال</w:t>
      </w:r>
      <w:r w:rsidR="007D1843">
        <w:rPr>
          <w:rFonts w:cs="B Nazanin"/>
          <w:rtl/>
          <w:lang w:bidi="fa-IR"/>
        </w:rPr>
        <w:softHyphen/>
      </w:r>
      <w:r w:rsidR="007D1843">
        <w:rPr>
          <w:rFonts w:cs="B Nazanin" w:hint="cs"/>
          <w:rtl/>
          <w:lang w:bidi="fa-IR"/>
        </w:rPr>
        <w:t>های</w:t>
      </w:r>
      <w:r w:rsidRPr="00B670AF">
        <w:rPr>
          <w:rFonts w:cs="B Nazanin" w:hint="cs"/>
          <w:rtl/>
          <w:lang w:bidi="fa-IR"/>
        </w:rPr>
        <w:t xml:space="preserve"> اول و دوم ارائه گردید که </w:t>
      </w:r>
      <w:r>
        <w:rPr>
          <w:rFonts w:cs="B Nazanin" w:hint="cs"/>
          <w:rtl/>
          <w:lang w:bidi="fa-IR"/>
        </w:rPr>
        <w:t>تواماً به صورت نمودار در شکل 2</w:t>
      </w:r>
      <w:r w:rsidRPr="00B670AF">
        <w:rPr>
          <w:rFonts w:cs="B Nazanin" w:hint="cs"/>
          <w:rtl/>
          <w:lang w:bidi="fa-IR"/>
        </w:rPr>
        <w:t xml:space="preserve"> برای نشان دادن روند تغییرات درصد مساحت نوار ساحلی تحت هر بازه</w:t>
      </w:r>
      <w:r w:rsidRPr="00B670AF">
        <w:rPr>
          <w:rFonts w:cs="B Nazanin" w:hint="cs"/>
          <w:rtl/>
          <w:lang w:bidi="fa-IR"/>
        </w:rPr>
        <w:softHyphen/>
        <w:t>ی عملکرد نسبت به نیم</w:t>
      </w:r>
      <w:r w:rsidRPr="00B670AF">
        <w:rPr>
          <w:rFonts w:cs="B Nazanin" w:hint="cs"/>
          <w:rtl/>
          <w:lang w:bidi="fa-IR"/>
        </w:rPr>
        <w:softHyphen/>
        <w:t>سا</w:t>
      </w:r>
      <w:r>
        <w:rPr>
          <w:rFonts w:cs="B Nazanin" w:hint="cs"/>
          <w:rtl/>
          <w:lang w:bidi="fa-IR"/>
        </w:rPr>
        <w:t>ل</w:t>
      </w:r>
      <w:r>
        <w:rPr>
          <w:rFonts w:cs="B Nazanin" w:hint="cs"/>
          <w:rtl/>
          <w:lang w:bidi="fa-IR"/>
        </w:rPr>
        <w:softHyphen/>
        <w:t>های مورد بررسی ارائه می</w:t>
      </w:r>
      <w:r>
        <w:rPr>
          <w:rFonts w:cs="B Nazanin" w:hint="cs"/>
          <w:rtl/>
          <w:lang w:bidi="fa-IR"/>
        </w:rPr>
        <w:softHyphen/>
        <w:t>گردد.</w:t>
      </w:r>
    </w:p>
    <w:p w:rsidR="00710C48" w:rsidRDefault="00710C48" w:rsidP="00710C48">
      <w:pPr>
        <w:bidi/>
        <w:ind w:firstLine="567"/>
        <w:jc w:val="both"/>
        <w:rPr>
          <w:rFonts w:cs="B Nazanin"/>
          <w:rtl/>
          <w:lang w:bidi="fa-IR"/>
        </w:rPr>
      </w:pPr>
    </w:p>
    <w:p w:rsidR="00710C48" w:rsidRPr="004D4868" w:rsidRDefault="00710C48" w:rsidP="00425317">
      <w:pPr>
        <w:bidi/>
        <w:jc w:val="center"/>
        <w:rPr>
          <w:rFonts w:cs="B Nazanin"/>
          <w:b/>
          <w:bCs/>
          <w:sz w:val="18"/>
          <w:szCs w:val="18"/>
          <w:lang w:bidi="fa-IR"/>
        </w:rPr>
      </w:pPr>
      <w:r w:rsidRPr="004D4868">
        <w:rPr>
          <w:rFonts w:cs="B Nazanin" w:hint="cs"/>
          <w:b/>
          <w:bCs/>
          <w:sz w:val="18"/>
          <w:szCs w:val="18"/>
          <w:rtl/>
          <w:lang w:bidi="fa-IR"/>
        </w:rPr>
        <w:lastRenderedPageBreak/>
        <w:t xml:space="preserve">جدول </w:t>
      </w:r>
      <w:r w:rsidR="00425317">
        <w:rPr>
          <w:rFonts w:cs="B Nazanin" w:hint="cs"/>
          <w:b/>
          <w:bCs/>
          <w:sz w:val="18"/>
          <w:szCs w:val="18"/>
          <w:rtl/>
          <w:lang w:bidi="fa-IR"/>
        </w:rPr>
        <w:t>7</w:t>
      </w:r>
      <w:r w:rsidRPr="004D4868">
        <w:rPr>
          <w:rFonts w:cs="B Nazanin" w:hint="cs"/>
          <w:b/>
          <w:bCs/>
          <w:sz w:val="18"/>
          <w:szCs w:val="18"/>
          <w:rtl/>
          <w:lang w:bidi="fa-IR"/>
        </w:rPr>
        <w:t>-</w:t>
      </w:r>
      <w:r>
        <w:rPr>
          <w:rFonts w:cs="B Nazanin" w:hint="cs"/>
          <w:b/>
          <w:bCs/>
          <w:sz w:val="18"/>
          <w:szCs w:val="18"/>
          <w:rtl/>
          <w:lang w:bidi="fa-IR"/>
        </w:rPr>
        <w:t xml:space="preserve"> </w:t>
      </w:r>
      <w:r w:rsidR="00425317" w:rsidRPr="00425317">
        <w:rPr>
          <w:rFonts w:cs="B Nazanin" w:hint="cs"/>
          <w:b/>
          <w:bCs/>
          <w:sz w:val="18"/>
          <w:szCs w:val="18"/>
          <w:rtl/>
          <w:lang w:bidi="fa-IR"/>
        </w:rPr>
        <w:t>مساحت تحت هر محدوده</w:t>
      </w:r>
      <w:r w:rsidR="00425317" w:rsidRPr="00425317">
        <w:rPr>
          <w:rFonts w:cs="B Nazanin" w:hint="cs"/>
          <w:b/>
          <w:bCs/>
          <w:sz w:val="18"/>
          <w:szCs w:val="18"/>
          <w:rtl/>
          <w:lang w:bidi="fa-IR"/>
        </w:rPr>
        <w:softHyphen/>
        <w:t>ی عملکرد در نیمه اول سال</w:t>
      </w:r>
      <w:r w:rsidR="00425317" w:rsidRPr="00425317">
        <w:rPr>
          <w:rFonts w:cs="B Nazanin" w:hint="cs"/>
          <w:b/>
          <w:bCs/>
          <w:sz w:val="18"/>
          <w:szCs w:val="18"/>
          <w:rtl/>
          <w:lang w:bidi="fa-IR"/>
        </w:rPr>
        <w:softHyphen/>
        <w:t>های مورد بررسی به صورت درصدی از کل مساحت نوار ساحلی</w:t>
      </w:r>
      <w:r w:rsidRPr="004D4868">
        <w:rPr>
          <w:rFonts w:cs="B Nazanin"/>
          <w:b/>
          <w:bCs/>
          <w:sz w:val="18"/>
          <w:szCs w:val="18"/>
          <w:rtl/>
          <w:lang w:bidi="fa-IR"/>
        </w:rPr>
        <w:t xml:space="preserve">  </w:t>
      </w:r>
    </w:p>
    <w:tbl>
      <w:tblPr>
        <w:tblStyle w:val="TableGrid"/>
        <w:bidiVisual/>
        <w:tblW w:w="6060" w:type="dxa"/>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
        <w:gridCol w:w="1187"/>
        <w:gridCol w:w="992"/>
        <w:gridCol w:w="1223"/>
        <w:gridCol w:w="762"/>
        <w:gridCol w:w="1276"/>
      </w:tblGrid>
      <w:tr w:rsidR="00710C48" w:rsidRPr="00425317" w:rsidTr="00F13D5E">
        <w:trPr>
          <w:jc w:val="center"/>
        </w:trPr>
        <w:tc>
          <w:tcPr>
            <w:tcW w:w="620" w:type="dxa"/>
            <w:tcBorders>
              <w:top w:val="single" w:sz="4" w:space="0" w:color="auto"/>
              <w:bottom w:val="single" w:sz="4" w:space="0" w:color="auto"/>
            </w:tcBorders>
            <w:vAlign w:val="center"/>
          </w:tcPr>
          <w:p w:rsidR="00710C48" w:rsidRPr="00425317" w:rsidRDefault="00710C48"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سال</w:t>
            </w:r>
          </w:p>
        </w:tc>
        <w:tc>
          <w:tcPr>
            <w:tcW w:w="1187" w:type="dxa"/>
            <w:tcBorders>
              <w:top w:val="single" w:sz="4" w:space="0" w:color="auto"/>
              <w:bottom w:val="single" w:sz="4" w:space="0" w:color="auto"/>
            </w:tcBorders>
            <w:vAlign w:val="center"/>
          </w:tcPr>
          <w:p w:rsidR="00710C48" w:rsidRPr="00425317" w:rsidRDefault="00425317" w:rsidP="00605476">
            <w:pPr>
              <w:bidi/>
              <w:jc w:val="center"/>
              <w:rPr>
                <w:rFonts w:cs="B Nazanin"/>
                <w:sz w:val="18"/>
                <w:szCs w:val="18"/>
                <w:lang w:bidi="fa-IR"/>
              </w:rPr>
            </w:pPr>
            <w:r w:rsidRPr="00425317">
              <w:rPr>
                <w:rFonts w:cs="B Nazanin" w:hint="cs"/>
                <w:sz w:val="18"/>
                <w:szCs w:val="18"/>
                <w:rtl/>
                <w:lang w:bidi="fa-IR"/>
              </w:rPr>
              <w:t>100%</w:t>
            </w:r>
            <w:r>
              <w:rPr>
                <w:rFonts w:cs="B Nazanin" w:hint="cs"/>
                <w:sz w:val="18"/>
                <w:szCs w:val="18"/>
                <w:rtl/>
                <w:lang w:bidi="fa-IR"/>
              </w:rPr>
              <w:t xml:space="preserve"> </w:t>
            </w:r>
          </w:p>
        </w:tc>
        <w:tc>
          <w:tcPr>
            <w:tcW w:w="992" w:type="dxa"/>
            <w:tcBorders>
              <w:top w:val="single" w:sz="4" w:space="0" w:color="auto"/>
              <w:bottom w:val="single" w:sz="4" w:space="0" w:color="auto"/>
            </w:tcBorders>
            <w:vAlign w:val="center"/>
          </w:tcPr>
          <w:p w:rsidR="00710C48" w:rsidRPr="00425317" w:rsidRDefault="00425317" w:rsidP="00F13D5E">
            <w:pPr>
              <w:bidi/>
              <w:jc w:val="center"/>
              <w:rPr>
                <w:rFonts w:cs="B Nazanin"/>
                <w:sz w:val="18"/>
                <w:szCs w:val="18"/>
                <w:rtl/>
                <w:lang w:bidi="fa-IR"/>
              </w:rPr>
            </w:pPr>
            <w:r w:rsidRPr="00425317">
              <w:rPr>
                <w:rFonts w:cs="B Nazanin" w:hint="cs"/>
                <w:sz w:val="18"/>
                <w:szCs w:val="18"/>
                <w:rtl/>
                <w:lang w:bidi="fa-IR"/>
              </w:rPr>
              <w:t>%100-90</w:t>
            </w:r>
          </w:p>
        </w:tc>
        <w:tc>
          <w:tcPr>
            <w:tcW w:w="1223" w:type="dxa"/>
            <w:tcBorders>
              <w:top w:val="single" w:sz="4" w:space="0" w:color="auto"/>
              <w:bottom w:val="single" w:sz="4" w:space="0" w:color="auto"/>
            </w:tcBorders>
            <w:vAlign w:val="center"/>
          </w:tcPr>
          <w:p w:rsidR="00710C48" w:rsidRPr="00425317" w:rsidRDefault="00425317" w:rsidP="00F13D5E">
            <w:pPr>
              <w:bidi/>
              <w:jc w:val="center"/>
              <w:rPr>
                <w:rFonts w:cs="B Nazanin"/>
                <w:sz w:val="18"/>
                <w:szCs w:val="18"/>
                <w:rtl/>
                <w:lang w:bidi="fa-IR"/>
              </w:rPr>
            </w:pPr>
            <w:r w:rsidRPr="00425317">
              <w:rPr>
                <w:rFonts w:cs="B Nazanin" w:hint="cs"/>
                <w:sz w:val="18"/>
                <w:szCs w:val="18"/>
                <w:rtl/>
                <w:lang w:bidi="fa-IR"/>
              </w:rPr>
              <w:t>%90-80</w:t>
            </w:r>
          </w:p>
        </w:tc>
        <w:tc>
          <w:tcPr>
            <w:tcW w:w="762" w:type="dxa"/>
            <w:tcBorders>
              <w:top w:val="single" w:sz="4" w:space="0" w:color="auto"/>
              <w:bottom w:val="single" w:sz="4" w:space="0" w:color="auto"/>
            </w:tcBorders>
            <w:vAlign w:val="center"/>
          </w:tcPr>
          <w:p w:rsidR="00710C48" w:rsidRPr="00425317" w:rsidRDefault="00425317" w:rsidP="00F13D5E">
            <w:pPr>
              <w:bidi/>
              <w:jc w:val="center"/>
              <w:rPr>
                <w:rFonts w:cs="B Nazanin"/>
                <w:sz w:val="18"/>
                <w:szCs w:val="18"/>
                <w:rtl/>
                <w:lang w:bidi="fa-IR"/>
              </w:rPr>
            </w:pPr>
            <w:r w:rsidRPr="00425317">
              <w:rPr>
                <w:rFonts w:cs="B Nazanin" w:hint="cs"/>
                <w:sz w:val="18"/>
                <w:szCs w:val="18"/>
                <w:rtl/>
                <w:lang w:bidi="fa-IR"/>
              </w:rPr>
              <w:t>%80-70</w:t>
            </w:r>
          </w:p>
        </w:tc>
        <w:tc>
          <w:tcPr>
            <w:tcW w:w="1276" w:type="dxa"/>
            <w:tcBorders>
              <w:top w:val="single" w:sz="4" w:space="0" w:color="auto"/>
              <w:bottom w:val="single" w:sz="4" w:space="0" w:color="auto"/>
            </w:tcBorders>
            <w:vAlign w:val="center"/>
          </w:tcPr>
          <w:p w:rsidR="00710C48" w:rsidRPr="00425317" w:rsidRDefault="00425317" w:rsidP="00F13D5E">
            <w:pPr>
              <w:bidi/>
              <w:jc w:val="center"/>
              <w:rPr>
                <w:rFonts w:cs="B Nazanin"/>
                <w:sz w:val="18"/>
                <w:szCs w:val="18"/>
                <w:rtl/>
                <w:lang w:bidi="fa-IR"/>
              </w:rPr>
            </w:pPr>
            <w:r w:rsidRPr="00425317">
              <w:rPr>
                <w:rFonts w:cs="B Nazanin" w:hint="cs"/>
                <w:sz w:val="18"/>
                <w:szCs w:val="18"/>
                <w:rtl/>
                <w:lang w:bidi="fa-IR"/>
              </w:rPr>
              <w:t>70%</w:t>
            </w:r>
            <w:r>
              <w:rPr>
                <w:rFonts w:cs="B Nazanin" w:hint="cs"/>
                <w:sz w:val="18"/>
                <w:szCs w:val="18"/>
                <w:rtl/>
                <w:lang w:bidi="fa-IR"/>
              </w:rPr>
              <w:t xml:space="preserve">  </w:t>
            </w:r>
            <w:r w:rsidRPr="00425317">
              <w:rPr>
                <w:rFonts w:cs="B Nazanin"/>
                <w:sz w:val="18"/>
                <w:szCs w:val="18"/>
                <w:lang w:bidi="fa-IR"/>
              </w:rPr>
              <w:t>≤</w:t>
            </w:r>
          </w:p>
        </w:tc>
      </w:tr>
      <w:tr w:rsidR="00425317" w:rsidRPr="00425317" w:rsidTr="00F13D5E">
        <w:trPr>
          <w:jc w:val="center"/>
        </w:trPr>
        <w:tc>
          <w:tcPr>
            <w:tcW w:w="620" w:type="dxa"/>
            <w:tcBorders>
              <w:top w:val="single" w:sz="4" w:space="0" w:color="auto"/>
            </w:tcBorders>
            <w:vAlign w:val="center"/>
          </w:tcPr>
          <w:p w:rsidR="00425317" w:rsidRPr="00425317" w:rsidRDefault="0042531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1382</w:t>
            </w:r>
          </w:p>
        </w:tc>
        <w:tc>
          <w:tcPr>
            <w:tcW w:w="1187" w:type="dxa"/>
            <w:tcBorders>
              <w:top w:val="single" w:sz="4" w:space="0" w:color="auto"/>
            </w:tcBorders>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69/81</w:t>
            </w:r>
          </w:p>
        </w:tc>
        <w:tc>
          <w:tcPr>
            <w:tcW w:w="992" w:type="dxa"/>
            <w:tcBorders>
              <w:top w:val="single" w:sz="4" w:space="0" w:color="auto"/>
            </w:tcBorders>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87/17</w:t>
            </w:r>
          </w:p>
        </w:tc>
        <w:tc>
          <w:tcPr>
            <w:tcW w:w="1223" w:type="dxa"/>
            <w:tcBorders>
              <w:top w:val="single" w:sz="4" w:space="0" w:color="auto"/>
            </w:tcBorders>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44/0</w:t>
            </w:r>
          </w:p>
        </w:tc>
        <w:tc>
          <w:tcPr>
            <w:tcW w:w="762" w:type="dxa"/>
            <w:tcBorders>
              <w:top w:val="single" w:sz="4" w:space="0" w:color="auto"/>
            </w:tcBorders>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c>
          <w:tcPr>
            <w:tcW w:w="1276" w:type="dxa"/>
            <w:tcBorders>
              <w:top w:val="single" w:sz="4" w:space="0" w:color="auto"/>
            </w:tcBorders>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r>
      <w:tr w:rsidR="00425317" w:rsidRPr="00425317" w:rsidTr="00F13D5E">
        <w:trPr>
          <w:jc w:val="center"/>
        </w:trPr>
        <w:tc>
          <w:tcPr>
            <w:tcW w:w="620" w:type="dxa"/>
            <w:vAlign w:val="center"/>
          </w:tcPr>
          <w:p w:rsidR="00425317" w:rsidRPr="00425317" w:rsidRDefault="0042531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1383</w:t>
            </w:r>
          </w:p>
        </w:tc>
        <w:tc>
          <w:tcPr>
            <w:tcW w:w="1187"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29/80</w:t>
            </w:r>
          </w:p>
        </w:tc>
        <w:tc>
          <w:tcPr>
            <w:tcW w:w="992"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60/18</w:t>
            </w:r>
          </w:p>
        </w:tc>
        <w:tc>
          <w:tcPr>
            <w:tcW w:w="1223"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11/1</w:t>
            </w:r>
          </w:p>
        </w:tc>
        <w:tc>
          <w:tcPr>
            <w:tcW w:w="762"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c>
          <w:tcPr>
            <w:tcW w:w="1276"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r>
      <w:tr w:rsidR="00425317" w:rsidRPr="00425317" w:rsidTr="00F13D5E">
        <w:trPr>
          <w:jc w:val="center"/>
        </w:trPr>
        <w:tc>
          <w:tcPr>
            <w:tcW w:w="620" w:type="dxa"/>
            <w:vAlign w:val="center"/>
          </w:tcPr>
          <w:p w:rsidR="00425317" w:rsidRPr="00425317" w:rsidRDefault="0042531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1384</w:t>
            </w:r>
          </w:p>
        </w:tc>
        <w:tc>
          <w:tcPr>
            <w:tcW w:w="1187"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98/83</w:t>
            </w:r>
          </w:p>
        </w:tc>
        <w:tc>
          <w:tcPr>
            <w:tcW w:w="992"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02/16</w:t>
            </w:r>
          </w:p>
        </w:tc>
        <w:tc>
          <w:tcPr>
            <w:tcW w:w="1223"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c>
          <w:tcPr>
            <w:tcW w:w="762"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c>
          <w:tcPr>
            <w:tcW w:w="1276"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r>
      <w:tr w:rsidR="00425317" w:rsidRPr="00425317" w:rsidTr="00F13D5E">
        <w:trPr>
          <w:jc w:val="center"/>
        </w:trPr>
        <w:tc>
          <w:tcPr>
            <w:tcW w:w="620" w:type="dxa"/>
            <w:vAlign w:val="center"/>
          </w:tcPr>
          <w:p w:rsidR="00425317" w:rsidRPr="00425317" w:rsidRDefault="0042531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1385</w:t>
            </w:r>
          </w:p>
        </w:tc>
        <w:tc>
          <w:tcPr>
            <w:tcW w:w="1187"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17/93</w:t>
            </w:r>
          </w:p>
        </w:tc>
        <w:tc>
          <w:tcPr>
            <w:tcW w:w="992"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83/6</w:t>
            </w:r>
          </w:p>
        </w:tc>
        <w:tc>
          <w:tcPr>
            <w:tcW w:w="1223"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c>
          <w:tcPr>
            <w:tcW w:w="762"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c>
          <w:tcPr>
            <w:tcW w:w="1276"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r>
      <w:tr w:rsidR="00425317" w:rsidRPr="00425317" w:rsidTr="00F13D5E">
        <w:trPr>
          <w:jc w:val="center"/>
        </w:trPr>
        <w:tc>
          <w:tcPr>
            <w:tcW w:w="620" w:type="dxa"/>
            <w:vAlign w:val="center"/>
          </w:tcPr>
          <w:p w:rsidR="00425317" w:rsidRPr="00425317" w:rsidRDefault="0042531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1386</w:t>
            </w:r>
          </w:p>
        </w:tc>
        <w:tc>
          <w:tcPr>
            <w:tcW w:w="1187" w:type="dxa"/>
            <w:vAlign w:val="center"/>
          </w:tcPr>
          <w:p w:rsidR="00425317" w:rsidRPr="00425317" w:rsidRDefault="00B644B7" w:rsidP="00F13D5E">
            <w:pPr>
              <w:bidi/>
              <w:jc w:val="center"/>
              <w:rPr>
                <w:rFonts w:cs="B Nazanin"/>
                <w:sz w:val="18"/>
                <w:szCs w:val="18"/>
                <w:rtl/>
                <w:lang w:bidi="fa-IR"/>
              </w:rPr>
            </w:pPr>
            <w:r>
              <w:rPr>
                <w:rFonts w:cs="B Nazanin" w:hint="cs"/>
                <w:sz w:val="18"/>
                <w:szCs w:val="18"/>
                <w:rtl/>
                <w:lang w:bidi="fa-IR"/>
              </w:rPr>
              <w:t>09/83</w:t>
            </w:r>
          </w:p>
        </w:tc>
        <w:tc>
          <w:tcPr>
            <w:tcW w:w="992" w:type="dxa"/>
            <w:vAlign w:val="center"/>
          </w:tcPr>
          <w:p w:rsidR="00425317" w:rsidRPr="00425317" w:rsidRDefault="00B644B7" w:rsidP="00F13D5E">
            <w:pPr>
              <w:bidi/>
              <w:jc w:val="center"/>
              <w:rPr>
                <w:rFonts w:cs="B Nazanin"/>
                <w:sz w:val="18"/>
                <w:szCs w:val="18"/>
                <w:rtl/>
                <w:lang w:bidi="fa-IR"/>
              </w:rPr>
            </w:pPr>
            <w:r>
              <w:rPr>
                <w:rFonts w:cs="B Nazanin" w:hint="cs"/>
                <w:sz w:val="18"/>
                <w:szCs w:val="18"/>
                <w:rtl/>
                <w:lang w:bidi="fa-IR"/>
              </w:rPr>
              <w:t>91/16</w:t>
            </w:r>
          </w:p>
        </w:tc>
        <w:tc>
          <w:tcPr>
            <w:tcW w:w="1223"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c>
          <w:tcPr>
            <w:tcW w:w="762"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c>
          <w:tcPr>
            <w:tcW w:w="1276"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r>
      <w:tr w:rsidR="00425317" w:rsidRPr="00425317" w:rsidTr="00F13D5E">
        <w:trPr>
          <w:jc w:val="center"/>
        </w:trPr>
        <w:tc>
          <w:tcPr>
            <w:tcW w:w="620" w:type="dxa"/>
            <w:vAlign w:val="center"/>
          </w:tcPr>
          <w:p w:rsidR="00425317" w:rsidRPr="00425317" w:rsidRDefault="0042531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1387</w:t>
            </w:r>
          </w:p>
        </w:tc>
        <w:tc>
          <w:tcPr>
            <w:tcW w:w="1187" w:type="dxa"/>
            <w:vAlign w:val="center"/>
          </w:tcPr>
          <w:p w:rsidR="00425317" w:rsidRPr="00425317" w:rsidRDefault="00B644B7" w:rsidP="00F13D5E">
            <w:pPr>
              <w:bidi/>
              <w:jc w:val="center"/>
              <w:rPr>
                <w:rFonts w:cs="B Nazanin"/>
                <w:sz w:val="18"/>
                <w:szCs w:val="18"/>
                <w:rtl/>
                <w:lang w:bidi="fa-IR"/>
              </w:rPr>
            </w:pPr>
            <w:r>
              <w:rPr>
                <w:rFonts w:cs="B Nazanin" w:hint="cs"/>
                <w:sz w:val="18"/>
                <w:szCs w:val="18"/>
                <w:rtl/>
                <w:lang w:bidi="fa-IR"/>
              </w:rPr>
              <w:t>73/80</w:t>
            </w:r>
          </w:p>
        </w:tc>
        <w:tc>
          <w:tcPr>
            <w:tcW w:w="992" w:type="dxa"/>
            <w:vAlign w:val="center"/>
          </w:tcPr>
          <w:p w:rsidR="00425317" w:rsidRPr="00425317" w:rsidRDefault="00B644B7" w:rsidP="00F13D5E">
            <w:pPr>
              <w:bidi/>
              <w:jc w:val="center"/>
              <w:rPr>
                <w:rFonts w:cs="B Nazanin"/>
                <w:sz w:val="18"/>
                <w:szCs w:val="18"/>
                <w:rtl/>
                <w:lang w:bidi="fa-IR"/>
              </w:rPr>
            </w:pPr>
            <w:r>
              <w:rPr>
                <w:rFonts w:cs="B Nazanin" w:hint="cs"/>
                <w:sz w:val="18"/>
                <w:szCs w:val="18"/>
                <w:rtl/>
                <w:lang w:bidi="fa-IR"/>
              </w:rPr>
              <w:t>27/19</w:t>
            </w:r>
          </w:p>
        </w:tc>
        <w:tc>
          <w:tcPr>
            <w:tcW w:w="1223"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c>
          <w:tcPr>
            <w:tcW w:w="762"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c>
          <w:tcPr>
            <w:tcW w:w="1276"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r>
      <w:tr w:rsidR="00425317" w:rsidRPr="00425317" w:rsidTr="00F13D5E">
        <w:trPr>
          <w:jc w:val="center"/>
        </w:trPr>
        <w:tc>
          <w:tcPr>
            <w:tcW w:w="620" w:type="dxa"/>
            <w:vAlign w:val="center"/>
          </w:tcPr>
          <w:p w:rsidR="00425317" w:rsidRPr="00425317" w:rsidRDefault="0042531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1388</w:t>
            </w:r>
          </w:p>
        </w:tc>
        <w:tc>
          <w:tcPr>
            <w:tcW w:w="1187" w:type="dxa"/>
            <w:vAlign w:val="center"/>
          </w:tcPr>
          <w:p w:rsidR="00425317" w:rsidRPr="00425317" w:rsidRDefault="00B644B7" w:rsidP="00F13D5E">
            <w:pPr>
              <w:bidi/>
              <w:jc w:val="center"/>
              <w:rPr>
                <w:rFonts w:cs="B Nazanin"/>
                <w:sz w:val="18"/>
                <w:szCs w:val="18"/>
                <w:rtl/>
                <w:lang w:bidi="fa-IR"/>
              </w:rPr>
            </w:pPr>
            <w:r>
              <w:rPr>
                <w:rFonts w:cs="B Nazanin" w:hint="cs"/>
                <w:sz w:val="18"/>
                <w:szCs w:val="18"/>
                <w:rtl/>
                <w:lang w:bidi="fa-IR"/>
              </w:rPr>
              <w:t>100</w:t>
            </w:r>
          </w:p>
        </w:tc>
        <w:tc>
          <w:tcPr>
            <w:tcW w:w="992" w:type="dxa"/>
            <w:vAlign w:val="center"/>
          </w:tcPr>
          <w:p w:rsidR="00425317" w:rsidRPr="00425317" w:rsidRDefault="00B644B7" w:rsidP="00F13D5E">
            <w:pPr>
              <w:bidi/>
              <w:jc w:val="center"/>
              <w:rPr>
                <w:rFonts w:cs="B Nazanin"/>
                <w:sz w:val="18"/>
                <w:szCs w:val="18"/>
                <w:rtl/>
                <w:lang w:bidi="fa-IR"/>
              </w:rPr>
            </w:pPr>
            <w:r>
              <w:rPr>
                <w:rFonts w:cs="B Nazanin" w:hint="cs"/>
                <w:sz w:val="18"/>
                <w:szCs w:val="18"/>
                <w:rtl/>
                <w:lang w:bidi="fa-IR"/>
              </w:rPr>
              <w:t>0</w:t>
            </w:r>
          </w:p>
        </w:tc>
        <w:tc>
          <w:tcPr>
            <w:tcW w:w="1223"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c>
          <w:tcPr>
            <w:tcW w:w="762"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c>
          <w:tcPr>
            <w:tcW w:w="1276"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r>
      <w:tr w:rsidR="00425317" w:rsidRPr="00425317" w:rsidTr="00F13D5E">
        <w:trPr>
          <w:jc w:val="center"/>
        </w:trPr>
        <w:tc>
          <w:tcPr>
            <w:tcW w:w="620" w:type="dxa"/>
            <w:vAlign w:val="center"/>
          </w:tcPr>
          <w:p w:rsidR="00425317" w:rsidRPr="00425317" w:rsidRDefault="0042531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1389</w:t>
            </w:r>
          </w:p>
        </w:tc>
        <w:tc>
          <w:tcPr>
            <w:tcW w:w="1187" w:type="dxa"/>
            <w:vAlign w:val="center"/>
          </w:tcPr>
          <w:p w:rsidR="00425317" w:rsidRPr="00425317" w:rsidRDefault="00B644B7" w:rsidP="00F13D5E">
            <w:pPr>
              <w:bidi/>
              <w:jc w:val="center"/>
              <w:rPr>
                <w:rFonts w:cs="B Nazanin"/>
                <w:sz w:val="18"/>
                <w:szCs w:val="18"/>
                <w:rtl/>
                <w:lang w:bidi="fa-IR"/>
              </w:rPr>
            </w:pPr>
            <w:r>
              <w:rPr>
                <w:rFonts w:cs="B Nazanin" w:hint="cs"/>
                <w:sz w:val="18"/>
                <w:szCs w:val="18"/>
                <w:rtl/>
                <w:lang w:bidi="fa-IR"/>
              </w:rPr>
              <w:t>29/86</w:t>
            </w:r>
          </w:p>
        </w:tc>
        <w:tc>
          <w:tcPr>
            <w:tcW w:w="992" w:type="dxa"/>
            <w:vAlign w:val="center"/>
          </w:tcPr>
          <w:p w:rsidR="00425317" w:rsidRPr="00425317" w:rsidRDefault="00B644B7" w:rsidP="00F13D5E">
            <w:pPr>
              <w:bidi/>
              <w:jc w:val="center"/>
              <w:rPr>
                <w:rFonts w:cs="B Nazanin"/>
                <w:sz w:val="18"/>
                <w:szCs w:val="18"/>
                <w:rtl/>
                <w:lang w:bidi="fa-IR"/>
              </w:rPr>
            </w:pPr>
            <w:r>
              <w:rPr>
                <w:rFonts w:cs="B Nazanin" w:hint="cs"/>
                <w:sz w:val="18"/>
                <w:szCs w:val="18"/>
                <w:rtl/>
                <w:lang w:bidi="fa-IR"/>
              </w:rPr>
              <w:t>71/13</w:t>
            </w:r>
          </w:p>
        </w:tc>
        <w:tc>
          <w:tcPr>
            <w:tcW w:w="1223"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c>
          <w:tcPr>
            <w:tcW w:w="762"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c>
          <w:tcPr>
            <w:tcW w:w="1276"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r>
      <w:tr w:rsidR="00425317" w:rsidRPr="00425317" w:rsidTr="00F13D5E">
        <w:trPr>
          <w:jc w:val="center"/>
        </w:trPr>
        <w:tc>
          <w:tcPr>
            <w:tcW w:w="620" w:type="dxa"/>
            <w:vAlign w:val="center"/>
          </w:tcPr>
          <w:p w:rsidR="00425317" w:rsidRPr="00425317" w:rsidRDefault="0042531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1390</w:t>
            </w:r>
          </w:p>
        </w:tc>
        <w:tc>
          <w:tcPr>
            <w:tcW w:w="1187" w:type="dxa"/>
            <w:vAlign w:val="center"/>
          </w:tcPr>
          <w:p w:rsidR="00425317" w:rsidRPr="00425317" w:rsidRDefault="00B644B7" w:rsidP="00F13D5E">
            <w:pPr>
              <w:bidi/>
              <w:jc w:val="center"/>
              <w:rPr>
                <w:rFonts w:cs="B Nazanin"/>
                <w:sz w:val="18"/>
                <w:szCs w:val="18"/>
                <w:rtl/>
                <w:lang w:bidi="fa-IR"/>
              </w:rPr>
            </w:pPr>
            <w:r>
              <w:rPr>
                <w:rFonts w:cs="B Nazanin" w:hint="cs"/>
                <w:sz w:val="18"/>
                <w:szCs w:val="18"/>
                <w:rtl/>
                <w:lang w:bidi="fa-IR"/>
              </w:rPr>
              <w:t>18/89</w:t>
            </w:r>
          </w:p>
        </w:tc>
        <w:tc>
          <w:tcPr>
            <w:tcW w:w="992" w:type="dxa"/>
            <w:vAlign w:val="center"/>
          </w:tcPr>
          <w:p w:rsidR="00425317" w:rsidRPr="00425317" w:rsidRDefault="00B644B7" w:rsidP="00F13D5E">
            <w:pPr>
              <w:bidi/>
              <w:jc w:val="center"/>
              <w:rPr>
                <w:rFonts w:cs="B Nazanin"/>
                <w:sz w:val="18"/>
                <w:szCs w:val="18"/>
                <w:rtl/>
                <w:lang w:bidi="fa-IR"/>
              </w:rPr>
            </w:pPr>
            <w:r>
              <w:rPr>
                <w:rFonts w:cs="B Nazanin" w:hint="cs"/>
                <w:sz w:val="18"/>
                <w:szCs w:val="18"/>
                <w:rtl/>
                <w:lang w:bidi="fa-IR"/>
              </w:rPr>
              <w:t>82/10</w:t>
            </w:r>
          </w:p>
        </w:tc>
        <w:tc>
          <w:tcPr>
            <w:tcW w:w="1223"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c>
          <w:tcPr>
            <w:tcW w:w="762"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c>
          <w:tcPr>
            <w:tcW w:w="1276"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r>
      <w:tr w:rsidR="00425317" w:rsidRPr="00425317" w:rsidTr="00F13D5E">
        <w:trPr>
          <w:jc w:val="center"/>
        </w:trPr>
        <w:tc>
          <w:tcPr>
            <w:tcW w:w="620" w:type="dxa"/>
            <w:vAlign w:val="center"/>
          </w:tcPr>
          <w:p w:rsidR="00425317" w:rsidRPr="00425317" w:rsidRDefault="0042531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1391</w:t>
            </w:r>
          </w:p>
        </w:tc>
        <w:tc>
          <w:tcPr>
            <w:tcW w:w="1187" w:type="dxa"/>
            <w:vAlign w:val="center"/>
          </w:tcPr>
          <w:p w:rsidR="00425317" w:rsidRPr="00425317" w:rsidRDefault="00B644B7" w:rsidP="00F13D5E">
            <w:pPr>
              <w:bidi/>
              <w:jc w:val="center"/>
              <w:rPr>
                <w:rFonts w:cs="B Nazanin"/>
                <w:sz w:val="18"/>
                <w:szCs w:val="18"/>
                <w:rtl/>
                <w:lang w:bidi="fa-IR"/>
              </w:rPr>
            </w:pPr>
            <w:r>
              <w:rPr>
                <w:rFonts w:cs="B Nazanin" w:hint="cs"/>
                <w:sz w:val="18"/>
                <w:szCs w:val="18"/>
                <w:rtl/>
                <w:lang w:bidi="fa-IR"/>
              </w:rPr>
              <w:t>48/85</w:t>
            </w:r>
          </w:p>
        </w:tc>
        <w:tc>
          <w:tcPr>
            <w:tcW w:w="992" w:type="dxa"/>
            <w:vAlign w:val="center"/>
          </w:tcPr>
          <w:p w:rsidR="00425317" w:rsidRPr="00425317" w:rsidRDefault="00B644B7" w:rsidP="00F13D5E">
            <w:pPr>
              <w:bidi/>
              <w:jc w:val="center"/>
              <w:rPr>
                <w:rFonts w:cs="B Nazanin"/>
                <w:sz w:val="18"/>
                <w:szCs w:val="18"/>
                <w:rtl/>
                <w:lang w:bidi="fa-IR"/>
              </w:rPr>
            </w:pPr>
            <w:r>
              <w:rPr>
                <w:rFonts w:cs="B Nazanin" w:hint="cs"/>
                <w:sz w:val="18"/>
                <w:szCs w:val="18"/>
                <w:rtl/>
                <w:lang w:bidi="fa-IR"/>
              </w:rPr>
              <w:t>52/14</w:t>
            </w:r>
          </w:p>
        </w:tc>
        <w:tc>
          <w:tcPr>
            <w:tcW w:w="1223"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c>
          <w:tcPr>
            <w:tcW w:w="762"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c>
          <w:tcPr>
            <w:tcW w:w="1276"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r>
      <w:tr w:rsidR="00425317" w:rsidRPr="00425317" w:rsidTr="00F13D5E">
        <w:trPr>
          <w:jc w:val="center"/>
        </w:trPr>
        <w:tc>
          <w:tcPr>
            <w:tcW w:w="620" w:type="dxa"/>
            <w:vAlign w:val="center"/>
          </w:tcPr>
          <w:p w:rsidR="00425317" w:rsidRPr="00425317" w:rsidRDefault="0042531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1392</w:t>
            </w:r>
          </w:p>
        </w:tc>
        <w:tc>
          <w:tcPr>
            <w:tcW w:w="1187" w:type="dxa"/>
            <w:vAlign w:val="center"/>
          </w:tcPr>
          <w:p w:rsidR="00425317" w:rsidRPr="00425317" w:rsidRDefault="00B644B7" w:rsidP="00F13D5E">
            <w:pPr>
              <w:bidi/>
              <w:jc w:val="center"/>
              <w:rPr>
                <w:rFonts w:cs="B Nazanin"/>
                <w:sz w:val="18"/>
                <w:szCs w:val="18"/>
                <w:rtl/>
                <w:lang w:bidi="fa-IR"/>
              </w:rPr>
            </w:pPr>
            <w:r>
              <w:rPr>
                <w:rFonts w:cs="B Nazanin" w:hint="cs"/>
                <w:sz w:val="18"/>
                <w:szCs w:val="18"/>
                <w:rtl/>
                <w:lang w:bidi="fa-IR"/>
              </w:rPr>
              <w:t>95/96</w:t>
            </w:r>
          </w:p>
        </w:tc>
        <w:tc>
          <w:tcPr>
            <w:tcW w:w="992" w:type="dxa"/>
            <w:vAlign w:val="center"/>
          </w:tcPr>
          <w:p w:rsidR="00425317" w:rsidRPr="00425317" w:rsidRDefault="00B644B7" w:rsidP="00F13D5E">
            <w:pPr>
              <w:bidi/>
              <w:jc w:val="center"/>
              <w:rPr>
                <w:rFonts w:cs="B Nazanin"/>
                <w:sz w:val="18"/>
                <w:szCs w:val="18"/>
                <w:rtl/>
                <w:lang w:bidi="fa-IR"/>
              </w:rPr>
            </w:pPr>
            <w:r>
              <w:rPr>
                <w:rFonts w:cs="B Nazanin" w:hint="cs"/>
                <w:sz w:val="18"/>
                <w:szCs w:val="18"/>
                <w:rtl/>
                <w:lang w:bidi="fa-IR"/>
              </w:rPr>
              <w:t>05/3</w:t>
            </w:r>
          </w:p>
        </w:tc>
        <w:tc>
          <w:tcPr>
            <w:tcW w:w="1223" w:type="dxa"/>
            <w:vAlign w:val="center"/>
          </w:tcPr>
          <w:p w:rsidR="00425317" w:rsidRPr="00425317" w:rsidRDefault="00425317" w:rsidP="00F13D5E">
            <w:pPr>
              <w:bidi/>
              <w:jc w:val="center"/>
              <w:rPr>
                <w:rFonts w:cs="B Nazanin"/>
                <w:b/>
                <w:bCs/>
                <w:sz w:val="18"/>
                <w:szCs w:val="18"/>
                <w:rtl/>
                <w:lang w:bidi="fa-IR"/>
              </w:rPr>
            </w:pPr>
            <w:r>
              <w:rPr>
                <w:rFonts w:cs="B Nazanin" w:hint="cs"/>
                <w:sz w:val="18"/>
                <w:szCs w:val="18"/>
                <w:rtl/>
                <w:lang w:bidi="fa-IR"/>
              </w:rPr>
              <w:t>0</w:t>
            </w:r>
          </w:p>
        </w:tc>
        <w:tc>
          <w:tcPr>
            <w:tcW w:w="762" w:type="dxa"/>
            <w:vAlign w:val="center"/>
          </w:tcPr>
          <w:p w:rsidR="00425317" w:rsidRPr="00425317" w:rsidRDefault="00425317" w:rsidP="00F13D5E">
            <w:pPr>
              <w:bidi/>
              <w:jc w:val="center"/>
              <w:rPr>
                <w:rFonts w:cs="B Nazanin"/>
                <w:b/>
                <w:bCs/>
                <w:sz w:val="18"/>
                <w:szCs w:val="18"/>
                <w:rtl/>
                <w:lang w:bidi="fa-IR"/>
              </w:rPr>
            </w:pPr>
            <w:r>
              <w:rPr>
                <w:rFonts w:cs="B Nazanin" w:hint="cs"/>
                <w:sz w:val="18"/>
                <w:szCs w:val="18"/>
                <w:rtl/>
                <w:lang w:bidi="fa-IR"/>
              </w:rPr>
              <w:t>0</w:t>
            </w:r>
          </w:p>
        </w:tc>
        <w:tc>
          <w:tcPr>
            <w:tcW w:w="1276" w:type="dxa"/>
            <w:vAlign w:val="center"/>
          </w:tcPr>
          <w:p w:rsidR="00425317" w:rsidRPr="00425317" w:rsidRDefault="00425317" w:rsidP="00F13D5E">
            <w:pPr>
              <w:bidi/>
              <w:jc w:val="center"/>
              <w:rPr>
                <w:rFonts w:cs="B Nazanin"/>
                <w:b/>
                <w:bCs/>
                <w:sz w:val="18"/>
                <w:szCs w:val="18"/>
                <w:rtl/>
                <w:lang w:bidi="fa-IR"/>
              </w:rPr>
            </w:pPr>
            <w:r>
              <w:rPr>
                <w:rFonts w:cs="B Nazanin" w:hint="cs"/>
                <w:sz w:val="18"/>
                <w:szCs w:val="18"/>
                <w:rtl/>
                <w:lang w:bidi="fa-IR"/>
              </w:rPr>
              <w:t>0</w:t>
            </w:r>
          </w:p>
        </w:tc>
      </w:tr>
      <w:tr w:rsidR="00425317" w:rsidRPr="00425317" w:rsidTr="00F13D5E">
        <w:trPr>
          <w:jc w:val="center"/>
        </w:trPr>
        <w:tc>
          <w:tcPr>
            <w:tcW w:w="620" w:type="dxa"/>
            <w:vAlign w:val="center"/>
          </w:tcPr>
          <w:p w:rsidR="00425317" w:rsidRPr="00425317" w:rsidRDefault="0042531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1393</w:t>
            </w:r>
          </w:p>
        </w:tc>
        <w:tc>
          <w:tcPr>
            <w:tcW w:w="1187" w:type="dxa"/>
            <w:vAlign w:val="center"/>
          </w:tcPr>
          <w:p w:rsidR="00425317" w:rsidRPr="00425317" w:rsidRDefault="00B644B7" w:rsidP="00F13D5E">
            <w:pPr>
              <w:bidi/>
              <w:jc w:val="center"/>
              <w:rPr>
                <w:rFonts w:cs="B Nazanin"/>
                <w:sz w:val="18"/>
                <w:szCs w:val="18"/>
                <w:rtl/>
                <w:lang w:bidi="fa-IR"/>
              </w:rPr>
            </w:pPr>
            <w:r>
              <w:rPr>
                <w:rFonts w:cs="B Nazanin" w:hint="cs"/>
                <w:sz w:val="18"/>
                <w:szCs w:val="18"/>
                <w:rtl/>
                <w:lang w:bidi="fa-IR"/>
              </w:rPr>
              <w:t>88/97</w:t>
            </w:r>
          </w:p>
        </w:tc>
        <w:tc>
          <w:tcPr>
            <w:tcW w:w="992" w:type="dxa"/>
            <w:vAlign w:val="center"/>
          </w:tcPr>
          <w:p w:rsidR="00425317" w:rsidRPr="00425317" w:rsidRDefault="00B644B7" w:rsidP="00F13D5E">
            <w:pPr>
              <w:bidi/>
              <w:jc w:val="center"/>
              <w:rPr>
                <w:rFonts w:cs="B Nazanin"/>
                <w:sz w:val="18"/>
                <w:szCs w:val="18"/>
                <w:rtl/>
                <w:lang w:bidi="fa-IR"/>
              </w:rPr>
            </w:pPr>
            <w:r>
              <w:rPr>
                <w:rFonts w:cs="B Nazanin" w:hint="cs"/>
                <w:sz w:val="18"/>
                <w:szCs w:val="18"/>
                <w:rtl/>
                <w:lang w:bidi="fa-IR"/>
              </w:rPr>
              <w:t>10/2</w:t>
            </w:r>
          </w:p>
        </w:tc>
        <w:tc>
          <w:tcPr>
            <w:tcW w:w="1223"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c>
          <w:tcPr>
            <w:tcW w:w="762"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c>
          <w:tcPr>
            <w:tcW w:w="1276" w:type="dxa"/>
            <w:vAlign w:val="center"/>
          </w:tcPr>
          <w:p w:rsidR="00425317" w:rsidRPr="00425317" w:rsidRDefault="00425317" w:rsidP="00F13D5E">
            <w:pPr>
              <w:bidi/>
              <w:jc w:val="center"/>
              <w:rPr>
                <w:rFonts w:cs="B Nazanin"/>
                <w:sz w:val="18"/>
                <w:szCs w:val="18"/>
                <w:rtl/>
                <w:lang w:bidi="fa-IR"/>
              </w:rPr>
            </w:pPr>
            <w:r>
              <w:rPr>
                <w:rFonts w:cs="B Nazanin" w:hint="cs"/>
                <w:sz w:val="18"/>
                <w:szCs w:val="18"/>
                <w:rtl/>
                <w:lang w:bidi="fa-IR"/>
              </w:rPr>
              <w:t>0</w:t>
            </w:r>
          </w:p>
        </w:tc>
      </w:tr>
    </w:tbl>
    <w:p w:rsidR="00D833B7" w:rsidRPr="004D4868" w:rsidRDefault="00D833B7" w:rsidP="00397892">
      <w:pPr>
        <w:bidi/>
        <w:spacing w:before="240"/>
        <w:jc w:val="center"/>
        <w:rPr>
          <w:rFonts w:cs="B Nazanin"/>
          <w:b/>
          <w:bCs/>
          <w:sz w:val="18"/>
          <w:szCs w:val="18"/>
          <w:lang w:bidi="fa-IR"/>
        </w:rPr>
      </w:pPr>
      <w:r w:rsidRPr="004D4868">
        <w:rPr>
          <w:rFonts w:cs="B Nazanin" w:hint="cs"/>
          <w:b/>
          <w:bCs/>
          <w:sz w:val="18"/>
          <w:szCs w:val="18"/>
          <w:rtl/>
          <w:lang w:bidi="fa-IR"/>
        </w:rPr>
        <w:t xml:space="preserve">جدول </w:t>
      </w:r>
      <w:r w:rsidR="00397892">
        <w:rPr>
          <w:rFonts w:cs="B Nazanin" w:hint="cs"/>
          <w:b/>
          <w:bCs/>
          <w:sz w:val="18"/>
          <w:szCs w:val="18"/>
          <w:rtl/>
          <w:lang w:bidi="fa-IR"/>
        </w:rPr>
        <w:t>8</w:t>
      </w:r>
      <w:r w:rsidRPr="004D4868">
        <w:rPr>
          <w:rFonts w:cs="B Nazanin" w:hint="cs"/>
          <w:b/>
          <w:bCs/>
          <w:sz w:val="18"/>
          <w:szCs w:val="18"/>
          <w:rtl/>
          <w:lang w:bidi="fa-IR"/>
        </w:rPr>
        <w:t>-</w:t>
      </w:r>
      <w:r>
        <w:rPr>
          <w:rFonts w:cs="B Nazanin" w:hint="cs"/>
          <w:b/>
          <w:bCs/>
          <w:sz w:val="18"/>
          <w:szCs w:val="18"/>
          <w:rtl/>
          <w:lang w:bidi="fa-IR"/>
        </w:rPr>
        <w:t xml:space="preserve"> </w:t>
      </w:r>
      <w:r w:rsidRPr="00425317">
        <w:rPr>
          <w:rFonts w:cs="B Nazanin" w:hint="cs"/>
          <w:b/>
          <w:bCs/>
          <w:sz w:val="18"/>
          <w:szCs w:val="18"/>
          <w:rtl/>
          <w:lang w:bidi="fa-IR"/>
        </w:rPr>
        <w:t>مساحت تحت هر محدوده</w:t>
      </w:r>
      <w:r w:rsidRPr="00425317">
        <w:rPr>
          <w:rFonts w:cs="B Nazanin" w:hint="cs"/>
          <w:b/>
          <w:bCs/>
          <w:sz w:val="18"/>
          <w:szCs w:val="18"/>
          <w:rtl/>
          <w:lang w:bidi="fa-IR"/>
        </w:rPr>
        <w:softHyphen/>
        <w:t xml:space="preserve">ی عملکرد در نیمه </w:t>
      </w:r>
      <w:r w:rsidR="00397892">
        <w:rPr>
          <w:rFonts w:cs="B Nazanin" w:hint="cs"/>
          <w:b/>
          <w:bCs/>
          <w:sz w:val="18"/>
          <w:szCs w:val="18"/>
          <w:rtl/>
          <w:lang w:bidi="fa-IR"/>
        </w:rPr>
        <w:t>دوم</w:t>
      </w:r>
      <w:r w:rsidRPr="00425317">
        <w:rPr>
          <w:rFonts w:cs="B Nazanin" w:hint="cs"/>
          <w:b/>
          <w:bCs/>
          <w:sz w:val="18"/>
          <w:szCs w:val="18"/>
          <w:rtl/>
          <w:lang w:bidi="fa-IR"/>
        </w:rPr>
        <w:t xml:space="preserve"> سال</w:t>
      </w:r>
      <w:r w:rsidRPr="00425317">
        <w:rPr>
          <w:rFonts w:cs="B Nazanin" w:hint="cs"/>
          <w:b/>
          <w:bCs/>
          <w:sz w:val="18"/>
          <w:szCs w:val="18"/>
          <w:rtl/>
          <w:lang w:bidi="fa-IR"/>
        </w:rPr>
        <w:softHyphen/>
        <w:t>های مورد بررسی به صورت درصدی از کل مساحت نوار ساحلی</w:t>
      </w:r>
      <w:r w:rsidRPr="004D4868">
        <w:rPr>
          <w:rFonts w:cs="B Nazanin"/>
          <w:b/>
          <w:bCs/>
          <w:sz w:val="18"/>
          <w:szCs w:val="18"/>
          <w:rtl/>
          <w:lang w:bidi="fa-IR"/>
        </w:rPr>
        <w:t xml:space="preserve">  </w:t>
      </w:r>
    </w:p>
    <w:tbl>
      <w:tblPr>
        <w:tblStyle w:val="TableGrid"/>
        <w:bidiVisual/>
        <w:tblW w:w="6060" w:type="dxa"/>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
        <w:gridCol w:w="1187"/>
        <w:gridCol w:w="992"/>
        <w:gridCol w:w="1223"/>
        <w:gridCol w:w="762"/>
        <w:gridCol w:w="1276"/>
      </w:tblGrid>
      <w:tr w:rsidR="00D833B7" w:rsidRPr="00425317" w:rsidTr="00D833B7">
        <w:trPr>
          <w:jc w:val="center"/>
        </w:trPr>
        <w:tc>
          <w:tcPr>
            <w:tcW w:w="620" w:type="dxa"/>
            <w:tcBorders>
              <w:top w:val="single" w:sz="4" w:space="0" w:color="auto"/>
              <w:bottom w:val="single" w:sz="4" w:space="0" w:color="auto"/>
            </w:tcBorders>
            <w:vAlign w:val="center"/>
          </w:tcPr>
          <w:p w:rsidR="00D833B7" w:rsidRPr="00425317" w:rsidRDefault="00D833B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سال</w:t>
            </w:r>
          </w:p>
        </w:tc>
        <w:tc>
          <w:tcPr>
            <w:tcW w:w="1187" w:type="dxa"/>
            <w:tcBorders>
              <w:top w:val="single" w:sz="4" w:space="0" w:color="auto"/>
              <w:bottom w:val="single" w:sz="4" w:space="0" w:color="auto"/>
            </w:tcBorders>
            <w:vAlign w:val="center"/>
          </w:tcPr>
          <w:p w:rsidR="00D833B7" w:rsidRPr="00425317" w:rsidRDefault="00D833B7" w:rsidP="00605476">
            <w:pPr>
              <w:bidi/>
              <w:jc w:val="center"/>
              <w:rPr>
                <w:rFonts w:cs="B Nazanin"/>
                <w:sz w:val="18"/>
                <w:szCs w:val="18"/>
                <w:lang w:bidi="fa-IR"/>
              </w:rPr>
            </w:pPr>
            <w:r w:rsidRPr="00425317">
              <w:rPr>
                <w:rFonts w:cs="B Nazanin" w:hint="cs"/>
                <w:sz w:val="18"/>
                <w:szCs w:val="18"/>
                <w:rtl/>
                <w:lang w:bidi="fa-IR"/>
              </w:rPr>
              <w:t>100%</w:t>
            </w:r>
            <w:r>
              <w:rPr>
                <w:rFonts w:cs="B Nazanin" w:hint="cs"/>
                <w:sz w:val="18"/>
                <w:szCs w:val="18"/>
                <w:rtl/>
                <w:lang w:bidi="fa-IR"/>
              </w:rPr>
              <w:t xml:space="preserve"> </w:t>
            </w:r>
          </w:p>
        </w:tc>
        <w:tc>
          <w:tcPr>
            <w:tcW w:w="992" w:type="dxa"/>
            <w:tcBorders>
              <w:top w:val="single" w:sz="4" w:space="0" w:color="auto"/>
              <w:bottom w:val="single" w:sz="4" w:space="0" w:color="auto"/>
            </w:tcBorders>
            <w:vAlign w:val="center"/>
          </w:tcPr>
          <w:p w:rsidR="00D833B7" w:rsidRPr="00425317" w:rsidRDefault="00D833B7" w:rsidP="00F13D5E">
            <w:pPr>
              <w:bidi/>
              <w:jc w:val="center"/>
              <w:rPr>
                <w:rFonts w:cs="B Nazanin"/>
                <w:sz w:val="18"/>
                <w:szCs w:val="18"/>
                <w:rtl/>
                <w:lang w:bidi="fa-IR"/>
              </w:rPr>
            </w:pPr>
            <w:r w:rsidRPr="00425317">
              <w:rPr>
                <w:rFonts w:cs="B Nazanin" w:hint="cs"/>
                <w:sz w:val="18"/>
                <w:szCs w:val="18"/>
                <w:rtl/>
                <w:lang w:bidi="fa-IR"/>
              </w:rPr>
              <w:t>%100-90</w:t>
            </w:r>
          </w:p>
        </w:tc>
        <w:tc>
          <w:tcPr>
            <w:tcW w:w="1223" w:type="dxa"/>
            <w:tcBorders>
              <w:top w:val="single" w:sz="4" w:space="0" w:color="auto"/>
              <w:bottom w:val="single" w:sz="4" w:space="0" w:color="auto"/>
            </w:tcBorders>
            <w:vAlign w:val="center"/>
          </w:tcPr>
          <w:p w:rsidR="00D833B7" w:rsidRPr="00425317" w:rsidRDefault="00D833B7" w:rsidP="00F13D5E">
            <w:pPr>
              <w:bidi/>
              <w:jc w:val="center"/>
              <w:rPr>
                <w:rFonts w:cs="B Nazanin"/>
                <w:sz w:val="18"/>
                <w:szCs w:val="18"/>
                <w:rtl/>
                <w:lang w:bidi="fa-IR"/>
              </w:rPr>
            </w:pPr>
            <w:r w:rsidRPr="00425317">
              <w:rPr>
                <w:rFonts w:cs="B Nazanin" w:hint="cs"/>
                <w:sz w:val="18"/>
                <w:szCs w:val="18"/>
                <w:rtl/>
                <w:lang w:bidi="fa-IR"/>
              </w:rPr>
              <w:t>%90-80</w:t>
            </w:r>
          </w:p>
        </w:tc>
        <w:tc>
          <w:tcPr>
            <w:tcW w:w="762" w:type="dxa"/>
            <w:tcBorders>
              <w:top w:val="single" w:sz="4" w:space="0" w:color="auto"/>
              <w:bottom w:val="single" w:sz="4" w:space="0" w:color="auto"/>
            </w:tcBorders>
            <w:vAlign w:val="center"/>
          </w:tcPr>
          <w:p w:rsidR="00D833B7" w:rsidRPr="00425317" w:rsidRDefault="00D833B7" w:rsidP="00F13D5E">
            <w:pPr>
              <w:bidi/>
              <w:jc w:val="center"/>
              <w:rPr>
                <w:rFonts w:cs="B Nazanin"/>
                <w:sz w:val="18"/>
                <w:szCs w:val="18"/>
                <w:rtl/>
                <w:lang w:bidi="fa-IR"/>
              </w:rPr>
            </w:pPr>
            <w:r w:rsidRPr="00425317">
              <w:rPr>
                <w:rFonts w:cs="B Nazanin" w:hint="cs"/>
                <w:sz w:val="18"/>
                <w:szCs w:val="18"/>
                <w:rtl/>
                <w:lang w:bidi="fa-IR"/>
              </w:rPr>
              <w:t>%80-70</w:t>
            </w:r>
          </w:p>
        </w:tc>
        <w:tc>
          <w:tcPr>
            <w:tcW w:w="1276" w:type="dxa"/>
            <w:tcBorders>
              <w:top w:val="single" w:sz="4" w:space="0" w:color="auto"/>
              <w:bottom w:val="single" w:sz="4" w:space="0" w:color="auto"/>
            </w:tcBorders>
            <w:vAlign w:val="center"/>
          </w:tcPr>
          <w:p w:rsidR="00D833B7" w:rsidRPr="00425317" w:rsidRDefault="00D833B7" w:rsidP="00F13D5E">
            <w:pPr>
              <w:bidi/>
              <w:jc w:val="center"/>
              <w:rPr>
                <w:rFonts w:cs="B Nazanin"/>
                <w:sz w:val="18"/>
                <w:szCs w:val="18"/>
                <w:rtl/>
                <w:lang w:bidi="fa-IR"/>
              </w:rPr>
            </w:pPr>
            <w:r w:rsidRPr="00425317">
              <w:rPr>
                <w:rFonts w:cs="B Nazanin" w:hint="cs"/>
                <w:sz w:val="18"/>
                <w:szCs w:val="18"/>
                <w:rtl/>
                <w:lang w:bidi="fa-IR"/>
              </w:rPr>
              <w:t>70%</w:t>
            </w:r>
            <w:r>
              <w:rPr>
                <w:rFonts w:cs="B Nazanin" w:hint="cs"/>
                <w:sz w:val="18"/>
                <w:szCs w:val="18"/>
                <w:rtl/>
                <w:lang w:bidi="fa-IR"/>
              </w:rPr>
              <w:t xml:space="preserve">  </w:t>
            </w:r>
            <w:r w:rsidRPr="00425317">
              <w:rPr>
                <w:rFonts w:cs="B Nazanin"/>
                <w:sz w:val="18"/>
                <w:szCs w:val="18"/>
                <w:lang w:bidi="fa-IR"/>
              </w:rPr>
              <w:t>≤</w:t>
            </w:r>
          </w:p>
        </w:tc>
      </w:tr>
      <w:tr w:rsidR="00D833B7" w:rsidRPr="00425317" w:rsidTr="00D833B7">
        <w:trPr>
          <w:jc w:val="center"/>
        </w:trPr>
        <w:tc>
          <w:tcPr>
            <w:tcW w:w="620" w:type="dxa"/>
            <w:tcBorders>
              <w:top w:val="single" w:sz="4" w:space="0" w:color="auto"/>
              <w:bottom w:val="nil"/>
            </w:tcBorders>
            <w:vAlign w:val="center"/>
          </w:tcPr>
          <w:p w:rsidR="00D833B7" w:rsidRPr="00425317" w:rsidRDefault="00D833B7" w:rsidP="00F13D5E">
            <w:pPr>
              <w:pStyle w:val="BodyText3"/>
              <w:tabs>
                <w:tab w:val="right" w:pos="567"/>
              </w:tabs>
              <w:bidi/>
              <w:jc w:val="center"/>
              <w:rPr>
                <w:rFonts w:cs="B Nazanin"/>
                <w:sz w:val="18"/>
                <w:szCs w:val="18"/>
                <w:rtl/>
                <w:lang w:bidi="fa-IR"/>
              </w:rPr>
            </w:pPr>
            <w:r>
              <w:rPr>
                <w:rFonts w:cs="B Nazanin" w:hint="cs"/>
                <w:sz w:val="18"/>
                <w:szCs w:val="18"/>
                <w:rtl/>
                <w:lang w:bidi="fa-IR"/>
              </w:rPr>
              <w:t>1381</w:t>
            </w:r>
          </w:p>
        </w:tc>
        <w:tc>
          <w:tcPr>
            <w:tcW w:w="1187" w:type="dxa"/>
            <w:tcBorders>
              <w:top w:val="single" w:sz="4" w:space="0" w:color="auto"/>
              <w:bottom w:val="nil"/>
            </w:tcBorders>
            <w:vAlign w:val="center"/>
          </w:tcPr>
          <w:p w:rsidR="00D833B7" w:rsidRDefault="00E969B8" w:rsidP="00F13D5E">
            <w:pPr>
              <w:bidi/>
              <w:jc w:val="center"/>
              <w:rPr>
                <w:rFonts w:cs="B Nazanin"/>
                <w:sz w:val="18"/>
                <w:szCs w:val="18"/>
                <w:rtl/>
                <w:lang w:bidi="fa-IR"/>
              </w:rPr>
            </w:pPr>
            <w:r>
              <w:rPr>
                <w:rFonts w:cs="B Nazanin" w:hint="cs"/>
                <w:sz w:val="18"/>
                <w:szCs w:val="18"/>
                <w:rtl/>
                <w:lang w:bidi="fa-IR"/>
              </w:rPr>
              <w:t>25/80</w:t>
            </w:r>
          </w:p>
        </w:tc>
        <w:tc>
          <w:tcPr>
            <w:tcW w:w="992" w:type="dxa"/>
            <w:tcBorders>
              <w:top w:val="single" w:sz="4" w:space="0" w:color="auto"/>
              <w:bottom w:val="nil"/>
            </w:tcBorders>
            <w:vAlign w:val="center"/>
          </w:tcPr>
          <w:p w:rsidR="00D833B7" w:rsidRDefault="00E969B8" w:rsidP="00F13D5E">
            <w:pPr>
              <w:bidi/>
              <w:jc w:val="center"/>
              <w:rPr>
                <w:rFonts w:cs="B Nazanin"/>
                <w:sz w:val="18"/>
                <w:szCs w:val="18"/>
                <w:rtl/>
                <w:lang w:bidi="fa-IR"/>
              </w:rPr>
            </w:pPr>
            <w:r>
              <w:rPr>
                <w:rFonts w:cs="B Nazanin" w:hint="cs"/>
                <w:sz w:val="18"/>
                <w:szCs w:val="18"/>
                <w:rtl/>
                <w:lang w:bidi="fa-IR"/>
              </w:rPr>
              <w:t>25/19</w:t>
            </w:r>
          </w:p>
        </w:tc>
        <w:tc>
          <w:tcPr>
            <w:tcW w:w="1223" w:type="dxa"/>
            <w:tcBorders>
              <w:top w:val="single" w:sz="4" w:space="0" w:color="auto"/>
              <w:bottom w:val="nil"/>
            </w:tcBorders>
            <w:vAlign w:val="center"/>
          </w:tcPr>
          <w:p w:rsidR="00D833B7" w:rsidRDefault="00E969B8" w:rsidP="00F13D5E">
            <w:pPr>
              <w:bidi/>
              <w:jc w:val="center"/>
              <w:rPr>
                <w:rFonts w:cs="B Nazanin"/>
                <w:sz w:val="18"/>
                <w:szCs w:val="18"/>
                <w:rtl/>
                <w:lang w:bidi="fa-IR"/>
              </w:rPr>
            </w:pPr>
            <w:r>
              <w:rPr>
                <w:rFonts w:cs="B Nazanin" w:hint="cs"/>
                <w:sz w:val="18"/>
                <w:szCs w:val="18"/>
                <w:rtl/>
                <w:lang w:bidi="fa-IR"/>
              </w:rPr>
              <w:t>50/0</w:t>
            </w:r>
          </w:p>
        </w:tc>
        <w:tc>
          <w:tcPr>
            <w:tcW w:w="762" w:type="dxa"/>
            <w:tcBorders>
              <w:top w:val="single" w:sz="4" w:space="0" w:color="auto"/>
              <w:bottom w:val="nil"/>
            </w:tcBorders>
            <w:vAlign w:val="center"/>
          </w:tcPr>
          <w:p w:rsidR="00D833B7" w:rsidRDefault="00D833B7" w:rsidP="00F13D5E">
            <w:pPr>
              <w:bidi/>
              <w:jc w:val="center"/>
              <w:rPr>
                <w:rFonts w:cs="B Nazanin"/>
                <w:sz w:val="18"/>
                <w:szCs w:val="18"/>
                <w:rtl/>
                <w:lang w:bidi="fa-IR"/>
              </w:rPr>
            </w:pPr>
            <w:r>
              <w:rPr>
                <w:rFonts w:cs="B Nazanin" w:hint="cs"/>
                <w:sz w:val="18"/>
                <w:szCs w:val="18"/>
                <w:rtl/>
                <w:lang w:bidi="fa-IR"/>
              </w:rPr>
              <w:t>0</w:t>
            </w:r>
          </w:p>
        </w:tc>
        <w:tc>
          <w:tcPr>
            <w:tcW w:w="1276" w:type="dxa"/>
            <w:tcBorders>
              <w:top w:val="single" w:sz="4" w:space="0" w:color="auto"/>
              <w:bottom w:val="nil"/>
            </w:tcBorders>
            <w:vAlign w:val="center"/>
          </w:tcPr>
          <w:p w:rsidR="00D833B7" w:rsidRDefault="00D833B7" w:rsidP="00F13D5E">
            <w:pPr>
              <w:bidi/>
              <w:jc w:val="center"/>
              <w:rPr>
                <w:rFonts w:cs="B Nazanin"/>
                <w:sz w:val="18"/>
                <w:szCs w:val="18"/>
                <w:rtl/>
                <w:lang w:bidi="fa-IR"/>
              </w:rPr>
            </w:pPr>
            <w:r>
              <w:rPr>
                <w:rFonts w:cs="B Nazanin" w:hint="cs"/>
                <w:sz w:val="18"/>
                <w:szCs w:val="18"/>
                <w:rtl/>
                <w:lang w:bidi="fa-IR"/>
              </w:rPr>
              <w:t>0</w:t>
            </w:r>
          </w:p>
        </w:tc>
      </w:tr>
      <w:tr w:rsidR="00D833B7" w:rsidRPr="00425317" w:rsidTr="00D833B7">
        <w:trPr>
          <w:jc w:val="center"/>
        </w:trPr>
        <w:tc>
          <w:tcPr>
            <w:tcW w:w="620" w:type="dxa"/>
            <w:tcBorders>
              <w:top w:val="nil"/>
            </w:tcBorders>
            <w:vAlign w:val="center"/>
          </w:tcPr>
          <w:p w:rsidR="00D833B7" w:rsidRPr="00425317" w:rsidRDefault="00D833B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1382</w:t>
            </w:r>
          </w:p>
        </w:tc>
        <w:tc>
          <w:tcPr>
            <w:tcW w:w="1187" w:type="dxa"/>
            <w:tcBorders>
              <w:top w:val="nil"/>
            </w:tcBorders>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17/82</w:t>
            </w:r>
          </w:p>
        </w:tc>
        <w:tc>
          <w:tcPr>
            <w:tcW w:w="992" w:type="dxa"/>
            <w:tcBorders>
              <w:top w:val="nil"/>
            </w:tcBorders>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78/17</w:t>
            </w:r>
          </w:p>
        </w:tc>
        <w:tc>
          <w:tcPr>
            <w:tcW w:w="1223" w:type="dxa"/>
            <w:tcBorders>
              <w:top w:val="nil"/>
            </w:tcBorders>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05/0</w:t>
            </w:r>
          </w:p>
        </w:tc>
        <w:tc>
          <w:tcPr>
            <w:tcW w:w="762" w:type="dxa"/>
            <w:tcBorders>
              <w:top w:val="nil"/>
            </w:tcBorders>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c>
          <w:tcPr>
            <w:tcW w:w="1276" w:type="dxa"/>
            <w:tcBorders>
              <w:top w:val="nil"/>
            </w:tcBorders>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r>
      <w:tr w:rsidR="00D833B7" w:rsidRPr="00425317" w:rsidTr="00F13D5E">
        <w:trPr>
          <w:jc w:val="center"/>
        </w:trPr>
        <w:tc>
          <w:tcPr>
            <w:tcW w:w="620" w:type="dxa"/>
            <w:vAlign w:val="center"/>
          </w:tcPr>
          <w:p w:rsidR="00D833B7" w:rsidRPr="00425317" w:rsidRDefault="00D833B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1383</w:t>
            </w:r>
          </w:p>
        </w:tc>
        <w:tc>
          <w:tcPr>
            <w:tcW w:w="1187"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20/83</w:t>
            </w:r>
          </w:p>
        </w:tc>
        <w:tc>
          <w:tcPr>
            <w:tcW w:w="992"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67/16</w:t>
            </w:r>
          </w:p>
        </w:tc>
        <w:tc>
          <w:tcPr>
            <w:tcW w:w="1223"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13/0</w:t>
            </w:r>
          </w:p>
        </w:tc>
        <w:tc>
          <w:tcPr>
            <w:tcW w:w="762" w:type="dxa"/>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c>
          <w:tcPr>
            <w:tcW w:w="1276" w:type="dxa"/>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r>
      <w:tr w:rsidR="00D833B7" w:rsidRPr="00425317" w:rsidTr="00F13D5E">
        <w:trPr>
          <w:jc w:val="center"/>
        </w:trPr>
        <w:tc>
          <w:tcPr>
            <w:tcW w:w="620" w:type="dxa"/>
            <w:vAlign w:val="center"/>
          </w:tcPr>
          <w:p w:rsidR="00D833B7" w:rsidRPr="00425317" w:rsidRDefault="00D833B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1384</w:t>
            </w:r>
          </w:p>
        </w:tc>
        <w:tc>
          <w:tcPr>
            <w:tcW w:w="1187"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76/97</w:t>
            </w:r>
          </w:p>
        </w:tc>
        <w:tc>
          <w:tcPr>
            <w:tcW w:w="992"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24/2</w:t>
            </w:r>
          </w:p>
        </w:tc>
        <w:tc>
          <w:tcPr>
            <w:tcW w:w="1223"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0</w:t>
            </w:r>
          </w:p>
        </w:tc>
        <w:tc>
          <w:tcPr>
            <w:tcW w:w="762" w:type="dxa"/>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c>
          <w:tcPr>
            <w:tcW w:w="1276" w:type="dxa"/>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r>
      <w:tr w:rsidR="00D833B7" w:rsidRPr="00425317" w:rsidTr="00F13D5E">
        <w:trPr>
          <w:jc w:val="center"/>
        </w:trPr>
        <w:tc>
          <w:tcPr>
            <w:tcW w:w="620" w:type="dxa"/>
            <w:vAlign w:val="center"/>
          </w:tcPr>
          <w:p w:rsidR="00D833B7" w:rsidRPr="00425317" w:rsidRDefault="00D833B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1385</w:t>
            </w:r>
          </w:p>
        </w:tc>
        <w:tc>
          <w:tcPr>
            <w:tcW w:w="1187"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75/81</w:t>
            </w:r>
          </w:p>
        </w:tc>
        <w:tc>
          <w:tcPr>
            <w:tcW w:w="992"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12/18</w:t>
            </w:r>
          </w:p>
        </w:tc>
        <w:tc>
          <w:tcPr>
            <w:tcW w:w="1223"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13/0</w:t>
            </w:r>
          </w:p>
        </w:tc>
        <w:tc>
          <w:tcPr>
            <w:tcW w:w="762" w:type="dxa"/>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c>
          <w:tcPr>
            <w:tcW w:w="1276" w:type="dxa"/>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r>
      <w:tr w:rsidR="00D833B7" w:rsidRPr="00425317" w:rsidTr="00F13D5E">
        <w:trPr>
          <w:jc w:val="center"/>
        </w:trPr>
        <w:tc>
          <w:tcPr>
            <w:tcW w:w="620" w:type="dxa"/>
            <w:vAlign w:val="center"/>
          </w:tcPr>
          <w:p w:rsidR="00D833B7" w:rsidRPr="00425317" w:rsidRDefault="00D833B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1386</w:t>
            </w:r>
          </w:p>
        </w:tc>
        <w:tc>
          <w:tcPr>
            <w:tcW w:w="1187"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14/86</w:t>
            </w:r>
          </w:p>
        </w:tc>
        <w:tc>
          <w:tcPr>
            <w:tcW w:w="992"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86/13</w:t>
            </w:r>
          </w:p>
        </w:tc>
        <w:tc>
          <w:tcPr>
            <w:tcW w:w="1223"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0</w:t>
            </w:r>
          </w:p>
        </w:tc>
        <w:tc>
          <w:tcPr>
            <w:tcW w:w="762" w:type="dxa"/>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c>
          <w:tcPr>
            <w:tcW w:w="1276" w:type="dxa"/>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r>
      <w:tr w:rsidR="00D833B7" w:rsidRPr="00425317" w:rsidTr="00F13D5E">
        <w:trPr>
          <w:jc w:val="center"/>
        </w:trPr>
        <w:tc>
          <w:tcPr>
            <w:tcW w:w="620" w:type="dxa"/>
            <w:vAlign w:val="center"/>
          </w:tcPr>
          <w:p w:rsidR="00D833B7" w:rsidRPr="00425317" w:rsidRDefault="00D833B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1387</w:t>
            </w:r>
          </w:p>
        </w:tc>
        <w:tc>
          <w:tcPr>
            <w:tcW w:w="1187"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89/81</w:t>
            </w:r>
          </w:p>
        </w:tc>
        <w:tc>
          <w:tcPr>
            <w:tcW w:w="992"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11/18</w:t>
            </w:r>
          </w:p>
        </w:tc>
        <w:tc>
          <w:tcPr>
            <w:tcW w:w="1223"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0</w:t>
            </w:r>
          </w:p>
        </w:tc>
        <w:tc>
          <w:tcPr>
            <w:tcW w:w="762" w:type="dxa"/>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c>
          <w:tcPr>
            <w:tcW w:w="1276" w:type="dxa"/>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r>
      <w:tr w:rsidR="00D833B7" w:rsidRPr="00425317" w:rsidTr="00F13D5E">
        <w:trPr>
          <w:jc w:val="center"/>
        </w:trPr>
        <w:tc>
          <w:tcPr>
            <w:tcW w:w="620" w:type="dxa"/>
            <w:vAlign w:val="center"/>
          </w:tcPr>
          <w:p w:rsidR="00D833B7" w:rsidRPr="00425317" w:rsidRDefault="00D833B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1388</w:t>
            </w:r>
          </w:p>
        </w:tc>
        <w:tc>
          <w:tcPr>
            <w:tcW w:w="1187"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25/88</w:t>
            </w:r>
          </w:p>
        </w:tc>
        <w:tc>
          <w:tcPr>
            <w:tcW w:w="992"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75/11</w:t>
            </w:r>
          </w:p>
        </w:tc>
        <w:tc>
          <w:tcPr>
            <w:tcW w:w="1223"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0</w:t>
            </w:r>
          </w:p>
        </w:tc>
        <w:tc>
          <w:tcPr>
            <w:tcW w:w="762" w:type="dxa"/>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c>
          <w:tcPr>
            <w:tcW w:w="1276" w:type="dxa"/>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r>
      <w:tr w:rsidR="00D833B7" w:rsidRPr="00425317" w:rsidTr="00F13D5E">
        <w:trPr>
          <w:jc w:val="center"/>
        </w:trPr>
        <w:tc>
          <w:tcPr>
            <w:tcW w:w="620" w:type="dxa"/>
            <w:vAlign w:val="center"/>
          </w:tcPr>
          <w:p w:rsidR="00D833B7" w:rsidRPr="00425317" w:rsidRDefault="00D833B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1389</w:t>
            </w:r>
          </w:p>
        </w:tc>
        <w:tc>
          <w:tcPr>
            <w:tcW w:w="1187"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99/90</w:t>
            </w:r>
          </w:p>
        </w:tc>
        <w:tc>
          <w:tcPr>
            <w:tcW w:w="992"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83/8</w:t>
            </w:r>
          </w:p>
        </w:tc>
        <w:tc>
          <w:tcPr>
            <w:tcW w:w="1223"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18/0</w:t>
            </w:r>
          </w:p>
        </w:tc>
        <w:tc>
          <w:tcPr>
            <w:tcW w:w="762" w:type="dxa"/>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c>
          <w:tcPr>
            <w:tcW w:w="1276" w:type="dxa"/>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r>
      <w:tr w:rsidR="00D833B7" w:rsidRPr="00425317" w:rsidTr="00F13D5E">
        <w:trPr>
          <w:jc w:val="center"/>
        </w:trPr>
        <w:tc>
          <w:tcPr>
            <w:tcW w:w="620" w:type="dxa"/>
            <w:vAlign w:val="center"/>
          </w:tcPr>
          <w:p w:rsidR="00D833B7" w:rsidRPr="00425317" w:rsidRDefault="00D833B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1390</w:t>
            </w:r>
          </w:p>
        </w:tc>
        <w:tc>
          <w:tcPr>
            <w:tcW w:w="1187"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84/98</w:t>
            </w:r>
          </w:p>
        </w:tc>
        <w:tc>
          <w:tcPr>
            <w:tcW w:w="992"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18/14</w:t>
            </w:r>
          </w:p>
        </w:tc>
        <w:tc>
          <w:tcPr>
            <w:tcW w:w="1223"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84/0</w:t>
            </w:r>
          </w:p>
        </w:tc>
        <w:tc>
          <w:tcPr>
            <w:tcW w:w="762" w:type="dxa"/>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c>
          <w:tcPr>
            <w:tcW w:w="1276" w:type="dxa"/>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r>
      <w:tr w:rsidR="00D833B7" w:rsidRPr="00425317" w:rsidTr="00F13D5E">
        <w:trPr>
          <w:jc w:val="center"/>
        </w:trPr>
        <w:tc>
          <w:tcPr>
            <w:tcW w:w="620" w:type="dxa"/>
            <w:vAlign w:val="center"/>
          </w:tcPr>
          <w:p w:rsidR="00D833B7" w:rsidRPr="00425317" w:rsidRDefault="00D833B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1391</w:t>
            </w:r>
          </w:p>
        </w:tc>
        <w:tc>
          <w:tcPr>
            <w:tcW w:w="1187"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86/91</w:t>
            </w:r>
          </w:p>
        </w:tc>
        <w:tc>
          <w:tcPr>
            <w:tcW w:w="992"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14/8</w:t>
            </w:r>
          </w:p>
        </w:tc>
        <w:tc>
          <w:tcPr>
            <w:tcW w:w="1223"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0</w:t>
            </w:r>
          </w:p>
        </w:tc>
        <w:tc>
          <w:tcPr>
            <w:tcW w:w="762" w:type="dxa"/>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c>
          <w:tcPr>
            <w:tcW w:w="1276" w:type="dxa"/>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r>
      <w:tr w:rsidR="00D833B7" w:rsidRPr="00425317" w:rsidTr="00F13D5E">
        <w:trPr>
          <w:jc w:val="center"/>
        </w:trPr>
        <w:tc>
          <w:tcPr>
            <w:tcW w:w="620" w:type="dxa"/>
            <w:vAlign w:val="center"/>
          </w:tcPr>
          <w:p w:rsidR="00D833B7" w:rsidRPr="00425317" w:rsidRDefault="00D833B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1392</w:t>
            </w:r>
          </w:p>
        </w:tc>
        <w:tc>
          <w:tcPr>
            <w:tcW w:w="1187"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08/99</w:t>
            </w:r>
          </w:p>
        </w:tc>
        <w:tc>
          <w:tcPr>
            <w:tcW w:w="992"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92/0</w:t>
            </w:r>
          </w:p>
        </w:tc>
        <w:tc>
          <w:tcPr>
            <w:tcW w:w="1223" w:type="dxa"/>
            <w:vAlign w:val="center"/>
          </w:tcPr>
          <w:p w:rsidR="00D833B7" w:rsidRPr="00425317" w:rsidRDefault="00E969B8" w:rsidP="00F13D5E">
            <w:pPr>
              <w:bidi/>
              <w:jc w:val="center"/>
              <w:rPr>
                <w:rFonts w:cs="B Nazanin"/>
                <w:b/>
                <w:bCs/>
                <w:sz w:val="18"/>
                <w:szCs w:val="18"/>
                <w:rtl/>
                <w:lang w:bidi="fa-IR"/>
              </w:rPr>
            </w:pPr>
            <w:r>
              <w:rPr>
                <w:rFonts w:cs="B Nazanin" w:hint="cs"/>
                <w:b/>
                <w:bCs/>
                <w:sz w:val="18"/>
                <w:szCs w:val="18"/>
                <w:rtl/>
                <w:lang w:bidi="fa-IR"/>
              </w:rPr>
              <w:t>0</w:t>
            </w:r>
          </w:p>
        </w:tc>
        <w:tc>
          <w:tcPr>
            <w:tcW w:w="762" w:type="dxa"/>
            <w:vAlign w:val="center"/>
          </w:tcPr>
          <w:p w:rsidR="00D833B7" w:rsidRPr="00425317" w:rsidRDefault="00D833B7" w:rsidP="00F13D5E">
            <w:pPr>
              <w:bidi/>
              <w:jc w:val="center"/>
              <w:rPr>
                <w:rFonts w:cs="B Nazanin"/>
                <w:b/>
                <w:bCs/>
                <w:sz w:val="18"/>
                <w:szCs w:val="18"/>
                <w:rtl/>
                <w:lang w:bidi="fa-IR"/>
              </w:rPr>
            </w:pPr>
            <w:r>
              <w:rPr>
                <w:rFonts w:cs="B Nazanin" w:hint="cs"/>
                <w:sz w:val="18"/>
                <w:szCs w:val="18"/>
                <w:rtl/>
                <w:lang w:bidi="fa-IR"/>
              </w:rPr>
              <w:t>0</w:t>
            </w:r>
          </w:p>
        </w:tc>
        <w:tc>
          <w:tcPr>
            <w:tcW w:w="1276" w:type="dxa"/>
            <w:vAlign w:val="center"/>
          </w:tcPr>
          <w:p w:rsidR="00D833B7" w:rsidRPr="00425317" w:rsidRDefault="00D833B7" w:rsidP="00F13D5E">
            <w:pPr>
              <w:bidi/>
              <w:jc w:val="center"/>
              <w:rPr>
                <w:rFonts w:cs="B Nazanin"/>
                <w:b/>
                <w:bCs/>
                <w:sz w:val="18"/>
                <w:szCs w:val="18"/>
                <w:rtl/>
                <w:lang w:bidi="fa-IR"/>
              </w:rPr>
            </w:pPr>
            <w:r>
              <w:rPr>
                <w:rFonts w:cs="B Nazanin" w:hint="cs"/>
                <w:sz w:val="18"/>
                <w:szCs w:val="18"/>
                <w:rtl/>
                <w:lang w:bidi="fa-IR"/>
              </w:rPr>
              <w:t>0</w:t>
            </w:r>
          </w:p>
        </w:tc>
      </w:tr>
      <w:tr w:rsidR="00D833B7" w:rsidRPr="00425317" w:rsidTr="00F13D5E">
        <w:trPr>
          <w:jc w:val="center"/>
        </w:trPr>
        <w:tc>
          <w:tcPr>
            <w:tcW w:w="620" w:type="dxa"/>
            <w:vAlign w:val="center"/>
          </w:tcPr>
          <w:p w:rsidR="00D833B7" w:rsidRPr="00425317" w:rsidRDefault="00D833B7" w:rsidP="00F13D5E">
            <w:pPr>
              <w:pStyle w:val="BodyText3"/>
              <w:tabs>
                <w:tab w:val="right" w:pos="567"/>
              </w:tabs>
              <w:bidi/>
              <w:jc w:val="center"/>
              <w:rPr>
                <w:rFonts w:cs="B Nazanin"/>
                <w:sz w:val="18"/>
                <w:szCs w:val="18"/>
                <w:rtl/>
                <w:lang w:bidi="fa-IR"/>
              </w:rPr>
            </w:pPr>
            <w:r w:rsidRPr="00425317">
              <w:rPr>
                <w:rFonts w:cs="B Nazanin" w:hint="cs"/>
                <w:sz w:val="18"/>
                <w:szCs w:val="18"/>
                <w:rtl/>
                <w:lang w:bidi="fa-IR"/>
              </w:rPr>
              <w:t>1393</w:t>
            </w:r>
          </w:p>
        </w:tc>
        <w:tc>
          <w:tcPr>
            <w:tcW w:w="1187"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100</w:t>
            </w:r>
          </w:p>
        </w:tc>
        <w:tc>
          <w:tcPr>
            <w:tcW w:w="992"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0</w:t>
            </w:r>
          </w:p>
        </w:tc>
        <w:tc>
          <w:tcPr>
            <w:tcW w:w="1223" w:type="dxa"/>
            <w:vAlign w:val="center"/>
          </w:tcPr>
          <w:p w:rsidR="00D833B7" w:rsidRPr="00425317" w:rsidRDefault="00E969B8" w:rsidP="00F13D5E">
            <w:pPr>
              <w:bidi/>
              <w:jc w:val="center"/>
              <w:rPr>
                <w:rFonts w:cs="B Nazanin"/>
                <w:sz w:val="18"/>
                <w:szCs w:val="18"/>
                <w:rtl/>
                <w:lang w:bidi="fa-IR"/>
              </w:rPr>
            </w:pPr>
            <w:r>
              <w:rPr>
                <w:rFonts w:cs="B Nazanin" w:hint="cs"/>
                <w:sz w:val="18"/>
                <w:szCs w:val="18"/>
                <w:rtl/>
                <w:lang w:bidi="fa-IR"/>
              </w:rPr>
              <w:t>0</w:t>
            </w:r>
          </w:p>
        </w:tc>
        <w:tc>
          <w:tcPr>
            <w:tcW w:w="762" w:type="dxa"/>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c>
          <w:tcPr>
            <w:tcW w:w="1276" w:type="dxa"/>
            <w:vAlign w:val="center"/>
          </w:tcPr>
          <w:p w:rsidR="00D833B7" w:rsidRPr="00425317" w:rsidRDefault="00D833B7" w:rsidP="00F13D5E">
            <w:pPr>
              <w:bidi/>
              <w:jc w:val="center"/>
              <w:rPr>
                <w:rFonts w:cs="B Nazanin"/>
                <w:sz w:val="18"/>
                <w:szCs w:val="18"/>
                <w:rtl/>
                <w:lang w:bidi="fa-IR"/>
              </w:rPr>
            </w:pPr>
            <w:r>
              <w:rPr>
                <w:rFonts w:cs="B Nazanin" w:hint="cs"/>
                <w:sz w:val="18"/>
                <w:szCs w:val="18"/>
                <w:rtl/>
                <w:lang w:bidi="fa-IR"/>
              </w:rPr>
              <w:t>0</w:t>
            </w:r>
          </w:p>
        </w:tc>
      </w:tr>
    </w:tbl>
    <w:p w:rsidR="00537858" w:rsidRDefault="00537858" w:rsidP="00537858">
      <w:pPr>
        <w:bidi/>
        <w:spacing w:before="240"/>
        <w:jc w:val="both"/>
        <w:rPr>
          <w:rFonts w:cs="B Nazanin"/>
          <w:rtl/>
          <w:lang w:bidi="fa-IR"/>
        </w:rPr>
      </w:pPr>
      <w:r w:rsidRPr="00B670AF">
        <w:rPr>
          <w:rFonts w:cs="B Nazanin"/>
          <w:noProof/>
        </w:rPr>
        <w:drawing>
          <wp:inline distT="0" distB="0" distL="0" distR="0" wp14:anchorId="2BB7160C" wp14:editId="29D58E8C">
            <wp:extent cx="5579745" cy="1449184"/>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537858">
        <w:rPr>
          <w:rFonts w:cs="B Nazanin" w:hint="cs"/>
          <w:rtl/>
          <w:lang w:bidi="fa-IR"/>
        </w:rPr>
        <w:t xml:space="preserve"> </w:t>
      </w:r>
    </w:p>
    <w:p w:rsidR="00537858" w:rsidRPr="00B670AF" w:rsidRDefault="00537858" w:rsidP="00537858">
      <w:pPr>
        <w:bidi/>
        <w:jc w:val="both"/>
        <w:rPr>
          <w:rFonts w:cs="B Nazanin"/>
          <w:rtl/>
          <w:lang w:bidi="fa-IR"/>
        </w:rPr>
      </w:pPr>
      <w:r w:rsidRPr="00537858">
        <w:rPr>
          <w:rFonts w:cs="B Nazanin" w:hint="cs"/>
          <w:b/>
          <w:bCs/>
          <w:sz w:val="20"/>
          <w:szCs w:val="20"/>
          <w:rtl/>
          <w:lang w:bidi="fa-IR"/>
        </w:rPr>
        <w:t>شکل 2- نمودار درصد مساحت تحت هر محدود از شوری آب</w:t>
      </w:r>
      <w:r w:rsidRPr="00537858">
        <w:rPr>
          <w:rFonts w:cs="B Nazanin" w:hint="cs"/>
          <w:b/>
          <w:bCs/>
          <w:sz w:val="20"/>
          <w:szCs w:val="20"/>
          <w:rtl/>
          <w:lang w:bidi="fa-IR"/>
        </w:rPr>
        <w:softHyphen/>
        <w:t>های زیرزمینی و متعاقباً کاهش عملکرد محصول برنج در کل سال</w:t>
      </w:r>
      <w:r w:rsidRPr="00537858">
        <w:rPr>
          <w:rFonts w:cs="B Nazanin" w:hint="cs"/>
          <w:b/>
          <w:bCs/>
          <w:sz w:val="20"/>
          <w:szCs w:val="20"/>
          <w:rtl/>
          <w:lang w:bidi="fa-IR"/>
        </w:rPr>
        <w:softHyphen/>
        <w:t>های مورد بررسی به صورت شش ماهه.</w:t>
      </w:r>
    </w:p>
    <w:p w:rsidR="00537858" w:rsidRDefault="00B52A1B" w:rsidP="00537858">
      <w:pPr>
        <w:bidi/>
        <w:spacing w:before="240"/>
        <w:ind w:firstLine="567"/>
        <w:jc w:val="both"/>
        <w:rPr>
          <w:rFonts w:cs="B Nazanin"/>
          <w:rtl/>
          <w:lang w:bidi="fa-IR"/>
        </w:rPr>
      </w:pPr>
      <w:r w:rsidRPr="00B670AF">
        <w:rPr>
          <w:rFonts w:cs="B Nazanin" w:hint="cs"/>
          <w:rtl/>
          <w:lang w:bidi="fa-IR"/>
        </w:rPr>
        <w:t>نتایج جدول</w:t>
      </w:r>
      <w:r w:rsidRPr="00B670AF">
        <w:rPr>
          <w:rFonts w:cs="B Nazanin" w:hint="cs"/>
          <w:rtl/>
          <w:lang w:bidi="fa-IR"/>
        </w:rPr>
        <w:softHyphen/>
        <w:t xml:space="preserve">های </w:t>
      </w:r>
      <w:r>
        <w:rPr>
          <w:rFonts w:cs="B Nazanin" w:hint="cs"/>
          <w:rtl/>
          <w:lang w:bidi="fa-IR"/>
        </w:rPr>
        <w:t>7</w:t>
      </w:r>
      <w:r w:rsidRPr="00B670AF">
        <w:rPr>
          <w:rFonts w:cs="B Nazanin" w:hint="cs"/>
          <w:rtl/>
          <w:lang w:bidi="fa-IR"/>
        </w:rPr>
        <w:t xml:space="preserve"> و </w:t>
      </w:r>
      <w:r>
        <w:rPr>
          <w:rFonts w:cs="B Nazanin" w:hint="cs"/>
          <w:rtl/>
          <w:lang w:bidi="fa-IR"/>
        </w:rPr>
        <w:t>8</w:t>
      </w:r>
      <w:r w:rsidRPr="00B670AF">
        <w:rPr>
          <w:rFonts w:cs="B Nazanin" w:hint="cs"/>
          <w:rtl/>
          <w:lang w:bidi="fa-IR"/>
        </w:rPr>
        <w:t xml:space="preserve"> و ش</w:t>
      </w:r>
      <w:bookmarkStart w:id="2" w:name="_GoBack"/>
      <w:bookmarkEnd w:id="2"/>
      <w:r w:rsidRPr="00B670AF">
        <w:rPr>
          <w:rFonts w:cs="B Nazanin" w:hint="cs"/>
          <w:rtl/>
          <w:lang w:bidi="fa-IR"/>
        </w:rPr>
        <w:t xml:space="preserve">کل </w:t>
      </w:r>
      <w:r>
        <w:rPr>
          <w:rFonts w:cs="B Nazanin" w:hint="cs"/>
          <w:rtl/>
          <w:lang w:bidi="fa-IR"/>
        </w:rPr>
        <w:t>2</w:t>
      </w:r>
      <w:r w:rsidRPr="00B670AF">
        <w:rPr>
          <w:rFonts w:cs="B Nazanin" w:hint="cs"/>
          <w:rtl/>
          <w:lang w:bidi="fa-IR"/>
        </w:rPr>
        <w:t xml:space="preserve"> نشان دادند</w:t>
      </w:r>
      <w:r w:rsidRPr="00B670AF">
        <w:rPr>
          <w:rFonts w:cs="B Nazanin"/>
          <w:rtl/>
          <w:lang w:bidi="fa-IR"/>
        </w:rPr>
        <w:t xml:space="preserve"> که در دوره</w:t>
      </w:r>
      <w:r w:rsidRPr="00B670AF">
        <w:rPr>
          <w:rFonts w:cs="B Nazanin" w:hint="cs"/>
          <w:rtl/>
          <w:lang w:bidi="fa-IR"/>
        </w:rPr>
        <w:softHyphen/>
      </w:r>
      <w:r w:rsidRPr="00B670AF">
        <w:rPr>
          <w:rFonts w:cs="B Nazanin"/>
          <w:rtl/>
          <w:lang w:bidi="fa-IR"/>
        </w:rPr>
        <w:t>های</w:t>
      </w:r>
      <w:r w:rsidRPr="00B670AF">
        <w:rPr>
          <w:rFonts w:cs="B Nazanin" w:hint="cs"/>
          <w:rtl/>
          <w:lang w:bidi="fa-IR"/>
        </w:rPr>
        <w:t>؛</w:t>
      </w:r>
      <w:r w:rsidRPr="00B670AF">
        <w:rPr>
          <w:rFonts w:cs="B Nazanin"/>
          <w:rtl/>
          <w:lang w:bidi="fa-IR"/>
        </w:rPr>
        <w:t xml:space="preserve"> از سال </w:t>
      </w:r>
      <w:r w:rsidRPr="00B670AF">
        <w:rPr>
          <w:rFonts w:cs="B Nazanin" w:hint="cs"/>
          <w:rtl/>
          <w:lang w:bidi="fa-IR"/>
        </w:rPr>
        <w:t xml:space="preserve">1384 </w:t>
      </w:r>
      <w:r w:rsidRPr="00B670AF">
        <w:rPr>
          <w:rFonts w:cs="B Nazanin"/>
          <w:rtl/>
          <w:lang w:bidi="fa-IR"/>
        </w:rPr>
        <w:t xml:space="preserve">تا </w:t>
      </w:r>
      <w:r w:rsidRPr="00B670AF">
        <w:rPr>
          <w:rFonts w:cs="B Nazanin" w:hint="cs"/>
          <w:rtl/>
          <w:lang w:bidi="fa-IR"/>
        </w:rPr>
        <w:t>1385</w:t>
      </w:r>
      <w:r w:rsidRPr="00B670AF">
        <w:rPr>
          <w:rFonts w:cs="B Nazanin"/>
          <w:rtl/>
          <w:lang w:bidi="fa-IR"/>
        </w:rPr>
        <w:t>، نیمه اول  سال</w:t>
      </w:r>
      <w:r w:rsidRPr="00B670AF">
        <w:rPr>
          <w:rFonts w:cs="B Nazanin" w:hint="cs"/>
          <w:rtl/>
          <w:lang w:bidi="fa-IR"/>
        </w:rPr>
        <w:t xml:space="preserve"> 1388</w:t>
      </w:r>
      <w:r w:rsidRPr="00B670AF">
        <w:rPr>
          <w:rFonts w:cs="B Nazanin"/>
          <w:rtl/>
          <w:lang w:bidi="fa-IR"/>
        </w:rPr>
        <w:t xml:space="preserve"> و از سا</w:t>
      </w:r>
      <w:r w:rsidRPr="00B670AF">
        <w:rPr>
          <w:rFonts w:cs="B Nazanin" w:hint="cs"/>
          <w:rtl/>
          <w:lang w:bidi="fa-IR"/>
        </w:rPr>
        <w:t xml:space="preserve">ل 1391 تا </w:t>
      </w:r>
      <w:r w:rsidRPr="00B670AF">
        <w:rPr>
          <w:rFonts w:cs="B Nazanin"/>
          <w:rtl/>
          <w:lang w:bidi="fa-IR"/>
        </w:rPr>
        <w:t xml:space="preserve">انتهای سال </w:t>
      </w:r>
      <w:r w:rsidRPr="00B670AF">
        <w:rPr>
          <w:rFonts w:cs="B Nazanin" w:hint="cs"/>
          <w:rtl/>
          <w:lang w:bidi="fa-IR"/>
        </w:rPr>
        <w:t xml:space="preserve">1393 </w:t>
      </w:r>
      <w:r w:rsidRPr="00B670AF">
        <w:rPr>
          <w:rFonts w:cs="B Nazanin"/>
          <w:rtl/>
          <w:lang w:bidi="fa-IR"/>
        </w:rPr>
        <w:t>میزان شوری آب</w:t>
      </w:r>
      <w:r w:rsidRPr="00B670AF">
        <w:rPr>
          <w:rFonts w:cs="B Nazanin" w:hint="cs"/>
          <w:rtl/>
          <w:lang w:bidi="fa-IR"/>
        </w:rPr>
        <w:softHyphen/>
      </w:r>
      <w:r w:rsidRPr="00B670AF">
        <w:rPr>
          <w:rFonts w:cs="B Nazanin"/>
          <w:rtl/>
          <w:lang w:bidi="fa-IR"/>
        </w:rPr>
        <w:t>های زیرزمینی در بهترین وضعیت بوده است</w:t>
      </w:r>
      <w:r w:rsidRPr="00B670AF">
        <w:rPr>
          <w:rFonts w:cs="B Nazanin" w:hint="cs"/>
          <w:rtl/>
          <w:lang w:bidi="fa-IR"/>
        </w:rPr>
        <w:t>، بر این اساس نقشه</w:t>
      </w:r>
      <w:r w:rsidRPr="00B670AF">
        <w:rPr>
          <w:rFonts w:cs="B Nazanin"/>
          <w:rtl/>
          <w:lang w:bidi="fa-IR"/>
        </w:rPr>
        <w:softHyphen/>
      </w:r>
      <w:r w:rsidRPr="00B670AF">
        <w:rPr>
          <w:rFonts w:cs="B Nazanin" w:hint="cs"/>
          <w:rtl/>
          <w:lang w:bidi="fa-IR"/>
        </w:rPr>
        <w:t>های پهنه</w:t>
      </w:r>
      <w:r w:rsidRPr="00B670AF">
        <w:rPr>
          <w:rFonts w:cs="B Nazanin" w:hint="cs"/>
          <w:rtl/>
          <w:lang w:bidi="fa-IR"/>
        </w:rPr>
        <w:softHyphen/>
        <w:t>بندی نیمه دوم 1381به عنوان اولین دوره مورد بررسی، نیمه اول 1388 به عنوان بهترین وضعیت، نیمه دوم سال 1390 به عنوان بدترین وضعیت و نیمه دوم سال 1393 به عنوان پایان دوره</w:t>
      </w:r>
      <w:r w:rsidRPr="00B670AF">
        <w:rPr>
          <w:rFonts w:cs="B Nazanin" w:hint="cs"/>
          <w:rtl/>
          <w:lang w:bidi="fa-IR"/>
        </w:rPr>
        <w:softHyphen/>
        <w:t>ی مورد بررسی  به عنوان نمونه از بین 25 نقشه پ</w:t>
      </w:r>
      <w:r w:rsidR="00537858">
        <w:rPr>
          <w:rFonts w:cs="B Nazanin" w:hint="cs"/>
          <w:rtl/>
          <w:lang w:bidi="fa-IR"/>
        </w:rPr>
        <w:t>هنه</w:t>
      </w:r>
      <w:r w:rsidR="00537858">
        <w:rPr>
          <w:rFonts w:cs="B Nazanin" w:hint="cs"/>
          <w:rtl/>
          <w:lang w:bidi="fa-IR"/>
        </w:rPr>
        <w:softHyphen/>
        <w:t>بندی در شکل 3 ارائه شده است</w:t>
      </w:r>
      <w:r w:rsidR="00243132">
        <w:rPr>
          <w:rFonts w:cs="B Nazanin" w:hint="cs"/>
          <w:rtl/>
          <w:lang w:bidi="fa-IR"/>
        </w:rPr>
        <w:t>.</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2"/>
        <w:gridCol w:w="4082"/>
      </w:tblGrid>
      <w:tr w:rsidR="008F367F" w:rsidRPr="00B670AF" w:rsidTr="00B96A53">
        <w:trPr>
          <w:trHeight w:val="170"/>
        </w:trPr>
        <w:tc>
          <w:tcPr>
            <w:tcW w:w="4082" w:type="dxa"/>
            <w:vAlign w:val="bottom"/>
          </w:tcPr>
          <w:p w:rsidR="008F367F" w:rsidRPr="008F367F" w:rsidRDefault="008F367F" w:rsidP="00F13D5E">
            <w:pPr>
              <w:bidi/>
              <w:jc w:val="center"/>
              <w:rPr>
                <w:rFonts w:cs="B Nazanin"/>
                <w:sz w:val="18"/>
                <w:szCs w:val="18"/>
                <w:rtl/>
                <w:lang w:bidi="fa-IR"/>
              </w:rPr>
            </w:pPr>
            <w:r w:rsidRPr="008F367F">
              <w:rPr>
                <w:rFonts w:cs="B Nazanin" w:hint="cs"/>
                <w:sz w:val="18"/>
                <w:szCs w:val="18"/>
                <w:rtl/>
                <w:lang w:bidi="fa-IR"/>
              </w:rPr>
              <w:lastRenderedPageBreak/>
              <w:t>نیمه دوم 1381به عنوان اولین دوره مورد بررسی</w:t>
            </w:r>
          </w:p>
        </w:tc>
        <w:tc>
          <w:tcPr>
            <w:tcW w:w="4082" w:type="dxa"/>
            <w:vAlign w:val="bottom"/>
          </w:tcPr>
          <w:p w:rsidR="008F367F" w:rsidRPr="008F367F" w:rsidRDefault="008F367F" w:rsidP="00F13D5E">
            <w:pPr>
              <w:bidi/>
              <w:jc w:val="center"/>
              <w:rPr>
                <w:rFonts w:cs="B Nazanin"/>
                <w:sz w:val="18"/>
                <w:szCs w:val="18"/>
                <w:rtl/>
                <w:lang w:bidi="fa-IR"/>
              </w:rPr>
            </w:pPr>
            <w:r w:rsidRPr="008F367F">
              <w:rPr>
                <w:rFonts w:cs="B Nazanin" w:hint="cs"/>
                <w:sz w:val="18"/>
                <w:szCs w:val="18"/>
                <w:rtl/>
                <w:lang w:bidi="fa-IR"/>
              </w:rPr>
              <w:t>نیمه اول 1388 به عنوان بهترین وضعیت</w:t>
            </w:r>
          </w:p>
        </w:tc>
      </w:tr>
      <w:tr w:rsidR="008F367F" w:rsidRPr="00B670AF" w:rsidTr="00B96A53">
        <w:trPr>
          <w:trHeight w:val="170"/>
        </w:trPr>
        <w:tc>
          <w:tcPr>
            <w:tcW w:w="4082" w:type="dxa"/>
          </w:tcPr>
          <w:p w:rsidR="008F367F" w:rsidRPr="00B670AF" w:rsidRDefault="008F367F" w:rsidP="00F13D5E">
            <w:pPr>
              <w:bidi/>
              <w:jc w:val="center"/>
              <w:rPr>
                <w:rFonts w:cs="B Nazanin"/>
                <w:rtl/>
                <w:lang w:bidi="fa-IR"/>
              </w:rPr>
            </w:pPr>
            <w:r w:rsidRPr="00B670AF">
              <w:rPr>
                <w:rFonts w:cs="B Nazanin"/>
                <w:noProof/>
                <w:rtl/>
              </w:rPr>
              <w:drawing>
                <wp:inline distT="0" distB="0" distL="0" distR="0" wp14:anchorId="2CA39C77" wp14:editId="1BB6535B">
                  <wp:extent cx="1480742" cy="19162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1_1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91430" cy="1930095"/>
                          </a:xfrm>
                          <a:prstGeom prst="rect">
                            <a:avLst/>
                          </a:prstGeom>
                        </pic:spPr>
                      </pic:pic>
                    </a:graphicData>
                  </a:graphic>
                </wp:inline>
              </w:drawing>
            </w:r>
          </w:p>
        </w:tc>
        <w:tc>
          <w:tcPr>
            <w:tcW w:w="4082" w:type="dxa"/>
          </w:tcPr>
          <w:p w:rsidR="008F367F" w:rsidRPr="00B670AF" w:rsidRDefault="008F367F" w:rsidP="00F13D5E">
            <w:pPr>
              <w:bidi/>
              <w:jc w:val="center"/>
              <w:rPr>
                <w:rFonts w:cs="B Nazanin"/>
                <w:rtl/>
                <w:lang w:bidi="fa-IR"/>
              </w:rPr>
            </w:pPr>
            <w:r w:rsidRPr="00B670AF">
              <w:rPr>
                <w:rFonts w:cs="B Nazanin"/>
                <w:noProof/>
                <w:rtl/>
              </w:rPr>
              <w:drawing>
                <wp:inline distT="0" distB="0" distL="0" distR="0" wp14:anchorId="3CA88088" wp14:editId="2757BD45">
                  <wp:extent cx="1518699" cy="19653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_6.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29315" cy="1979122"/>
                          </a:xfrm>
                          <a:prstGeom prst="rect">
                            <a:avLst/>
                          </a:prstGeom>
                        </pic:spPr>
                      </pic:pic>
                    </a:graphicData>
                  </a:graphic>
                </wp:inline>
              </w:drawing>
            </w:r>
          </w:p>
        </w:tc>
      </w:tr>
      <w:tr w:rsidR="008F367F" w:rsidRPr="00B670AF" w:rsidTr="00B96A53">
        <w:trPr>
          <w:trHeight w:val="170"/>
        </w:trPr>
        <w:tc>
          <w:tcPr>
            <w:tcW w:w="4082" w:type="dxa"/>
          </w:tcPr>
          <w:p w:rsidR="008F367F" w:rsidRPr="008F367F" w:rsidRDefault="008F367F" w:rsidP="008F367F">
            <w:pPr>
              <w:bidi/>
              <w:spacing w:before="240"/>
              <w:jc w:val="center"/>
              <w:rPr>
                <w:rFonts w:cs="B Nazanin"/>
                <w:sz w:val="18"/>
                <w:szCs w:val="18"/>
                <w:rtl/>
                <w:lang w:bidi="fa-IR"/>
              </w:rPr>
            </w:pPr>
            <w:r w:rsidRPr="008F367F">
              <w:rPr>
                <w:rFonts w:cs="B Nazanin" w:hint="cs"/>
                <w:sz w:val="18"/>
                <w:szCs w:val="18"/>
                <w:rtl/>
                <w:lang w:bidi="fa-IR"/>
              </w:rPr>
              <w:t>نیمه دوم سال 1390 به عنوان بدترین وضعیت</w:t>
            </w:r>
          </w:p>
        </w:tc>
        <w:tc>
          <w:tcPr>
            <w:tcW w:w="4082" w:type="dxa"/>
          </w:tcPr>
          <w:p w:rsidR="008F367F" w:rsidRPr="008F367F" w:rsidRDefault="008F367F" w:rsidP="008F367F">
            <w:pPr>
              <w:bidi/>
              <w:spacing w:before="240"/>
              <w:jc w:val="center"/>
              <w:rPr>
                <w:rFonts w:cs="B Nazanin"/>
                <w:sz w:val="18"/>
                <w:szCs w:val="18"/>
                <w:rtl/>
                <w:lang w:bidi="fa-IR"/>
              </w:rPr>
            </w:pPr>
            <w:r w:rsidRPr="008F367F">
              <w:rPr>
                <w:rFonts w:cs="B Nazanin" w:hint="cs"/>
                <w:sz w:val="18"/>
                <w:szCs w:val="18"/>
                <w:rtl/>
                <w:lang w:bidi="fa-IR"/>
              </w:rPr>
              <w:t>نیمه دوم سال 1393 به عنوان پایان دوره</w:t>
            </w:r>
            <w:r w:rsidRPr="008F367F">
              <w:rPr>
                <w:rFonts w:cs="B Nazanin" w:hint="cs"/>
                <w:sz w:val="18"/>
                <w:szCs w:val="18"/>
                <w:rtl/>
                <w:lang w:bidi="fa-IR"/>
              </w:rPr>
              <w:softHyphen/>
              <w:t>ی مورد بررسی</w:t>
            </w:r>
          </w:p>
        </w:tc>
      </w:tr>
      <w:tr w:rsidR="008F367F" w:rsidRPr="00B670AF" w:rsidTr="00B96A53">
        <w:trPr>
          <w:trHeight w:val="170"/>
        </w:trPr>
        <w:tc>
          <w:tcPr>
            <w:tcW w:w="4082" w:type="dxa"/>
          </w:tcPr>
          <w:p w:rsidR="008F367F" w:rsidRPr="00B670AF" w:rsidRDefault="008F367F" w:rsidP="00F13D5E">
            <w:pPr>
              <w:bidi/>
              <w:jc w:val="center"/>
              <w:rPr>
                <w:rFonts w:cs="B Nazanin"/>
                <w:rtl/>
                <w:lang w:bidi="fa-IR"/>
              </w:rPr>
            </w:pPr>
            <w:r w:rsidRPr="00B670AF">
              <w:rPr>
                <w:rFonts w:cs="B Nazanin"/>
                <w:noProof/>
                <w:rtl/>
              </w:rPr>
              <w:drawing>
                <wp:inline distT="0" distB="0" distL="0" distR="0" wp14:anchorId="4812377F" wp14:editId="7DE7EB95">
                  <wp:extent cx="1455089" cy="18830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0_6.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69663" cy="1901924"/>
                          </a:xfrm>
                          <a:prstGeom prst="rect">
                            <a:avLst/>
                          </a:prstGeom>
                        </pic:spPr>
                      </pic:pic>
                    </a:graphicData>
                  </a:graphic>
                </wp:inline>
              </w:drawing>
            </w:r>
          </w:p>
        </w:tc>
        <w:tc>
          <w:tcPr>
            <w:tcW w:w="4082" w:type="dxa"/>
          </w:tcPr>
          <w:p w:rsidR="008F367F" w:rsidRPr="00B670AF" w:rsidRDefault="008F367F" w:rsidP="00F13D5E">
            <w:pPr>
              <w:bidi/>
              <w:jc w:val="center"/>
              <w:rPr>
                <w:rFonts w:cs="B Nazanin"/>
                <w:rtl/>
                <w:lang w:bidi="fa-IR"/>
              </w:rPr>
            </w:pPr>
            <w:r w:rsidRPr="00B670AF">
              <w:rPr>
                <w:rFonts w:cs="B Nazanin"/>
                <w:noProof/>
                <w:rtl/>
              </w:rPr>
              <w:drawing>
                <wp:inline distT="0" distB="0" distL="0" distR="0" wp14:anchorId="4545BB46" wp14:editId="1F2E47EB">
                  <wp:extent cx="1470991" cy="190364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3_12.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96540" cy="1936711"/>
                          </a:xfrm>
                          <a:prstGeom prst="rect">
                            <a:avLst/>
                          </a:prstGeom>
                        </pic:spPr>
                      </pic:pic>
                    </a:graphicData>
                  </a:graphic>
                </wp:inline>
              </w:drawing>
            </w:r>
          </w:p>
        </w:tc>
      </w:tr>
    </w:tbl>
    <w:p w:rsidR="00537858" w:rsidRDefault="00243132" w:rsidP="00243132">
      <w:pPr>
        <w:bidi/>
        <w:jc w:val="both"/>
        <w:rPr>
          <w:rFonts w:cs="B Nazanin"/>
          <w:rtl/>
          <w:lang w:bidi="fa-IR"/>
        </w:rPr>
      </w:pPr>
      <w:r w:rsidRPr="00243132">
        <w:rPr>
          <w:rFonts w:cs="B Nazanin" w:hint="cs"/>
          <w:b/>
          <w:bCs/>
          <w:sz w:val="20"/>
          <w:szCs w:val="20"/>
          <w:rtl/>
          <w:lang w:bidi="fa-IR"/>
        </w:rPr>
        <w:t>شکل 3- نمونه</w:t>
      </w:r>
      <w:r w:rsidRPr="00243132">
        <w:rPr>
          <w:rFonts w:cs="B Nazanin" w:hint="cs"/>
          <w:b/>
          <w:bCs/>
          <w:sz w:val="20"/>
          <w:szCs w:val="20"/>
          <w:rtl/>
          <w:lang w:bidi="fa-IR"/>
        </w:rPr>
        <w:softHyphen/>
        <w:t>ای از نقشه</w:t>
      </w:r>
      <w:r w:rsidRPr="00243132">
        <w:rPr>
          <w:rFonts w:cs="B Nazanin" w:hint="cs"/>
          <w:b/>
          <w:bCs/>
          <w:sz w:val="20"/>
          <w:szCs w:val="20"/>
          <w:rtl/>
          <w:lang w:bidi="fa-IR"/>
        </w:rPr>
        <w:softHyphen/>
        <w:t>های پهنه</w:t>
      </w:r>
      <w:r w:rsidRPr="00243132">
        <w:rPr>
          <w:rFonts w:cs="B Nazanin" w:hint="cs"/>
          <w:b/>
          <w:bCs/>
          <w:sz w:val="20"/>
          <w:szCs w:val="20"/>
          <w:rtl/>
          <w:lang w:bidi="fa-IR"/>
        </w:rPr>
        <w:softHyphen/>
        <w:t>بندی براساس درصد عملکرد محصول برنج متآثر از شوری در نوار ساحلی استان گیلان با استفاده از روش میان</w:t>
      </w:r>
      <w:r w:rsidRPr="00243132">
        <w:rPr>
          <w:rFonts w:cs="B Nazanin" w:hint="cs"/>
          <w:b/>
          <w:bCs/>
          <w:sz w:val="20"/>
          <w:szCs w:val="20"/>
          <w:rtl/>
          <w:lang w:bidi="fa-IR"/>
        </w:rPr>
        <w:softHyphen/>
        <w:t xml:space="preserve">یابی کریجینگ معمولی در نرم افزار </w:t>
      </w:r>
      <w:r w:rsidRPr="00243132">
        <w:rPr>
          <w:b/>
          <w:bCs/>
          <w:sz w:val="18"/>
          <w:szCs w:val="18"/>
          <w:lang w:bidi="fa-IR"/>
        </w:rPr>
        <w:t>ArcGIS 9.3</w:t>
      </w:r>
    </w:p>
    <w:p w:rsidR="00B52A1B" w:rsidRDefault="00B52A1B" w:rsidP="00B96A53">
      <w:pPr>
        <w:bidi/>
        <w:spacing w:before="240" w:after="240"/>
        <w:ind w:firstLine="567"/>
        <w:jc w:val="both"/>
        <w:rPr>
          <w:rFonts w:cs="B Nazanin"/>
          <w:rtl/>
          <w:lang w:bidi="fa-IR"/>
        </w:rPr>
      </w:pPr>
      <w:r w:rsidRPr="00B670AF">
        <w:rPr>
          <w:rFonts w:cs="B Nazanin"/>
          <w:lang w:bidi="fa-IR"/>
        </w:rPr>
        <w:t xml:space="preserve"> </w:t>
      </w:r>
      <w:r w:rsidRPr="00B670AF">
        <w:rPr>
          <w:rFonts w:cs="B Nazanin"/>
          <w:rtl/>
          <w:lang w:bidi="fa-IR"/>
        </w:rPr>
        <w:t>برای بررسی روند این تغییرات میزان بارندگی در</w:t>
      </w:r>
      <w:r w:rsidRPr="00B670AF">
        <w:rPr>
          <w:rFonts w:cs="B Nazanin" w:hint="cs"/>
          <w:rtl/>
          <w:lang w:bidi="fa-IR"/>
        </w:rPr>
        <w:t xml:space="preserve"> 12 </w:t>
      </w:r>
      <w:r w:rsidRPr="00B670AF">
        <w:rPr>
          <w:rFonts w:cs="B Nazanin"/>
          <w:rtl/>
          <w:lang w:bidi="fa-IR"/>
        </w:rPr>
        <w:t>ایستگاه هواشناسی واقع در شهرهای مختلف ساحلی</w:t>
      </w:r>
      <w:r>
        <w:rPr>
          <w:rFonts w:cs="B Nazanin" w:hint="cs"/>
          <w:rtl/>
          <w:lang w:bidi="fa-IR"/>
        </w:rPr>
        <w:t xml:space="preserve"> در جداول 9</w:t>
      </w:r>
      <w:r w:rsidRPr="00B670AF">
        <w:rPr>
          <w:rFonts w:cs="B Nazanin" w:hint="cs"/>
          <w:rtl/>
          <w:lang w:bidi="fa-IR"/>
        </w:rPr>
        <w:t xml:space="preserve"> و </w:t>
      </w:r>
      <w:r>
        <w:rPr>
          <w:rFonts w:cs="B Nazanin" w:hint="cs"/>
          <w:rtl/>
          <w:lang w:bidi="fa-IR"/>
        </w:rPr>
        <w:t>10</w:t>
      </w:r>
      <w:r w:rsidRPr="00B670AF">
        <w:rPr>
          <w:rFonts w:cs="B Nazanin"/>
          <w:rtl/>
          <w:lang w:bidi="fa-IR"/>
        </w:rPr>
        <w:t xml:space="preserve"> بررسی گردید و بیشینه بارندگی در طی این سال</w:t>
      </w:r>
      <w:r w:rsidRPr="00B670AF">
        <w:rPr>
          <w:rFonts w:cs="B Nazanin" w:hint="cs"/>
          <w:rtl/>
          <w:lang w:bidi="fa-IR"/>
        </w:rPr>
        <w:softHyphen/>
      </w:r>
      <w:r w:rsidRPr="00B670AF">
        <w:rPr>
          <w:rFonts w:cs="B Nazanin"/>
          <w:rtl/>
          <w:lang w:bidi="fa-IR"/>
        </w:rPr>
        <w:t>ها مشخص شد.</w:t>
      </w:r>
    </w:p>
    <w:p w:rsidR="00B96A53" w:rsidRPr="00F13D5E" w:rsidRDefault="00B96A53" w:rsidP="00C746DD">
      <w:pPr>
        <w:bidi/>
        <w:jc w:val="both"/>
        <w:rPr>
          <w:rFonts w:cs="B Nazanin"/>
          <w:b/>
          <w:bCs/>
          <w:sz w:val="18"/>
          <w:szCs w:val="18"/>
          <w:rtl/>
          <w:lang w:bidi="fa-IR"/>
        </w:rPr>
      </w:pPr>
      <w:r w:rsidRPr="00F13D5E">
        <w:rPr>
          <w:rFonts w:cs="B Nazanin" w:hint="cs"/>
          <w:b/>
          <w:bCs/>
          <w:sz w:val="18"/>
          <w:szCs w:val="18"/>
          <w:rtl/>
          <w:lang w:bidi="fa-IR"/>
        </w:rPr>
        <w:t>ج</w:t>
      </w:r>
      <w:r w:rsidR="00E31E37" w:rsidRPr="00F13D5E">
        <w:rPr>
          <w:rFonts w:cs="B Nazanin" w:hint="cs"/>
          <w:b/>
          <w:bCs/>
          <w:sz w:val="18"/>
          <w:szCs w:val="18"/>
          <w:rtl/>
          <w:lang w:bidi="fa-IR"/>
        </w:rPr>
        <w:t>دول 9-</w:t>
      </w:r>
      <w:r w:rsidR="00F13D5E" w:rsidRPr="00F13D5E">
        <w:rPr>
          <w:rFonts w:cs="B Nazanin" w:hint="cs"/>
          <w:b/>
          <w:bCs/>
          <w:sz w:val="18"/>
          <w:szCs w:val="18"/>
          <w:rtl/>
          <w:lang w:bidi="fa-IR"/>
        </w:rPr>
        <w:t xml:space="preserve"> مقادیر</w:t>
      </w:r>
      <w:r w:rsidR="00F13D5E" w:rsidRPr="00F13D5E">
        <w:rPr>
          <w:rFonts w:cs="B Nazanin"/>
          <w:b/>
          <w:bCs/>
          <w:sz w:val="18"/>
          <w:szCs w:val="18"/>
          <w:rtl/>
          <w:lang w:bidi="fa-IR"/>
        </w:rPr>
        <w:t xml:space="preserve"> بارندگی(</w:t>
      </w:r>
      <w:r w:rsidR="00F13D5E" w:rsidRPr="00F13D5E">
        <w:rPr>
          <w:b/>
          <w:bCs/>
          <w:sz w:val="16"/>
          <w:szCs w:val="16"/>
          <w:lang w:bidi="fa-IR"/>
        </w:rPr>
        <w:t>mm</w:t>
      </w:r>
      <w:r w:rsidR="00F13D5E" w:rsidRPr="00F13D5E">
        <w:rPr>
          <w:rFonts w:cs="B Nazanin"/>
          <w:b/>
          <w:bCs/>
          <w:sz w:val="18"/>
          <w:szCs w:val="18"/>
          <w:rtl/>
          <w:lang w:bidi="fa-IR"/>
        </w:rPr>
        <w:t>) در</w:t>
      </w:r>
      <w:r w:rsidR="00F13D5E" w:rsidRPr="00F13D5E">
        <w:rPr>
          <w:rFonts w:cs="B Nazanin" w:hint="cs"/>
          <w:b/>
          <w:bCs/>
          <w:sz w:val="18"/>
          <w:szCs w:val="18"/>
          <w:rtl/>
          <w:lang w:bidi="fa-IR"/>
        </w:rPr>
        <w:t>12 ایستگاه</w:t>
      </w:r>
      <w:r w:rsidR="00F13D5E" w:rsidRPr="00F13D5E">
        <w:rPr>
          <w:rFonts w:cs="B Nazanin"/>
          <w:b/>
          <w:bCs/>
          <w:sz w:val="18"/>
          <w:szCs w:val="18"/>
          <w:rtl/>
          <w:lang w:bidi="fa-IR"/>
        </w:rPr>
        <w:t xml:space="preserve"> نوار ساحلی</w:t>
      </w:r>
      <w:r w:rsidR="00F13D5E" w:rsidRPr="00F13D5E">
        <w:rPr>
          <w:rFonts w:cs="B Nazanin" w:hint="cs"/>
          <w:b/>
          <w:bCs/>
          <w:sz w:val="18"/>
          <w:szCs w:val="18"/>
          <w:rtl/>
          <w:lang w:bidi="fa-IR"/>
        </w:rPr>
        <w:t xml:space="preserve"> استان گیلان؛ </w:t>
      </w:r>
      <w:r w:rsidR="00F13D5E" w:rsidRPr="00F13D5E">
        <w:rPr>
          <w:rFonts w:cs="B Nazanin" w:hint="cs"/>
          <w:b/>
          <w:bCs/>
          <w:color w:val="D0CECE" w:themeColor="background2" w:themeShade="E6"/>
          <w:sz w:val="18"/>
          <w:szCs w:val="18"/>
          <w:lang w:bidi="fa-IR"/>
        </w:rPr>
        <w:sym w:font="Wingdings" w:char="F06C"/>
      </w:r>
      <w:r w:rsidR="00C746DD">
        <w:rPr>
          <w:rFonts w:cs="B Nazanin" w:hint="cs"/>
          <w:b/>
          <w:bCs/>
          <w:color w:val="D0CECE" w:themeColor="background2" w:themeShade="E6"/>
          <w:sz w:val="18"/>
          <w:szCs w:val="18"/>
          <w:rtl/>
          <w:lang w:bidi="fa-IR"/>
        </w:rPr>
        <w:t xml:space="preserve"> </w:t>
      </w:r>
      <w:r w:rsidR="00F13D5E" w:rsidRPr="00F13D5E">
        <w:rPr>
          <w:rFonts w:cs="B Nazanin" w:hint="cs"/>
          <w:b/>
          <w:bCs/>
          <w:sz w:val="18"/>
          <w:szCs w:val="18"/>
          <w:rtl/>
          <w:lang w:bidi="fa-IR"/>
        </w:rPr>
        <w:t>و</w:t>
      </w:r>
      <w:r w:rsidR="00F13D5E" w:rsidRPr="00C746DD">
        <w:rPr>
          <w:rFonts w:cs="B Nazanin" w:hint="cs"/>
          <w:b/>
          <w:bCs/>
          <w:color w:val="F2F2F2" w:themeColor="background1" w:themeShade="F2"/>
          <w:sz w:val="18"/>
          <w:szCs w:val="18"/>
          <w:lang w:bidi="fa-IR"/>
        </w:rPr>
        <w:sym w:font="Wingdings" w:char="F06C"/>
      </w:r>
      <w:r w:rsidR="00F13D5E" w:rsidRPr="00F13D5E">
        <w:rPr>
          <w:rFonts w:cs="B Nazanin" w:hint="cs"/>
          <w:b/>
          <w:bCs/>
          <w:sz w:val="18"/>
          <w:szCs w:val="18"/>
          <w:rtl/>
          <w:lang w:bidi="fa-IR"/>
        </w:rPr>
        <w:t>: بیشترین مقادیر بارندگی در نیمه</w:t>
      </w:r>
      <w:r w:rsidR="00F13D5E" w:rsidRPr="00F13D5E">
        <w:rPr>
          <w:rFonts w:cs="B Nazanin" w:hint="cs"/>
          <w:b/>
          <w:bCs/>
          <w:sz w:val="18"/>
          <w:szCs w:val="18"/>
          <w:rtl/>
          <w:lang w:bidi="fa-IR"/>
        </w:rPr>
        <w:softHyphen/>
        <w:t>اول سال</w:t>
      </w:r>
      <w:r w:rsidR="00F13D5E" w:rsidRPr="00F13D5E">
        <w:rPr>
          <w:rFonts w:cs="B Nazanin" w:hint="cs"/>
          <w:b/>
          <w:bCs/>
          <w:sz w:val="18"/>
          <w:szCs w:val="18"/>
          <w:rtl/>
          <w:lang w:bidi="fa-IR"/>
        </w:rPr>
        <w:softHyphen/>
        <w:t>های مورد بررسی</w:t>
      </w:r>
    </w:p>
    <w:tbl>
      <w:tblPr>
        <w:tblW w:w="9822" w:type="dxa"/>
        <w:jc w:val="center"/>
        <w:tblInd w:w="108" w:type="dxa"/>
        <w:tblLook w:val="04A0" w:firstRow="1" w:lastRow="0" w:firstColumn="1" w:lastColumn="0" w:noHBand="0" w:noVBand="1"/>
      </w:tblPr>
      <w:tblGrid>
        <w:gridCol w:w="718"/>
        <w:gridCol w:w="718"/>
        <w:gridCol w:w="718"/>
        <w:gridCol w:w="653"/>
        <w:gridCol w:w="718"/>
        <w:gridCol w:w="751"/>
        <w:gridCol w:w="851"/>
        <w:gridCol w:w="738"/>
        <w:gridCol w:w="706"/>
        <w:gridCol w:w="809"/>
        <w:gridCol w:w="651"/>
        <w:gridCol w:w="1210"/>
        <w:gridCol w:w="581"/>
      </w:tblGrid>
      <w:tr w:rsidR="003F392D" w:rsidRPr="003F392D" w:rsidTr="003F392D">
        <w:trPr>
          <w:trHeight w:val="375"/>
          <w:jc w:val="center"/>
        </w:trPr>
        <w:tc>
          <w:tcPr>
            <w:tcW w:w="718" w:type="dxa"/>
            <w:tcBorders>
              <w:top w:val="single" w:sz="4" w:space="0" w:color="auto"/>
              <w:left w:val="nil"/>
              <w:bottom w:val="single" w:sz="8" w:space="0" w:color="auto"/>
              <w:right w:val="nil"/>
            </w:tcBorders>
            <w:shd w:val="clear" w:color="auto" w:fill="auto"/>
            <w:noWrap/>
            <w:vAlign w:val="center"/>
            <w:hideMark/>
          </w:tcPr>
          <w:p w:rsidR="003F392D" w:rsidRPr="003F392D" w:rsidRDefault="003F392D" w:rsidP="00F13D5E">
            <w:pPr>
              <w:bidi/>
              <w:jc w:val="center"/>
              <w:rPr>
                <w:rFonts w:ascii="Calibri" w:hAnsi="Calibri" w:cs="B Nazanin"/>
                <w:color w:val="000000"/>
                <w:sz w:val="18"/>
                <w:szCs w:val="18"/>
              </w:rPr>
            </w:pPr>
            <w:r w:rsidRPr="003F392D">
              <w:rPr>
                <w:rFonts w:ascii="Calibri" w:hAnsi="Calibri" w:cs="B Nazanin" w:hint="cs"/>
                <w:color w:val="000000"/>
                <w:sz w:val="18"/>
                <w:szCs w:val="18"/>
                <w:rtl/>
              </w:rPr>
              <w:t>کیاشهر</w:t>
            </w:r>
          </w:p>
        </w:tc>
        <w:tc>
          <w:tcPr>
            <w:tcW w:w="718" w:type="dxa"/>
            <w:tcBorders>
              <w:top w:val="single" w:sz="4" w:space="0" w:color="auto"/>
              <w:left w:val="nil"/>
              <w:bottom w:val="single" w:sz="8" w:space="0" w:color="auto"/>
              <w:right w:val="nil"/>
            </w:tcBorders>
            <w:shd w:val="clear" w:color="auto" w:fill="auto"/>
            <w:noWrap/>
            <w:vAlign w:val="center"/>
            <w:hideMark/>
          </w:tcPr>
          <w:p w:rsidR="003F392D" w:rsidRPr="003F392D" w:rsidRDefault="003F392D" w:rsidP="00F13D5E">
            <w:pPr>
              <w:bidi/>
              <w:jc w:val="center"/>
              <w:rPr>
                <w:rFonts w:ascii="Calibri" w:hAnsi="Calibri" w:cs="B Nazanin"/>
                <w:color w:val="000000"/>
                <w:sz w:val="18"/>
                <w:szCs w:val="18"/>
              </w:rPr>
            </w:pPr>
            <w:r w:rsidRPr="003F392D">
              <w:rPr>
                <w:rFonts w:ascii="Calibri" w:hAnsi="Calibri" w:cs="B Nazanin" w:hint="cs"/>
                <w:color w:val="000000"/>
                <w:sz w:val="18"/>
                <w:szCs w:val="18"/>
                <w:rtl/>
              </w:rPr>
              <w:t>چمخاله</w:t>
            </w:r>
          </w:p>
        </w:tc>
        <w:tc>
          <w:tcPr>
            <w:tcW w:w="718" w:type="dxa"/>
            <w:tcBorders>
              <w:top w:val="single" w:sz="4" w:space="0" w:color="auto"/>
              <w:left w:val="nil"/>
              <w:bottom w:val="single" w:sz="8" w:space="0" w:color="auto"/>
              <w:right w:val="nil"/>
            </w:tcBorders>
            <w:shd w:val="clear" w:color="auto" w:fill="auto"/>
            <w:noWrap/>
            <w:vAlign w:val="center"/>
            <w:hideMark/>
          </w:tcPr>
          <w:p w:rsidR="003F392D" w:rsidRPr="003F392D" w:rsidRDefault="003F392D" w:rsidP="00F13D5E">
            <w:pPr>
              <w:bidi/>
              <w:jc w:val="center"/>
              <w:rPr>
                <w:rFonts w:ascii="Calibri" w:hAnsi="Calibri" w:cs="B Nazanin"/>
                <w:color w:val="000000"/>
                <w:sz w:val="18"/>
                <w:szCs w:val="18"/>
              </w:rPr>
            </w:pPr>
            <w:r w:rsidRPr="003F392D">
              <w:rPr>
                <w:rFonts w:ascii="Calibri" w:hAnsi="Calibri" w:cs="B Nazanin" w:hint="cs"/>
                <w:color w:val="000000"/>
                <w:sz w:val="18"/>
                <w:szCs w:val="18"/>
                <w:rtl/>
              </w:rPr>
              <w:t>آستانه</w:t>
            </w:r>
          </w:p>
        </w:tc>
        <w:tc>
          <w:tcPr>
            <w:tcW w:w="653" w:type="dxa"/>
            <w:tcBorders>
              <w:top w:val="single" w:sz="4" w:space="0" w:color="auto"/>
              <w:left w:val="nil"/>
              <w:bottom w:val="single" w:sz="8" w:space="0" w:color="auto"/>
              <w:right w:val="nil"/>
            </w:tcBorders>
            <w:shd w:val="clear" w:color="auto" w:fill="auto"/>
            <w:noWrap/>
            <w:vAlign w:val="center"/>
            <w:hideMark/>
          </w:tcPr>
          <w:p w:rsidR="003F392D" w:rsidRPr="003F392D" w:rsidRDefault="003F392D" w:rsidP="00F13D5E">
            <w:pPr>
              <w:bidi/>
              <w:jc w:val="center"/>
              <w:rPr>
                <w:rFonts w:ascii="Calibri" w:hAnsi="Calibri" w:cs="B Nazanin"/>
                <w:color w:val="000000"/>
                <w:sz w:val="18"/>
                <w:szCs w:val="18"/>
              </w:rPr>
            </w:pPr>
            <w:r w:rsidRPr="003F392D">
              <w:rPr>
                <w:rFonts w:ascii="Calibri" w:hAnsi="Calibri" w:cs="B Nazanin" w:hint="cs"/>
                <w:color w:val="000000"/>
                <w:sz w:val="18"/>
                <w:szCs w:val="18"/>
                <w:rtl/>
              </w:rPr>
              <w:t>دیناچال</w:t>
            </w:r>
          </w:p>
        </w:tc>
        <w:tc>
          <w:tcPr>
            <w:tcW w:w="718" w:type="dxa"/>
            <w:tcBorders>
              <w:top w:val="single" w:sz="4" w:space="0" w:color="auto"/>
              <w:left w:val="nil"/>
              <w:bottom w:val="single" w:sz="8" w:space="0" w:color="auto"/>
              <w:right w:val="nil"/>
            </w:tcBorders>
            <w:shd w:val="clear" w:color="auto" w:fill="auto"/>
            <w:noWrap/>
            <w:vAlign w:val="center"/>
            <w:hideMark/>
          </w:tcPr>
          <w:p w:rsidR="003F392D" w:rsidRPr="003F392D" w:rsidRDefault="003F392D" w:rsidP="00F13D5E">
            <w:pPr>
              <w:bidi/>
              <w:jc w:val="center"/>
              <w:rPr>
                <w:rFonts w:ascii="Calibri" w:hAnsi="Calibri" w:cs="B Nazanin"/>
                <w:color w:val="000000"/>
                <w:sz w:val="18"/>
                <w:szCs w:val="18"/>
              </w:rPr>
            </w:pPr>
            <w:r w:rsidRPr="003F392D">
              <w:rPr>
                <w:rFonts w:ascii="Calibri" w:hAnsi="Calibri" w:cs="B Nazanin" w:hint="cs"/>
                <w:color w:val="000000"/>
                <w:sz w:val="18"/>
                <w:szCs w:val="18"/>
                <w:rtl/>
              </w:rPr>
              <w:t xml:space="preserve">رشت </w:t>
            </w:r>
          </w:p>
        </w:tc>
        <w:tc>
          <w:tcPr>
            <w:tcW w:w="751" w:type="dxa"/>
            <w:tcBorders>
              <w:top w:val="single" w:sz="4" w:space="0" w:color="auto"/>
              <w:left w:val="nil"/>
              <w:bottom w:val="single" w:sz="8" w:space="0" w:color="auto"/>
              <w:right w:val="nil"/>
            </w:tcBorders>
            <w:shd w:val="clear" w:color="auto" w:fill="auto"/>
            <w:noWrap/>
            <w:vAlign w:val="center"/>
            <w:hideMark/>
          </w:tcPr>
          <w:p w:rsidR="003F392D" w:rsidRPr="003F392D" w:rsidRDefault="003F392D" w:rsidP="00F13D5E">
            <w:pPr>
              <w:bidi/>
              <w:jc w:val="center"/>
              <w:rPr>
                <w:rFonts w:ascii="Calibri" w:hAnsi="Calibri" w:cs="B Nazanin"/>
                <w:color w:val="000000"/>
                <w:sz w:val="18"/>
                <w:szCs w:val="18"/>
              </w:rPr>
            </w:pPr>
            <w:r w:rsidRPr="003F392D">
              <w:rPr>
                <w:rFonts w:ascii="Calibri" w:hAnsi="Calibri" w:cs="B Nazanin" w:hint="cs"/>
                <w:color w:val="000000"/>
                <w:sz w:val="18"/>
                <w:szCs w:val="18"/>
                <w:rtl/>
              </w:rPr>
              <w:t>شلمان</w:t>
            </w:r>
          </w:p>
        </w:tc>
        <w:tc>
          <w:tcPr>
            <w:tcW w:w="851" w:type="dxa"/>
            <w:tcBorders>
              <w:top w:val="single" w:sz="4" w:space="0" w:color="auto"/>
              <w:left w:val="nil"/>
              <w:bottom w:val="single" w:sz="8" w:space="0" w:color="auto"/>
              <w:right w:val="nil"/>
            </w:tcBorders>
            <w:shd w:val="clear" w:color="auto" w:fill="auto"/>
            <w:noWrap/>
            <w:vAlign w:val="center"/>
            <w:hideMark/>
          </w:tcPr>
          <w:p w:rsidR="003F392D" w:rsidRPr="003F392D" w:rsidRDefault="003F392D" w:rsidP="00F13D5E">
            <w:pPr>
              <w:bidi/>
              <w:jc w:val="center"/>
              <w:rPr>
                <w:rFonts w:ascii="Calibri" w:hAnsi="Calibri" w:cs="B Nazanin"/>
                <w:color w:val="000000"/>
                <w:sz w:val="18"/>
                <w:szCs w:val="18"/>
              </w:rPr>
            </w:pPr>
            <w:r w:rsidRPr="003F392D">
              <w:rPr>
                <w:rFonts w:ascii="Calibri" w:hAnsi="Calibri" w:cs="B Nazanin" w:hint="cs"/>
                <w:color w:val="000000"/>
                <w:sz w:val="18"/>
                <w:szCs w:val="18"/>
                <w:rtl/>
              </w:rPr>
              <w:t>چابکسر</w:t>
            </w:r>
          </w:p>
        </w:tc>
        <w:tc>
          <w:tcPr>
            <w:tcW w:w="738" w:type="dxa"/>
            <w:tcBorders>
              <w:top w:val="single" w:sz="4" w:space="0" w:color="auto"/>
              <w:left w:val="nil"/>
              <w:bottom w:val="single" w:sz="8" w:space="0" w:color="auto"/>
              <w:right w:val="nil"/>
            </w:tcBorders>
            <w:shd w:val="clear" w:color="auto" w:fill="auto"/>
            <w:noWrap/>
            <w:vAlign w:val="center"/>
            <w:hideMark/>
          </w:tcPr>
          <w:p w:rsidR="003F392D" w:rsidRPr="003F392D" w:rsidRDefault="003F392D" w:rsidP="00F13D5E">
            <w:pPr>
              <w:bidi/>
              <w:jc w:val="center"/>
              <w:rPr>
                <w:rFonts w:ascii="Calibri" w:hAnsi="Calibri" w:cs="B Nazanin"/>
                <w:color w:val="000000"/>
                <w:sz w:val="18"/>
                <w:szCs w:val="18"/>
              </w:rPr>
            </w:pPr>
            <w:r w:rsidRPr="003F392D">
              <w:rPr>
                <w:rFonts w:ascii="Calibri" w:hAnsi="Calibri" w:cs="B Nazanin" w:hint="cs"/>
                <w:color w:val="000000"/>
                <w:sz w:val="18"/>
                <w:szCs w:val="18"/>
                <w:rtl/>
              </w:rPr>
              <w:t>رضوانشهر</w:t>
            </w:r>
          </w:p>
        </w:tc>
        <w:tc>
          <w:tcPr>
            <w:tcW w:w="706" w:type="dxa"/>
            <w:tcBorders>
              <w:top w:val="single" w:sz="4" w:space="0" w:color="auto"/>
              <w:left w:val="nil"/>
              <w:bottom w:val="single" w:sz="8" w:space="0" w:color="auto"/>
              <w:right w:val="nil"/>
            </w:tcBorders>
            <w:shd w:val="clear" w:color="auto" w:fill="auto"/>
            <w:noWrap/>
            <w:vAlign w:val="center"/>
            <w:hideMark/>
          </w:tcPr>
          <w:p w:rsidR="003F392D" w:rsidRPr="003F392D" w:rsidRDefault="003F392D" w:rsidP="00F13D5E">
            <w:pPr>
              <w:bidi/>
              <w:jc w:val="center"/>
              <w:rPr>
                <w:rFonts w:ascii="Calibri" w:hAnsi="Calibri" w:cs="B Nazanin"/>
                <w:color w:val="000000"/>
                <w:sz w:val="18"/>
                <w:szCs w:val="18"/>
              </w:rPr>
            </w:pPr>
            <w:r w:rsidRPr="003F392D">
              <w:rPr>
                <w:rFonts w:ascii="Calibri" w:hAnsi="Calibri" w:cs="B Nazanin" w:hint="cs"/>
                <w:color w:val="000000"/>
                <w:sz w:val="18"/>
                <w:szCs w:val="18"/>
                <w:rtl/>
              </w:rPr>
              <w:t>خرجگیل</w:t>
            </w:r>
          </w:p>
        </w:tc>
        <w:tc>
          <w:tcPr>
            <w:tcW w:w="809" w:type="dxa"/>
            <w:tcBorders>
              <w:top w:val="single" w:sz="4" w:space="0" w:color="auto"/>
              <w:left w:val="nil"/>
              <w:bottom w:val="single" w:sz="8" w:space="0" w:color="auto"/>
              <w:right w:val="nil"/>
            </w:tcBorders>
            <w:shd w:val="clear" w:color="auto" w:fill="auto"/>
            <w:noWrap/>
            <w:vAlign w:val="center"/>
            <w:hideMark/>
          </w:tcPr>
          <w:p w:rsidR="003F392D" w:rsidRPr="003F392D" w:rsidRDefault="003F392D" w:rsidP="00F13D5E">
            <w:pPr>
              <w:bidi/>
              <w:jc w:val="center"/>
              <w:rPr>
                <w:rFonts w:ascii="Calibri" w:hAnsi="Calibri" w:cs="B Nazanin"/>
                <w:color w:val="000000"/>
                <w:sz w:val="18"/>
                <w:szCs w:val="18"/>
              </w:rPr>
            </w:pPr>
            <w:r w:rsidRPr="003F392D">
              <w:rPr>
                <w:rFonts w:ascii="Calibri" w:hAnsi="Calibri" w:cs="B Nazanin" w:hint="cs"/>
                <w:color w:val="000000"/>
                <w:sz w:val="18"/>
                <w:szCs w:val="18"/>
                <w:rtl/>
              </w:rPr>
              <w:t>آستارا</w:t>
            </w:r>
          </w:p>
        </w:tc>
        <w:tc>
          <w:tcPr>
            <w:tcW w:w="651" w:type="dxa"/>
            <w:tcBorders>
              <w:top w:val="single" w:sz="4" w:space="0" w:color="auto"/>
              <w:left w:val="nil"/>
              <w:bottom w:val="single" w:sz="8" w:space="0" w:color="auto"/>
              <w:right w:val="nil"/>
            </w:tcBorders>
            <w:vAlign w:val="center"/>
          </w:tcPr>
          <w:p w:rsidR="003F392D" w:rsidRPr="003F392D" w:rsidRDefault="003F392D" w:rsidP="00F13D5E">
            <w:pPr>
              <w:bidi/>
              <w:jc w:val="center"/>
              <w:rPr>
                <w:rFonts w:ascii="Calibri" w:hAnsi="Calibri" w:cs="B Nazanin"/>
                <w:color w:val="000000"/>
                <w:sz w:val="18"/>
                <w:szCs w:val="18"/>
              </w:rPr>
            </w:pPr>
            <w:r w:rsidRPr="003F392D">
              <w:rPr>
                <w:rFonts w:ascii="Calibri" w:hAnsi="Calibri" w:cs="B Nazanin" w:hint="cs"/>
                <w:color w:val="000000"/>
                <w:sz w:val="18"/>
                <w:szCs w:val="18"/>
                <w:rtl/>
              </w:rPr>
              <w:t>هشتپر</w:t>
            </w:r>
          </w:p>
        </w:tc>
        <w:tc>
          <w:tcPr>
            <w:tcW w:w="1210" w:type="dxa"/>
            <w:tcBorders>
              <w:top w:val="single" w:sz="4" w:space="0" w:color="auto"/>
              <w:left w:val="nil"/>
              <w:bottom w:val="single" w:sz="8" w:space="0" w:color="auto"/>
              <w:right w:val="nil"/>
            </w:tcBorders>
            <w:vAlign w:val="center"/>
          </w:tcPr>
          <w:p w:rsidR="003F392D" w:rsidRPr="003F392D" w:rsidRDefault="003F392D" w:rsidP="00F13D5E">
            <w:pPr>
              <w:bidi/>
              <w:jc w:val="center"/>
              <w:rPr>
                <w:rFonts w:ascii="Calibri" w:hAnsi="Calibri" w:cs="B Nazanin"/>
                <w:color w:val="000000"/>
                <w:sz w:val="18"/>
                <w:szCs w:val="18"/>
              </w:rPr>
            </w:pPr>
            <w:r w:rsidRPr="003F392D">
              <w:rPr>
                <w:rFonts w:ascii="Calibri" w:hAnsi="Calibri" w:cs="B Nazanin" w:hint="cs"/>
                <w:color w:val="000000"/>
                <w:sz w:val="18"/>
                <w:szCs w:val="18"/>
                <w:rtl/>
              </w:rPr>
              <w:t>باش محله لندویل</w:t>
            </w:r>
          </w:p>
        </w:tc>
        <w:tc>
          <w:tcPr>
            <w:tcW w:w="581" w:type="dxa"/>
            <w:tcBorders>
              <w:top w:val="single" w:sz="4" w:space="0" w:color="auto"/>
              <w:left w:val="nil"/>
              <w:bottom w:val="single" w:sz="8" w:space="0" w:color="auto"/>
              <w:right w:val="nil"/>
            </w:tcBorders>
            <w:vAlign w:val="center"/>
          </w:tcPr>
          <w:p w:rsidR="003F392D" w:rsidRPr="003F392D" w:rsidRDefault="003F392D" w:rsidP="00F13D5E">
            <w:pPr>
              <w:jc w:val="center"/>
              <w:rPr>
                <w:rFonts w:ascii="Calibri" w:hAnsi="Calibri" w:cs="B Nazanin"/>
                <w:color w:val="000000"/>
                <w:sz w:val="18"/>
                <w:szCs w:val="18"/>
              </w:rPr>
            </w:pPr>
            <w:r w:rsidRPr="003F392D">
              <w:rPr>
                <w:rFonts w:ascii="Calibri" w:hAnsi="Calibri" w:cs="B Nazanin"/>
                <w:color w:val="000000"/>
                <w:sz w:val="18"/>
                <w:szCs w:val="18"/>
              </w:rPr>
              <w:t> </w:t>
            </w:r>
            <w:r w:rsidRPr="003F392D">
              <w:rPr>
                <w:rFonts w:ascii="Calibri" w:hAnsi="Calibri" w:cs="B Nazanin" w:hint="cs"/>
                <w:color w:val="000000"/>
                <w:sz w:val="18"/>
                <w:szCs w:val="18"/>
                <w:rtl/>
              </w:rPr>
              <w:t>سال</w:t>
            </w:r>
          </w:p>
        </w:tc>
      </w:tr>
      <w:tr w:rsidR="003F392D" w:rsidRPr="003F392D" w:rsidTr="003F392D">
        <w:trPr>
          <w:trHeight w:val="300"/>
          <w:jc w:val="center"/>
        </w:trPr>
        <w:tc>
          <w:tcPr>
            <w:tcW w:w="718" w:type="dxa"/>
            <w:tcBorders>
              <w:top w:val="nil"/>
              <w:left w:val="nil"/>
              <w:bottom w:val="nil"/>
              <w:right w:val="nil"/>
            </w:tcBorders>
            <w:shd w:val="clear" w:color="auto" w:fill="auto"/>
            <w:noWrap/>
            <w:vAlign w:val="center"/>
            <w:hideMark/>
          </w:tcPr>
          <w:p w:rsidR="003F392D" w:rsidRPr="003F392D" w:rsidRDefault="003F392D" w:rsidP="00F13D5E">
            <w:pPr>
              <w:jc w:val="center"/>
              <w:rPr>
                <w:rFonts w:ascii="Calibri" w:hAnsi="Calibri" w:cs="B Nazanin"/>
                <w:color w:val="000000"/>
                <w:sz w:val="18"/>
                <w:szCs w:val="18"/>
              </w:rPr>
            </w:pPr>
            <w:r>
              <w:rPr>
                <w:rFonts w:ascii="Calibri" w:hAnsi="Calibri" w:cs="B Nazanin" w:hint="cs"/>
                <w:color w:val="000000"/>
                <w:sz w:val="18"/>
                <w:szCs w:val="18"/>
                <w:rtl/>
              </w:rPr>
              <w:t>1109</w:t>
            </w:r>
          </w:p>
        </w:tc>
        <w:tc>
          <w:tcPr>
            <w:tcW w:w="718" w:type="dxa"/>
            <w:tcBorders>
              <w:top w:val="nil"/>
              <w:left w:val="nil"/>
              <w:bottom w:val="nil"/>
              <w:right w:val="nil"/>
            </w:tcBorders>
            <w:shd w:val="clear" w:color="auto" w:fill="auto"/>
            <w:noWrap/>
            <w:vAlign w:val="center"/>
            <w:hideMark/>
          </w:tcPr>
          <w:p w:rsidR="003F392D" w:rsidRPr="003F392D" w:rsidRDefault="003F392D" w:rsidP="00F13D5E">
            <w:pPr>
              <w:jc w:val="center"/>
              <w:rPr>
                <w:rFonts w:ascii="Calibri" w:hAnsi="Calibri" w:cs="B Nazanin"/>
                <w:color w:val="000000"/>
                <w:sz w:val="18"/>
                <w:szCs w:val="18"/>
              </w:rPr>
            </w:pPr>
            <w:r>
              <w:rPr>
                <w:rFonts w:ascii="Calibri" w:hAnsi="Calibri" w:cs="B Nazanin" w:hint="cs"/>
                <w:color w:val="000000"/>
                <w:sz w:val="18"/>
                <w:szCs w:val="18"/>
                <w:rtl/>
              </w:rPr>
              <w:t>965</w:t>
            </w:r>
          </w:p>
        </w:tc>
        <w:tc>
          <w:tcPr>
            <w:tcW w:w="718" w:type="dxa"/>
            <w:tcBorders>
              <w:top w:val="nil"/>
              <w:left w:val="nil"/>
              <w:bottom w:val="nil"/>
              <w:right w:val="nil"/>
            </w:tcBorders>
            <w:shd w:val="clear" w:color="auto" w:fill="auto"/>
            <w:noWrap/>
            <w:vAlign w:val="center"/>
            <w:hideMark/>
          </w:tcPr>
          <w:p w:rsidR="003F392D" w:rsidRPr="003F392D" w:rsidRDefault="003F392D" w:rsidP="00F13D5E">
            <w:pPr>
              <w:jc w:val="center"/>
              <w:rPr>
                <w:rFonts w:ascii="Calibri" w:hAnsi="Calibri" w:cs="B Nazanin"/>
                <w:color w:val="000000"/>
                <w:sz w:val="18"/>
                <w:szCs w:val="18"/>
              </w:rPr>
            </w:pPr>
            <w:r>
              <w:rPr>
                <w:rFonts w:ascii="Calibri" w:hAnsi="Calibri" w:cs="B Nazanin" w:hint="cs"/>
                <w:color w:val="000000"/>
                <w:sz w:val="18"/>
                <w:szCs w:val="18"/>
                <w:rtl/>
              </w:rPr>
              <w:t>947</w:t>
            </w:r>
          </w:p>
        </w:tc>
        <w:tc>
          <w:tcPr>
            <w:tcW w:w="653" w:type="dxa"/>
            <w:tcBorders>
              <w:top w:val="nil"/>
              <w:left w:val="nil"/>
              <w:bottom w:val="nil"/>
              <w:right w:val="nil"/>
            </w:tcBorders>
            <w:shd w:val="clear" w:color="auto" w:fill="auto"/>
            <w:noWrap/>
            <w:vAlign w:val="center"/>
            <w:hideMark/>
          </w:tcPr>
          <w:p w:rsidR="003F392D" w:rsidRPr="003F392D" w:rsidRDefault="003F392D" w:rsidP="00F13D5E">
            <w:pPr>
              <w:jc w:val="center"/>
              <w:rPr>
                <w:rFonts w:ascii="Calibri" w:hAnsi="Calibri" w:cs="B Nazanin"/>
                <w:color w:val="000000"/>
                <w:sz w:val="18"/>
                <w:szCs w:val="18"/>
              </w:rPr>
            </w:pPr>
            <w:r>
              <w:rPr>
                <w:rFonts w:ascii="Calibri" w:hAnsi="Calibri" w:cs="B Nazanin" w:hint="cs"/>
                <w:color w:val="000000"/>
                <w:sz w:val="18"/>
                <w:szCs w:val="18"/>
                <w:rtl/>
              </w:rPr>
              <w:t>5/780</w:t>
            </w:r>
          </w:p>
        </w:tc>
        <w:tc>
          <w:tcPr>
            <w:tcW w:w="718" w:type="dxa"/>
            <w:tcBorders>
              <w:top w:val="nil"/>
              <w:left w:val="nil"/>
              <w:bottom w:val="nil"/>
              <w:right w:val="nil"/>
            </w:tcBorders>
            <w:shd w:val="clear" w:color="auto" w:fill="auto"/>
            <w:noWrap/>
            <w:vAlign w:val="center"/>
            <w:hideMark/>
          </w:tcPr>
          <w:p w:rsidR="003F392D" w:rsidRPr="003F392D" w:rsidRDefault="003F392D" w:rsidP="00F13D5E">
            <w:pPr>
              <w:jc w:val="center"/>
              <w:rPr>
                <w:rFonts w:ascii="Calibri" w:hAnsi="Calibri" w:cs="B Nazanin"/>
                <w:color w:val="000000"/>
                <w:sz w:val="18"/>
                <w:szCs w:val="18"/>
              </w:rPr>
            </w:pPr>
            <w:r>
              <w:rPr>
                <w:rFonts w:ascii="Calibri" w:hAnsi="Calibri" w:cs="B Nazanin" w:hint="cs"/>
                <w:color w:val="000000"/>
                <w:sz w:val="18"/>
                <w:szCs w:val="18"/>
                <w:rtl/>
              </w:rPr>
              <w:t>780</w:t>
            </w:r>
          </w:p>
        </w:tc>
        <w:tc>
          <w:tcPr>
            <w:tcW w:w="751" w:type="dxa"/>
            <w:tcBorders>
              <w:top w:val="nil"/>
              <w:left w:val="nil"/>
              <w:bottom w:val="nil"/>
              <w:right w:val="nil"/>
            </w:tcBorders>
            <w:shd w:val="clear" w:color="auto" w:fill="auto"/>
            <w:noWrap/>
            <w:vAlign w:val="center"/>
            <w:hideMark/>
          </w:tcPr>
          <w:p w:rsidR="003F392D" w:rsidRPr="003F392D" w:rsidRDefault="003F392D" w:rsidP="00F13D5E">
            <w:pPr>
              <w:jc w:val="center"/>
              <w:rPr>
                <w:rFonts w:ascii="Calibri" w:hAnsi="Calibri" w:cs="B Nazanin"/>
                <w:color w:val="000000"/>
                <w:sz w:val="18"/>
                <w:szCs w:val="18"/>
              </w:rPr>
            </w:pPr>
            <w:r>
              <w:rPr>
                <w:rFonts w:ascii="Calibri" w:hAnsi="Calibri" w:cs="B Nazanin" w:hint="cs"/>
                <w:color w:val="000000"/>
                <w:sz w:val="18"/>
                <w:szCs w:val="18"/>
                <w:rtl/>
              </w:rPr>
              <w:t>5/877</w:t>
            </w:r>
          </w:p>
        </w:tc>
        <w:tc>
          <w:tcPr>
            <w:tcW w:w="851" w:type="dxa"/>
            <w:tcBorders>
              <w:top w:val="nil"/>
              <w:left w:val="nil"/>
              <w:bottom w:val="nil"/>
              <w:right w:val="nil"/>
            </w:tcBorders>
            <w:shd w:val="clear" w:color="auto" w:fill="auto"/>
            <w:noWrap/>
            <w:vAlign w:val="center"/>
            <w:hideMark/>
          </w:tcPr>
          <w:p w:rsidR="003F392D" w:rsidRPr="003F392D" w:rsidRDefault="003F392D" w:rsidP="00F13D5E">
            <w:pPr>
              <w:jc w:val="center"/>
              <w:rPr>
                <w:rFonts w:ascii="Calibri" w:hAnsi="Calibri" w:cs="B Nazanin"/>
                <w:color w:val="000000"/>
                <w:sz w:val="18"/>
                <w:szCs w:val="18"/>
              </w:rPr>
            </w:pPr>
            <w:r>
              <w:rPr>
                <w:rFonts w:ascii="Calibri" w:hAnsi="Calibri" w:cs="B Nazanin" w:hint="cs"/>
                <w:color w:val="000000"/>
                <w:sz w:val="18"/>
                <w:szCs w:val="18"/>
                <w:rtl/>
              </w:rPr>
              <w:t>5/666</w:t>
            </w:r>
          </w:p>
        </w:tc>
        <w:tc>
          <w:tcPr>
            <w:tcW w:w="738" w:type="dxa"/>
            <w:tcBorders>
              <w:top w:val="nil"/>
              <w:left w:val="nil"/>
              <w:bottom w:val="nil"/>
              <w:right w:val="nil"/>
            </w:tcBorders>
            <w:shd w:val="clear" w:color="auto" w:fill="auto"/>
            <w:noWrap/>
            <w:vAlign w:val="center"/>
            <w:hideMark/>
          </w:tcPr>
          <w:p w:rsidR="003F392D" w:rsidRPr="003F392D" w:rsidRDefault="003F392D" w:rsidP="00F13D5E">
            <w:pPr>
              <w:jc w:val="center"/>
              <w:rPr>
                <w:rFonts w:ascii="Calibri" w:hAnsi="Calibri" w:cs="B Nazanin"/>
                <w:color w:val="000000"/>
                <w:sz w:val="18"/>
                <w:szCs w:val="18"/>
              </w:rPr>
            </w:pPr>
            <w:r>
              <w:rPr>
                <w:rFonts w:ascii="Calibri" w:hAnsi="Calibri" w:cs="B Nazanin" w:hint="cs"/>
                <w:color w:val="000000"/>
                <w:sz w:val="18"/>
                <w:szCs w:val="18"/>
                <w:rtl/>
              </w:rPr>
              <w:t>5/695</w:t>
            </w:r>
          </w:p>
        </w:tc>
        <w:tc>
          <w:tcPr>
            <w:tcW w:w="706" w:type="dxa"/>
            <w:tcBorders>
              <w:top w:val="nil"/>
              <w:left w:val="nil"/>
              <w:bottom w:val="nil"/>
              <w:right w:val="nil"/>
            </w:tcBorders>
            <w:shd w:val="clear" w:color="auto" w:fill="auto"/>
            <w:noWrap/>
            <w:vAlign w:val="center"/>
            <w:hideMark/>
          </w:tcPr>
          <w:p w:rsidR="003F392D" w:rsidRPr="003F392D" w:rsidRDefault="003F392D" w:rsidP="00F13D5E">
            <w:pPr>
              <w:jc w:val="center"/>
              <w:rPr>
                <w:rFonts w:ascii="Calibri" w:hAnsi="Calibri" w:cs="B Nazanin"/>
                <w:color w:val="000000"/>
                <w:sz w:val="18"/>
                <w:szCs w:val="18"/>
              </w:rPr>
            </w:pPr>
            <w:r>
              <w:rPr>
                <w:rFonts w:ascii="Calibri" w:hAnsi="Calibri" w:cs="B Nazanin" w:hint="cs"/>
                <w:color w:val="000000"/>
                <w:sz w:val="18"/>
                <w:szCs w:val="18"/>
                <w:rtl/>
              </w:rPr>
              <w:t>6/742</w:t>
            </w:r>
          </w:p>
        </w:tc>
        <w:tc>
          <w:tcPr>
            <w:tcW w:w="809" w:type="dxa"/>
            <w:tcBorders>
              <w:top w:val="nil"/>
              <w:left w:val="nil"/>
              <w:bottom w:val="nil"/>
              <w:right w:val="nil"/>
            </w:tcBorders>
            <w:shd w:val="clear" w:color="auto" w:fill="auto"/>
            <w:noWrap/>
            <w:vAlign w:val="center"/>
            <w:hideMark/>
          </w:tcPr>
          <w:p w:rsidR="003F392D" w:rsidRPr="003F392D" w:rsidRDefault="003F392D" w:rsidP="00F13D5E">
            <w:pPr>
              <w:jc w:val="center"/>
              <w:rPr>
                <w:rFonts w:ascii="Calibri" w:hAnsi="Calibri" w:cs="B Nazanin"/>
                <w:color w:val="000000"/>
                <w:sz w:val="18"/>
                <w:szCs w:val="18"/>
              </w:rPr>
            </w:pPr>
            <w:r>
              <w:rPr>
                <w:rFonts w:ascii="Calibri" w:hAnsi="Calibri" w:cs="B Nazanin" w:hint="cs"/>
                <w:color w:val="000000"/>
                <w:sz w:val="18"/>
                <w:szCs w:val="18"/>
                <w:rtl/>
              </w:rPr>
              <w:t>5/780</w:t>
            </w:r>
          </w:p>
        </w:tc>
        <w:tc>
          <w:tcPr>
            <w:tcW w:w="651" w:type="dxa"/>
            <w:tcBorders>
              <w:top w:val="nil"/>
              <w:left w:val="nil"/>
              <w:bottom w:val="nil"/>
              <w:right w:val="nil"/>
            </w:tcBorders>
            <w:vAlign w:val="center"/>
          </w:tcPr>
          <w:p w:rsidR="003F392D" w:rsidRPr="003F392D" w:rsidRDefault="003F392D" w:rsidP="00F13D5E">
            <w:pPr>
              <w:jc w:val="center"/>
              <w:rPr>
                <w:rFonts w:ascii="Calibri" w:hAnsi="Calibri" w:cs="B Nazanin"/>
                <w:color w:val="000000"/>
                <w:sz w:val="18"/>
                <w:szCs w:val="18"/>
              </w:rPr>
            </w:pPr>
            <w:r>
              <w:rPr>
                <w:rFonts w:ascii="Calibri" w:hAnsi="Calibri" w:cs="B Nazanin" w:hint="cs"/>
                <w:color w:val="000000"/>
                <w:sz w:val="18"/>
                <w:szCs w:val="18"/>
                <w:rtl/>
              </w:rPr>
              <w:t>7/640</w:t>
            </w:r>
          </w:p>
        </w:tc>
        <w:tc>
          <w:tcPr>
            <w:tcW w:w="1210" w:type="dxa"/>
            <w:tcBorders>
              <w:top w:val="nil"/>
              <w:left w:val="nil"/>
              <w:bottom w:val="nil"/>
              <w:right w:val="nil"/>
            </w:tcBorders>
            <w:vAlign w:val="center"/>
          </w:tcPr>
          <w:p w:rsidR="003F392D" w:rsidRPr="003F392D" w:rsidRDefault="003F392D" w:rsidP="00F13D5E">
            <w:pPr>
              <w:jc w:val="center"/>
              <w:rPr>
                <w:rFonts w:ascii="Calibri" w:hAnsi="Calibri" w:cs="B Nazanin"/>
                <w:color w:val="000000"/>
                <w:sz w:val="18"/>
                <w:szCs w:val="18"/>
              </w:rPr>
            </w:pPr>
            <w:r w:rsidRPr="003F392D">
              <w:rPr>
                <w:rFonts w:ascii="Calibri" w:hAnsi="Calibri" w:cs="B Nazanin" w:hint="cs"/>
                <w:color w:val="000000"/>
                <w:sz w:val="18"/>
                <w:szCs w:val="18"/>
                <w:rtl/>
              </w:rPr>
              <w:t>795</w:t>
            </w:r>
          </w:p>
        </w:tc>
        <w:tc>
          <w:tcPr>
            <w:tcW w:w="581" w:type="dxa"/>
            <w:tcBorders>
              <w:top w:val="nil"/>
              <w:left w:val="nil"/>
              <w:bottom w:val="nil"/>
              <w:right w:val="nil"/>
            </w:tcBorders>
            <w:vAlign w:val="center"/>
          </w:tcPr>
          <w:p w:rsidR="003F392D" w:rsidRPr="003F392D" w:rsidRDefault="003F392D" w:rsidP="00F13D5E">
            <w:pPr>
              <w:pStyle w:val="BodyText3"/>
              <w:tabs>
                <w:tab w:val="right" w:pos="567"/>
              </w:tabs>
              <w:bidi/>
              <w:jc w:val="center"/>
              <w:rPr>
                <w:rFonts w:cs="B Nazanin"/>
                <w:sz w:val="18"/>
                <w:szCs w:val="18"/>
                <w:rtl/>
                <w:lang w:bidi="fa-IR"/>
              </w:rPr>
            </w:pPr>
            <w:r w:rsidRPr="003F392D">
              <w:rPr>
                <w:rFonts w:cs="B Nazanin" w:hint="cs"/>
                <w:sz w:val="18"/>
                <w:szCs w:val="18"/>
                <w:rtl/>
                <w:lang w:bidi="fa-IR"/>
              </w:rPr>
              <w:t>1382</w:t>
            </w:r>
          </w:p>
        </w:tc>
      </w:tr>
      <w:tr w:rsidR="003F392D" w:rsidRPr="007C5063" w:rsidTr="003F392D">
        <w:trPr>
          <w:trHeight w:val="300"/>
          <w:jc w:val="center"/>
        </w:trPr>
        <w:tc>
          <w:tcPr>
            <w:tcW w:w="718" w:type="dxa"/>
            <w:tcBorders>
              <w:top w:val="nil"/>
              <w:left w:val="nil"/>
              <w:bottom w:val="nil"/>
              <w:right w:val="nil"/>
            </w:tcBorders>
            <w:shd w:val="clear" w:color="auto" w:fill="auto"/>
            <w:noWrap/>
            <w:vAlign w:val="center"/>
            <w:hideMark/>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1029</w:t>
            </w:r>
          </w:p>
        </w:tc>
        <w:tc>
          <w:tcPr>
            <w:tcW w:w="718" w:type="dxa"/>
            <w:tcBorders>
              <w:top w:val="nil"/>
              <w:left w:val="nil"/>
              <w:bottom w:val="nil"/>
              <w:right w:val="nil"/>
            </w:tcBorders>
            <w:shd w:val="clear" w:color="auto" w:fill="auto"/>
            <w:noWrap/>
            <w:vAlign w:val="center"/>
            <w:hideMark/>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5/711</w:t>
            </w:r>
          </w:p>
        </w:tc>
        <w:tc>
          <w:tcPr>
            <w:tcW w:w="718" w:type="dxa"/>
            <w:tcBorders>
              <w:top w:val="nil"/>
              <w:left w:val="nil"/>
              <w:bottom w:val="nil"/>
              <w:right w:val="nil"/>
            </w:tcBorders>
            <w:shd w:val="clear" w:color="auto" w:fill="auto"/>
            <w:noWrap/>
            <w:vAlign w:val="center"/>
            <w:hideMark/>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888</w:t>
            </w:r>
          </w:p>
        </w:tc>
        <w:tc>
          <w:tcPr>
            <w:tcW w:w="653" w:type="dxa"/>
            <w:tcBorders>
              <w:top w:val="nil"/>
              <w:left w:val="nil"/>
              <w:bottom w:val="nil"/>
              <w:right w:val="nil"/>
            </w:tcBorders>
            <w:shd w:val="clear" w:color="auto" w:fill="auto"/>
            <w:noWrap/>
            <w:vAlign w:val="center"/>
            <w:hideMark/>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593</w:t>
            </w:r>
          </w:p>
        </w:tc>
        <w:tc>
          <w:tcPr>
            <w:tcW w:w="718" w:type="dxa"/>
            <w:tcBorders>
              <w:top w:val="nil"/>
              <w:left w:val="nil"/>
              <w:bottom w:val="nil"/>
              <w:right w:val="nil"/>
            </w:tcBorders>
            <w:shd w:val="clear" w:color="auto" w:fill="auto"/>
            <w:noWrap/>
            <w:vAlign w:val="center"/>
            <w:hideMark/>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5/674</w:t>
            </w:r>
          </w:p>
        </w:tc>
        <w:tc>
          <w:tcPr>
            <w:tcW w:w="751" w:type="dxa"/>
            <w:tcBorders>
              <w:top w:val="nil"/>
              <w:left w:val="nil"/>
              <w:bottom w:val="nil"/>
              <w:right w:val="nil"/>
            </w:tcBorders>
            <w:shd w:val="clear" w:color="auto" w:fill="auto"/>
            <w:noWrap/>
            <w:vAlign w:val="center"/>
            <w:hideMark/>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5/847</w:t>
            </w:r>
          </w:p>
        </w:tc>
        <w:tc>
          <w:tcPr>
            <w:tcW w:w="851" w:type="dxa"/>
            <w:tcBorders>
              <w:top w:val="nil"/>
              <w:left w:val="nil"/>
              <w:bottom w:val="nil"/>
              <w:right w:val="nil"/>
            </w:tcBorders>
            <w:shd w:val="clear" w:color="auto" w:fill="auto"/>
            <w:noWrap/>
            <w:vAlign w:val="center"/>
            <w:hideMark/>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5/914</w:t>
            </w:r>
          </w:p>
        </w:tc>
        <w:tc>
          <w:tcPr>
            <w:tcW w:w="738" w:type="dxa"/>
            <w:tcBorders>
              <w:top w:val="nil"/>
              <w:left w:val="nil"/>
              <w:bottom w:val="nil"/>
              <w:right w:val="nil"/>
            </w:tcBorders>
            <w:shd w:val="clear" w:color="auto" w:fill="auto"/>
            <w:noWrap/>
            <w:vAlign w:val="center"/>
            <w:hideMark/>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705</w:t>
            </w:r>
          </w:p>
        </w:tc>
        <w:tc>
          <w:tcPr>
            <w:tcW w:w="706" w:type="dxa"/>
            <w:tcBorders>
              <w:top w:val="nil"/>
              <w:left w:val="nil"/>
              <w:bottom w:val="nil"/>
              <w:right w:val="nil"/>
            </w:tcBorders>
            <w:shd w:val="clear" w:color="auto" w:fill="auto"/>
            <w:noWrap/>
            <w:vAlign w:val="center"/>
            <w:hideMark/>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7/510</w:t>
            </w:r>
          </w:p>
        </w:tc>
        <w:tc>
          <w:tcPr>
            <w:tcW w:w="809" w:type="dxa"/>
            <w:tcBorders>
              <w:top w:val="nil"/>
              <w:left w:val="nil"/>
              <w:bottom w:val="nil"/>
              <w:right w:val="nil"/>
            </w:tcBorders>
            <w:shd w:val="clear" w:color="auto" w:fill="auto"/>
            <w:noWrap/>
            <w:vAlign w:val="center"/>
            <w:hideMark/>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5/627</w:t>
            </w:r>
          </w:p>
        </w:tc>
        <w:tc>
          <w:tcPr>
            <w:tcW w:w="651" w:type="dxa"/>
            <w:tcBorders>
              <w:top w:val="nil"/>
              <w:left w:val="nil"/>
              <w:bottom w:val="nil"/>
              <w:right w:val="nil"/>
            </w:tcBorders>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9/672</w:t>
            </w:r>
          </w:p>
        </w:tc>
        <w:tc>
          <w:tcPr>
            <w:tcW w:w="1210" w:type="dxa"/>
            <w:tcBorders>
              <w:top w:val="nil"/>
              <w:left w:val="nil"/>
              <w:bottom w:val="nil"/>
              <w:right w:val="nil"/>
            </w:tcBorders>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5/501</w:t>
            </w:r>
          </w:p>
        </w:tc>
        <w:tc>
          <w:tcPr>
            <w:tcW w:w="581" w:type="dxa"/>
            <w:tcBorders>
              <w:top w:val="nil"/>
              <w:left w:val="nil"/>
              <w:bottom w:val="nil"/>
              <w:right w:val="nil"/>
            </w:tcBorders>
            <w:vAlign w:val="center"/>
          </w:tcPr>
          <w:p w:rsidR="003F392D" w:rsidRPr="007C5063" w:rsidRDefault="003F392D"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1383</w:t>
            </w:r>
          </w:p>
        </w:tc>
      </w:tr>
      <w:tr w:rsidR="003F392D" w:rsidRPr="007C5063" w:rsidTr="007C5063">
        <w:trPr>
          <w:trHeight w:val="300"/>
          <w:jc w:val="center"/>
        </w:trPr>
        <w:tc>
          <w:tcPr>
            <w:tcW w:w="718" w:type="dxa"/>
            <w:tcBorders>
              <w:top w:val="nil"/>
              <w:left w:val="nil"/>
              <w:bottom w:val="nil"/>
              <w:right w:val="nil"/>
            </w:tcBorders>
            <w:shd w:val="clear" w:color="auto" w:fill="auto"/>
            <w:noWrap/>
            <w:vAlign w:val="center"/>
            <w:hideMark/>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5/1066</w:t>
            </w:r>
          </w:p>
        </w:tc>
        <w:tc>
          <w:tcPr>
            <w:tcW w:w="718" w:type="dxa"/>
            <w:tcBorders>
              <w:top w:val="nil"/>
              <w:left w:val="nil"/>
              <w:bottom w:val="nil"/>
              <w:right w:val="nil"/>
            </w:tcBorders>
            <w:shd w:val="clear" w:color="auto" w:fill="auto"/>
            <w:noWrap/>
            <w:vAlign w:val="center"/>
            <w:hideMark/>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880</w:t>
            </w:r>
          </w:p>
        </w:tc>
        <w:tc>
          <w:tcPr>
            <w:tcW w:w="718" w:type="dxa"/>
            <w:tcBorders>
              <w:top w:val="nil"/>
              <w:left w:val="nil"/>
              <w:bottom w:val="nil"/>
              <w:right w:val="nil"/>
            </w:tcBorders>
            <w:shd w:val="clear" w:color="auto" w:fill="auto"/>
            <w:noWrap/>
            <w:vAlign w:val="center"/>
            <w:hideMark/>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974</w:t>
            </w:r>
          </w:p>
        </w:tc>
        <w:tc>
          <w:tcPr>
            <w:tcW w:w="653" w:type="dxa"/>
            <w:tcBorders>
              <w:top w:val="nil"/>
              <w:left w:val="nil"/>
              <w:bottom w:val="nil"/>
              <w:right w:val="nil"/>
            </w:tcBorders>
            <w:shd w:val="clear" w:color="auto" w:fill="auto"/>
            <w:noWrap/>
            <w:vAlign w:val="center"/>
            <w:hideMark/>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5/726</w:t>
            </w:r>
          </w:p>
        </w:tc>
        <w:tc>
          <w:tcPr>
            <w:tcW w:w="718" w:type="dxa"/>
            <w:tcBorders>
              <w:top w:val="nil"/>
              <w:left w:val="nil"/>
              <w:bottom w:val="nil"/>
              <w:right w:val="nil"/>
            </w:tcBorders>
            <w:shd w:val="clear" w:color="auto" w:fill="F2F2F2" w:themeFill="background1" w:themeFillShade="F2"/>
            <w:noWrap/>
            <w:vAlign w:val="center"/>
            <w:hideMark/>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5/1011</w:t>
            </w:r>
          </w:p>
        </w:tc>
        <w:tc>
          <w:tcPr>
            <w:tcW w:w="751" w:type="dxa"/>
            <w:tcBorders>
              <w:top w:val="nil"/>
              <w:left w:val="nil"/>
              <w:bottom w:val="nil"/>
              <w:right w:val="nil"/>
            </w:tcBorders>
            <w:shd w:val="clear" w:color="auto" w:fill="auto"/>
            <w:noWrap/>
            <w:vAlign w:val="center"/>
            <w:hideMark/>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820</w:t>
            </w:r>
          </w:p>
        </w:tc>
        <w:tc>
          <w:tcPr>
            <w:tcW w:w="851" w:type="dxa"/>
            <w:tcBorders>
              <w:top w:val="nil"/>
              <w:left w:val="nil"/>
              <w:bottom w:val="nil"/>
              <w:right w:val="nil"/>
            </w:tcBorders>
            <w:shd w:val="clear" w:color="auto" w:fill="F2F2F2" w:themeFill="background1" w:themeFillShade="F2"/>
            <w:noWrap/>
            <w:vAlign w:val="center"/>
            <w:hideMark/>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5/983</w:t>
            </w:r>
          </w:p>
        </w:tc>
        <w:tc>
          <w:tcPr>
            <w:tcW w:w="738" w:type="dxa"/>
            <w:tcBorders>
              <w:top w:val="nil"/>
              <w:left w:val="nil"/>
              <w:bottom w:val="nil"/>
              <w:right w:val="nil"/>
            </w:tcBorders>
            <w:shd w:val="clear" w:color="auto" w:fill="auto"/>
            <w:noWrap/>
            <w:vAlign w:val="center"/>
            <w:hideMark/>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5/932</w:t>
            </w:r>
          </w:p>
        </w:tc>
        <w:tc>
          <w:tcPr>
            <w:tcW w:w="706" w:type="dxa"/>
            <w:tcBorders>
              <w:top w:val="nil"/>
              <w:left w:val="nil"/>
              <w:bottom w:val="nil"/>
              <w:right w:val="nil"/>
            </w:tcBorders>
            <w:shd w:val="clear" w:color="auto" w:fill="auto"/>
            <w:noWrap/>
            <w:vAlign w:val="center"/>
            <w:hideMark/>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4/685</w:t>
            </w:r>
          </w:p>
        </w:tc>
        <w:tc>
          <w:tcPr>
            <w:tcW w:w="809" w:type="dxa"/>
            <w:tcBorders>
              <w:top w:val="nil"/>
              <w:left w:val="nil"/>
              <w:bottom w:val="nil"/>
              <w:right w:val="nil"/>
            </w:tcBorders>
            <w:shd w:val="clear" w:color="auto" w:fill="F2F2F2" w:themeFill="background1" w:themeFillShade="F2"/>
            <w:noWrap/>
            <w:vAlign w:val="center"/>
            <w:hideMark/>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5/915</w:t>
            </w:r>
          </w:p>
        </w:tc>
        <w:tc>
          <w:tcPr>
            <w:tcW w:w="651" w:type="dxa"/>
            <w:tcBorders>
              <w:top w:val="nil"/>
              <w:left w:val="nil"/>
              <w:bottom w:val="nil"/>
              <w:right w:val="nil"/>
            </w:tcBorders>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450</w:t>
            </w:r>
          </w:p>
        </w:tc>
        <w:tc>
          <w:tcPr>
            <w:tcW w:w="1210" w:type="dxa"/>
            <w:tcBorders>
              <w:top w:val="nil"/>
              <w:left w:val="nil"/>
              <w:bottom w:val="nil"/>
              <w:right w:val="nil"/>
            </w:tcBorders>
            <w:shd w:val="clear" w:color="auto" w:fill="auto"/>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837</w:t>
            </w:r>
          </w:p>
        </w:tc>
        <w:tc>
          <w:tcPr>
            <w:tcW w:w="581" w:type="dxa"/>
            <w:tcBorders>
              <w:top w:val="nil"/>
              <w:left w:val="nil"/>
              <w:bottom w:val="nil"/>
              <w:right w:val="nil"/>
            </w:tcBorders>
            <w:vAlign w:val="center"/>
          </w:tcPr>
          <w:p w:rsidR="003F392D" w:rsidRPr="007C5063" w:rsidRDefault="003F392D"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1384</w:t>
            </w:r>
          </w:p>
        </w:tc>
      </w:tr>
      <w:tr w:rsidR="003F392D" w:rsidRPr="007C5063" w:rsidTr="003F392D">
        <w:trPr>
          <w:trHeight w:val="300"/>
          <w:jc w:val="center"/>
        </w:trPr>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769</w:t>
            </w:r>
          </w:p>
        </w:tc>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649</w:t>
            </w:r>
          </w:p>
        </w:tc>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645</w:t>
            </w:r>
          </w:p>
        </w:tc>
        <w:tc>
          <w:tcPr>
            <w:tcW w:w="653"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5/506</w:t>
            </w:r>
          </w:p>
        </w:tc>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565</w:t>
            </w:r>
          </w:p>
        </w:tc>
        <w:tc>
          <w:tcPr>
            <w:tcW w:w="751"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583</w:t>
            </w:r>
          </w:p>
        </w:tc>
        <w:tc>
          <w:tcPr>
            <w:tcW w:w="851"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518</w:t>
            </w:r>
          </w:p>
        </w:tc>
        <w:tc>
          <w:tcPr>
            <w:tcW w:w="73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5/549</w:t>
            </w:r>
          </w:p>
        </w:tc>
        <w:tc>
          <w:tcPr>
            <w:tcW w:w="706"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2/542</w:t>
            </w:r>
          </w:p>
        </w:tc>
        <w:tc>
          <w:tcPr>
            <w:tcW w:w="809"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635</w:t>
            </w:r>
          </w:p>
        </w:tc>
        <w:tc>
          <w:tcPr>
            <w:tcW w:w="651" w:type="dxa"/>
            <w:tcBorders>
              <w:top w:val="nil"/>
              <w:left w:val="nil"/>
              <w:bottom w:val="nil"/>
              <w:right w:val="nil"/>
            </w:tcBorders>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629</w:t>
            </w:r>
          </w:p>
        </w:tc>
        <w:tc>
          <w:tcPr>
            <w:tcW w:w="1210" w:type="dxa"/>
            <w:tcBorders>
              <w:top w:val="nil"/>
              <w:left w:val="nil"/>
              <w:bottom w:val="nil"/>
              <w:right w:val="nil"/>
            </w:tcBorders>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5/487</w:t>
            </w:r>
          </w:p>
        </w:tc>
        <w:tc>
          <w:tcPr>
            <w:tcW w:w="581" w:type="dxa"/>
            <w:tcBorders>
              <w:top w:val="nil"/>
              <w:left w:val="nil"/>
              <w:bottom w:val="nil"/>
              <w:right w:val="nil"/>
            </w:tcBorders>
            <w:vAlign w:val="center"/>
          </w:tcPr>
          <w:p w:rsidR="003F392D" w:rsidRPr="007C5063" w:rsidRDefault="003F392D"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1385</w:t>
            </w:r>
          </w:p>
        </w:tc>
      </w:tr>
      <w:tr w:rsidR="003F392D" w:rsidRPr="007C5063" w:rsidTr="003F392D">
        <w:trPr>
          <w:trHeight w:val="300"/>
          <w:jc w:val="center"/>
        </w:trPr>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1079</w:t>
            </w:r>
          </w:p>
        </w:tc>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2/758</w:t>
            </w:r>
          </w:p>
        </w:tc>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5/848</w:t>
            </w:r>
          </w:p>
        </w:tc>
        <w:tc>
          <w:tcPr>
            <w:tcW w:w="653"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5/747</w:t>
            </w:r>
          </w:p>
        </w:tc>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5/870</w:t>
            </w:r>
          </w:p>
        </w:tc>
        <w:tc>
          <w:tcPr>
            <w:tcW w:w="751"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5/673</w:t>
            </w:r>
          </w:p>
        </w:tc>
        <w:tc>
          <w:tcPr>
            <w:tcW w:w="851"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839</w:t>
            </w:r>
          </w:p>
        </w:tc>
        <w:tc>
          <w:tcPr>
            <w:tcW w:w="73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805</w:t>
            </w:r>
          </w:p>
        </w:tc>
        <w:tc>
          <w:tcPr>
            <w:tcW w:w="706"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9/685</w:t>
            </w:r>
          </w:p>
        </w:tc>
        <w:tc>
          <w:tcPr>
            <w:tcW w:w="809"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5/850</w:t>
            </w:r>
          </w:p>
        </w:tc>
        <w:tc>
          <w:tcPr>
            <w:tcW w:w="651" w:type="dxa"/>
            <w:tcBorders>
              <w:top w:val="nil"/>
              <w:left w:val="nil"/>
              <w:bottom w:val="nil"/>
              <w:right w:val="nil"/>
            </w:tcBorders>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1/496</w:t>
            </w:r>
          </w:p>
        </w:tc>
        <w:tc>
          <w:tcPr>
            <w:tcW w:w="1210" w:type="dxa"/>
            <w:tcBorders>
              <w:top w:val="nil"/>
              <w:left w:val="nil"/>
              <w:bottom w:val="nil"/>
              <w:right w:val="nil"/>
            </w:tcBorders>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5/719</w:t>
            </w:r>
          </w:p>
        </w:tc>
        <w:tc>
          <w:tcPr>
            <w:tcW w:w="581" w:type="dxa"/>
            <w:tcBorders>
              <w:top w:val="nil"/>
              <w:left w:val="nil"/>
              <w:bottom w:val="nil"/>
              <w:right w:val="nil"/>
            </w:tcBorders>
            <w:vAlign w:val="center"/>
          </w:tcPr>
          <w:p w:rsidR="003F392D" w:rsidRPr="007C5063" w:rsidRDefault="003F392D"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1386</w:t>
            </w:r>
          </w:p>
        </w:tc>
      </w:tr>
      <w:tr w:rsidR="003F392D" w:rsidRPr="007C5063" w:rsidTr="003F392D">
        <w:trPr>
          <w:trHeight w:val="300"/>
          <w:jc w:val="center"/>
        </w:trPr>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798</w:t>
            </w:r>
          </w:p>
        </w:tc>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5/593</w:t>
            </w:r>
          </w:p>
        </w:tc>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5/669</w:t>
            </w:r>
          </w:p>
        </w:tc>
        <w:tc>
          <w:tcPr>
            <w:tcW w:w="653"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498</w:t>
            </w:r>
          </w:p>
        </w:tc>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5/676</w:t>
            </w:r>
          </w:p>
        </w:tc>
        <w:tc>
          <w:tcPr>
            <w:tcW w:w="751"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7/633</w:t>
            </w:r>
          </w:p>
        </w:tc>
        <w:tc>
          <w:tcPr>
            <w:tcW w:w="851"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515</w:t>
            </w:r>
          </w:p>
        </w:tc>
        <w:tc>
          <w:tcPr>
            <w:tcW w:w="73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5/605</w:t>
            </w:r>
          </w:p>
        </w:tc>
        <w:tc>
          <w:tcPr>
            <w:tcW w:w="706"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9/553</w:t>
            </w:r>
          </w:p>
        </w:tc>
        <w:tc>
          <w:tcPr>
            <w:tcW w:w="809"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550</w:t>
            </w:r>
          </w:p>
        </w:tc>
        <w:tc>
          <w:tcPr>
            <w:tcW w:w="651" w:type="dxa"/>
            <w:tcBorders>
              <w:top w:val="nil"/>
              <w:left w:val="nil"/>
              <w:bottom w:val="nil"/>
              <w:right w:val="nil"/>
            </w:tcBorders>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3/718</w:t>
            </w:r>
          </w:p>
        </w:tc>
        <w:tc>
          <w:tcPr>
            <w:tcW w:w="1210" w:type="dxa"/>
            <w:tcBorders>
              <w:top w:val="nil"/>
              <w:left w:val="nil"/>
              <w:bottom w:val="nil"/>
              <w:right w:val="nil"/>
            </w:tcBorders>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511</w:t>
            </w:r>
          </w:p>
        </w:tc>
        <w:tc>
          <w:tcPr>
            <w:tcW w:w="581" w:type="dxa"/>
            <w:tcBorders>
              <w:top w:val="nil"/>
              <w:left w:val="nil"/>
              <w:bottom w:val="nil"/>
              <w:right w:val="nil"/>
            </w:tcBorders>
            <w:vAlign w:val="center"/>
          </w:tcPr>
          <w:p w:rsidR="003F392D" w:rsidRPr="007C5063" w:rsidRDefault="003F392D"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1387</w:t>
            </w:r>
          </w:p>
        </w:tc>
      </w:tr>
      <w:tr w:rsidR="003F392D" w:rsidRPr="007C5063" w:rsidTr="007C5063">
        <w:trPr>
          <w:trHeight w:val="300"/>
          <w:jc w:val="center"/>
        </w:trPr>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5/1070</w:t>
            </w:r>
          </w:p>
        </w:tc>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3/794</w:t>
            </w:r>
          </w:p>
        </w:tc>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890</w:t>
            </w:r>
          </w:p>
        </w:tc>
        <w:tc>
          <w:tcPr>
            <w:tcW w:w="653" w:type="dxa"/>
            <w:tcBorders>
              <w:top w:val="nil"/>
              <w:left w:val="nil"/>
              <w:bottom w:val="nil"/>
              <w:right w:val="nil"/>
            </w:tcBorders>
            <w:shd w:val="clear" w:color="auto" w:fill="F2F2F2" w:themeFill="background1" w:themeFillShade="F2"/>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5/845</w:t>
            </w:r>
          </w:p>
        </w:tc>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5/830</w:t>
            </w:r>
          </w:p>
        </w:tc>
        <w:tc>
          <w:tcPr>
            <w:tcW w:w="751" w:type="dxa"/>
            <w:tcBorders>
              <w:top w:val="nil"/>
              <w:left w:val="nil"/>
              <w:bottom w:val="nil"/>
              <w:right w:val="nil"/>
            </w:tcBorders>
            <w:shd w:val="clear" w:color="auto" w:fill="F2F2F2" w:themeFill="background1" w:themeFillShade="F2"/>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965</w:t>
            </w:r>
          </w:p>
        </w:tc>
        <w:tc>
          <w:tcPr>
            <w:tcW w:w="851"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944</w:t>
            </w:r>
          </w:p>
        </w:tc>
        <w:tc>
          <w:tcPr>
            <w:tcW w:w="73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973</w:t>
            </w:r>
          </w:p>
        </w:tc>
        <w:tc>
          <w:tcPr>
            <w:tcW w:w="706" w:type="dxa"/>
            <w:tcBorders>
              <w:top w:val="nil"/>
              <w:left w:val="nil"/>
              <w:bottom w:val="nil"/>
              <w:right w:val="nil"/>
            </w:tcBorders>
            <w:shd w:val="clear" w:color="auto" w:fill="F2F2F2" w:themeFill="background1" w:themeFillShade="F2"/>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4/925</w:t>
            </w:r>
          </w:p>
        </w:tc>
        <w:tc>
          <w:tcPr>
            <w:tcW w:w="809"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864</w:t>
            </w:r>
          </w:p>
        </w:tc>
        <w:tc>
          <w:tcPr>
            <w:tcW w:w="651" w:type="dxa"/>
            <w:tcBorders>
              <w:top w:val="nil"/>
              <w:left w:val="nil"/>
              <w:bottom w:val="nil"/>
              <w:right w:val="nil"/>
            </w:tcBorders>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8/440</w:t>
            </w:r>
          </w:p>
        </w:tc>
        <w:tc>
          <w:tcPr>
            <w:tcW w:w="1210" w:type="dxa"/>
            <w:tcBorders>
              <w:top w:val="nil"/>
              <w:left w:val="nil"/>
              <w:bottom w:val="nil"/>
              <w:right w:val="nil"/>
            </w:tcBorders>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1083</w:t>
            </w:r>
          </w:p>
        </w:tc>
        <w:tc>
          <w:tcPr>
            <w:tcW w:w="581" w:type="dxa"/>
            <w:tcBorders>
              <w:top w:val="nil"/>
              <w:left w:val="nil"/>
              <w:bottom w:val="nil"/>
              <w:right w:val="nil"/>
            </w:tcBorders>
            <w:vAlign w:val="center"/>
          </w:tcPr>
          <w:p w:rsidR="003F392D" w:rsidRPr="007C5063" w:rsidRDefault="003F392D"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1388</w:t>
            </w:r>
          </w:p>
        </w:tc>
      </w:tr>
      <w:tr w:rsidR="003F392D" w:rsidRPr="007C5063" w:rsidTr="007C5063">
        <w:trPr>
          <w:trHeight w:val="300"/>
          <w:jc w:val="center"/>
        </w:trPr>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893</w:t>
            </w:r>
          </w:p>
        </w:tc>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704</w:t>
            </w:r>
          </w:p>
        </w:tc>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5/741</w:t>
            </w:r>
          </w:p>
        </w:tc>
        <w:tc>
          <w:tcPr>
            <w:tcW w:w="653"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5/864</w:t>
            </w:r>
          </w:p>
        </w:tc>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5/707</w:t>
            </w:r>
          </w:p>
        </w:tc>
        <w:tc>
          <w:tcPr>
            <w:tcW w:w="751"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678</w:t>
            </w:r>
          </w:p>
        </w:tc>
        <w:tc>
          <w:tcPr>
            <w:tcW w:w="851"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5/632</w:t>
            </w:r>
          </w:p>
        </w:tc>
        <w:tc>
          <w:tcPr>
            <w:tcW w:w="73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5/784</w:t>
            </w:r>
          </w:p>
        </w:tc>
        <w:tc>
          <w:tcPr>
            <w:tcW w:w="706"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634</w:t>
            </w:r>
          </w:p>
        </w:tc>
        <w:tc>
          <w:tcPr>
            <w:tcW w:w="809"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699</w:t>
            </w:r>
          </w:p>
        </w:tc>
        <w:tc>
          <w:tcPr>
            <w:tcW w:w="651" w:type="dxa"/>
            <w:tcBorders>
              <w:top w:val="nil"/>
              <w:left w:val="nil"/>
              <w:bottom w:val="nil"/>
              <w:right w:val="nil"/>
            </w:tcBorders>
            <w:shd w:val="clear" w:color="auto" w:fill="D0CECE" w:themeFill="background2" w:themeFillShade="E6"/>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4/991</w:t>
            </w:r>
          </w:p>
        </w:tc>
        <w:tc>
          <w:tcPr>
            <w:tcW w:w="1210" w:type="dxa"/>
            <w:tcBorders>
              <w:top w:val="nil"/>
              <w:left w:val="nil"/>
              <w:bottom w:val="nil"/>
              <w:right w:val="nil"/>
            </w:tcBorders>
            <w:shd w:val="clear" w:color="auto" w:fill="F2F2F2" w:themeFill="background1" w:themeFillShade="F2"/>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859</w:t>
            </w:r>
          </w:p>
        </w:tc>
        <w:tc>
          <w:tcPr>
            <w:tcW w:w="581" w:type="dxa"/>
            <w:tcBorders>
              <w:top w:val="nil"/>
              <w:left w:val="nil"/>
              <w:bottom w:val="nil"/>
              <w:right w:val="nil"/>
            </w:tcBorders>
            <w:vAlign w:val="center"/>
          </w:tcPr>
          <w:p w:rsidR="003F392D" w:rsidRPr="007C5063" w:rsidRDefault="003F392D"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1389</w:t>
            </w:r>
          </w:p>
        </w:tc>
      </w:tr>
      <w:tr w:rsidR="003F392D" w:rsidRPr="007C5063" w:rsidTr="003F392D">
        <w:trPr>
          <w:trHeight w:val="300"/>
          <w:jc w:val="center"/>
        </w:trPr>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1246</w:t>
            </w:r>
          </w:p>
        </w:tc>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836</w:t>
            </w:r>
          </w:p>
        </w:tc>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5/893</w:t>
            </w:r>
          </w:p>
        </w:tc>
        <w:tc>
          <w:tcPr>
            <w:tcW w:w="653"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5/685</w:t>
            </w:r>
          </w:p>
        </w:tc>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810</w:t>
            </w:r>
          </w:p>
        </w:tc>
        <w:tc>
          <w:tcPr>
            <w:tcW w:w="751"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5/592</w:t>
            </w:r>
          </w:p>
        </w:tc>
        <w:tc>
          <w:tcPr>
            <w:tcW w:w="851" w:type="dxa"/>
            <w:tcBorders>
              <w:top w:val="nil"/>
              <w:left w:val="nil"/>
              <w:bottom w:val="nil"/>
              <w:right w:val="nil"/>
            </w:tcBorders>
            <w:shd w:val="clear" w:color="auto" w:fill="auto"/>
            <w:noWrap/>
            <w:vAlign w:val="center"/>
            <w:hideMark/>
          </w:tcPr>
          <w:p w:rsidR="003F392D" w:rsidRPr="007C5063" w:rsidRDefault="004370F6" w:rsidP="00F13D5E">
            <w:pPr>
              <w:jc w:val="center"/>
              <w:rPr>
                <w:rFonts w:cs="B Nazanin"/>
                <w:color w:val="000000"/>
                <w:sz w:val="18"/>
                <w:szCs w:val="18"/>
              </w:rPr>
            </w:pPr>
            <w:r w:rsidRPr="007C5063">
              <w:rPr>
                <w:rFonts w:cs="B Nazanin" w:hint="cs"/>
                <w:color w:val="000000"/>
                <w:sz w:val="18"/>
                <w:szCs w:val="18"/>
                <w:rtl/>
              </w:rPr>
              <w:t>5/818</w:t>
            </w:r>
          </w:p>
        </w:tc>
        <w:tc>
          <w:tcPr>
            <w:tcW w:w="73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5/797</w:t>
            </w:r>
          </w:p>
        </w:tc>
        <w:tc>
          <w:tcPr>
            <w:tcW w:w="706"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4/623</w:t>
            </w:r>
          </w:p>
        </w:tc>
        <w:tc>
          <w:tcPr>
            <w:tcW w:w="809"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800</w:t>
            </w:r>
          </w:p>
        </w:tc>
        <w:tc>
          <w:tcPr>
            <w:tcW w:w="651" w:type="dxa"/>
            <w:tcBorders>
              <w:top w:val="nil"/>
              <w:left w:val="nil"/>
              <w:bottom w:val="nil"/>
              <w:right w:val="nil"/>
            </w:tcBorders>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6/612</w:t>
            </w:r>
          </w:p>
        </w:tc>
        <w:tc>
          <w:tcPr>
            <w:tcW w:w="1210" w:type="dxa"/>
            <w:tcBorders>
              <w:top w:val="nil"/>
              <w:left w:val="nil"/>
              <w:bottom w:val="nil"/>
              <w:right w:val="nil"/>
            </w:tcBorders>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5/748</w:t>
            </w:r>
          </w:p>
        </w:tc>
        <w:tc>
          <w:tcPr>
            <w:tcW w:w="581" w:type="dxa"/>
            <w:tcBorders>
              <w:top w:val="nil"/>
              <w:left w:val="nil"/>
              <w:bottom w:val="nil"/>
              <w:right w:val="nil"/>
            </w:tcBorders>
            <w:vAlign w:val="center"/>
          </w:tcPr>
          <w:p w:rsidR="003F392D" w:rsidRPr="007C5063" w:rsidRDefault="003F392D"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1390</w:t>
            </w:r>
          </w:p>
        </w:tc>
      </w:tr>
      <w:tr w:rsidR="003F392D" w:rsidRPr="007C5063" w:rsidTr="007C5063">
        <w:trPr>
          <w:trHeight w:val="300"/>
          <w:jc w:val="center"/>
        </w:trPr>
        <w:tc>
          <w:tcPr>
            <w:tcW w:w="718" w:type="dxa"/>
            <w:tcBorders>
              <w:top w:val="nil"/>
              <w:left w:val="nil"/>
              <w:bottom w:val="nil"/>
              <w:right w:val="nil"/>
            </w:tcBorders>
            <w:shd w:val="clear" w:color="000000" w:fill="D0CECE"/>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5/1572</w:t>
            </w:r>
          </w:p>
        </w:tc>
        <w:tc>
          <w:tcPr>
            <w:tcW w:w="718" w:type="dxa"/>
            <w:tcBorders>
              <w:top w:val="nil"/>
              <w:left w:val="nil"/>
              <w:bottom w:val="nil"/>
              <w:right w:val="nil"/>
            </w:tcBorders>
            <w:shd w:val="clear" w:color="000000" w:fill="D0CECE"/>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5/1167</w:t>
            </w:r>
          </w:p>
        </w:tc>
        <w:tc>
          <w:tcPr>
            <w:tcW w:w="718" w:type="dxa"/>
            <w:tcBorders>
              <w:top w:val="nil"/>
              <w:left w:val="nil"/>
              <w:bottom w:val="nil"/>
              <w:right w:val="nil"/>
            </w:tcBorders>
            <w:shd w:val="clear" w:color="000000" w:fill="D0CECE"/>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1226</w:t>
            </w:r>
          </w:p>
        </w:tc>
        <w:tc>
          <w:tcPr>
            <w:tcW w:w="653" w:type="dxa"/>
            <w:tcBorders>
              <w:top w:val="nil"/>
              <w:left w:val="nil"/>
              <w:bottom w:val="nil"/>
              <w:right w:val="nil"/>
            </w:tcBorders>
            <w:shd w:val="clear" w:color="000000" w:fill="D0CECE"/>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975</w:t>
            </w:r>
          </w:p>
        </w:tc>
        <w:tc>
          <w:tcPr>
            <w:tcW w:w="718" w:type="dxa"/>
            <w:tcBorders>
              <w:top w:val="nil"/>
              <w:left w:val="nil"/>
              <w:bottom w:val="nil"/>
              <w:right w:val="nil"/>
            </w:tcBorders>
            <w:shd w:val="clear" w:color="000000" w:fill="D0CECE"/>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5/1284</w:t>
            </w:r>
          </w:p>
        </w:tc>
        <w:tc>
          <w:tcPr>
            <w:tcW w:w="751" w:type="dxa"/>
            <w:tcBorders>
              <w:top w:val="nil"/>
              <w:left w:val="nil"/>
              <w:bottom w:val="nil"/>
              <w:right w:val="nil"/>
            </w:tcBorders>
            <w:shd w:val="clear" w:color="000000" w:fill="D0CECE"/>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1047</w:t>
            </w:r>
          </w:p>
        </w:tc>
        <w:tc>
          <w:tcPr>
            <w:tcW w:w="851" w:type="dxa"/>
            <w:tcBorders>
              <w:top w:val="nil"/>
              <w:left w:val="nil"/>
              <w:bottom w:val="nil"/>
              <w:right w:val="nil"/>
            </w:tcBorders>
            <w:shd w:val="clear" w:color="000000" w:fill="D0CECE"/>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1010</w:t>
            </w:r>
          </w:p>
        </w:tc>
        <w:tc>
          <w:tcPr>
            <w:tcW w:w="738" w:type="dxa"/>
            <w:tcBorders>
              <w:top w:val="nil"/>
              <w:left w:val="nil"/>
              <w:bottom w:val="nil"/>
              <w:right w:val="nil"/>
            </w:tcBorders>
            <w:shd w:val="clear" w:color="auto" w:fill="F2F2F2" w:themeFill="background1" w:themeFillShade="F2"/>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1041</w:t>
            </w:r>
          </w:p>
        </w:tc>
        <w:tc>
          <w:tcPr>
            <w:tcW w:w="706" w:type="dxa"/>
            <w:tcBorders>
              <w:top w:val="nil"/>
              <w:left w:val="nil"/>
              <w:bottom w:val="nil"/>
              <w:right w:val="nil"/>
            </w:tcBorders>
            <w:shd w:val="clear" w:color="auto" w:fill="F2F2F2" w:themeFill="background1" w:themeFillShade="F2"/>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2/859</w:t>
            </w:r>
          </w:p>
        </w:tc>
        <w:tc>
          <w:tcPr>
            <w:tcW w:w="809" w:type="dxa"/>
            <w:tcBorders>
              <w:top w:val="nil"/>
              <w:left w:val="nil"/>
              <w:bottom w:val="nil"/>
              <w:right w:val="nil"/>
            </w:tcBorders>
            <w:shd w:val="clear" w:color="auto" w:fill="F2F2F2" w:themeFill="background1" w:themeFillShade="F2"/>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5/893</w:t>
            </w:r>
          </w:p>
        </w:tc>
        <w:tc>
          <w:tcPr>
            <w:tcW w:w="651" w:type="dxa"/>
            <w:tcBorders>
              <w:top w:val="nil"/>
              <w:left w:val="nil"/>
              <w:bottom w:val="nil"/>
              <w:right w:val="nil"/>
            </w:tcBorders>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8/439</w:t>
            </w:r>
          </w:p>
        </w:tc>
        <w:tc>
          <w:tcPr>
            <w:tcW w:w="1210" w:type="dxa"/>
            <w:tcBorders>
              <w:top w:val="nil"/>
              <w:left w:val="nil"/>
              <w:bottom w:val="nil"/>
              <w:right w:val="nil"/>
            </w:tcBorders>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5/795</w:t>
            </w:r>
          </w:p>
        </w:tc>
        <w:tc>
          <w:tcPr>
            <w:tcW w:w="581" w:type="dxa"/>
            <w:tcBorders>
              <w:top w:val="nil"/>
              <w:left w:val="nil"/>
              <w:bottom w:val="nil"/>
              <w:right w:val="nil"/>
            </w:tcBorders>
            <w:vAlign w:val="center"/>
          </w:tcPr>
          <w:p w:rsidR="003F392D" w:rsidRPr="007C5063" w:rsidRDefault="003F392D"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1391</w:t>
            </w:r>
          </w:p>
        </w:tc>
      </w:tr>
      <w:tr w:rsidR="003F392D" w:rsidRPr="007C5063" w:rsidTr="007C5063">
        <w:trPr>
          <w:trHeight w:val="300"/>
          <w:jc w:val="center"/>
        </w:trPr>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5/833</w:t>
            </w:r>
          </w:p>
        </w:tc>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823</w:t>
            </w:r>
          </w:p>
        </w:tc>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5/883</w:t>
            </w:r>
          </w:p>
        </w:tc>
        <w:tc>
          <w:tcPr>
            <w:tcW w:w="653"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784</w:t>
            </w:r>
          </w:p>
        </w:tc>
        <w:tc>
          <w:tcPr>
            <w:tcW w:w="71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5/906</w:t>
            </w:r>
          </w:p>
        </w:tc>
        <w:tc>
          <w:tcPr>
            <w:tcW w:w="751"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5/699</w:t>
            </w:r>
          </w:p>
        </w:tc>
        <w:tc>
          <w:tcPr>
            <w:tcW w:w="851"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776</w:t>
            </w:r>
          </w:p>
        </w:tc>
        <w:tc>
          <w:tcPr>
            <w:tcW w:w="738"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5/934</w:t>
            </w:r>
          </w:p>
        </w:tc>
        <w:tc>
          <w:tcPr>
            <w:tcW w:w="706"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642</w:t>
            </w:r>
          </w:p>
        </w:tc>
        <w:tc>
          <w:tcPr>
            <w:tcW w:w="809" w:type="dxa"/>
            <w:tcBorders>
              <w:top w:val="nil"/>
              <w:left w:val="nil"/>
              <w:bottom w:val="nil"/>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626</w:t>
            </w:r>
          </w:p>
        </w:tc>
        <w:tc>
          <w:tcPr>
            <w:tcW w:w="651" w:type="dxa"/>
            <w:tcBorders>
              <w:top w:val="nil"/>
              <w:left w:val="nil"/>
              <w:bottom w:val="nil"/>
              <w:right w:val="nil"/>
            </w:tcBorders>
            <w:shd w:val="clear" w:color="auto" w:fill="F2F2F2" w:themeFill="background1" w:themeFillShade="F2"/>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4/756</w:t>
            </w:r>
          </w:p>
        </w:tc>
        <w:tc>
          <w:tcPr>
            <w:tcW w:w="1210" w:type="dxa"/>
            <w:tcBorders>
              <w:top w:val="nil"/>
              <w:left w:val="nil"/>
              <w:bottom w:val="nil"/>
              <w:right w:val="nil"/>
            </w:tcBorders>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5/776</w:t>
            </w:r>
          </w:p>
        </w:tc>
        <w:tc>
          <w:tcPr>
            <w:tcW w:w="581" w:type="dxa"/>
            <w:tcBorders>
              <w:top w:val="nil"/>
              <w:left w:val="nil"/>
              <w:bottom w:val="nil"/>
              <w:right w:val="nil"/>
            </w:tcBorders>
            <w:vAlign w:val="center"/>
          </w:tcPr>
          <w:p w:rsidR="003F392D" w:rsidRPr="007C5063" w:rsidRDefault="003F392D"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1392</w:t>
            </w:r>
          </w:p>
        </w:tc>
      </w:tr>
      <w:tr w:rsidR="003F392D" w:rsidRPr="007C5063" w:rsidTr="007C5063">
        <w:trPr>
          <w:trHeight w:val="315"/>
          <w:jc w:val="center"/>
        </w:trPr>
        <w:tc>
          <w:tcPr>
            <w:tcW w:w="718" w:type="dxa"/>
            <w:tcBorders>
              <w:top w:val="nil"/>
              <w:left w:val="nil"/>
              <w:bottom w:val="single" w:sz="8" w:space="0" w:color="auto"/>
              <w:right w:val="nil"/>
            </w:tcBorders>
            <w:shd w:val="clear" w:color="auto" w:fill="F2F2F2" w:themeFill="background1" w:themeFillShade="F2"/>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1255</w:t>
            </w:r>
          </w:p>
        </w:tc>
        <w:tc>
          <w:tcPr>
            <w:tcW w:w="718" w:type="dxa"/>
            <w:tcBorders>
              <w:top w:val="nil"/>
              <w:left w:val="nil"/>
              <w:bottom w:val="single" w:sz="8" w:space="0" w:color="auto"/>
              <w:right w:val="nil"/>
            </w:tcBorders>
            <w:shd w:val="clear" w:color="auto" w:fill="F2F2F2" w:themeFill="background1" w:themeFillShade="F2"/>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977</w:t>
            </w:r>
          </w:p>
        </w:tc>
        <w:tc>
          <w:tcPr>
            <w:tcW w:w="718" w:type="dxa"/>
            <w:tcBorders>
              <w:top w:val="nil"/>
              <w:left w:val="nil"/>
              <w:bottom w:val="single" w:sz="8" w:space="0" w:color="auto"/>
              <w:right w:val="nil"/>
            </w:tcBorders>
            <w:shd w:val="clear" w:color="auto" w:fill="F2F2F2" w:themeFill="background1" w:themeFillShade="F2"/>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5/1076</w:t>
            </w:r>
          </w:p>
        </w:tc>
        <w:tc>
          <w:tcPr>
            <w:tcW w:w="653" w:type="dxa"/>
            <w:tcBorders>
              <w:top w:val="nil"/>
              <w:left w:val="nil"/>
              <w:bottom w:val="single" w:sz="8" w:space="0" w:color="auto"/>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5/814</w:t>
            </w:r>
          </w:p>
        </w:tc>
        <w:tc>
          <w:tcPr>
            <w:tcW w:w="718" w:type="dxa"/>
            <w:tcBorders>
              <w:top w:val="nil"/>
              <w:left w:val="nil"/>
              <w:bottom w:val="single" w:sz="8" w:space="0" w:color="auto"/>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5/875</w:t>
            </w:r>
          </w:p>
        </w:tc>
        <w:tc>
          <w:tcPr>
            <w:tcW w:w="751" w:type="dxa"/>
            <w:tcBorders>
              <w:top w:val="nil"/>
              <w:left w:val="nil"/>
              <w:bottom w:val="single" w:sz="8" w:space="0" w:color="auto"/>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834</w:t>
            </w:r>
          </w:p>
        </w:tc>
        <w:tc>
          <w:tcPr>
            <w:tcW w:w="851" w:type="dxa"/>
            <w:tcBorders>
              <w:top w:val="nil"/>
              <w:left w:val="nil"/>
              <w:bottom w:val="single" w:sz="8" w:space="0" w:color="auto"/>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875</w:t>
            </w:r>
          </w:p>
        </w:tc>
        <w:tc>
          <w:tcPr>
            <w:tcW w:w="738" w:type="dxa"/>
            <w:tcBorders>
              <w:top w:val="nil"/>
              <w:left w:val="nil"/>
              <w:bottom w:val="single" w:sz="8" w:space="0" w:color="auto"/>
              <w:right w:val="nil"/>
            </w:tcBorders>
            <w:shd w:val="clear" w:color="000000" w:fill="D0CECE"/>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1151</w:t>
            </w:r>
          </w:p>
        </w:tc>
        <w:tc>
          <w:tcPr>
            <w:tcW w:w="706" w:type="dxa"/>
            <w:tcBorders>
              <w:top w:val="nil"/>
              <w:left w:val="nil"/>
              <w:bottom w:val="single" w:sz="8" w:space="0" w:color="auto"/>
              <w:right w:val="nil"/>
            </w:tcBorders>
            <w:shd w:val="clear" w:color="auto" w:fill="auto"/>
            <w:noWrap/>
            <w:vAlign w:val="center"/>
            <w:hideMark/>
          </w:tcPr>
          <w:p w:rsidR="003F392D" w:rsidRPr="007C5063" w:rsidRDefault="004370F6" w:rsidP="00F13D5E">
            <w:pPr>
              <w:jc w:val="center"/>
              <w:rPr>
                <w:rFonts w:ascii="Calibri" w:hAnsi="Calibri" w:cs="B Nazanin"/>
                <w:color w:val="000000"/>
                <w:sz w:val="18"/>
                <w:szCs w:val="18"/>
              </w:rPr>
            </w:pPr>
            <w:r w:rsidRPr="007C5063">
              <w:rPr>
                <w:rFonts w:ascii="Calibri" w:hAnsi="Calibri" w:cs="B Nazanin" w:hint="cs"/>
                <w:color w:val="000000"/>
                <w:sz w:val="18"/>
                <w:szCs w:val="18"/>
                <w:rtl/>
              </w:rPr>
              <w:t>8/821</w:t>
            </w:r>
          </w:p>
        </w:tc>
        <w:tc>
          <w:tcPr>
            <w:tcW w:w="809" w:type="dxa"/>
            <w:tcBorders>
              <w:top w:val="nil"/>
              <w:left w:val="nil"/>
              <w:bottom w:val="single" w:sz="8" w:space="0" w:color="auto"/>
              <w:right w:val="nil"/>
            </w:tcBorders>
            <w:shd w:val="clear" w:color="auto" w:fill="auto"/>
            <w:noWrap/>
            <w:vAlign w:val="center"/>
            <w:hideMark/>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color w:val="000000"/>
                <w:sz w:val="18"/>
                <w:szCs w:val="18"/>
              </w:rPr>
              <w:t> </w:t>
            </w:r>
          </w:p>
        </w:tc>
        <w:tc>
          <w:tcPr>
            <w:tcW w:w="651" w:type="dxa"/>
            <w:tcBorders>
              <w:top w:val="nil"/>
              <w:left w:val="nil"/>
              <w:bottom w:val="single" w:sz="8" w:space="0" w:color="auto"/>
              <w:right w:val="nil"/>
            </w:tcBorders>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4/552</w:t>
            </w:r>
          </w:p>
        </w:tc>
        <w:tc>
          <w:tcPr>
            <w:tcW w:w="1210" w:type="dxa"/>
            <w:tcBorders>
              <w:top w:val="nil"/>
              <w:left w:val="nil"/>
              <w:bottom w:val="single" w:sz="8" w:space="0" w:color="auto"/>
              <w:right w:val="nil"/>
            </w:tcBorders>
            <w:shd w:val="clear" w:color="auto" w:fill="D0CECE" w:themeFill="background2" w:themeFillShade="E6"/>
            <w:vAlign w:val="center"/>
          </w:tcPr>
          <w:p w:rsidR="003F392D" w:rsidRPr="007C5063" w:rsidRDefault="003F392D" w:rsidP="00F13D5E">
            <w:pPr>
              <w:jc w:val="center"/>
              <w:rPr>
                <w:rFonts w:ascii="Calibri" w:hAnsi="Calibri" w:cs="B Nazanin"/>
                <w:color w:val="000000"/>
                <w:sz w:val="18"/>
                <w:szCs w:val="18"/>
              </w:rPr>
            </w:pPr>
            <w:r w:rsidRPr="007C5063">
              <w:rPr>
                <w:rFonts w:ascii="Calibri" w:hAnsi="Calibri" w:cs="B Nazanin" w:hint="cs"/>
                <w:color w:val="000000"/>
                <w:sz w:val="18"/>
                <w:szCs w:val="18"/>
                <w:rtl/>
              </w:rPr>
              <w:t>5/869</w:t>
            </w:r>
          </w:p>
        </w:tc>
        <w:tc>
          <w:tcPr>
            <w:tcW w:w="581" w:type="dxa"/>
            <w:tcBorders>
              <w:top w:val="nil"/>
              <w:left w:val="nil"/>
              <w:bottom w:val="single" w:sz="8" w:space="0" w:color="auto"/>
              <w:right w:val="nil"/>
            </w:tcBorders>
            <w:vAlign w:val="center"/>
          </w:tcPr>
          <w:p w:rsidR="003F392D" w:rsidRPr="007C5063" w:rsidRDefault="003F392D"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1393</w:t>
            </w:r>
          </w:p>
        </w:tc>
      </w:tr>
    </w:tbl>
    <w:p w:rsidR="00B96A53" w:rsidRPr="007C5063" w:rsidRDefault="00B96A53" w:rsidP="00B96A53">
      <w:pPr>
        <w:bidi/>
        <w:jc w:val="both"/>
        <w:rPr>
          <w:rFonts w:cs="B Nazanin"/>
          <w:rtl/>
          <w:lang w:bidi="fa-IR"/>
        </w:rPr>
      </w:pPr>
    </w:p>
    <w:p w:rsidR="00F13D5E" w:rsidRPr="00F13D5E" w:rsidRDefault="005F2D03" w:rsidP="00C746DD">
      <w:pPr>
        <w:bidi/>
        <w:jc w:val="both"/>
        <w:rPr>
          <w:rFonts w:cs="B Nazanin"/>
          <w:b/>
          <w:bCs/>
          <w:sz w:val="18"/>
          <w:szCs w:val="18"/>
          <w:rtl/>
          <w:lang w:bidi="fa-IR"/>
        </w:rPr>
      </w:pPr>
      <w:r>
        <w:rPr>
          <w:rFonts w:cs="B Nazanin" w:hint="cs"/>
          <w:b/>
          <w:bCs/>
          <w:sz w:val="18"/>
          <w:szCs w:val="18"/>
          <w:rtl/>
          <w:lang w:bidi="fa-IR"/>
        </w:rPr>
        <w:lastRenderedPageBreak/>
        <w:t>جدول10-</w:t>
      </w:r>
      <w:r w:rsidR="00C746DD">
        <w:rPr>
          <w:rFonts w:cs="B Nazanin" w:hint="cs"/>
          <w:b/>
          <w:bCs/>
          <w:sz w:val="18"/>
          <w:szCs w:val="18"/>
          <w:rtl/>
          <w:lang w:bidi="fa-IR"/>
        </w:rPr>
        <w:t xml:space="preserve"> </w:t>
      </w:r>
      <w:r w:rsidR="00F13D5E" w:rsidRPr="00F13D5E">
        <w:rPr>
          <w:rFonts w:cs="B Nazanin" w:hint="cs"/>
          <w:b/>
          <w:bCs/>
          <w:sz w:val="18"/>
          <w:szCs w:val="18"/>
          <w:rtl/>
          <w:lang w:bidi="fa-IR"/>
        </w:rPr>
        <w:t>مقادیر</w:t>
      </w:r>
      <w:r w:rsidR="00F13D5E" w:rsidRPr="00F13D5E">
        <w:rPr>
          <w:rFonts w:cs="B Nazanin"/>
          <w:b/>
          <w:bCs/>
          <w:sz w:val="18"/>
          <w:szCs w:val="18"/>
          <w:rtl/>
          <w:lang w:bidi="fa-IR"/>
        </w:rPr>
        <w:t xml:space="preserve"> بارندگی(</w:t>
      </w:r>
      <w:r w:rsidR="00F13D5E" w:rsidRPr="00F13D5E">
        <w:rPr>
          <w:b/>
          <w:bCs/>
          <w:sz w:val="16"/>
          <w:szCs w:val="16"/>
          <w:lang w:bidi="fa-IR"/>
        </w:rPr>
        <w:t>mm</w:t>
      </w:r>
      <w:r w:rsidR="00F13D5E" w:rsidRPr="00F13D5E">
        <w:rPr>
          <w:rFonts w:cs="B Nazanin"/>
          <w:b/>
          <w:bCs/>
          <w:sz w:val="18"/>
          <w:szCs w:val="18"/>
          <w:rtl/>
          <w:lang w:bidi="fa-IR"/>
        </w:rPr>
        <w:t>)</w:t>
      </w:r>
      <w:r w:rsidR="00F13D5E" w:rsidRPr="00F13D5E">
        <w:rPr>
          <w:rFonts w:cs="B Nazanin" w:hint="cs"/>
          <w:b/>
          <w:bCs/>
          <w:sz w:val="18"/>
          <w:szCs w:val="18"/>
          <w:rtl/>
          <w:lang w:bidi="fa-IR"/>
        </w:rPr>
        <w:t xml:space="preserve"> </w:t>
      </w:r>
      <w:r w:rsidR="00F13D5E" w:rsidRPr="00F13D5E">
        <w:rPr>
          <w:rFonts w:cs="B Nazanin"/>
          <w:b/>
          <w:bCs/>
          <w:sz w:val="18"/>
          <w:szCs w:val="18"/>
          <w:rtl/>
          <w:lang w:bidi="fa-IR"/>
        </w:rPr>
        <w:t>در</w:t>
      </w:r>
      <w:r w:rsidR="00F13D5E" w:rsidRPr="00F13D5E">
        <w:rPr>
          <w:rFonts w:cs="B Nazanin" w:hint="cs"/>
          <w:b/>
          <w:bCs/>
          <w:sz w:val="18"/>
          <w:szCs w:val="18"/>
          <w:rtl/>
          <w:lang w:bidi="fa-IR"/>
        </w:rPr>
        <w:t>12 ایستگاه</w:t>
      </w:r>
      <w:r w:rsidR="00F13D5E" w:rsidRPr="00F13D5E">
        <w:rPr>
          <w:rFonts w:cs="B Nazanin"/>
          <w:b/>
          <w:bCs/>
          <w:sz w:val="18"/>
          <w:szCs w:val="18"/>
          <w:rtl/>
          <w:lang w:bidi="fa-IR"/>
        </w:rPr>
        <w:t xml:space="preserve"> نوار ساحلی</w:t>
      </w:r>
      <w:r w:rsidR="00F13D5E" w:rsidRPr="00F13D5E">
        <w:rPr>
          <w:rFonts w:cs="B Nazanin" w:hint="cs"/>
          <w:b/>
          <w:bCs/>
          <w:sz w:val="18"/>
          <w:szCs w:val="18"/>
          <w:rtl/>
          <w:lang w:bidi="fa-IR"/>
        </w:rPr>
        <w:t xml:space="preserve"> استان گیلان؛</w:t>
      </w:r>
      <w:r w:rsidR="00C746DD">
        <w:rPr>
          <w:rFonts w:cs="B Nazanin" w:hint="cs"/>
          <w:b/>
          <w:bCs/>
          <w:sz w:val="18"/>
          <w:szCs w:val="18"/>
          <w:rtl/>
          <w:lang w:bidi="fa-IR"/>
        </w:rPr>
        <w:t xml:space="preserve"> </w:t>
      </w:r>
      <w:r w:rsidR="00F13D5E" w:rsidRPr="00F13D5E">
        <w:rPr>
          <w:rFonts w:cs="B Nazanin" w:hint="cs"/>
          <w:b/>
          <w:bCs/>
          <w:color w:val="D0CECE" w:themeColor="background2" w:themeShade="E6"/>
          <w:sz w:val="18"/>
          <w:szCs w:val="18"/>
          <w:lang w:bidi="fa-IR"/>
        </w:rPr>
        <w:sym w:font="Wingdings" w:char="F06C"/>
      </w:r>
      <w:r w:rsidR="00C746DD">
        <w:rPr>
          <w:rFonts w:cs="B Nazanin" w:hint="cs"/>
          <w:b/>
          <w:bCs/>
          <w:color w:val="D0CECE" w:themeColor="background2" w:themeShade="E6"/>
          <w:sz w:val="18"/>
          <w:szCs w:val="18"/>
          <w:rtl/>
          <w:lang w:bidi="fa-IR"/>
        </w:rPr>
        <w:t xml:space="preserve"> </w:t>
      </w:r>
      <w:r w:rsidR="00F13D5E" w:rsidRPr="00F13D5E">
        <w:rPr>
          <w:rFonts w:cs="B Nazanin" w:hint="cs"/>
          <w:b/>
          <w:bCs/>
          <w:sz w:val="18"/>
          <w:szCs w:val="18"/>
          <w:rtl/>
          <w:lang w:bidi="fa-IR"/>
        </w:rPr>
        <w:t>و</w:t>
      </w:r>
      <w:r w:rsidR="00F13D5E" w:rsidRPr="00C746DD">
        <w:rPr>
          <w:rFonts w:cs="B Nazanin" w:hint="cs"/>
          <w:b/>
          <w:bCs/>
          <w:color w:val="F2F2F2" w:themeColor="background1" w:themeShade="F2"/>
          <w:sz w:val="18"/>
          <w:szCs w:val="18"/>
          <w:lang w:bidi="fa-IR"/>
        </w:rPr>
        <w:sym w:font="Wingdings" w:char="F06C"/>
      </w:r>
      <w:r w:rsidR="00F13D5E" w:rsidRPr="00F13D5E">
        <w:rPr>
          <w:rFonts w:cs="B Nazanin" w:hint="cs"/>
          <w:b/>
          <w:bCs/>
          <w:sz w:val="18"/>
          <w:szCs w:val="18"/>
          <w:rtl/>
          <w:lang w:bidi="fa-IR"/>
        </w:rPr>
        <w:t>: بیشترین مقادیر بارندگی در نیمه دوم سال</w:t>
      </w:r>
      <w:r w:rsidR="00F13D5E" w:rsidRPr="00F13D5E">
        <w:rPr>
          <w:rFonts w:cs="B Nazanin" w:hint="cs"/>
          <w:b/>
          <w:bCs/>
          <w:sz w:val="18"/>
          <w:szCs w:val="18"/>
          <w:rtl/>
          <w:lang w:bidi="fa-IR"/>
        </w:rPr>
        <w:softHyphen/>
        <w:t>های مورد بررسی</w:t>
      </w:r>
    </w:p>
    <w:tbl>
      <w:tblPr>
        <w:tblW w:w="9730" w:type="dxa"/>
        <w:jc w:val="center"/>
        <w:tblInd w:w="572" w:type="dxa"/>
        <w:tblLook w:val="04A0" w:firstRow="1" w:lastRow="0" w:firstColumn="1" w:lastColumn="0" w:noHBand="0" w:noVBand="1"/>
      </w:tblPr>
      <w:tblGrid>
        <w:gridCol w:w="627"/>
        <w:gridCol w:w="718"/>
        <w:gridCol w:w="865"/>
        <w:gridCol w:w="708"/>
        <w:gridCol w:w="748"/>
        <w:gridCol w:w="730"/>
        <w:gridCol w:w="709"/>
        <w:gridCol w:w="850"/>
        <w:gridCol w:w="754"/>
        <w:gridCol w:w="627"/>
        <w:gridCol w:w="649"/>
        <w:gridCol w:w="1189"/>
        <w:gridCol w:w="556"/>
      </w:tblGrid>
      <w:tr w:rsidR="00F13D5E" w:rsidRPr="00F13D5E" w:rsidTr="00F13D5E">
        <w:trPr>
          <w:trHeight w:val="315"/>
          <w:jc w:val="center"/>
        </w:trPr>
        <w:tc>
          <w:tcPr>
            <w:tcW w:w="627" w:type="dxa"/>
            <w:tcBorders>
              <w:top w:val="single" w:sz="4" w:space="0" w:color="auto"/>
              <w:left w:val="nil"/>
              <w:bottom w:val="single" w:sz="8" w:space="0" w:color="auto"/>
              <w:right w:val="nil"/>
            </w:tcBorders>
            <w:shd w:val="clear" w:color="auto" w:fill="auto"/>
            <w:noWrap/>
            <w:vAlign w:val="center"/>
            <w:hideMark/>
          </w:tcPr>
          <w:p w:rsidR="00F13D5E" w:rsidRPr="00F13D5E" w:rsidRDefault="00F13D5E" w:rsidP="00F13D5E">
            <w:pPr>
              <w:bidi/>
              <w:jc w:val="center"/>
              <w:rPr>
                <w:rFonts w:ascii="Calibri" w:hAnsi="Calibri" w:cs="B Nazanin"/>
                <w:color w:val="000000"/>
                <w:sz w:val="18"/>
                <w:szCs w:val="18"/>
              </w:rPr>
            </w:pPr>
            <w:r w:rsidRPr="00F13D5E">
              <w:rPr>
                <w:rFonts w:ascii="Calibri" w:hAnsi="Calibri" w:cs="B Nazanin"/>
                <w:color w:val="000000"/>
                <w:sz w:val="18"/>
                <w:szCs w:val="18"/>
                <w:rtl/>
              </w:rPr>
              <w:t>کیاشهر</w:t>
            </w:r>
          </w:p>
        </w:tc>
        <w:tc>
          <w:tcPr>
            <w:tcW w:w="718" w:type="dxa"/>
            <w:tcBorders>
              <w:top w:val="single" w:sz="4" w:space="0" w:color="auto"/>
              <w:left w:val="nil"/>
              <w:bottom w:val="single" w:sz="8" w:space="0" w:color="auto"/>
              <w:right w:val="nil"/>
            </w:tcBorders>
            <w:shd w:val="clear" w:color="auto" w:fill="auto"/>
            <w:noWrap/>
            <w:vAlign w:val="center"/>
            <w:hideMark/>
          </w:tcPr>
          <w:p w:rsidR="00F13D5E" w:rsidRPr="00F13D5E" w:rsidRDefault="00F13D5E" w:rsidP="00F13D5E">
            <w:pPr>
              <w:bidi/>
              <w:jc w:val="center"/>
              <w:rPr>
                <w:rFonts w:ascii="Calibri" w:hAnsi="Calibri" w:cs="B Nazanin"/>
                <w:color w:val="000000"/>
                <w:sz w:val="18"/>
                <w:szCs w:val="18"/>
              </w:rPr>
            </w:pPr>
            <w:r w:rsidRPr="00F13D5E">
              <w:rPr>
                <w:rFonts w:ascii="Calibri" w:hAnsi="Calibri" w:cs="B Nazanin"/>
                <w:color w:val="000000"/>
                <w:sz w:val="18"/>
                <w:szCs w:val="18"/>
                <w:rtl/>
              </w:rPr>
              <w:t>چمخاله</w:t>
            </w:r>
          </w:p>
        </w:tc>
        <w:tc>
          <w:tcPr>
            <w:tcW w:w="865" w:type="dxa"/>
            <w:tcBorders>
              <w:top w:val="single" w:sz="4" w:space="0" w:color="auto"/>
              <w:left w:val="nil"/>
              <w:bottom w:val="single" w:sz="8" w:space="0" w:color="auto"/>
              <w:right w:val="nil"/>
            </w:tcBorders>
            <w:shd w:val="clear" w:color="auto" w:fill="auto"/>
            <w:noWrap/>
            <w:vAlign w:val="center"/>
            <w:hideMark/>
          </w:tcPr>
          <w:p w:rsidR="00F13D5E" w:rsidRPr="00F13D5E" w:rsidRDefault="00F13D5E" w:rsidP="00F13D5E">
            <w:pPr>
              <w:bidi/>
              <w:jc w:val="center"/>
              <w:rPr>
                <w:rFonts w:ascii="Calibri" w:hAnsi="Calibri" w:cs="B Nazanin"/>
                <w:color w:val="000000"/>
                <w:sz w:val="18"/>
                <w:szCs w:val="18"/>
              </w:rPr>
            </w:pPr>
            <w:r w:rsidRPr="00F13D5E">
              <w:rPr>
                <w:rFonts w:ascii="Calibri" w:hAnsi="Calibri" w:cs="B Nazanin"/>
                <w:color w:val="000000"/>
                <w:sz w:val="18"/>
                <w:szCs w:val="18"/>
                <w:rtl/>
              </w:rPr>
              <w:t>آستانه</w:t>
            </w:r>
          </w:p>
        </w:tc>
        <w:tc>
          <w:tcPr>
            <w:tcW w:w="708" w:type="dxa"/>
            <w:tcBorders>
              <w:top w:val="single" w:sz="4" w:space="0" w:color="auto"/>
              <w:left w:val="nil"/>
              <w:bottom w:val="single" w:sz="8" w:space="0" w:color="auto"/>
              <w:right w:val="nil"/>
            </w:tcBorders>
            <w:shd w:val="clear" w:color="auto" w:fill="auto"/>
            <w:noWrap/>
            <w:vAlign w:val="center"/>
            <w:hideMark/>
          </w:tcPr>
          <w:p w:rsidR="00F13D5E" w:rsidRPr="00F13D5E" w:rsidRDefault="00F13D5E" w:rsidP="00F13D5E">
            <w:pPr>
              <w:bidi/>
              <w:jc w:val="center"/>
              <w:rPr>
                <w:rFonts w:ascii="Calibri" w:hAnsi="Calibri" w:cs="B Nazanin"/>
                <w:color w:val="000000"/>
                <w:sz w:val="18"/>
                <w:szCs w:val="18"/>
              </w:rPr>
            </w:pPr>
            <w:r w:rsidRPr="00F13D5E">
              <w:rPr>
                <w:rFonts w:ascii="Calibri" w:hAnsi="Calibri" w:cs="B Nazanin"/>
                <w:color w:val="000000"/>
                <w:sz w:val="18"/>
                <w:szCs w:val="18"/>
                <w:rtl/>
              </w:rPr>
              <w:t>دیناچال</w:t>
            </w:r>
          </w:p>
        </w:tc>
        <w:tc>
          <w:tcPr>
            <w:tcW w:w="748" w:type="dxa"/>
            <w:tcBorders>
              <w:top w:val="single" w:sz="4" w:space="0" w:color="auto"/>
              <w:left w:val="nil"/>
              <w:bottom w:val="single" w:sz="8" w:space="0" w:color="auto"/>
              <w:right w:val="nil"/>
            </w:tcBorders>
            <w:shd w:val="clear" w:color="auto" w:fill="auto"/>
            <w:noWrap/>
            <w:vAlign w:val="center"/>
            <w:hideMark/>
          </w:tcPr>
          <w:p w:rsidR="00F13D5E" w:rsidRPr="00F13D5E" w:rsidRDefault="00F13D5E" w:rsidP="00F13D5E">
            <w:pPr>
              <w:bidi/>
              <w:jc w:val="center"/>
              <w:rPr>
                <w:rFonts w:ascii="Calibri" w:hAnsi="Calibri" w:cs="B Nazanin"/>
                <w:color w:val="000000"/>
                <w:sz w:val="18"/>
                <w:szCs w:val="18"/>
              </w:rPr>
            </w:pPr>
            <w:r w:rsidRPr="00F13D5E">
              <w:rPr>
                <w:rFonts w:ascii="Calibri" w:hAnsi="Calibri" w:cs="B Nazanin"/>
                <w:color w:val="000000"/>
                <w:sz w:val="18"/>
                <w:szCs w:val="18"/>
                <w:rtl/>
              </w:rPr>
              <w:t xml:space="preserve">رشت </w:t>
            </w:r>
          </w:p>
        </w:tc>
        <w:tc>
          <w:tcPr>
            <w:tcW w:w="730" w:type="dxa"/>
            <w:tcBorders>
              <w:top w:val="single" w:sz="4" w:space="0" w:color="auto"/>
              <w:left w:val="nil"/>
              <w:bottom w:val="single" w:sz="8" w:space="0" w:color="auto"/>
              <w:right w:val="nil"/>
            </w:tcBorders>
            <w:shd w:val="clear" w:color="auto" w:fill="auto"/>
            <w:noWrap/>
            <w:vAlign w:val="center"/>
            <w:hideMark/>
          </w:tcPr>
          <w:p w:rsidR="00F13D5E" w:rsidRPr="00F13D5E" w:rsidRDefault="00F13D5E" w:rsidP="00F13D5E">
            <w:pPr>
              <w:bidi/>
              <w:jc w:val="center"/>
              <w:rPr>
                <w:rFonts w:ascii="Calibri" w:hAnsi="Calibri" w:cs="B Nazanin"/>
                <w:color w:val="000000"/>
                <w:sz w:val="18"/>
                <w:szCs w:val="18"/>
              </w:rPr>
            </w:pPr>
            <w:r w:rsidRPr="00F13D5E">
              <w:rPr>
                <w:rFonts w:ascii="Calibri" w:hAnsi="Calibri" w:cs="B Nazanin"/>
                <w:color w:val="000000"/>
                <w:sz w:val="18"/>
                <w:szCs w:val="18"/>
                <w:rtl/>
              </w:rPr>
              <w:t>شلمان</w:t>
            </w:r>
          </w:p>
        </w:tc>
        <w:tc>
          <w:tcPr>
            <w:tcW w:w="709" w:type="dxa"/>
            <w:tcBorders>
              <w:top w:val="single" w:sz="4" w:space="0" w:color="auto"/>
              <w:left w:val="nil"/>
              <w:bottom w:val="single" w:sz="8" w:space="0" w:color="auto"/>
              <w:right w:val="nil"/>
            </w:tcBorders>
            <w:shd w:val="clear" w:color="auto" w:fill="auto"/>
            <w:noWrap/>
            <w:vAlign w:val="center"/>
            <w:hideMark/>
          </w:tcPr>
          <w:p w:rsidR="00F13D5E" w:rsidRPr="00F13D5E" w:rsidRDefault="00F13D5E" w:rsidP="00F13D5E">
            <w:pPr>
              <w:bidi/>
              <w:jc w:val="center"/>
              <w:rPr>
                <w:rFonts w:ascii="Calibri" w:hAnsi="Calibri" w:cs="B Nazanin"/>
                <w:color w:val="000000"/>
                <w:sz w:val="18"/>
                <w:szCs w:val="18"/>
              </w:rPr>
            </w:pPr>
            <w:r w:rsidRPr="00F13D5E">
              <w:rPr>
                <w:rFonts w:ascii="Calibri" w:hAnsi="Calibri" w:cs="B Nazanin"/>
                <w:color w:val="000000"/>
                <w:sz w:val="18"/>
                <w:szCs w:val="18"/>
                <w:rtl/>
              </w:rPr>
              <w:t>چابکسر</w:t>
            </w:r>
          </w:p>
        </w:tc>
        <w:tc>
          <w:tcPr>
            <w:tcW w:w="850" w:type="dxa"/>
            <w:tcBorders>
              <w:top w:val="single" w:sz="4" w:space="0" w:color="auto"/>
              <w:left w:val="nil"/>
              <w:bottom w:val="single" w:sz="8" w:space="0" w:color="auto"/>
              <w:right w:val="nil"/>
            </w:tcBorders>
            <w:shd w:val="clear" w:color="auto" w:fill="auto"/>
            <w:noWrap/>
            <w:vAlign w:val="center"/>
            <w:hideMark/>
          </w:tcPr>
          <w:p w:rsidR="00F13D5E" w:rsidRPr="00F13D5E" w:rsidRDefault="00F13D5E" w:rsidP="00F13D5E">
            <w:pPr>
              <w:bidi/>
              <w:jc w:val="center"/>
              <w:rPr>
                <w:rFonts w:ascii="Calibri" w:hAnsi="Calibri" w:cs="B Nazanin"/>
                <w:color w:val="000000"/>
                <w:sz w:val="18"/>
                <w:szCs w:val="18"/>
              </w:rPr>
            </w:pPr>
            <w:r w:rsidRPr="00F13D5E">
              <w:rPr>
                <w:rFonts w:ascii="Calibri" w:hAnsi="Calibri" w:cs="B Nazanin"/>
                <w:color w:val="000000"/>
                <w:sz w:val="18"/>
                <w:szCs w:val="18"/>
                <w:rtl/>
              </w:rPr>
              <w:t>رضوانشهر</w:t>
            </w:r>
          </w:p>
        </w:tc>
        <w:tc>
          <w:tcPr>
            <w:tcW w:w="754" w:type="dxa"/>
            <w:tcBorders>
              <w:top w:val="single" w:sz="4" w:space="0" w:color="auto"/>
              <w:left w:val="nil"/>
              <w:bottom w:val="single" w:sz="8" w:space="0" w:color="auto"/>
              <w:right w:val="nil"/>
            </w:tcBorders>
            <w:shd w:val="clear" w:color="auto" w:fill="auto"/>
            <w:noWrap/>
            <w:vAlign w:val="center"/>
            <w:hideMark/>
          </w:tcPr>
          <w:p w:rsidR="00F13D5E" w:rsidRPr="00F13D5E" w:rsidRDefault="00F13D5E" w:rsidP="00F13D5E">
            <w:pPr>
              <w:bidi/>
              <w:jc w:val="center"/>
              <w:rPr>
                <w:rFonts w:ascii="Calibri" w:hAnsi="Calibri" w:cs="B Nazanin"/>
                <w:color w:val="000000"/>
                <w:sz w:val="18"/>
                <w:szCs w:val="18"/>
              </w:rPr>
            </w:pPr>
            <w:r w:rsidRPr="00F13D5E">
              <w:rPr>
                <w:rFonts w:ascii="Calibri" w:hAnsi="Calibri" w:cs="B Nazanin"/>
                <w:color w:val="000000"/>
                <w:sz w:val="18"/>
                <w:szCs w:val="18"/>
                <w:rtl/>
              </w:rPr>
              <w:t>خرجگیل</w:t>
            </w:r>
          </w:p>
        </w:tc>
        <w:tc>
          <w:tcPr>
            <w:tcW w:w="627" w:type="dxa"/>
            <w:tcBorders>
              <w:top w:val="single" w:sz="4" w:space="0" w:color="auto"/>
              <w:left w:val="nil"/>
              <w:bottom w:val="single" w:sz="8" w:space="0" w:color="auto"/>
              <w:right w:val="nil"/>
            </w:tcBorders>
            <w:shd w:val="clear" w:color="auto" w:fill="auto"/>
            <w:noWrap/>
            <w:vAlign w:val="center"/>
            <w:hideMark/>
          </w:tcPr>
          <w:p w:rsidR="00F13D5E" w:rsidRPr="00F13D5E" w:rsidRDefault="00F13D5E" w:rsidP="00F13D5E">
            <w:pPr>
              <w:bidi/>
              <w:jc w:val="center"/>
              <w:rPr>
                <w:rFonts w:ascii="Calibri" w:hAnsi="Calibri" w:cs="B Nazanin"/>
                <w:color w:val="000000"/>
                <w:sz w:val="18"/>
                <w:szCs w:val="18"/>
              </w:rPr>
            </w:pPr>
            <w:r w:rsidRPr="00F13D5E">
              <w:rPr>
                <w:rFonts w:ascii="Calibri" w:hAnsi="Calibri" w:cs="B Nazanin"/>
                <w:color w:val="000000"/>
                <w:sz w:val="18"/>
                <w:szCs w:val="18"/>
                <w:rtl/>
              </w:rPr>
              <w:t>آستارا</w:t>
            </w:r>
          </w:p>
        </w:tc>
        <w:tc>
          <w:tcPr>
            <w:tcW w:w="649" w:type="dxa"/>
            <w:tcBorders>
              <w:top w:val="single" w:sz="4" w:space="0" w:color="auto"/>
              <w:left w:val="nil"/>
              <w:bottom w:val="single" w:sz="8" w:space="0" w:color="auto"/>
              <w:right w:val="nil"/>
            </w:tcBorders>
            <w:shd w:val="clear" w:color="auto" w:fill="auto"/>
            <w:noWrap/>
            <w:vAlign w:val="center"/>
            <w:hideMark/>
          </w:tcPr>
          <w:p w:rsidR="00F13D5E" w:rsidRPr="00F13D5E" w:rsidRDefault="00F13D5E" w:rsidP="00F13D5E">
            <w:pPr>
              <w:bidi/>
              <w:jc w:val="center"/>
              <w:rPr>
                <w:rFonts w:ascii="Calibri" w:hAnsi="Calibri" w:cs="B Nazanin"/>
                <w:color w:val="000000"/>
                <w:sz w:val="18"/>
                <w:szCs w:val="18"/>
              </w:rPr>
            </w:pPr>
            <w:r w:rsidRPr="00F13D5E">
              <w:rPr>
                <w:rFonts w:ascii="Calibri" w:hAnsi="Calibri" w:cs="B Nazanin"/>
                <w:color w:val="000000"/>
                <w:sz w:val="18"/>
                <w:szCs w:val="18"/>
                <w:rtl/>
              </w:rPr>
              <w:t>هشتپر</w:t>
            </w:r>
          </w:p>
        </w:tc>
        <w:tc>
          <w:tcPr>
            <w:tcW w:w="1189" w:type="dxa"/>
            <w:tcBorders>
              <w:top w:val="single" w:sz="4" w:space="0" w:color="auto"/>
              <w:left w:val="nil"/>
              <w:bottom w:val="single" w:sz="8" w:space="0" w:color="auto"/>
              <w:right w:val="nil"/>
            </w:tcBorders>
            <w:vAlign w:val="center"/>
          </w:tcPr>
          <w:p w:rsidR="00F13D5E" w:rsidRPr="00F13D5E" w:rsidRDefault="00F13D5E" w:rsidP="00F13D5E">
            <w:pPr>
              <w:bidi/>
              <w:jc w:val="center"/>
              <w:rPr>
                <w:rFonts w:ascii="Calibri" w:hAnsi="Calibri" w:cs="B Nazanin"/>
                <w:color w:val="000000"/>
                <w:sz w:val="18"/>
                <w:szCs w:val="18"/>
              </w:rPr>
            </w:pPr>
            <w:r w:rsidRPr="00F13D5E">
              <w:rPr>
                <w:rFonts w:ascii="Calibri" w:hAnsi="Calibri" w:cs="B Nazanin"/>
                <w:color w:val="000000"/>
                <w:sz w:val="18"/>
                <w:szCs w:val="18"/>
                <w:rtl/>
              </w:rPr>
              <w:t>باش محله لندویل</w:t>
            </w:r>
          </w:p>
        </w:tc>
        <w:tc>
          <w:tcPr>
            <w:tcW w:w="556" w:type="dxa"/>
            <w:tcBorders>
              <w:top w:val="single" w:sz="4" w:space="0" w:color="auto"/>
              <w:left w:val="nil"/>
              <w:bottom w:val="single" w:sz="8" w:space="0" w:color="auto"/>
              <w:right w:val="nil"/>
            </w:tcBorders>
            <w:vAlign w:val="center"/>
          </w:tcPr>
          <w:p w:rsidR="00F13D5E" w:rsidRPr="00F13D5E" w:rsidRDefault="00F13D5E" w:rsidP="00F13D5E">
            <w:pPr>
              <w:jc w:val="center"/>
              <w:rPr>
                <w:rFonts w:ascii="Calibri" w:hAnsi="Calibri" w:cs="B Nazanin"/>
                <w:color w:val="000000"/>
                <w:sz w:val="18"/>
                <w:szCs w:val="18"/>
              </w:rPr>
            </w:pPr>
            <w:r w:rsidRPr="00F13D5E">
              <w:rPr>
                <w:rFonts w:ascii="Calibri" w:hAnsi="Calibri" w:cs="B Nazanin"/>
                <w:color w:val="000000"/>
                <w:sz w:val="18"/>
                <w:szCs w:val="18"/>
              </w:rPr>
              <w:t> </w:t>
            </w:r>
            <w:r>
              <w:rPr>
                <w:rFonts w:ascii="Calibri" w:hAnsi="Calibri" w:cs="B Nazanin" w:hint="cs"/>
                <w:color w:val="000000"/>
                <w:sz w:val="18"/>
                <w:szCs w:val="18"/>
                <w:rtl/>
              </w:rPr>
              <w:t>سال</w:t>
            </w:r>
          </w:p>
        </w:tc>
      </w:tr>
      <w:tr w:rsidR="00F13D5E" w:rsidRPr="00F13D5E" w:rsidTr="00F13D5E">
        <w:trPr>
          <w:trHeight w:val="300"/>
          <w:jc w:val="center"/>
        </w:trPr>
        <w:tc>
          <w:tcPr>
            <w:tcW w:w="627"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304</w:t>
            </w:r>
          </w:p>
        </w:tc>
        <w:tc>
          <w:tcPr>
            <w:tcW w:w="718"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5/280</w:t>
            </w:r>
          </w:p>
        </w:tc>
        <w:tc>
          <w:tcPr>
            <w:tcW w:w="865"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330</w:t>
            </w:r>
          </w:p>
        </w:tc>
        <w:tc>
          <w:tcPr>
            <w:tcW w:w="708" w:type="dxa"/>
            <w:tcBorders>
              <w:top w:val="nil"/>
              <w:left w:val="nil"/>
              <w:bottom w:val="nil"/>
              <w:right w:val="nil"/>
            </w:tcBorders>
            <w:shd w:val="clear" w:color="auto" w:fill="auto"/>
            <w:noWrap/>
            <w:vAlign w:val="center"/>
            <w:hideMark/>
          </w:tcPr>
          <w:p w:rsidR="00F13D5E" w:rsidRPr="007C5063" w:rsidRDefault="005B78BE" w:rsidP="00F13D5E">
            <w:pPr>
              <w:jc w:val="center"/>
              <w:rPr>
                <w:rFonts w:ascii="Calibri" w:hAnsi="Calibri" w:cs="B Nazanin"/>
                <w:color w:val="000000"/>
                <w:sz w:val="18"/>
                <w:szCs w:val="18"/>
              </w:rPr>
            </w:pPr>
            <w:r w:rsidRPr="007C5063">
              <w:rPr>
                <w:rFonts w:ascii="Calibri" w:hAnsi="Calibri" w:cs="B Nazanin" w:hint="cs"/>
                <w:color w:val="000000"/>
                <w:sz w:val="18"/>
                <w:szCs w:val="18"/>
                <w:rtl/>
              </w:rPr>
              <w:t>5/528</w:t>
            </w:r>
          </w:p>
        </w:tc>
        <w:tc>
          <w:tcPr>
            <w:tcW w:w="748"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428</w:t>
            </w:r>
          </w:p>
        </w:tc>
        <w:tc>
          <w:tcPr>
            <w:tcW w:w="730"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302</w:t>
            </w:r>
          </w:p>
        </w:tc>
        <w:tc>
          <w:tcPr>
            <w:tcW w:w="709" w:type="dxa"/>
            <w:tcBorders>
              <w:top w:val="nil"/>
              <w:left w:val="nil"/>
              <w:bottom w:val="nil"/>
              <w:right w:val="nil"/>
            </w:tcBorders>
            <w:shd w:val="clear" w:color="auto" w:fill="auto"/>
            <w:noWrap/>
            <w:vAlign w:val="center"/>
            <w:hideMark/>
          </w:tcPr>
          <w:p w:rsidR="00F13D5E" w:rsidRPr="007C5063" w:rsidRDefault="009A182B" w:rsidP="00F13D5E">
            <w:pPr>
              <w:jc w:val="center"/>
              <w:rPr>
                <w:rFonts w:ascii="Calibri" w:hAnsi="Calibri" w:cs="B Nazanin"/>
                <w:color w:val="000000"/>
                <w:sz w:val="18"/>
                <w:szCs w:val="18"/>
              </w:rPr>
            </w:pPr>
            <w:r w:rsidRPr="007C5063">
              <w:rPr>
                <w:rFonts w:ascii="Calibri" w:hAnsi="Calibri" w:cs="B Nazanin" w:hint="cs"/>
                <w:color w:val="000000"/>
                <w:sz w:val="18"/>
                <w:szCs w:val="18"/>
                <w:rtl/>
              </w:rPr>
              <w:t>5/250</w:t>
            </w:r>
          </w:p>
        </w:tc>
        <w:tc>
          <w:tcPr>
            <w:tcW w:w="850" w:type="dxa"/>
            <w:tcBorders>
              <w:top w:val="nil"/>
              <w:left w:val="nil"/>
              <w:bottom w:val="nil"/>
              <w:right w:val="nil"/>
            </w:tcBorders>
            <w:shd w:val="clear" w:color="auto" w:fill="auto"/>
            <w:noWrap/>
            <w:vAlign w:val="center"/>
            <w:hideMark/>
          </w:tcPr>
          <w:p w:rsidR="00F13D5E" w:rsidRPr="007C5063" w:rsidRDefault="000F2F83"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5/443</w:t>
            </w:r>
          </w:p>
        </w:tc>
        <w:tc>
          <w:tcPr>
            <w:tcW w:w="754" w:type="dxa"/>
            <w:tcBorders>
              <w:top w:val="nil"/>
              <w:left w:val="nil"/>
              <w:bottom w:val="nil"/>
              <w:right w:val="nil"/>
            </w:tcBorders>
            <w:shd w:val="clear" w:color="auto" w:fill="auto"/>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1/541</w:t>
            </w:r>
          </w:p>
        </w:tc>
        <w:tc>
          <w:tcPr>
            <w:tcW w:w="627" w:type="dxa"/>
            <w:tcBorders>
              <w:top w:val="nil"/>
              <w:left w:val="nil"/>
              <w:bottom w:val="nil"/>
              <w:right w:val="nil"/>
            </w:tcBorders>
            <w:shd w:val="clear" w:color="auto" w:fill="auto"/>
            <w:noWrap/>
            <w:vAlign w:val="center"/>
            <w:hideMark/>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5/477</w:t>
            </w:r>
          </w:p>
        </w:tc>
        <w:tc>
          <w:tcPr>
            <w:tcW w:w="649" w:type="dxa"/>
            <w:tcBorders>
              <w:top w:val="nil"/>
              <w:left w:val="nil"/>
              <w:bottom w:val="nil"/>
              <w:right w:val="nil"/>
            </w:tcBorders>
            <w:shd w:val="clear" w:color="auto" w:fill="auto"/>
            <w:noWrap/>
            <w:vAlign w:val="center"/>
            <w:hideMark/>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383</w:t>
            </w:r>
          </w:p>
        </w:tc>
        <w:tc>
          <w:tcPr>
            <w:tcW w:w="1189" w:type="dxa"/>
            <w:tcBorders>
              <w:top w:val="nil"/>
              <w:left w:val="nil"/>
              <w:bottom w:val="nil"/>
              <w:right w:val="nil"/>
            </w:tcBorders>
            <w:vAlign w:val="center"/>
          </w:tcPr>
          <w:p w:rsidR="00F13D5E" w:rsidRPr="007C5063" w:rsidRDefault="00F13D5E" w:rsidP="00F13D5E">
            <w:pPr>
              <w:jc w:val="center"/>
              <w:rPr>
                <w:rFonts w:ascii="Calibri" w:hAnsi="Calibri" w:cs="B Nazanin"/>
                <w:color w:val="000000"/>
                <w:sz w:val="18"/>
                <w:szCs w:val="18"/>
              </w:rPr>
            </w:pPr>
            <w:r w:rsidRPr="007C5063">
              <w:rPr>
                <w:rFonts w:ascii="Calibri" w:hAnsi="Calibri" w:cs="B Nazanin" w:hint="cs"/>
                <w:color w:val="000000"/>
                <w:sz w:val="18"/>
                <w:szCs w:val="18"/>
                <w:rtl/>
              </w:rPr>
              <w:t>498</w:t>
            </w:r>
          </w:p>
        </w:tc>
        <w:tc>
          <w:tcPr>
            <w:tcW w:w="556" w:type="dxa"/>
            <w:tcBorders>
              <w:top w:val="nil"/>
              <w:left w:val="nil"/>
              <w:bottom w:val="nil"/>
              <w:right w:val="nil"/>
            </w:tcBorders>
            <w:vAlign w:val="center"/>
          </w:tcPr>
          <w:p w:rsidR="00F13D5E" w:rsidRPr="007C5063" w:rsidRDefault="00F13D5E" w:rsidP="00F13D5E">
            <w:pPr>
              <w:jc w:val="center"/>
              <w:rPr>
                <w:rFonts w:ascii="Calibri" w:hAnsi="Calibri" w:cs="B Nazanin"/>
                <w:color w:val="000000"/>
                <w:sz w:val="18"/>
                <w:szCs w:val="18"/>
              </w:rPr>
            </w:pPr>
            <w:r w:rsidRPr="007C5063">
              <w:rPr>
                <w:rFonts w:ascii="Calibri" w:hAnsi="Calibri" w:cs="B Nazanin" w:hint="cs"/>
                <w:color w:val="000000"/>
                <w:sz w:val="18"/>
                <w:szCs w:val="18"/>
                <w:rtl/>
              </w:rPr>
              <w:t>1381</w:t>
            </w:r>
          </w:p>
        </w:tc>
      </w:tr>
      <w:tr w:rsidR="00F13D5E" w:rsidRPr="00F13D5E" w:rsidTr="007C5063">
        <w:trPr>
          <w:trHeight w:val="300"/>
          <w:jc w:val="center"/>
        </w:trPr>
        <w:tc>
          <w:tcPr>
            <w:tcW w:w="627" w:type="dxa"/>
            <w:tcBorders>
              <w:top w:val="nil"/>
              <w:left w:val="nil"/>
              <w:bottom w:val="nil"/>
              <w:right w:val="nil"/>
            </w:tcBorders>
            <w:shd w:val="clear" w:color="auto" w:fill="F2F2F2" w:themeFill="background1" w:themeFillShade="F2"/>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5/552</w:t>
            </w:r>
          </w:p>
        </w:tc>
        <w:tc>
          <w:tcPr>
            <w:tcW w:w="718" w:type="dxa"/>
            <w:tcBorders>
              <w:top w:val="nil"/>
              <w:left w:val="nil"/>
              <w:bottom w:val="nil"/>
              <w:right w:val="nil"/>
            </w:tcBorders>
            <w:shd w:val="clear" w:color="000000" w:fill="D0CECE"/>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5/599</w:t>
            </w:r>
          </w:p>
        </w:tc>
        <w:tc>
          <w:tcPr>
            <w:tcW w:w="865" w:type="dxa"/>
            <w:tcBorders>
              <w:top w:val="nil"/>
              <w:left w:val="nil"/>
              <w:bottom w:val="nil"/>
              <w:right w:val="nil"/>
            </w:tcBorders>
            <w:shd w:val="clear" w:color="000000" w:fill="D0CECE"/>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5/611</w:t>
            </w:r>
          </w:p>
        </w:tc>
        <w:tc>
          <w:tcPr>
            <w:tcW w:w="708" w:type="dxa"/>
            <w:tcBorders>
              <w:top w:val="nil"/>
              <w:left w:val="nil"/>
              <w:bottom w:val="nil"/>
              <w:right w:val="nil"/>
            </w:tcBorders>
            <w:shd w:val="clear" w:color="auto" w:fill="auto"/>
            <w:noWrap/>
            <w:vAlign w:val="center"/>
            <w:hideMark/>
          </w:tcPr>
          <w:p w:rsidR="00F13D5E" w:rsidRPr="007C5063" w:rsidRDefault="005B78BE" w:rsidP="00F13D5E">
            <w:pPr>
              <w:jc w:val="center"/>
              <w:rPr>
                <w:rFonts w:ascii="Calibri" w:hAnsi="Calibri" w:cs="B Nazanin"/>
                <w:color w:val="000000"/>
                <w:sz w:val="18"/>
                <w:szCs w:val="18"/>
              </w:rPr>
            </w:pPr>
            <w:r w:rsidRPr="007C5063">
              <w:rPr>
                <w:rFonts w:ascii="Calibri" w:hAnsi="Calibri" w:cs="B Nazanin" w:hint="cs"/>
                <w:color w:val="000000"/>
                <w:sz w:val="18"/>
                <w:szCs w:val="18"/>
                <w:rtl/>
              </w:rPr>
              <w:t>640</w:t>
            </w:r>
          </w:p>
        </w:tc>
        <w:tc>
          <w:tcPr>
            <w:tcW w:w="748" w:type="dxa"/>
            <w:tcBorders>
              <w:top w:val="nil"/>
              <w:left w:val="nil"/>
              <w:bottom w:val="nil"/>
              <w:right w:val="nil"/>
            </w:tcBorders>
            <w:shd w:val="clear" w:color="auto" w:fill="F2F2F2" w:themeFill="background1" w:themeFillShade="F2"/>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5/534</w:t>
            </w:r>
          </w:p>
        </w:tc>
        <w:tc>
          <w:tcPr>
            <w:tcW w:w="730" w:type="dxa"/>
            <w:tcBorders>
              <w:top w:val="nil"/>
              <w:left w:val="nil"/>
              <w:bottom w:val="nil"/>
              <w:right w:val="nil"/>
            </w:tcBorders>
            <w:shd w:val="clear" w:color="000000" w:fill="D0CECE"/>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5/683</w:t>
            </w:r>
          </w:p>
        </w:tc>
        <w:tc>
          <w:tcPr>
            <w:tcW w:w="709" w:type="dxa"/>
            <w:tcBorders>
              <w:top w:val="nil"/>
              <w:left w:val="nil"/>
              <w:bottom w:val="nil"/>
              <w:right w:val="nil"/>
            </w:tcBorders>
            <w:shd w:val="clear" w:color="auto" w:fill="F2F2F2" w:themeFill="background1" w:themeFillShade="F2"/>
            <w:noWrap/>
            <w:vAlign w:val="center"/>
            <w:hideMark/>
          </w:tcPr>
          <w:p w:rsidR="00F13D5E" w:rsidRPr="007C5063" w:rsidRDefault="009A182B" w:rsidP="00F13D5E">
            <w:pPr>
              <w:jc w:val="center"/>
              <w:rPr>
                <w:rFonts w:ascii="Calibri" w:hAnsi="Calibri" w:cs="B Nazanin"/>
                <w:color w:val="000000"/>
                <w:sz w:val="18"/>
                <w:szCs w:val="18"/>
              </w:rPr>
            </w:pPr>
            <w:r w:rsidRPr="007C5063">
              <w:rPr>
                <w:rFonts w:ascii="Calibri" w:hAnsi="Calibri" w:cs="B Nazanin" w:hint="cs"/>
                <w:color w:val="000000"/>
                <w:sz w:val="18"/>
                <w:szCs w:val="18"/>
                <w:rtl/>
              </w:rPr>
              <w:t>705</w:t>
            </w:r>
          </w:p>
        </w:tc>
        <w:tc>
          <w:tcPr>
            <w:tcW w:w="850" w:type="dxa"/>
            <w:tcBorders>
              <w:top w:val="nil"/>
              <w:left w:val="nil"/>
              <w:bottom w:val="nil"/>
              <w:right w:val="nil"/>
            </w:tcBorders>
            <w:shd w:val="clear" w:color="auto" w:fill="F2F2F2" w:themeFill="background1" w:themeFillShade="F2"/>
            <w:noWrap/>
            <w:vAlign w:val="center"/>
            <w:hideMark/>
          </w:tcPr>
          <w:p w:rsidR="00F13D5E" w:rsidRPr="007C5063" w:rsidRDefault="000F2F83"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5/682</w:t>
            </w:r>
          </w:p>
        </w:tc>
        <w:tc>
          <w:tcPr>
            <w:tcW w:w="754" w:type="dxa"/>
            <w:tcBorders>
              <w:top w:val="nil"/>
              <w:left w:val="nil"/>
              <w:bottom w:val="nil"/>
              <w:right w:val="nil"/>
            </w:tcBorders>
            <w:shd w:val="clear" w:color="auto" w:fill="auto"/>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2/612</w:t>
            </w:r>
          </w:p>
        </w:tc>
        <w:tc>
          <w:tcPr>
            <w:tcW w:w="627" w:type="dxa"/>
            <w:tcBorders>
              <w:top w:val="nil"/>
              <w:left w:val="nil"/>
              <w:bottom w:val="nil"/>
              <w:right w:val="nil"/>
            </w:tcBorders>
            <w:shd w:val="clear" w:color="000000" w:fill="D0CECE"/>
            <w:noWrap/>
            <w:vAlign w:val="center"/>
            <w:hideMark/>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574</w:t>
            </w:r>
          </w:p>
        </w:tc>
        <w:tc>
          <w:tcPr>
            <w:tcW w:w="649" w:type="dxa"/>
            <w:tcBorders>
              <w:top w:val="nil"/>
              <w:left w:val="nil"/>
              <w:bottom w:val="nil"/>
              <w:right w:val="nil"/>
            </w:tcBorders>
            <w:shd w:val="clear" w:color="auto" w:fill="auto"/>
            <w:noWrap/>
            <w:vAlign w:val="center"/>
            <w:hideMark/>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5/424</w:t>
            </w:r>
          </w:p>
        </w:tc>
        <w:tc>
          <w:tcPr>
            <w:tcW w:w="1189" w:type="dxa"/>
            <w:tcBorders>
              <w:top w:val="nil"/>
              <w:left w:val="nil"/>
              <w:bottom w:val="nil"/>
              <w:right w:val="nil"/>
            </w:tcBorders>
            <w:vAlign w:val="center"/>
          </w:tcPr>
          <w:p w:rsidR="00F13D5E" w:rsidRPr="007C5063" w:rsidRDefault="00F13D5E"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5/625</w:t>
            </w:r>
          </w:p>
        </w:tc>
        <w:tc>
          <w:tcPr>
            <w:tcW w:w="556" w:type="dxa"/>
            <w:tcBorders>
              <w:top w:val="nil"/>
              <w:left w:val="nil"/>
              <w:bottom w:val="nil"/>
              <w:right w:val="nil"/>
            </w:tcBorders>
            <w:vAlign w:val="center"/>
          </w:tcPr>
          <w:p w:rsidR="00F13D5E" w:rsidRPr="007C5063" w:rsidRDefault="00F13D5E"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1382</w:t>
            </w:r>
          </w:p>
        </w:tc>
      </w:tr>
      <w:tr w:rsidR="00F13D5E" w:rsidRPr="00F13D5E" w:rsidTr="007C5063">
        <w:trPr>
          <w:trHeight w:val="300"/>
          <w:jc w:val="center"/>
        </w:trPr>
        <w:tc>
          <w:tcPr>
            <w:tcW w:w="627" w:type="dxa"/>
            <w:tcBorders>
              <w:top w:val="nil"/>
              <w:left w:val="nil"/>
              <w:bottom w:val="nil"/>
              <w:right w:val="nil"/>
            </w:tcBorders>
            <w:shd w:val="clear" w:color="000000" w:fill="D0CECE"/>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5/594</w:t>
            </w:r>
          </w:p>
        </w:tc>
        <w:tc>
          <w:tcPr>
            <w:tcW w:w="718" w:type="dxa"/>
            <w:tcBorders>
              <w:top w:val="nil"/>
              <w:left w:val="nil"/>
              <w:bottom w:val="nil"/>
              <w:right w:val="nil"/>
            </w:tcBorders>
            <w:shd w:val="clear" w:color="auto" w:fill="F2F2F2" w:themeFill="background1" w:themeFillShade="F2"/>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5/467</w:t>
            </w:r>
          </w:p>
        </w:tc>
        <w:tc>
          <w:tcPr>
            <w:tcW w:w="865" w:type="dxa"/>
            <w:tcBorders>
              <w:top w:val="nil"/>
              <w:left w:val="nil"/>
              <w:bottom w:val="nil"/>
              <w:right w:val="nil"/>
            </w:tcBorders>
            <w:shd w:val="clear" w:color="auto" w:fill="F2F2F2" w:themeFill="background1" w:themeFillShade="F2"/>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591</w:t>
            </w:r>
          </w:p>
        </w:tc>
        <w:tc>
          <w:tcPr>
            <w:tcW w:w="708" w:type="dxa"/>
            <w:tcBorders>
              <w:top w:val="nil"/>
              <w:left w:val="nil"/>
              <w:bottom w:val="nil"/>
              <w:right w:val="nil"/>
            </w:tcBorders>
            <w:shd w:val="clear" w:color="000000" w:fill="D0CECE"/>
            <w:noWrap/>
            <w:vAlign w:val="center"/>
            <w:hideMark/>
          </w:tcPr>
          <w:p w:rsidR="00F13D5E" w:rsidRPr="007C5063" w:rsidRDefault="005B78BE" w:rsidP="00F13D5E">
            <w:pPr>
              <w:jc w:val="center"/>
              <w:rPr>
                <w:rFonts w:ascii="Calibri" w:hAnsi="Calibri" w:cs="B Nazanin"/>
                <w:color w:val="000000"/>
                <w:sz w:val="18"/>
                <w:szCs w:val="18"/>
              </w:rPr>
            </w:pPr>
            <w:r w:rsidRPr="007C5063">
              <w:rPr>
                <w:rFonts w:ascii="Calibri" w:hAnsi="Calibri" w:cs="B Nazanin" w:hint="cs"/>
                <w:color w:val="000000"/>
                <w:sz w:val="18"/>
                <w:szCs w:val="18"/>
                <w:rtl/>
              </w:rPr>
              <w:t>959</w:t>
            </w:r>
          </w:p>
        </w:tc>
        <w:tc>
          <w:tcPr>
            <w:tcW w:w="748" w:type="dxa"/>
            <w:tcBorders>
              <w:top w:val="nil"/>
              <w:left w:val="nil"/>
              <w:bottom w:val="nil"/>
              <w:right w:val="nil"/>
            </w:tcBorders>
            <w:shd w:val="clear" w:color="000000" w:fill="D0CECE"/>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5/678</w:t>
            </w:r>
          </w:p>
        </w:tc>
        <w:tc>
          <w:tcPr>
            <w:tcW w:w="730" w:type="dxa"/>
            <w:tcBorders>
              <w:top w:val="nil"/>
              <w:left w:val="nil"/>
              <w:bottom w:val="nil"/>
              <w:right w:val="nil"/>
            </w:tcBorders>
            <w:shd w:val="clear" w:color="auto" w:fill="F2F2F2" w:themeFill="background1" w:themeFillShade="F2"/>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631</w:t>
            </w:r>
          </w:p>
        </w:tc>
        <w:tc>
          <w:tcPr>
            <w:tcW w:w="709" w:type="dxa"/>
            <w:tcBorders>
              <w:top w:val="nil"/>
              <w:left w:val="nil"/>
              <w:bottom w:val="nil"/>
              <w:right w:val="nil"/>
            </w:tcBorders>
            <w:shd w:val="clear" w:color="000000" w:fill="D0CECE"/>
            <w:noWrap/>
            <w:vAlign w:val="center"/>
            <w:hideMark/>
          </w:tcPr>
          <w:p w:rsidR="00F13D5E" w:rsidRPr="007C5063" w:rsidRDefault="009A182B" w:rsidP="00F13D5E">
            <w:pPr>
              <w:jc w:val="center"/>
              <w:rPr>
                <w:rFonts w:ascii="Calibri" w:hAnsi="Calibri" w:cs="B Nazanin"/>
                <w:color w:val="000000"/>
                <w:sz w:val="18"/>
                <w:szCs w:val="18"/>
              </w:rPr>
            </w:pPr>
            <w:r w:rsidRPr="007C5063">
              <w:rPr>
                <w:rFonts w:ascii="Calibri" w:hAnsi="Calibri" w:cs="B Nazanin" w:hint="cs"/>
                <w:color w:val="000000"/>
                <w:sz w:val="18"/>
                <w:szCs w:val="18"/>
                <w:rtl/>
              </w:rPr>
              <w:t>744</w:t>
            </w:r>
          </w:p>
        </w:tc>
        <w:tc>
          <w:tcPr>
            <w:tcW w:w="850" w:type="dxa"/>
            <w:tcBorders>
              <w:top w:val="nil"/>
              <w:left w:val="nil"/>
              <w:bottom w:val="nil"/>
              <w:right w:val="nil"/>
            </w:tcBorders>
            <w:shd w:val="clear" w:color="000000" w:fill="D0CECE"/>
            <w:noWrap/>
            <w:vAlign w:val="center"/>
            <w:hideMark/>
          </w:tcPr>
          <w:p w:rsidR="00F13D5E" w:rsidRPr="007C5063" w:rsidRDefault="000F2F83" w:rsidP="00F13D5E">
            <w:pPr>
              <w:jc w:val="center"/>
              <w:rPr>
                <w:rFonts w:ascii="Calibri" w:hAnsi="Calibri" w:cs="B Nazanin"/>
                <w:color w:val="000000"/>
                <w:sz w:val="18"/>
                <w:szCs w:val="18"/>
              </w:rPr>
            </w:pPr>
            <w:r w:rsidRPr="007C5063">
              <w:rPr>
                <w:rFonts w:ascii="Calibri" w:hAnsi="Calibri" w:cs="B Nazanin" w:hint="cs"/>
                <w:color w:val="000000"/>
                <w:sz w:val="18"/>
                <w:szCs w:val="18"/>
                <w:rtl/>
              </w:rPr>
              <w:t>826</w:t>
            </w:r>
          </w:p>
        </w:tc>
        <w:tc>
          <w:tcPr>
            <w:tcW w:w="754" w:type="dxa"/>
            <w:tcBorders>
              <w:top w:val="nil"/>
              <w:left w:val="nil"/>
              <w:bottom w:val="nil"/>
              <w:right w:val="nil"/>
            </w:tcBorders>
            <w:shd w:val="clear" w:color="000000" w:fill="D0CECE"/>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5/947</w:t>
            </w:r>
          </w:p>
        </w:tc>
        <w:tc>
          <w:tcPr>
            <w:tcW w:w="627" w:type="dxa"/>
            <w:tcBorders>
              <w:top w:val="nil"/>
              <w:left w:val="nil"/>
              <w:bottom w:val="nil"/>
              <w:right w:val="nil"/>
            </w:tcBorders>
            <w:shd w:val="clear" w:color="auto" w:fill="auto"/>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5/492</w:t>
            </w:r>
          </w:p>
        </w:tc>
        <w:tc>
          <w:tcPr>
            <w:tcW w:w="649" w:type="dxa"/>
            <w:tcBorders>
              <w:top w:val="nil"/>
              <w:left w:val="nil"/>
              <w:bottom w:val="nil"/>
              <w:right w:val="nil"/>
            </w:tcBorders>
            <w:shd w:val="clear" w:color="auto" w:fill="D0CECE" w:themeFill="background2" w:themeFillShade="E6"/>
            <w:noWrap/>
            <w:vAlign w:val="center"/>
            <w:hideMark/>
          </w:tcPr>
          <w:p w:rsidR="00F13D5E" w:rsidRPr="007C5063" w:rsidRDefault="00793C2F" w:rsidP="00793C2F">
            <w:pPr>
              <w:jc w:val="center"/>
              <w:rPr>
                <w:rFonts w:ascii="Calibri" w:hAnsi="Calibri" w:cs="B Nazanin"/>
                <w:color w:val="000000"/>
                <w:sz w:val="18"/>
                <w:szCs w:val="18"/>
              </w:rPr>
            </w:pPr>
            <w:r w:rsidRPr="007C5063">
              <w:rPr>
                <w:rFonts w:ascii="Calibri" w:hAnsi="Calibri" w:cs="B Nazanin" w:hint="cs"/>
                <w:color w:val="000000"/>
                <w:sz w:val="18"/>
                <w:szCs w:val="18"/>
                <w:rtl/>
              </w:rPr>
              <w:t>7</w:t>
            </w:r>
            <w:r w:rsidR="00CD30DB" w:rsidRPr="007C5063">
              <w:rPr>
                <w:rFonts w:ascii="Calibri" w:hAnsi="Calibri" w:cs="B Nazanin" w:hint="cs"/>
                <w:color w:val="000000"/>
                <w:sz w:val="18"/>
                <w:szCs w:val="18"/>
                <w:rtl/>
              </w:rPr>
              <w:t>/</w:t>
            </w:r>
            <w:r w:rsidRPr="007C5063">
              <w:rPr>
                <w:rFonts w:ascii="Calibri" w:hAnsi="Calibri" w:cs="B Nazanin" w:hint="cs"/>
                <w:color w:val="000000"/>
                <w:sz w:val="18"/>
                <w:szCs w:val="18"/>
                <w:rtl/>
              </w:rPr>
              <w:t>742</w:t>
            </w:r>
          </w:p>
        </w:tc>
        <w:tc>
          <w:tcPr>
            <w:tcW w:w="1189" w:type="dxa"/>
            <w:tcBorders>
              <w:top w:val="nil"/>
              <w:left w:val="nil"/>
              <w:bottom w:val="nil"/>
              <w:right w:val="nil"/>
            </w:tcBorders>
            <w:shd w:val="clear" w:color="auto" w:fill="D0CECE" w:themeFill="background2" w:themeFillShade="E6"/>
            <w:vAlign w:val="center"/>
          </w:tcPr>
          <w:p w:rsidR="00F13D5E" w:rsidRPr="007C5063" w:rsidRDefault="00F13D5E" w:rsidP="00F13D5E">
            <w:pPr>
              <w:jc w:val="center"/>
              <w:rPr>
                <w:rFonts w:ascii="Calibri" w:hAnsi="Calibri" w:cs="B Nazanin"/>
                <w:color w:val="000000"/>
                <w:sz w:val="18"/>
                <w:szCs w:val="18"/>
              </w:rPr>
            </w:pPr>
            <w:r w:rsidRPr="007C5063">
              <w:rPr>
                <w:rFonts w:ascii="Calibri" w:hAnsi="Calibri" w:cs="B Nazanin" w:hint="cs"/>
                <w:color w:val="000000"/>
                <w:sz w:val="18"/>
                <w:szCs w:val="18"/>
                <w:rtl/>
              </w:rPr>
              <w:t>864</w:t>
            </w:r>
          </w:p>
        </w:tc>
        <w:tc>
          <w:tcPr>
            <w:tcW w:w="556" w:type="dxa"/>
            <w:tcBorders>
              <w:top w:val="nil"/>
              <w:left w:val="nil"/>
              <w:bottom w:val="nil"/>
              <w:right w:val="nil"/>
            </w:tcBorders>
            <w:vAlign w:val="center"/>
          </w:tcPr>
          <w:p w:rsidR="00F13D5E" w:rsidRPr="007C5063" w:rsidRDefault="00F13D5E"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1383</w:t>
            </w:r>
          </w:p>
        </w:tc>
      </w:tr>
      <w:tr w:rsidR="00F13D5E" w:rsidRPr="00F13D5E" w:rsidTr="00793C2F">
        <w:trPr>
          <w:trHeight w:val="300"/>
          <w:jc w:val="center"/>
        </w:trPr>
        <w:tc>
          <w:tcPr>
            <w:tcW w:w="627"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416</w:t>
            </w:r>
          </w:p>
        </w:tc>
        <w:tc>
          <w:tcPr>
            <w:tcW w:w="718"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5/289</w:t>
            </w:r>
          </w:p>
        </w:tc>
        <w:tc>
          <w:tcPr>
            <w:tcW w:w="865"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5/433</w:t>
            </w:r>
          </w:p>
        </w:tc>
        <w:tc>
          <w:tcPr>
            <w:tcW w:w="708" w:type="dxa"/>
            <w:tcBorders>
              <w:top w:val="nil"/>
              <w:left w:val="nil"/>
              <w:bottom w:val="nil"/>
              <w:right w:val="nil"/>
            </w:tcBorders>
            <w:shd w:val="clear" w:color="auto" w:fill="auto"/>
            <w:noWrap/>
            <w:vAlign w:val="center"/>
            <w:hideMark/>
          </w:tcPr>
          <w:p w:rsidR="00F13D5E" w:rsidRPr="007C5063" w:rsidRDefault="005B78BE" w:rsidP="00F13D5E">
            <w:pPr>
              <w:jc w:val="center"/>
              <w:rPr>
                <w:rFonts w:ascii="Calibri" w:hAnsi="Calibri" w:cs="B Nazanin"/>
                <w:color w:val="000000"/>
                <w:sz w:val="18"/>
                <w:szCs w:val="18"/>
              </w:rPr>
            </w:pPr>
            <w:r w:rsidRPr="007C5063">
              <w:rPr>
                <w:rFonts w:ascii="Calibri" w:hAnsi="Calibri" w:cs="B Nazanin" w:hint="cs"/>
                <w:color w:val="000000"/>
                <w:sz w:val="18"/>
                <w:szCs w:val="18"/>
                <w:rtl/>
              </w:rPr>
              <w:t>506</w:t>
            </w:r>
          </w:p>
        </w:tc>
        <w:tc>
          <w:tcPr>
            <w:tcW w:w="748"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5/327</w:t>
            </w:r>
          </w:p>
        </w:tc>
        <w:tc>
          <w:tcPr>
            <w:tcW w:w="730"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344</w:t>
            </w:r>
          </w:p>
        </w:tc>
        <w:tc>
          <w:tcPr>
            <w:tcW w:w="709" w:type="dxa"/>
            <w:tcBorders>
              <w:top w:val="nil"/>
              <w:left w:val="nil"/>
              <w:bottom w:val="nil"/>
              <w:right w:val="nil"/>
            </w:tcBorders>
            <w:shd w:val="clear" w:color="auto" w:fill="auto"/>
            <w:noWrap/>
            <w:vAlign w:val="center"/>
            <w:hideMark/>
          </w:tcPr>
          <w:p w:rsidR="00F13D5E" w:rsidRPr="007C5063" w:rsidRDefault="009A182B"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5/406</w:t>
            </w:r>
          </w:p>
        </w:tc>
        <w:tc>
          <w:tcPr>
            <w:tcW w:w="850" w:type="dxa"/>
            <w:tcBorders>
              <w:top w:val="nil"/>
              <w:left w:val="nil"/>
              <w:bottom w:val="nil"/>
              <w:right w:val="nil"/>
            </w:tcBorders>
            <w:shd w:val="clear" w:color="auto" w:fill="auto"/>
            <w:noWrap/>
            <w:vAlign w:val="center"/>
            <w:hideMark/>
          </w:tcPr>
          <w:p w:rsidR="00F13D5E" w:rsidRPr="007C5063" w:rsidRDefault="009A182B" w:rsidP="00F13D5E">
            <w:pPr>
              <w:jc w:val="center"/>
              <w:rPr>
                <w:rFonts w:ascii="Calibri" w:hAnsi="Calibri" w:cs="B Nazanin"/>
                <w:color w:val="000000"/>
                <w:sz w:val="18"/>
                <w:szCs w:val="18"/>
              </w:rPr>
            </w:pPr>
            <w:r w:rsidRPr="007C5063">
              <w:rPr>
                <w:rFonts w:ascii="Calibri" w:hAnsi="Calibri" w:cs="B Nazanin" w:hint="cs"/>
                <w:color w:val="000000"/>
                <w:sz w:val="18"/>
                <w:szCs w:val="18"/>
                <w:rtl/>
              </w:rPr>
              <w:t>493</w:t>
            </w:r>
          </w:p>
        </w:tc>
        <w:tc>
          <w:tcPr>
            <w:tcW w:w="754" w:type="dxa"/>
            <w:tcBorders>
              <w:top w:val="nil"/>
              <w:left w:val="nil"/>
              <w:bottom w:val="nil"/>
              <w:right w:val="nil"/>
            </w:tcBorders>
            <w:shd w:val="clear" w:color="auto" w:fill="auto"/>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3/509</w:t>
            </w:r>
          </w:p>
        </w:tc>
        <w:tc>
          <w:tcPr>
            <w:tcW w:w="627" w:type="dxa"/>
            <w:tcBorders>
              <w:top w:val="nil"/>
              <w:left w:val="nil"/>
              <w:bottom w:val="nil"/>
              <w:right w:val="nil"/>
            </w:tcBorders>
            <w:shd w:val="clear" w:color="auto" w:fill="auto"/>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355</w:t>
            </w:r>
          </w:p>
        </w:tc>
        <w:tc>
          <w:tcPr>
            <w:tcW w:w="649" w:type="dxa"/>
            <w:tcBorders>
              <w:top w:val="nil"/>
              <w:left w:val="nil"/>
              <w:bottom w:val="nil"/>
              <w:right w:val="nil"/>
            </w:tcBorders>
            <w:shd w:val="clear" w:color="auto" w:fill="auto"/>
            <w:noWrap/>
            <w:vAlign w:val="center"/>
            <w:hideMark/>
          </w:tcPr>
          <w:p w:rsidR="00F13D5E" w:rsidRPr="007C5063" w:rsidRDefault="00793C2F" w:rsidP="00793C2F">
            <w:pPr>
              <w:jc w:val="center"/>
              <w:rPr>
                <w:rFonts w:ascii="Calibri" w:hAnsi="Calibri" w:cs="B Nazanin"/>
                <w:color w:val="000000"/>
                <w:sz w:val="18"/>
                <w:szCs w:val="18"/>
              </w:rPr>
            </w:pPr>
            <w:r w:rsidRPr="007C5063">
              <w:rPr>
                <w:rFonts w:ascii="Calibri" w:hAnsi="Calibri" w:cs="B Nazanin" w:hint="cs"/>
                <w:color w:val="000000"/>
                <w:sz w:val="18"/>
                <w:szCs w:val="18"/>
                <w:rtl/>
              </w:rPr>
              <w:t>5</w:t>
            </w:r>
            <w:r w:rsidR="00CD30DB" w:rsidRPr="007C5063">
              <w:rPr>
                <w:rFonts w:ascii="Calibri" w:hAnsi="Calibri" w:cs="B Nazanin" w:hint="cs"/>
                <w:color w:val="000000"/>
                <w:sz w:val="18"/>
                <w:szCs w:val="18"/>
                <w:rtl/>
              </w:rPr>
              <w:t>/</w:t>
            </w:r>
            <w:r w:rsidRPr="007C5063">
              <w:rPr>
                <w:rFonts w:ascii="Calibri" w:hAnsi="Calibri" w:cs="B Nazanin" w:hint="cs"/>
                <w:color w:val="000000"/>
                <w:sz w:val="18"/>
                <w:szCs w:val="18"/>
                <w:rtl/>
              </w:rPr>
              <w:t>472</w:t>
            </w:r>
          </w:p>
        </w:tc>
        <w:tc>
          <w:tcPr>
            <w:tcW w:w="1189" w:type="dxa"/>
            <w:tcBorders>
              <w:top w:val="nil"/>
              <w:left w:val="nil"/>
              <w:bottom w:val="nil"/>
              <w:right w:val="nil"/>
            </w:tcBorders>
            <w:vAlign w:val="center"/>
          </w:tcPr>
          <w:p w:rsidR="00F13D5E" w:rsidRPr="007C5063" w:rsidRDefault="00F13D5E"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5/409</w:t>
            </w:r>
          </w:p>
        </w:tc>
        <w:tc>
          <w:tcPr>
            <w:tcW w:w="556" w:type="dxa"/>
            <w:tcBorders>
              <w:top w:val="nil"/>
              <w:left w:val="nil"/>
              <w:bottom w:val="nil"/>
              <w:right w:val="nil"/>
            </w:tcBorders>
            <w:vAlign w:val="center"/>
          </w:tcPr>
          <w:p w:rsidR="00F13D5E" w:rsidRPr="007C5063" w:rsidRDefault="00F13D5E"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1384</w:t>
            </w:r>
          </w:p>
        </w:tc>
      </w:tr>
      <w:tr w:rsidR="00F13D5E" w:rsidRPr="00F13D5E" w:rsidTr="007C5063">
        <w:trPr>
          <w:trHeight w:val="300"/>
          <w:jc w:val="center"/>
        </w:trPr>
        <w:tc>
          <w:tcPr>
            <w:tcW w:w="627"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251</w:t>
            </w:r>
          </w:p>
        </w:tc>
        <w:tc>
          <w:tcPr>
            <w:tcW w:w="718"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7/399</w:t>
            </w:r>
          </w:p>
        </w:tc>
        <w:tc>
          <w:tcPr>
            <w:tcW w:w="865"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386</w:t>
            </w:r>
          </w:p>
        </w:tc>
        <w:tc>
          <w:tcPr>
            <w:tcW w:w="708" w:type="dxa"/>
            <w:tcBorders>
              <w:top w:val="nil"/>
              <w:left w:val="nil"/>
              <w:bottom w:val="nil"/>
              <w:right w:val="nil"/>
            </w:tcBorders>
            <w:shd w:val="clear" w:color="auto" w:fill="F2F2F2" w:themeFill="background1" w:themeFillShade="F2"/>
            <w:noWrap/>
            <w:vAlign w:val="center"/>
            <w:hideMark/>
          </w:tcPr>
          <w:p w:rsidR="00F13D5E" w:rsidRPr="007C5063" w:rsidRDefault="005B78BE" w:rsidP="00F13D5E">
            <w:pPr>
              <w:jc w:val="center"/>
              <w:rPr>
                <w:rFonts w:ascii="Calibri" w:hAnsi="Calibri" w:cs="B Nazanin"/>
                <w:color w:val="000000"/>
                <w:sz w:val="18"/>
                <w:szCs w:val="18"/>
              </w:rPr>
            </w:pPr>
            <w:r w:rsidRPr="007C5063">
              <w:rPr>
                <w:rFonts w:ascii="Calibri" w:hAnsi="Calibri" w:cs="B Nazanin" w:hint="cs"/>
                <w:color w:val="000000"/>
                <w:sz w:val="18"/>
                <w:szCs w:val="18"/>
                <w:rtl/>
              </w:rPr>
              <w:t>755</w:t>
            </w:r>
          </w:p>
        </w:tc>
        <w:tc>
          <w:tcPr>
            <w:tcW w:w="748"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5/413</w:t>
            </w:r>
          </w:p>
        </w:tc>
        <w:tc>
          <w:tcPr>
            <w:tcW w:w="730"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5/409</w:t>
            </w:r>
          </w:p>
        </w:tc>
        <w:tc>
          <w:tcPr>
            <w:tcW w:w="709" w:type="dxa"/>
            <w:tcBorders>
              <w:top w:val="nil"/>
              <w:left w:val="nil"/>
              <w:bottom w:val="nil"/>
              <w:right w:val="nil"/>
            </w:tcBorders>
            <w:shd w:val="clear" w:color="auto" w:fill="auto"/>
            <w:noWrap/>
            <w:vAlign w:val="center"/>
            <w:hideMark/>
          </w:tcPr>
          <w:p w:rsidR="00F13D5E" w:rsidRPr="007C5063" w:rsidRDefault="009A182B" w:rsidP="00F13D5E">
            <w:pPr>
              <w:jc w:val="center"/>
              <w:rPr>
                <w:rFonts w:ascii="Calibri" w:hAnsi="Calibri" w:cs="B Nazanin"/>
                <w:color w:val="000000"/>
                <w:sz w:val="18"/>
                <w:szCs w:val="18"/>
              </w:rPr>
            </w:pPr>
            <w:r w:rsidRPr="007C5063">
              <w:rPr>
                <w:rFonts w:ascii="Calibri" w:hAnsi="Calibri" w:cs="B Nazanin" w:hint="cs"/>
                <w:color w:val="000000"/>
                <w:sz w:val="18"/>
                <w:szCs w:val="18"/>
                <w:rtl/>
              </w:rPr>
              <w:t>5/583</w:t>
            </w:r>
          </w:p>
        </w:tc>
        <w:tc>
          <w:tcPr>
            <w:tcW w:w="850" w:type="dxa"/>
            <w:tcBorders>
              <w:top w:val="nil"/>
              <w:left w:val="nil"/>
              <w:bottom w:val="nil"/>
              <w:right w:val="nil"/>
            </w:tcBorders>
            <w:shd w:val="clear" w:color="auto" w:fill="auto"/>
            <w:noWrap/>
            <w:vAlign w:val="center"/>
            <w:hideMark/>
          </w:tcPr>
          <w:p w:rsidR="00F13D5E" w:rsidRPr="007C5063" w:rsidRDefault="009A182B" w:rsidP="00F13D5E">
            <w:pPr>
              <w:jc w:val="center"/>
              <w:rPr>
                <w:rFonts w:ascii="Calibri" w:hAnsi="Calibri" w:cs="B Nazanin"/>
                <w:color w:val="000000"/>
                <w:sz w:val="18"/>
                <w:szCs w:val="18"/>
              </w:rPr>
            </w:pPr>
            <w:r w:rsidRPr="007C5063">
              <w:rPr>
                <w:rFonts w:ascii="Calibri" w:hAnsi="Calibri" w:cs="B Nazanin" w:hint="cs"/>
                <w:color w:val="000000"/>
                <w:sz w:val="18"/>
                <w:szCs w:val="18"/>
                <w:rtl/>
              </w:rPr>
              <w:t>579</w:t>
            </w:r>
          </w:p>
        </w:tc>
        <w:tc>
          <w:tcPr>
            <w:tcW w:w="754" w:type="dxa"/>
            <w:tcBorders>
              <w:top w:val="nil"/>
              <w:left w:val="nil"/>
              <w:bottom w:val="nil"/>
              <w:right w:val="nil"/>
            </w:tcBorders>
            <w:shd w:val="clear" w:color="auto" w:fill="auto"/>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7/591</w:t>
            </w:r>
          </w:p>
        </w:tc>
        <w:tc>
          <w:tcPr>
            <w:tcW w:w="627" w:type="dxa"/>
            <w:tcBorders>
              <w:top w:val="nil"/>
              <w:left w:val="nil"/>
              <w:bottom w:val="nil"/>
              <w:right w:val="nil"/>
            </w:tcBorders>
            <w:shd w:val="clear" w:color="auto" w:fill="auto"/>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5/418</w:t>
            </w:r>
          </w:p>
        </w:tc>
        <w:tc>
          <w:tcPr>
            <w:tcW w:w="649" w:type="dxa"/>
            <w:tcBorders>
              <w:top w:val="nil"/>
              <w:left w:val="nil"/>
              <w:bottom w:val="nil"/>
              <w:right w:val="nil"/>
            </w:tcBorders>
            <w:shd w:val="clear" w:color="auto" w:fill="auto"/>
            <w:noWrap/>
            <w:vAlign w:val="center"/>
            <w:hideMark/>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5/443</w:t>
            </w:r>
          </w:p>
        </w:tc>
        <w:tc>
          <w:tcPr>
            <w:tcW w:w="1189" w:type="dxa"/>
            <w:tcBorders>
              <w:top w:val="nil"/>
              <w:left w:val="nil"/>
              <w:bottom w:val="nil"/>
              <w:right w:val="nil"/>
            </w:tcBorders>
            <w:vAlign w:val="center"/>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5/596</w:t>
            </w:r>
          </w:p>
        </w:tc>
        <w:tc>
          <w:tcPr>
            <w:tcW w:w="556" w:type="dxa"/>
            <w:tcBorders>
              <w:top w:val="nil"/>
              <w:left w:val="nil"/>
              <w:bottom w:val="nil"/>
              <w:right w:val="nil"/>
            </w:tcBorders>
            <w:vAlign w:val="center"/>
          </w:tcPr>
          <w:p w:rsidR="00F13D5E" w:rsidRPr="007C5063" w:rsidRDefault="00F13D5E"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1385</w:t>
            </w:r>
          </w:p>
        </w:tc>
      </w:tr>
      <w:tr w:rsidR="00F13D5E" w:rsidRPr="00F13D5E" w:rsidTr="00F13D5E">
        <w:trPr>
          <w:trHeight w:val="300"/>
          <w:jc w:val="center"/>
        </w:trPr>
        <w:tc>
          <w:tcPr>
            <w:tcW w:w="627"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387</w:t>
            </w:r>
          </w:p>
        </w:tc>
        <w:tc>
          <w:tcPr>
            <w:tcW w:w="718"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463</w:t>
            </w:r>
          </w:p>
        </w:tc>
        <w:tc>
          <w:tcPr>
            <w:tcW w:w="865"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436</w:t>
            </w:r>
          </w:p>
        </w:tc>
        <w:tc>
          <w:tcPr>
            <w:tcW w:w="708" w:type="dxa"/>
            <w:tcBorders>
              <w:top w:val="nil"/>
              <w:left w:val="nil"/>
              <w:bottom w:val="nil"/>
              <w:right w:val="nil"/>
            </w:tcBorders>
            <w:shd w:val="clear" w:color="auto" w:fill="auto"/>
            <w:noWrap/>
            <w:vAlign w:val="center"/>
            <w:hideMark/>
          </w:tcPr>
          <w:p w:rsidR="00F13D5E" w:rsidRPr="007C5063" w:rsidRDefault="005B78BE" w:rsidP="00F13D5E">
            <w:pPr>
              <w:jc w:val="center"/>
              <w:rPr>
                <w:rFonts w:ascii="Calibri" w:hAnsi="Calibri" w:cs="B Nazanin"/>
                <w:color w:val="000000"/>
                <w:sz w:val="18"/>
                <w:szCs w:val="18"/>
              </w:rPr>
            </w:pPr>
            <w:r w:rsidRPr="007C5063">
              <w:rPr>
                <w:rFonts w:ascii="Calibri" w:hAnsi="Calibri" w:cs="B Nazanin" w:hint="cs"/>
                <w:color w:val="000000"/>
                <w:sz w:val="18"/>
                <w:szCs w:val="18"/>
                <w:rtl/>
              </w:rPr>
              <w:t>5/573</w:t>
            </w:r>
          </w:p>
        </w:tc>
        <w:tc>
          <w:tcPr>
            <w:tcW w:w="748"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5/403</w:t>
            </w:r>
          </w:p>
        </w:tc>
        <w:tc>
          <w:tcPr>
            <w:tcW w:w="730"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567</w:t>
            </w:r>
          </w:p>
        </w:tc>
        <w:tc>
          <w:tcPr>
            <w:tcW w:w="709"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636</w:t>
            </w:r>
          </w:p>
        </w:tc>
        <w:tc>
          <w:tcPr>
            <w:tcW w:w="850" w:type="dxa"/>
            <w:tcBorders>
              <w:top w:val="nil"/>
              <w:left w:val="nil"/>
              <w:bottom w:val="nil"/>
              <w:right w:val="nil"/>
            </w:tcBorders>
            <w:shd w:val="clear" w:color="auto" w:fill="auto"/>
            <w:noWrap/>
            <w:vAlign w:val="center"/>
            <w:hideMark/>
          </w:tcPr>
          <w:p w:rsidR="00F13D5E" w:rsidRPr="007C5063" w:rsidRDefault="009A182B" w:rsidP="00F13D5E">
            <w:pPr>
              <w:jc w:val="center"/>
              <w:rPr>
                <w:rFonts w:ascii="Calibri" w:hAnsi="Calibri" w:cs="B Nazanin"/>
                <w:color w:val="000000"/>
                <w:sz w:val="18"/>
                <w:szCs w:val="18"/>
              </w:rPr>
            </w:pPr>
            <w:r w:rsidRPr="007C5063">
              <w:rPr>
                <w:rFonts w:ascii="Calibri" w:hAnsi="Calibri" w:cs="B Nazanin" w:hint="cs"/>
                <w:color w:val="000000"/>
                <w:sz w:val="18"/>
                <w:szCs w:val="18"/>
                <w:rtl/>
              </w:rPr>
              <w:t>586</w:t>
            </w:r>
          </w:p>
        </w:tc>
        <w:tc>
          <w:tcPr>
            <w:tcW w:w="754" w:type="dxa"/>
            <w:tcBorders>
              <w:top w:val="nil"/>
              <w:left w:val="nil"/>
              <w:bottom w:val="nil"/>
              <w:right w:val="nil"/>
            </w:tcBorders>
            <w:shd w:val="clear" w:color="auto" w:fill="auto"/>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2/628</w:t>
            </w:r>
          </w:p>
        </w:tc>
        <w:tc>
          <w:tcPr>
            <w:tcW w:w="627" w:type="dxa"/>
            <w:tcBorders>
              <w:top w:val="nil"/>
              <w:left w:val="nil"/>
              <w:bottom w:val="nil"/>
              <w:right w:val="nil"/>
            </w:tcBorders>
            <w:shd w:val="clear" w:color="auto" w:fill="auto"/>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5/284</w:t>
            </w:r>
          </w:p>
        </w:tc>
        <w:tc>
          <w:tcPr>
            <w:tcW w:w="649" w:type="dxa"/>
            <w:tcBorders>
              <w:top w:val="nil"/>
              <w:left w:val="nil"/>
              <w:bottom w:val="nil"/>
              <w:right w:val="nil"/>
            </w:tcBorders>
            <w:shd w:val="clear" w:color="auto" w:fill="auto"/>
            <w:noWrap/>
            <w:vAlign w:val="center"/>
            <w:hideMark/>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2/546</w:t>
            </w:r>
          </w:p>
        </w:tc>
        <w:tc>
          <w:tcPr>
            <w:tcW w:w="1189" w:type="dxa"/>
            <w:tcBorders>
              <w:top w:val="nil"/>
              <w:left w:val="nil"/>
              <w:bottom w:val="nil"/>
              <w:right w:val="nil"/>
            </w:tcBorders>
            <w:vAlign w:val="center"/>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473</w:t>
            </w:r>
          </w:p>
        </w:tc>
        <w:tc>
          <w:tcPr>
            <w:tcW w:w="556" w:type="dxa"/>
            <w:tcBorders>
              <w:top w:val="nil"/>
              <w:left w:val="nil"/>
              <w:bottom w:val="nil"/>
              <w:right w:val="nil"/>
            </w:tcBorders>
            <w:vAlign w:val="center"/>
          </w:tcPr>
          <w:p w:rsidR="00F13D5E" w:rsidRPr="007C5063" w:rsidRDefault="00F13D5E"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1386</w:t>
            </w:r>
          </w:p>
        </w:tc>
      </w:tr>
      <w:tr w:rsidR="00F13D5E" w:rsidRPr="00F13D5E" w:rsidTr="007C5063">
        <w:trPr>
          <w:trHeight w:val="300"/>
          <w:jc w:val="center"/>
        </w:trPr>
        <w:tc>
          <w:tcPr>
            <w:tcW w:w="627"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5/125</w:t>
            </w:r>
          </w:p>
        </w:tc>
        <w:tc>
          <w:tcPr>
            <w:tcW w:w="718"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5/132</w:t>
            </w:r>
          </w:p>
        </w:tc>
        <w:tc>
          <w:tcPr>
            <w:tcW w:w="865"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221</w:t>
            </w:r>
          </w:p>
        </w:tc>
        <w:tc>
          <w:tcPr>
            <w:tcW w:w="708" w:type="dxa"/>
            <w:tcBorders>
              <w:top w:val="nil"/>
              <w:left w:val="nil"/>
              <w:bottom w:val="nil"/>
              <w:right w:val="nil"/>
            </w:tcBorders>
            <w:shd w:val="clear" w:color="auto" w:fill="auto"/>
            <w:noWrap/>
            <w:vAlign w:val="center"/>
            <w:hideMark/>
          </w:tcPr>
          <w:p w:rsidR="00F13D5E" w:rsidRPr="007C5063" w:rsidRDefault="005B78BE" w:rsidP="00F13D5E">
            <w:pPr>
              <w:jc w:val="center"/>
              <w:rPr>
                <w:rFonts w:ascii="Calibri" w:hAnsi="Calibri" w:cs="B Nazanin"/>
                <w:color w:val="000000"/>
                <w:sz w:val="18"/>
                <w:szCs w:val="18"/>
              </w:rPr>
            </w:pPr>
            <w:r w:rsidRPr="007C5063">
              <w:rPr>
                <w:rFonts w:ascii="Calibri" w:hAnsi="Calibri" w:cs="B Nazanin" w:hint="cs"/>
                <w:color w:val="000000"/>
                <w:sz w:val="18"/>
                <w:szCs w:val="18"/>
                <w:rtl/>
              </w:rPr>
              <w:t>5/552</w:t>
            </w:r>
          </w:p>
        </w:tc>
        <w:tc>
          <w:tcPr>
            <w:tcW w:w="748"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5/244</w:t>
            </w:r>
          </w:p>
        </w:tc>
        <w:tc>
          <w:tcPr>
            <w:tcW w:w="730"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5/368</w:t>
            </w:r>
          </w:p>
        </w:tc>
        <w:tc>
          <w:tcPr>
            <w:tcW w:w="709"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589</w:t>
            </w:r>
          </w:p>
        </w:tc>
        <w:tc>
          <w:tcPr>
            <w:tcW w:w="850" w:type="dxa"/>
            <w:tcBorders>
              <w:top w:val="nil"/>
              <w:left w:val="nil"/>
              <w:bottom w:val="nil"/>
              <w:right w:val="nil"/>
            </w:tcBorders>
            <w:shd w:val="clear" w:color="auto" w:fill="auto"/>
            <w:noWrap/>
            <w:vAlign w:val="center"/>
            <w:hideMark/>
          </w:tcPr>
          <w:p w:rsidR="00F13D5E" w:rsidRPr="007C5063" w:rsidRDefault="009A182B"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5/429</w:t>
            </w:r>
          </w:p>
        </w:tc>
        <w:tc>
          <w:tcPr>
            <w:tcW w:w="754" w:type="dxa"/>
            <w:tcBorders>
              <w:top w:val="nil"/>
              <w:left w:val="nil"/>
              <w:bottom w:val="nil"/>
              <w:right w:val="nil"/>
            </w:tcBorders>
            <w:shd w:val="clear" w:color="auto" w:fill="auto"/>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5/615</w:t>
            </w:r>
          </w:p>
        </w:tc>
        <w:tc>
          <w:tcPr>
            <w:tcW w:w="627" w:type="dxa"/>
            <w:tcBorders>
              <w:top w:val="nil"/>
              <w:left w:val="nil"/>
              <w:bottom w:val="nil"/>
              <w:right w:val="nil"/>
            </w:tcBorders>
            <w:shd w:val="clear" w:color="auto" w:fill="auto"/>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224</w:t>
            </w:r>
          </w:p>
        </w:tc>
        <w:tc>
          <w:tcPr>
            <w:tcW w:w="649" w:type="dxa"/>
            <w:tcBorders>
              <w:top w:val="nil"/>
              <w:left w:val="nil"/>
              <w:bottom w:val="nil"/>
              <w:right w:val="nil"/>
            </w:tcBorders>
            <w:shd w:val="clear" w:color="auto" w:fill="F2F2F2" w:themeFill="background1" w:themeFillShade="F2"/>
            <w:noWrap/>
            <w:vAlign w:val="center"/>
            <w:hideMark/>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629</w:t>
            </w:r>
          </w:p>
        </w:tc>
        <w:tc>
          <w:tcPr>
            <w:tcW w:w="1189" w:type="dxa"/>
            <w:tcBorders>
              <w:top w:val="nil"/>
              <w:left w:val="nil"/>
              <w:bottom w:val="nil"/>
              <w:right w:val="nil"/>
            </w:tcBorders>
            <w:vAlign w:val="center"/>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327</w:t>
            </w:r>
          </w:p>
        </w:tc>
        <w:tc>
          <w:tcPr>
            <w:tcW w:w="556" w:type="dxa"/>
            <w:tcBorders>
              <w:top w:val="nil"/>
              <w:left w:val="nil"/>
              <w:bottom w:val="nil"/>
              <w:right w:val="nil"/>
            </w:tcBorders>
            <w:vAlign w:val="center"/>
          </w:tcPr>
          <w:p w:rsidR="00F13D5E" w:rsidRPr="007C5063" w:rsidRDefault="00F13D5E"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1387</w:t>
            </w:r>
          </w:p>
        </w:tc>
      </w:tr>
      <w:tr w:rsidR="00F13D5E" w:rsidRPr="00F13D5E" w:rsidTr="00F13D5E">
        <w:trPr>
          <w:trHeight w:val="300"/>
          <w:jc w:val="center"/>
        </w:trPr>
        <w:tc>
          <w:tcPr>
            <w:tcW w:w="627"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5.385</w:t>
            </w:r>
          </w:p>
        </w:tc>
        <w:tc>
          <w:tcPr>
            <w:tcW w:w="718"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5/309</w:t>
            </w:r>
          </w:p>
        </w:tc>
        <w:tc>
          <w:tcPr>
            <w:tcW w:w="865"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5/465</w:t>
            </w:r>
          </w:p>
        </w:tc>
        <w:tc>
          <w:tcPr>
            <w:tcW w:w="708" w:type="dxa"/>
            <w:tcBorders>
              <w:top w:val="nil"/>
              <w:left w:val="nil"/>
              <w:bottom w:val="nil"/>
              <w:right w:val="nil"/>
            </w:tcBorders>
            <w:shd w:val="clear" w:color="auto" w:fill="auto"/>
            <w:noWrap/>
            <w:vAlign w:val="center"/>
            <w:hideMark/>
          </w:tcPr>
          <w:p w:rsidR="00F13D5E" w:rsidRPr="007C5063" w:rsidRDefault="005B78BE" w:rsidP="00F13D5E">
            <w:pPr>
              <w:jc w:val="center"/>
              <w:rPr>
                <w:rFonts w:ascii="Calibri" w:hAnsi="Calibri" w:cs="B Nazanin"/>
                <w:color w:val="000000"/>
                <w:sz w:val="18"/>
                <w:szCs w:val="18"/>
              </w:rPr>
            </w:pPr>
            <w:r w:rsidRPr="007C5063">
              <w:rPr>
                <w:rFonts w:ascii="Calibri" w:hAnsi="Calibri" w:cs="B Nazanin" w:hint="cs"/>
                <w:color w:val="000000"/>
                <w:sz w:val="18"/>
                <w:szCs w:val="18"/>
                <w:rtl/>
              </w:rPr>
              <w:t>527</w:t>
            </w:r>
          </w:p>
        </w:tc>
        <w:tc>
          <w:tcPr>
            <w:tcW w:w="748" w:type="dxa"/>
            <w:tcBorders>
              <w:top w:val="nil"/>
              <w:left w:val="nil"/>
              <w:bottom w:val="nil"/>
              <w:right w:val="nil"/>
            </w:tcBorders>
            <w:shd w:val="clear" w:color="auto" w:fill="auto"/>
            <w:noWrap/>
            <w:vAlign w:val="center"/>
            <w:hideMark/>
          </w:tcPr>
          <w:p w:rsidR="00F13D5E" w:rsidRPr="007C5063" w:rsidRDefault="005B78BE" w:rsidP="00F13D5E">
            <w:pPr>
              <w:jc w:val="center"/>
              <w:rPr>
                <w:rFonts w:ascii="Calibri" w:hAnsi="Calibri" w:cs="B Nazanin"/>
                <w:color w:val="000000"/>
                <w:sz w:val="18"/>
                <w:szCs w:val="18"/>
              </w:rPr>
            </w:pPr>
            <w:r w:rsidRPr="007C5063">
              <w:rPr>
                <w:rFonts w:ascii="Calibri" w:hAnsi="Calibri" w:cs="B Nazanin" w:hint="cs"/>
                <w:color w:val="000000"/>
                <w:sz w:val="18"/>
                <w:szCs w:val="18"/>
                <w:rtl/>
              </w:rPr>
              <w:t>5/375</w:t>
            </w:r>
          </w:p>
        </w:tc>
        <w:tc>
          <w:tcPr>
            <w:tcW w:w="730"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5/340</w:t>
            </w:r>
          </w:p>
        </w:tc>
        <w:tc>
          <w:tcPr>
            <w:tcW w:w="709"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426</w:t>
            </w:r>
          </w:p>
        </w:tc>
        <w:tc>
          <w:tcPr>
            <w:tcW w:w="850" w:type="dxa"/>
            <w:tcBorders>
              <w:top w:val="nil"/>
              <w:left w:val="nil"/>
              <w:bottom w:val="nil"/>
              <w:right w:val="nil"/>
            </w:tcBorders>
            <w:shd w:val="clear" w:color="auto" w:fill="auto"/>
            <w:noWrap/>
            <w:vAlign w:val="center"/>
            <w:hideMark/>
          </w:tcPr>
          <w:p w:rsidR="00F13D5E" w:rsidRPr="007C5063" w:rsidRDefault="009A182B" w:rsidP="00F13D5E">
            <w:pPr>
              <w:jc w:val="center"/>
              <w:rPr>
                <w:rFonts w:ascii="Calibri" w:hAnsi="Calibri" w:cs="B Nazanin"/>
                <w:color w:val="000000"/>
                <w:sz w:val="18"/>
                <w:szCs w:val="18"/>
              </w:rPr>
            </w:pPr>
            <w:r w:rsidRPr="007C5063">
              <w:rPr>
                <w:rFonts w:ascii="Calibri" w:hAnsi="Calibri" w:cs="B Nazanin" w:hint="cs"/>
                <w:color w:val="000000"/>
                <w:sz w:val="18"/>
                <w:szCs w:val="18"/>
                <w:rtl/>
              </w:rPr>
              <w:t>5/503</w:t>
            </w:r>
          </w:p>
        </w:tc>
        <w:tc>
          <w:tcPr>
            <w:tcW w:w="754" w:type="dxa"/>
            <w:tcBorders>
              <w:top w:val="nil"/>
              <w:left w:val="nil"/>
              <w:bottom w:val="nil"/>
              <w:right w:val="nil"/>
            </w:tcBorders>
            <w:shd w:val="clear" w:color="auto" w:fill="auto"/>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7/563</w:t>
            </w:r>
          </w:p>
        </w:tc>
        <w:tc>
          <w:tcPr>
            <w:tcW w:w="627" w:type="dxa"/>
            <w:tcBorders>
              <w:top w:val="nil"/>
              <w:left w:val="nil"/>
              <w:bottom w:val="nil"/>
              <w:right w:val="nil"/>
            </w:tcBorders>
            <w:shd w:val="clear" w:color="auto" w:fill="auto"/>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5/528</w:t>
            </w:r>
          </w:p>
        </w:tc>
        <w:tc>
          <w:tcPr>
            <w:tcW w:w="649" w:type="dxa"/>
            <w:tcBorders>
              <w:top w:val="nil"/>
              <w:left w:val="nil"/>
              <w:bottom w:val="nil"/>
              <w:right w:val="nil"/>
            </w:tcBorders>
            <w:shd w:val="clear" w:color="auto" w:fill="auto"/>
            <w:noWrap/>
            <w:vAlign w:val="center"/>
            <w:hideMark/>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4/401</w:t>
            </w:r>
          </w:p>
        </w:tc>
        <w:tc>
          <w:tcPr>
            <w:tcW w:w="1189" w:type="dxa"/>
            <w:tcBorders>
              <w:top w:val="nil"/>
              <w:left w:val="nil"/>
              <w:bottom w:val="nil"/>
              <w:right w:val="nil"/>
            </w:tcBorders>
            <w:vAlign w:val="center"/>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5/663</w:t>
            </w:r>
          </w:p>
        </w:tc>
        <w:tc>
          <w:tcPr>
            <w:tcW w:w="556" w:type="dxa"/>
            <w:tcBorders>
              <w:top w:val="nil"/>
              <w:left w:val="nil"/>
              <w:bottom w:val="nil"/>
              <w:right w:val="nil"/>
            </w:tcBorders>
            <w:vAlign w:val="center"/>
          </w:tcPr>
          <w:p w:rsidR="00F13D5E" w:rsidRPr="007C5063" w:rsidRDefault="00F13D5E"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1388</w:t>
            </w:r>
          </w:p>
        </w:tc>
      </w:tr>
      <w:tr w:rsidR="00F13D5E" w:rsidRPr="00F13D5E" w:rsidTr="007C5063">
        <w:trPr>
          <w:trHeight w:val="300"/>
          <w:jc w:val="center"/>
        </w:trPr>
        <w:tc>
          <w:tcPr>
            <w:tcW w:w="627"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237</w:t>
            </w:r>
          </w:p>
        </w:tc>
        <w:tc>
          <w:tcPr>
            <w:tcW w:w="718"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7/261</w:t>
            </w:r>
          </w:p>
        </w:tc>
        <w:tc>
          <w:tcPr>
            <w:tcW w:w="865"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5/280</w:t>
            </w:r>
          </w:p>
        </w:tc>
        <w:tc>
          <w:tcPr>
            <w:tcW w:w="708"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5/675</w:t>
            </w:r>
          </w:p>
        </w:tc>
        <w:tc>
          <w:tcPr>
            <w:tcW w:w="748" w:type="dxa"/>
            <w:tcBorders>
              <w:top w:val="nil"/>
              <w:left w:val="nil"/>
              <w:bottom w:val="nil"/>
              <w:right w:val="nil"/>
            </w:tcBorders>
            <w:shd w:val="clear" w:color="auto" w:fill="auto"/>
            <w:noWrap/>
            <w:vAlign w:val="center"/>
            <w:hideMark/>
          </w:tcPr>
          <w:p w:rsidR="00F13D5E" w:rsidRPr="007C5063" w:rsidRDefault="005B78BE" w:rsidP="00F13D5E">
            <w:pPr>
              <w:jc w:val="center"/>
              <w:rPr>
                <w:rFonts w:ascii="Calibri" w:hAnsi="Calibri" w:cs="B Nazanin"/>
                <w:color w:val="000000"/>
                <w:sz w:val="18"/>
                <w:szCs w:val="18"/>
              </w:rPr>
            </w:pPr>
            <w:r w:rsidRPr="007C5063">
              <w:rPr>
                <w:rFonts w:ascii="Calibri" w:hAnsi="Calibri" w:cs="B Nazanin" w:hint="cs"/>
                <w:color w:val="000000"/>
                <w:sz w:val="18"/>
                <w:szCs w:val="18"/>
                <w:rtl/>
              </w:rPr>
              <w:t>5/273</w:t>
            </w:r>
          </w:p>
        </w:tc>
        <w:tc>
          <w:tcPr>
            <w:tcW w:w="730"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5/312</w:t>
            </w:r>
          </w:p>
        </w:tc>
        <w:tc>
          <w:tcPr>
            <w:tcW w:w="709"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5/406</w:t>
            </w:r>
          </w:p>
        </w:tc>
        <w:tc>
          <w:tcPr>
            <w:tcW w:w="850" w:type="dxa"/>
            <w:tcBorders>
              <w:top w:val="nil"/>
              <w:left w:val="nil"/>
              <w:bottom w:val="nil"/>
              <w:right w:val="nil"/>
            </w:tcBorders>
            <w:shd w:val="clear" w:color="auto" w:fill="auto"/>
            <w:noWrap/>
            <w:vAlign w:val="center"/>
            <w:hideMark/>
          </w:tcPr>
          <w:p w:rsidR="00F13D5E" w:rsidRPr="007C5063" w:rsidRDefault="009A182B" w:rsidP="00F13D5E">
            <w:pPr>
              <w:jc w:val="center"/>
              <w:rPr>
                <w:rFonts w:ascii="Calibri" w:hAnsi="Calibri" w:cs="B Nazanin"/>
                <w:color w:val="000000"/>
                <w:sz w:val="18"/>
                <w:szCs w:val="18"/>
              </w:rPr>
            </w:pPr>
            <w:r w:rsidRPr="007C5063">
              <w:rPr>
                <w:rFonts w:ascii="Calibri" w:hAnsi="Calibri" w:cs="B Nazanin" w:hint="cs"/>
                <w:color w:val="000000"/>
                <w:sz w:val="18"/>
                <w:szCs w:val="18"/>
                <w:rtl/>
              </w:rPr>
              <w:t>615</w:t>
            </w:r>
          </w:p>
        </w:tc>
        <w:tc>
          <w:tcPr>
            <w:tcW w:w="754" w:type="dxa"/>
            <w:tcBorders>
              <w:top w:val="nil"/>
              <w:left w:val="nil"/>
              <w:bottom w:val="nil"/>
              <w:right w:val="nil"/>
            </w:tcBorders>
            <w:shd w:val="clear" w:color="auto" w:fill="auto"/>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2/670</w:t>
            </w:r>
          </w:p>
        </w:tc>
        <w:tc>
          <w:tcPr>
            <w:tcW w:w="627" w:type="dxa"/>
            <w:tcBorders>
              <w:top w:val="nil"/>
              <w:left w:val="nil"/>
              <w:bottom w:val="nil"/>
              <w:right w:val="nil"/>
            </w:tcBorders>
            <w:shd w:val="clear" w:color="auto" w:fill="F2F2F2" w:themeFill="background1" w:themeFillShade="F2"/>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536</w:t>
            </w:r>
          </w:p>
        </w:tc>
        <w:tc>
          <w:tcPr>
            <w:tcW w:w="649" w:type="dxa"/>
            <w:tcBorders>
              <w:top w:val="nil"/>
              <w:left w:val="nil"/>
              <w:bottom w:val="nil"/>
              <w:right w:val="nil"/>
            </w:tcBorders>
            <w:shd w:val="clear" w:color="auto" w:fill="auto"/>
            <w:noWrap/>
            <w:vAlign w:val="center"/>
            <w:hideMark/>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3/452</w:t>
            </w:r>
          </w:p>
        </w:tc>
        <w:tc>
          <w:tcPr>
            <w:tcW w:w="1189" w:type="dxa"/>
            <w:tcBorders>
              <w:top w:val="nil"/>
              <w:left w:val="nil"/>
              <w:bottom w:val="nil"/>
              <w:right w:val="nil"/>
            </w:tcBorders>
            <w:vAlign w:val="center"/>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5/609</w:t>
            </w:r>
          </w:p>
        </w:tc>
        <w:tc>
          <w:tcPr>
            <w:tcW w:w="556" w:type="dxa"/>
            <w:tcBorders>
              <w:top w:val="nil"/>
              <w:left w:val="nil"/>
              <w:bottom w:val="nil"/>
              <w:right w:val="nil"/>
            </w:tcBorders>
            <w:vAlign w:val="center"/>
          </w:tcPr>
          <w:p w:rsidR="00F13D5E" w:rsidRPr="007C5063" w:rsidRDefault="00F13D5E"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1389</w:t>
            </w:r>
          </w:p>
        </w:tc>
      </w:tr>
      <w:tr w:rsidR="00F13D5E" w:rsidRPr="00F13D5E" w:rsidTr="00F13D5E">
        <w:trPr>
          <w:trHeight w:val="300"/>
          <w:jc w:val="center"/>
        </w:trPr>
        <w:tc>
          <w:tcPr>
            <w:tcW w:w="627"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5/416</w:t>
            </w:r>
          </w:p>
        </w:tc>
        <w:tc>
          <w:tcPr>
            <w:tcW w:w="718"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276</w:t>
            </w:r>
          </w:p>
        </w:tc>
        <w:tc>
          <w:tcPr>
            <w:tcW w:w="865"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5/418</w:t>
            </w:r>
          </w:p>
        </w:tc>
        <w:tc>
          <w:tcPr>
            <w:tcW w:w="708"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584</w:t>
            </w:r>
          </w:p>
        </w:tc>
        <w:tc>
          <w:tcPr>
            <w:tcW w:w="748" w:type="dxa"/>
            <w:tcBorders>
              <w:top w:val="nil"/>
              <w:left w:val="nil"/>
              <w:bottom w:val="nil"/>
              <w:right w:val="nil"/>
            </w:tcBorders>
            <w:shd w:val="clear" w:color="auto" w:fill="auto"/>
            <w:noWrap/>
            <w:vAlign w:val="center"/>
            <w:hideMark/>
          </w:tcPr>
          <w:p w:rsidR="00F13D5E" w:rsidRPr="007C5063" w:rsidRDefault="005B78BE" w:rsidP="00F13D5E">
            <w:pPr>
              <w:jc w:val="center"/>
              <w:rPr>
                <w:rFonts w:ascii="Calibri" w:hAnsi="Calibri" w:cs="B Nazanin"/>
                <w:color w:val="000000"/>
                <w:sz w:val="18"/>
                <w:szCs w:val="18"/>
              </w:rPr>
            </w:pPr>
            <w:r w:rsidRPr="007C5063">
              <w:rPr>
                <w:rFonts w:ascii="Calibri" w:hAnsi="Calibri" w:cs="B Nazanin" w:hint="cs"/>
                <w:color w:val="000000"/>
                <w:sz w:val="18"/>
                <w:szCs w:val="18"/>
                <w:rtl/>
              </w:rPr>
              <w:t>455</w:t>
            </w:r>
          </w:p>
        </w:tc>
        <w:tc>
          <w:tcPr>
            <w:tcW w:w="730"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365</w:t>
            </w:r>
          </w:p>
        </w:tc>
        <w:tc>
          <w:tcPr>
            <w:tcW w:w="709"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5/407</w:t>
            </w:r>
          </w:p>
        </w:tc>
        <w:tc>
          <w:tcPr>
            <w:tcW w:w="850" w:type="dxa"/>
            <w:tcBorders>
              <w:top w:val="nil"/>
              <w:left w:val="nil"/>
              <w:bottom w:val="nil"/>
              <w:right w:val="nil"/>
            </w:tcBorders>
            <w:shd w:val="clear" w:color="auto" w:fill="auto"/>
            <w:noWrap/>
            <w:vAlign w:val="center"/>
            <w:hideMark/>
          </w:tcPr>
          <w:p w:rsidR="00F13D5E" w:rsidRPr="007C5063" w:rsidRDefault="009A182B" w:rsidP="00F13D5E">
            <w:pPr>
              <w:jc w:val="center"/>
              <w:rPr>
                <w:rFonts w:ascii="Calibri" w:hAnsi="Calibri" w:cs="B Nazanin"/>
                <w:color w:val="000000"/>
                <w:sz w:val="18"/>
                <w:szCs w:val="18"/>
              </w:rPr>
            </w:pPr>
            <w:r w:rsidRPr="007C5063">
              <w:rPr>
                <w:rFonts w:ascii="Calibri" w:hAnsi="Calibri" w:cs="B Nazanin" w:hint="cs"/>
                <w:color w:val="000000"/>
                <w:sz w:val="18"/>
                <w:szCs w:val="18"/>
                <w:rtl/>
              </w:rPr>
              <w:t>585</w:t>
            </w:r>
          </w:p>
        </w:tc>
        <w:tc>
          <w:tcPr>
            <w:tcW w:w="754" w:type="dxa"/>
            <w:tcBorders>
              <w:top w:val="nil"/>
              <w:left w:val="nil"/>
              <w:bottom w:val="nil"/>
              <w:right w:val="nil"/>
            </w:tcBorders>
            <w:shd w:val="clear" w:color="auto" w:fill="auto"/>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2/677</w:t>
            </w:r>
          </w:p>
        </w:tc>
        <w:tc>
          <w:tcPr>
            <w:tcW w:w="627" w:type="dxa"/>
            <w:tcBorders>
              <w:top w:val="nil"/>
              <w:left w:val="nil"/>
              <w:bottom w:val="nil"/>
              <w:right w:val="nil"/>
            </w:tcBorders>
            <w:shd w:val="clear" w:color="auto" w:fill="auto"/>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5/530</w:t>
            </w:r>
          </w:p>
        </w:tc>
        <w:tc>
          <w:tcPr>
            <w:tcW w:w="649" w:type="dxa"/>
            <w:tcBorders>
              <w:top w:val="nil"/>
              <w:left w:val="nil"/>
              <w:bottom w:val="nil"/>
              <w:right w:val="nil"/>
            </w:tcBorders>
            <w:shd w:val="clear" w:color="auto" w:fill="auto"/>
            <w:noWrap/>
            <w:vAlign w:val="center"/>
            <w:hideMark/>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2/503</w:t>
            </w:r>
          </w:p>
        </w:tc>
        <w:tc>
          <w:tcPr>
            <w:tcW w:w="1189" w:type="dxa"/>
            <w:tcBorders>
              <w:top w:val="nil"/>
              <w:left w:val="nil"/>
              <w:bottom w:val="nil"/>
              <w:right w:val="nil"/>
            </w:tcBorders>
            <w:vAlign w:val="center"/>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602</w:t>
            </w:r>
          </w:p>
        </w:tc>
        <w:tc>
          <w:tcPr>
            <w:tcW w:w="556" w:type="dxa"/>
            <w:tcBorders>
              <w:top w:val="nil"/>
              <w:left w:val="nil"/>
              <w:bottom w:val="nil"/>
              <w:right w:val="nil"/>
            </w:tcBorders>
            <w:vAlign w:val="center"/>
          </w:tcPr>
          <w:p w:rsidR="00F13D5E" w:rsidRPr="007C5063" w:rsidRDefault="00F13D5E"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1390</w:t>
            </w:r>
          </w:p>
        </w:tc>
      </w:tr>
      <w:tr w:rsidR="00F13D5E" w:rsidRPr="00F13D5E" w:rsidTr="007C5063">
        <w:trPr>
          <w:trHeight w:val="300"/>
          <w:jc w:val="center"/>
        </w:trPr>
        <w:tc>
          <w:tcPr>
            <w:tcW w:w="627"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520</w:t>
            </w:r>
          </w:p>
        </w:tc>
        <w:tc>
          <w:tcPr>
            <w:tcW w:w="718"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5/343</w:t>
            </w:r>
          </w:p>
        </w:tc>
        <w:tc>
          <w:tcPr>
            <w:tcW w:w="865"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5/498</w:t>
            </w:r>
          </w:p>
        </w:tc>
        <w:tc>
          <w:tcPr>
            <w:tcW w:w="708"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633</w:t>
            </w:r>
          </w:p>
        </w:tc>
        <w:tc>
          <w:tcPr>
            <w:tcW w:w="748" w:type="dxa"/>
            <w:tcBorders>
              <w:top w:val="nil"/>
              <w:left w:val="nil"/>
              <w:bottom w:val="nil"/>
              <w:right w:val="nil"/>
            </w:tcBorders>
            <w:shd w:val="clear" w:color="auto" w:fill="auto"/>
            <w:noWrap/>
            <w:vAlign w:val="center"/>
            <w:hideMark/>
          </w:tcPr>
          <w:p w:rsidR="00F13D5E" w:rsidRPr="007C5063" w:rsidRDefault="005B78BE" w:rsidP="00F13D5E">
            <w:pPr>
              <w:jc w:val="center"/>
              <w:rPr>
                <w:rFonts w:ascii="Calibri" w:hAnsi="Calibri" w:cs="B Nazanin"/>
                <w:color w:val="000000"/>
                <w:sz w:val="18"/>
                <w:szCs w:val="18"/>
              </w:rPr>
            </w:pPr>
            <w:r w:rsidRPr="007C5063">
              <w:rPr>
                <w:rFonts w:ascii="Calibri" w:hAnsi="Calibri" w:cs="B Nazanin" w:hint="cs"/>
                <w:color w:val="000000"/>
                <w:sz w:val="18"/>
                <w:szCs w:val="18"/>
                <w:rtl/>
              </w:rPr>
              <w:t>463</w:t>
            </w:r>
          </w:p>
        </w:tc>
        <w:tc>
          <w:tcPr>
            <w:tcW w:w="730"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5/591</w:t>
            </w:r>
          </w:p>
        </w:tc>
        <w:tc>
          <w:tcPr>
            <w:tcW w:w="709"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5/640</w:t>
            </w:r>
          </w:p>
        </w:tc>
        <w:tc>
          <w:tcPr>
            <w:tcW w:w="850" w:type="dxa"/>
            <w:tcBorders>
              <w:top w:val="nil"/>
              <w:left w:val="nil"/>
              <w:bottom w:val="nil"/>
              <w:right w:val="nil"/>
            </w:tcBorders>
            <w:shd w:val="clear" w:color="auto" w:fill="auto"/>
            <w:noWrap/>
            <w:vAlign w:val="center"/>
            <w:hideMark/>
          </w:tcPr>
          <w:p w:rsidR="00F13D5E" w:rsidRPr="007C5063" w:rsidRDefault="009A182B" w:rsidP="00F13D5E">
            <w:pPr>
              <w:jc w:val="center"/>
              <w:rPr>
                <w:rFonts w:ascii="Calibri" w:hAnsi="Calibri" w:cs="B Nazanin"/>
                <w:color w:val="000000"/>
                <w:sz w:val="18"/>
                <w:szCs w:val="18"/>
              </w:rPr>
            </w:pPr>
            <w:r w:rsidRPr="007C5063">
              <w:rPr>
                <w:rFonts w:ascii="Calibri" w:hAnsi="Calibri" w:cs="B Nazanin" w:hint="cs"/>
                <w:color w:val="000000"/>
                <w:sz w:val="18"/>
                <w:szCs w:val="18"/>
                <w:rtl/>
              </w:rPr>
              <w:t>5/513</w:t>
            </w:r>
          </w:p>
        </w:tc>
        <w:tc>
          <w:tcPr>
            <w:tcW w:w="754" w:type="dxa"/>
            <w:tcBorders>
              <w:top w:val="nil"/>
              <w:left w:val="nil"/>
              <w:bottom w:val="nil"/>
              <w:right w:val="nil"/>
            </w:tcBorders>
            <w:shd w:val="clear" w:color="auto" w:fill="F2F2F2" w:themeFill="background1" w:themeFillShade="F2"/>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5/692</w:t>
            </w:r>
          </w:p>
        </w:tc>
        <w:tc>
          <w:tcPr>
            <w:tcW w:w="627" w:type="dxa"/>
            <w:tcBorders>
              <w:top w:val="nil"/>
              <w:left w:val="nil"/>
              <w:bottom w:val="nil"/>
              <w:right w:val="nil"/>
            </w:tcBorders>
            <w:shd w:val="clear" w:color="auto" w:fill="auto"/>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418</w:t>
            </w:r>
          </w:p>
        </w:tc>
        <w:tc>
          <w:tcPr>
            <w:tcW w:w="649" w:type="dxa"/>
            <w:tcBorders>
              <w:top w:val="nil"/>
              <w:left w:val="nil"/>
              <w:bottom w:val="nil"/>
              <w:right w:val="nil"/>
            </w:tcBorders>
            <w:shd w:val="clear" w:color="auto" w:fill="auto"/>
            <w:noWrap/>
            <w:vAlign w:val="center"/>
            <w:hideMark/>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2/498</w:t>
            </w:r>
          </w:p>
        </w:tc>
        <w:tc>
          <w:tcPr>
            <w:tcW w:w="1189" w:type="dxa"/>
            <w:tcBorders>
              <w:top w:val="nil"/>
              <w:left w:val="nil"/>
              <w:bottom w:val="nil"/>
              <w:right w:val="nil"/>
            </w:tcBorders>
            <w:shd w:val="clear" w:color="auto" w:fill="F2F2F2" w:themeFill="background1" w:themeFillShade="F2"/>
            <w:vAlign w:val="center"/>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5/749</w:t>
            </w:r>
          </w:p>
        </w:tc>
        <w:tc>
          <w:tcPr>
            <w:tcW w:w="556" w:type="dxa"/>
            <w:tcBorders>
              <w:top w:val="nil"/>
              <w:left w:val="nil"/>
              <w:bottom w:val="nil"/>
              <w:right w:val="nil"/>
            </w:tcBorders>
            <w:vAlign w:val="center"/>
          </w:tcPr>
          <w:p w:rsidR="00F13D5E" w:rsidRPr="007C5063" w:rsidRDefault="00F13D5E"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1391</w:t>
            </w:r>
          </w:p>
        </w:tc>
      </w:tr>
      <w:tr w:rsidR="00F13D5E" w:rsidRPr="00F13D5E" w:rsidTr="00F13D5E">
        <w:trPr>
          <w:trHeight w:val="300"/>
          <w:jc w:val="center"/>
        </w:trPr>
        <w:tc>
          <w:tcPr>
            <w:tcW w:w="627"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5/223</w:t>
            </w:r>
          </w:p>
        </w:tc>
        <w:tc>
          <w:tcPr>
            <w:tcW w:w="718"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5/233</w:t>
            </w:r>
          </w:p>
        </w:tc>
        <w:tc>
          <w:tcPr>
            <w:tcW w:w="865"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5/264</w:t>
            </w:r>
          </w:p>
        </w:tc>
        <w:tc>
          <w:tcPr>
            <w:tcW w:w="708" w:type="dxa"/>
            <w:tcBorders>
              <w:top w:val="nil"/>
              <w:left w:val="nil"/>
              <w:bottom w:val="nil"/>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5/436</w:t>
            </w:r>
          </w:p>
        </w:tc>
        <w:tc>
          <w:tcPr>
            <w:tcW w:w="748" w:type="dxa"/>
            <w:tcBorders>
              <w:top w:val="nil"/>
              <w:left w:val="nil"/>
              <w:bottom w:val="nil"/>
              <w:right w:val="nil"/>
            </w:tcBorders>
            <w:shd w:val="clear" w:color="auto" w:fill="auto"/>
            <w:noWrap/>
            <w:vAlign w:val="center"/>
            <w:hideMark/>
          </w:tcPr>
          <w:p w:rsidR="00F13D5E" w:rsidRPr="007C5063" w:rsidRDefault="005B78BE" w:rsidP="00F13D5E">
            <w:pPr>
              <w:jc w:val="center"/>
              <w:rPr>
                <w:rFonts w:ascii="Calibri" w:hAnsi="Calibri" w:cs="B Nazanin"/>
                <w:color w:val="000000"/>
                <w:sz w:val="18"/>
                <w:szCs w:val="18"/>
              </w:rPr>
            </w:pPr>
            <w:r w:rsidRPr="007C5063">
              <w:rPr>
                <w:rFonts w:ascii="Calibri" w:hAnsi="Calibri" w:cs="B Nazanin" w:hint="cs"/>
                <w:color w:val="000000"/>
                <w:sz w:val="18"/>
                <w:szCs w:val="18"/>
                <w:rtl/>
              </w:rPr>
              <w:t>5/241</w:t>
            </w:r>
          </w:p>
        </w:tc>
        <w:tc>
          <w:tcPr>
            <w:tcW w:w="730"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281</w:t>
            </w:r>
          </w:p>
        </w:tc>
        <w:tc>
          <w:tcPr>
            <w:tcW w:w="709" w:type="dxa"/>
            <w:tcBorders>
              <w:top w:val="nil"/>
              <w:left w:val="nil"/>
              <w:bottom w:val="nil"/>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328</w:t>
            </w:r>
          </w:p>
        </w:tc>
        <w:tc>
          <w:tcPr>
            <w:tcW w:w="850" w:type="dxa"/>
            <w:tcBorders>
              <w:top w:val="nil"/>
              <w:left w:val="nil"/>
              <w:bottom w:val="nil"/>
              <w:right w:val="nil"/>
            </w:tcBorders>
            <w:shd w:val="clear" w:color="auto" w:fill="auto"/>
            <w:noWrap/>
            <w:vAlign w:val="center"/>
            <w:hideMark/>
          </w:tcPr>
          <w:p w:rsidR="00F13D5E" w:rsidRPr="007C5063" w:rsidRDefault="009A182B" w:rsidP="00F13D5E">
            <w:pPr>
              <w:jc w:val="center"/>
              <w:rPr>
                <w:rFonts w:ascii="Calibri" w:hAnsi="Calibri" w:cs="B Nazanin"/>
                <w:color w:val="000000"/>
                <w:sz w:val="18"/>
                <w:szCs w:val="18"/>
              </w:rPr>
            </w:pPr>
            <w:r w:rsidRPr="007C5063">
              <w:rPr>
                <w:rFonts w:ascii="Calibri" w:hAnsi="Calibri" w:cs="B Nazanin" w:hint="cs"/>
                <w:color w:val="000000"/>
                <w:sz w:val="18"/>
                <w:szCs w:val="18"/>
                <w:rtl/>
              </w:rPr>
              <w:t>378</w:t>
            </w:r>
          </w:p>
        </w:tc>
        <w:tc>
          <w:tcPr>
            <w:tcW w:w="754" w:type="dxa"/>
            <w:tcBorders>
              <w:top w:val="nil"/>
              <w:left w:val="nil"/>
              <w:bottom w:val="nil"/>
              <w:right w:val="nil"/>
            </w:tcBorders>
            <w:shd w:val="clear" w:color="auto" w:fill="auto"/>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2/453</w:t>
            </w:r>
          </w:p>
        </w:tc>
        <w:tc>
          <w:tcPr>
            <w:tcW w:w="627" w:type="dxa"/>
            <w:tcBorders>
              <w:top w:val="nil"/>
              <w:left w:val="nil"/>
              <w:bottom w:val="nil"/>
              <w:right w:val="nil"/>
            </w:tcBorders>
            <w:shd w:val="clear" w:color="auto" w:fill="auto"/>
            <w:noWrap/>
            <w:vAlign w:val="center"/>
            <w:hideMark/>
          </w:tcPr>
          <w:p w:rsidR="00F13D5E" w:rsidRPr="007C5063" w:rsidRDefault="000C45DF"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5/432</w:t>
            </w:r>
          </w:p>
        </w:tc>
        <w:tc>
          <w:tcPr>
            <w:tcW w:w="649" w:type="dxa"/>
            <w:tcBorders>
              <w:top w:val="nil"/>
              <w:left w:val="nil"/>
              <w:bottom w:val="nil"/>
              <w:right w:val="nil"/>
            </w:tcBorders>
            <w:shd w:val="clear" w:color="auto" w:fill="auto"/>
            <w:noWrap/>
            <w:vAlign w:val="center"/>
            <w:hideMark/>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2/583</w:t>
            </w:r>
          </w:p>
        </w:tc>
        <w:tc>
          <w:tcPr>
            <w:tcW w:w="1189" w:type="dxa"/>
            <w:tcBorders>
              <w:top w:val="nil"/>
              <w:left w:val="nil"/>
              <w:bottom w:val="nil"/>
              <w:right w:val="nil"/>
            </w:tcBorders>
            <w:vAlign w:val="center"/>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5/445</w:t>
            </w:r>
          </w:p>
        </w:tc>
        <w:tc>
          <w:tcPr>
            <w:tcW w:w="556" w:type="dxa"/>
            <w:tcBorders>
              <w:top w:val="nil"/>
              <w:left w:val="nil"/>
              <w:bottom w:val="nil"/>
              <w:right w:val="nil"/>
            </w:tcBorders>
            <w:vAlign w:val="center"/>
          </w:tcPr>
          <w:p w:rsidR="00F13D5E" w:rsidRPr="007C5063" w:rsidRDefault="00F13D5E"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1392</w:t>
            </w:r>
          </w:p>
        </w:tc>
      </w:tr>
      <w:tr w:rsidR="00F13D5E" w:rsidRPr="00F13D5E" w:rsidTr="00F13D5E">
        <w:trPr>
          <w:trHeight w:val="315"/>
          <w:jc w:val="center"/>
        </w:trPr>
        <w:tc>
          <w:tcPr>
            <w:tcW w:w="627" w:type="dxa"/>
            <w:tcBorders>
              <w:top w:val="nil"/>
              <w:left w:val="nil"/>
              <w:bottom w:val="single" w:sz="8" w:space="0" w:color="auto"/>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5/173</w:t>
            </w:r>
          </w:p>
        </w:tc>
        <w:tc>
          <w:tcPr>
            <w:tcW w:w="718" w:type="dxa"/>
            <w:tcBorders>
              <w:top w:val="nil"/>
              <w:left w:val="nil"/>
              <w:bottom w:val="single" w:sz="8" w:space="0" w:color="auto"/>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197</w:t>
            </w:r>
          </w:p>
        </w:tc>
        <w:tc>
          <w:tcPr>
            <w:tcW w:w="865" w:type="dxa"/>
            <w:tcBorders>
              <w:top w:val="nil"/>
              <w:left w:val="nil"/>
              <w:bottom w:val="single" w:sz="8" w:space="0" w:color="auto"/>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5/178</w:t>
            </w:r>
          </w:p>
        </w:tc>
        <w:tc>
          <w:tcPr>
            <w:tcW w:w="708" w:type="dxa"/>
            <w:tcBorders>
              <w:top w:val="nil"/>
              <w:left w:val="nil"/>
              <w:bottom w:val="single" w:sz="8" w:space="0" w:color="auto"/>
              <w:right w:val="nil"/>
            </w:tcBorders>
            <w:shd w:val="clear" w:color="auto" w:fill="auto"/>
            <w:noWrap/>
            <w:vAlign w:val="center"/>
            <w:hideMark/>
          </w:tcPr>
          <w:p w:rsidR="00F13D5E" w:rsidRPr="007C5063" w:rsidRDefault="009D3CA1" w:rsidP="00F13D5E">
            <w:pPr>
              <w:jc w:val="center"/>
              <w:rPr>
                <w:rFonts w:ascii="Calibri" w:hAnsi="Calibri" w:cs="B Nazanin"/>
                <w:color w:val="000000"/>
                <w:sz w:val="18"/>
                <w:szCs w:val="18"/>
              </w:rPr>
            </w:pPr>
            <w:r w:rsidRPr="007C5063">
              <w:rPr>
                <w:rFonts w:ascii="Calibri" w:hAnsi="Calibri" w:cs="B Nazanin" w:hint="cs"/>
                <w:color w:val="000000"/>
                <w:sz w:val="18"/>
                <w:szCs w:val="18"/>
                <w:rtl/>
              </w:rPr>
              <w:t>300</w:t>
            </w:r>
          </w:p>
        </w:tc>
        <w:tc>
          <w:tcPr>
            <w:tcW w:w="748" w:type="dxa"/>
            <w:tcBorders>
              <w:top w:val="nil"/>
              <w:left w:val="nil"/>
              <w:bottom w:val="single" w:sz="8" w:space="0" w:color="auto"/>
              <w:right w:val="nil"/>
            </w:tcBorders>
            <w:shd w:val="clear" w:color="auto" w:fill="auto"/>
            <w:noWrap/>
            <w:vAlign w:val="center"/>
            <w:hideMark/>
          </w:tcPr>
          <w:p w:rsidR="00F13D5E" w:rsidRPr="007C5063" w:rsidRDefault="005B78BE" w:rsidP="00F13D5E">
            <w:pPr>
              <w:jc w:val="center"/>
              <w:rPr>
                <w:rFonts w:ascii="Calibri" w:hAnsi="Calibri" w:cs="B Nazanin"/>
                <w:color w:val="000000"/>
                <w:sz w:val="18"/>
                <w:szCs w:val="18"/>
              </w:rPr>
            </w:pPr>
            <w:r w:rsidRPr="007C5063">
              <w:rPr>
                <w:rFonts w:ascii="Calibri" w:hAnsi="Calibri" w:cs="B Nazanin" w:hint="cs"/>
                <w:color w:val="000000"/>
                <w:sz w:val="18"/>
                <w:szCs w:val="18"/>
                <w:rtl/>
              </w:rPr>
              <w:t>5/130</w:t>
            </w:r>
          </w:p>
        </w:tc>
        <w:tc>
          <w:tcPr>
            <w:tcW w:w="730" w:type="dxa"/>
            <w:tcBorders>
              <w:top w:val="nil"/>
              <w:left w:val="nil"/>
              <w:bottom w:val="single" w:sz="8" w:space="0" w:color="auto"/>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191</w:t>
            </w:r>
          </w:p>
        </w:tc>
        <w:tc>
          <w:tcPr>
            <w:tcW w:w="709" w:type="dxa"/>
            <w:tcBorders>
              <w:top w:val="nil"/>
              <w:left w:val="nil"/>
              <w:bottom w:val="single" w:sz="8" w:space="0" w:color="auto"/>
              <w:right w:val="nil"/>
            </w:tcBorders>
            <w:shd w:val="clear" w:color="auto" w:fill="auto"/>
            <w:noWrap/>
            <w:vAlign w:val="center"/>
            <w:hideMark/>
          </w:tcPr>
          <w:p w:rsidR="00F13D5E" w:rsidRPr="007C5063" w:rsidRDefault="00D30C9F" w:rsidP="00F13D5E">
            <w:pPr>
              <w:jc w:val="center"/>
              <w:rPr>
                <w:rFonts w:ascii="Calibri" w:hAnsi="Calibri" w:cs="B Nazanin"/>
                <w:color w:val="000000"/>
                <w:sz w:val="18"/>
                <w:szCs w:val="18"/>
              </w:rPr>
            </w:pPr>
            <w:r w:rsidRPr="007C5063">
              <w:rPr>
                <w:rFonts w:ascii="Calibri" w:hAnsi="Calibri" w:cs="B Nazanin" w:hint="cs"/>
                <w:color w:val="000000"/>
                <w:sz w:val="18"/>
                <w:szCs w:val="18"/>
                <w:rtl/>
              </w:rPr>
              <w:t>242</w:t>
            </w:r>
          </w:p>
        </w:tc>
        <w:tc>
          <w:tcPr>
            <w:tcW w:w="850" w:type="dxa"/>
            <w:tcBorders>
              <w:top w:val="nil"/>
              <w:left w:val="nil"/>
              <w:bottom w:val="single" w:sz="8" w:space="0" w:color="auto"/>
              <w:right w:val="nil"/>
            </w:tcBorders>
            <w:shd w:val="clear" w:color="auto" w:fill="auto"/>
            <w:noWrap/>
            <w:vAlign w:val="center"/>
            <w:hideMark/>
          </w:tcPr>
          <w:p w:rsidR="00F13D5E" w:rsidRPr="007C5063" w:rsidRDefault="009A182B" w:rsidP="00F13D5E">
            <w:pPr>
              <w:jc w:val="center"/>
              <w:rPr>
                <w:rFonts w:ascii="Calibri" w:hAnsi="Calibri" w:cs="B Nazanin"/>
                <w:color w:val="000000"/>
                <w:sz w:val="18"/>
                <w:szCs w:val="18"/>
              </w:rPr>
            </w:pPr>
            <w:r w:rsidRPr="007C5063">
              <w:rPr>
                <w:rFonts w:ascii="Calibri" w:hAnsi="Calibri" w:cs="B Nazanin" w:hint="cs"/>
                <w:color w:val="000000"/>
                <w:sz w:val="18"/>
                <w:szCs w:val="18"/>
                <w:rtl/>
              </w:rPr>
              <w:t>5/299</w:t>
            </w:r>
          </w:p>
        </w:tc>
        <w:tc>
          <w:tcPr>
            <w:tcW w:w="754" w:type="dxa"/>
            <w:tcBorders>
              <w:top w:val="nil"/>
              <w:left w:val="nil"/>
              <w:bottom w:val="single" w:sz="8" w:space="0" w:color="auto"/>
              <w:right w:val="nil"/>
            </w:tcBorders>
            <w:shd w:val="clear" w:color="auto" w:fill="auto"/>
            <w:noWrap/>
            <w:vAlign w:val="center"/>
            <w:hideMark/>
          </w:tcPr>
          <w:p w:rsidR="00F13D5E" w:rsidRPr="007C5063" w:rsidRDefault="00B13158" w:rsidP="00F13D5E">
            <w:pPr>
              <w:jc w:val="center"/>
              <w:rPr>
                <w:rFonts w:ascii="Calibri" w:hAnsi="Calibri" w:cs="B Nazanin"/>
                <w:color w:val="000000"/>
                <w:sz w:val="18"/>
                <w:szCs w:val="18"/>
              </w:rPr>
            </w:pPr>
            <w:r w:rsidRPr="007C5063">
              <w:rPr>
                <w:rFonts w:ascii="Calibri" w:hAnsi="Calibri" w:cs="B Nazanin" w:hint="cs"/>
                <w:color w:val="000000"/>
                <w:sz w:val="18"/>
                <w:szCs w:val="18"/>
                <w:rtl/>
              </w:rPr>
              <w:t>3/369</w:t>
            </w:r>
          </w:p>
        </w:tc>
        <w:tc>
          <w:tcPr>
            <w:tcW w:w="627" w:type="dxa"/>
            <w:tcBorders>
              <w:top w:val="nil"/>
              <w:left w:val="nil"/>
              <w:bottom w:val="single" w:sz="8" w:space="0" w:color="auto"/>
              <w:right w:val="nil"/>
            </w:tcBorders>
            <w:shd w:val="clear" w:color="auto" w:fill="auto"/>
            <w:noWrap/>
            <w:vAlign w:val="center"/>
            <w:hideMark/>
          </w:tcPr>
          <w:p w:rsidR="00F13D5E" w:rsidRPr="007C5063" w:rsidRDefault="00F13D5E" w:rsidP="00F13D5E">
            <w:pPr>
              <w:jc w:val="center"/>
              <w:rPr>
                <w:rFonts w:ascii="Calibri" w:hAnsi="Calibri" w:cs="B Nazanin"/>
                <w:color w:val="000000"/>
                <w:sz w:val="18"/>
                <w:szCs w:val="18"/>
              </w:rPr>
            </w:pPr>
            <w:r w:rsidRPr="007C5063">
              <w:rPr>
                <w:rFonts w:ascii="Calibri" w:hAnsi="Calibri" w:cs="B Nazanin"/>
                <w:color w:val="000000"/>
                <w:sz w:val="18"/>
                <w:szCs w:val="18"/>
              </w:rPr>
              <w:t> </w:t>
            </w:r>
          </w:p>
        </w:tc>
        <w:tc>
          <w:tcPr>
            <w:tcW w:w="649" w:type="dxa"/>
            <w:tcBorders>
              <w:top w:val="nil"/>
              <w:left w:val="nil"/>
              <w:bottom w:val="single" w:sz="8" w:space="0" w:color="auto"/>
              <w:right w:val="nil"/>
            </w:tcBorders>
            <w:shd w:val="clear" w:color="auto" w:fill="auto"/>
            <w:noWrap/>
            <w:vAlign w:val="center"/>
            <w:hideMark/>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8/420</w:t>
            </w:r>
          </w:p>
        </w:tc>
        <w:tc>
          <w:tcPr>
            <w:tcW w:w="1189" w:type="dxa"/>
            <w:tcBorders>
              <w:top w:val="nil"/>
              <w:left w:val="nil"/>
              <w:bottom w:val="single" w:sz="8" w:space="0" w:color="auto"/>
              <w:right w:val="nil"/>
            </w:tcBorders>
            <w:vAlign w:val="center"/>
          </w:tcPr>
          <w:p w:rsidR="00F13D5E" w:rsidRPr="007C5063" w:rsidRDefault="00CD30DB" w:rsidP="00F13D5E">
            <w:pPr>
              <w:jc w:val="center"/>
              <w:rPr>
                <w:rFonts w:ascii="Calibri" w:hAnsi="Calibri" w:cs="B Nazanin"/>
                <w:color w:val="000000"/>
                <w:sz w:val="18"/>
                <w:szCs w:val="18"/>
              </w:rPr>
            </w:pPr>
            <w:r w:rsidRPr="007C5063">
              <w:rPr>
                <w:rFonts w:ascii="Calibri" w:hAnsi="Calibri" w:cs="B Nazanin" w:hint="cs"/>
                <w:color w:val="000000"/>
                <w:sz w:val="18"/>
                <w:szCs w:val="18"/>
                <w:rtl/>
              </w:rPr>
              <w:t>334</w:t>
            </w:r>
          </w:p>
        </w:tc>
        <w:tc>
          <w:tcPr>
            <w:tcW w:w="556" w:type="dxa"/>
            <w:tcBorders>
              <w:top w:val="nil"/>
              <w:left w:val="nil"/>
              <w:bottom w:val="single" w:sz="8" w:space="0" w:color="auto"/>
              <w:right w:val="nil"/>
            </w:tcBorders>
            <w:vAlign w:val="center"/>
          </w:tcPr>
          <w:p w:rsidR="00F13D5E" w:rsidRPr="007C5063" w:rsidRDefault="00F13D5E" w:rsidP="00F13D5E">
            <w:pPr>
              <w:pStyle w:val="BodyText3"/>
              <w:tabs>
                <w:tab w:val="right" w:pos="567"/>
              </w:tabs>
              <w:bidi/>
              <w:jc w:val="center"/>
              <w:rPr>
                <w:rFonts w:cs="B Nazanin"/>
                <w:sz w:val="18"/>
                <w:szCs w:val="18"/>
                <w:rtl/>
                <w:lang w:bidi="fa-IR"/>
              </w:rPr>
            </w:pPr>
            <w:r w:rsidRPr="007C5063">
              <w:rPr>
                <w:rFonts w:cs="B Nazanin" w:hint="cs"/>
                <w:sz w:val="18"/>
                <w:szCs w:val="18"/>
                <w:rtl/>
                <w:lang w:bidi="fa-IR"/>
              </w:rPr>
              <w:t>1393</w:t>
            </w:r>
          </w:p>
        </w:tc>
      </w:tr>
    </w:tbl>
    <w:p w:rsidR="00A32290" w:rsidRDefault="00A32290" w:rsidP="00DA2446">
      <w:pPr>
        <w:bidi/>
        <w:spacing w:before="240"/>
        <w:ind w:firstLine="567"/>
        <w:jc w:val="both"/>
        <w:rPr>
          <w:rFonts w:cs="B Nazanin"/>
          <w:lang w:bidi="fa-IR"/>
        </w:rPr>
      </w:pPr>
      <w:r w:rsidRPr="00B670AF">
        <w:rPr>
          <w:rFonts w:cs="B Nazanin" w:hint="cs"/>
          <w:rtl/>
          <w:lang w:bidi="fa-IR"/>
        </w:rPr>
        <w:t>در</w:t>
      </w:r>
      <w:r w:rsidR="00793C2F">
        <w:rPr>
          <w:rFonts w:cs="B Nazanin" w:hint="cs"/>
          <w:rtl/>
          <w:lang w:bidi="fa-IR"/>
        </w:rPr>
        <w:t xml:space="preserve"> این</w:t>
      </w:r>
      <w:r w:rsidRPr="00B670AF">
        <w:rPr>
          <w:rFonts w:cs="B Nazanin" w:hint="cs"/>
          <w:rtl/>
          <w:lang w:bidi="fa-IR"/>
        </w:rPr>
        <w:t xml:space="preserve"> سال</w:t>
      </w:r>
      <w:r w:rsidRPr="00B670AF">
        <w:rPr>
          <w:rFonts w:cs="B Nazanin" w:hint="cs"/>
          <w:rtl/>
          <w:lang w:bidi="fa-IR"/>
        </w:rPr>
        <w:softHyphen/>
        <w:t xml:space="preserve">های مورد بررسی در جدول </w:t>
      </w:r>
      <w:r w:rsidR="00873938">
        <w:rPr>
          <w:rFonts w:cs="B Nazanin" w:hint="cs"/>
          <w:rtl/>
          <w:lang w:bidi="fa-IR"/>
        </w:rPr>
        <w:t>9</w:t>
      </w:r>
      <w:r w:rsidRPr="00B670AF">
        <w:rPr>
          <w:rFonts w:cs="B Nazanin" w:hint="cs"/>
          <w:rtl/>
          <w:lang w:bidi="fa-IR"/>
        </w:rPr>
        <w:t xml:space="preserve"> و </w:t>
      </w:r>
      <w:r w:rsidR="00873938">
        <w:rPr>
          <w:rFonts w:cs="B Nazanin" w:hint="cs"/>
          <w:rtl/>
          <w:lang w:bidi="fa-IR"/>
        </w:rPr>
        <w:t>10</w:t>
      </w:r>
      <w:r w:rsidRPr="00B670AF">
        <w:rPr>
          <w:rFonts w:cs="B Nazanin" w:hint="cs"/>
          <w:rtl/>
          <w:lang w:bidi="fa-IR"/>
        </w:rPr>
        <w:t>، دو سال با مقادیر بیشینه به صورت رنگی مشخص شد</w:t>
      </w:r>
      <w:r w:rsidR="007D1843">
        <w:rPr>
          <w:rFonts w:cs="B Nazanin" w:hint="cs"/>
          <w:rtl/>
          <w:lang w:bidi="fa-IR"/>
        </w:rPr>
        <w:t>ند</w:t>
      </w:r>
      <w:r w:rsidRPr="00B670AF">
        <w:rPr>
          <w:rFonts w:cs="B Nazanin" w:hint="cs"/>
          <w:rtl/>
          <w:lang w:bidi="fa-IR"/>
        </w:rPr>
        <w:t xml:space="preserve">. </w:t>
      </w:r>
      <w:r w:rsidRPr="00B670AF">
        <w:rPr>
          <w:rFonts w:cs="B Nazanin"/>
          <w:rtl/>
          <w:lang w:bidi="fa-IR"/>
        </w:rPr>
        <w:t>با توجه به اینکه بیشترین تغییرات در قسمت مرکزی و شرق مشاهده شد، بارندگی</w:t>
      </w:r>
      <w:r w:rsidRPr="00B670AF">
        <w:rPr>
          <w:rFonts w:cs="B Nazanin" w:hint="cs"/>
          <w:rtl/>
          <w:lang w:bidi="fa-IR"/>
        </w:rPr>
        <w:softHyphen/>
      </w:r>
      <w:r w:rsidRPr="00B670AF">
        <w:rPr>
          <w:rFonts w:cs="B Nazanin"/>
          <w:rtl/>
          <w:lang w:bidi="fa-IR"/>
        </w:rPr>
        <w:t>ها در این مناطق مد نظر قرار گرفته شد که نشان دهنده</w:t>
      </w:r>
      <w:r w:rsidRPr="00B670AF">
        <w:rPr>
          <w:rFonts w:cs="B Nazanin" w:hint="cs"/>
          <w:rtl/>
          <w:lang w:bidi="fa-IR"/>
        </w:rPr>
        <w:softHyphen/>
      </w:r>
      <w:r w:rsidRPr="00B670AF">
        <w:rPr>
          <w:rFonts w:cs="B Nazanin"/>
          <w:rtl/>
          <w:lang w:bidi="fa-IR"/>
        </w:rPr>
        <w:t>ی بیشینه مقدار بارش در سال</w:t>
      </w:r>
      <w:r w:rsidRPr="00B670AF">
        <w:rPr>
          <w:rFonts w:cs="B Nazanin" w:hint="cs"/>
          <w:rtl/>
          <w:lang w:bidi="fa-IR"/>
        </w:rPr>
        <w:softHyphen/>
        <w:t xml:space="preserve">های 1382، 1383 و 1391 بود. </w:t>
      </w:r>
      <w:r w:rsidRPr="00B670AF">
        <w:rPr>
          <w:rFonts w:cs="B Nazanin"/>
          <w:rtl/>
          <w:lang w:bidi="fa-IR"/>
        </w:rPr>
        <w:t>می</w:t>
      </w:r>
      <w:r w:rsidRPr="00B670AF">
        <w:rPr>
          <w:rFonts w:cs="B Nazanin" w:hint="cs"/>
          <w:rtl/>
          <w:lang w:bidi="fa-IR"/>
        </w:rPr>
        <w:softHyphen/>
      </w:r>
      <w:r w:rsidRPr="00B670AF">
        <w:rPr>
          <w:rFonts w:cs="B Nazanin"/>
          <w:rtl/>
          <w:lang w:bidi="fa-IR"/>
        </w:rPr>
        <w:t xml:space="preserve">توان گفت که بارندگی در یک دوره </w:t>
      </w:r>
      <w:r w:rsidR="002F1C54">
        <w:rPr>
          <w:rFonts w:cs="B Nazanin" w:hint="cs"/>
          <w:rtl/>
          <w:lang w:bidi="fa-IR"/>
        </w:rPr>
        <w:br/>
      </w:r>
      <w:r w:rsidRPr="00B670AF">
        <w:rPr>
          <w:rFonts w:cs="B Nazanin"/>
          <w:rtl/>
          <w:lang w:bidi="fa-IR"/>
        </w:rPr>
        <w:t>می</w:t>
      </w:r>
      <w:r w:rsidRPr="00B670AF">
        <w:rPr>
          <w:rFonts w:cs="B Nazanin" w:hint="cs"/>
          <w:rtl/>
          <w:lang w:bidi="fa-IR"/>
        </w:rPr>
        <w:softHyphen/>
      </w:r>
      <w:r w:rsidRPr="00B670AF">
        <w:rPr>
          <w:rFonts w:cs="B Nazanin"/>
          <w:rtl/>
          <w:lang w:bidi="fa-IR"/>
        </w:rPr>
        <w:t>تواند در بالا بردن کیفیت آب</w:t>
      </w:r>
      <w:r w:rsidRPr="00B670AF">
        <w:rPr>
          <w:rFonts w:cs="B Nazanin" w:hint="cs"/>
          <w:rtl/>
          <w:lang w:bidi="fa-IR"/>
        </w:rPr>
        <w:softHyphen/>
      </w:r>
      <w:r w:rsidRPr="00B670AF">
        <w:rPr>
          <w:rFonts w:cs="B Nazanin"/>
          <w:rtl/>
          <w:lang w:bidi="fa-IR"/>
        </w:rPr>
        <w:t>های زیرزمینی در سال</w:t>
      </w:r>
      <w:r w:rsidRPr="00B670AF">
        <w:rPr>
          <w:rFonts w:cs="B Nazanin" w:hint="cs"/>
          <w:rtl/>
          <w:lang w:bidi="fa-IR"/>
        </w:rPr>
        <w:softHyphen/>
      </w:r>
      <w:r w:rsidRPr="00B670AF">
        <w:rPr>
          <w:rFonts w:cs="B Nazanin"/>
          <w:rtl/>
          <w:lang w:bidi="fa-IR"/>
        </w:rPr>
        <w:t>های پیشرو به وسیله نشت به سفره</w:t>
      </w:r>
      <w:r w:rsidRPr="00B670AF">
        <w:rPr>
          <w:rFonts w:cs="B Nazanin" w:hint="cs"/>
          <w:rtl/>
          <w:lang w:bidi="fa-IR"/>
        </w:rPr>
        <w:softHyphen/>
      </w:r>
      <w:r w:rsidRPr="00B670AF">
        <w:rPr>
          <w:rFonts w:cs="B Nazanin"/>
          <w:rtl/>
          <w:lang w:bidi="fa-IR"/>
        </w:rPr>
        <w:t>های زیرزمینی تأثیرگذار باشد اما مسلما</w:t>
      </w:r>
      <w:r w:rsidRPr="00B670AF">
        <w:rPr>
          <w:rFonts w:cs="B Nazanin" w:hint="cs"/>
          <w:rtl/>
          <w:lang w:bidi="fa-IR"/>
        </w:rPr>
        <w:t>ً</w:t>
      </w:r>
      <w:r w:rsidR="007D1843">
        <w:rPr>
          <w:rFonts w:cs="B Nazanin"/>
          <w:rtl/>
          <w:lang w:bidi="fa-IR"/>
        </w:rPr>
        <w:t xml:space="preserve"> بارندگی و آب و هوا</w:t>
      </w:r>
      <w:r w:rsidRPr="00B670AF">
        <w:rPr>
          <w:rFonts w:cs="B Nazanin"/>
          <w:rtl/>
          <w:lang w:bidi="fa-IR"/>
        </w:rPr>
        <w:t xml:space="preserve"> تنها عامل مؤثر نیست و عوامل دیگری مانند ویژگی</w:t>
      </w:r>
      <w:r w:rsidRPr="00B670AF">
        <w:rPr>
          <w:rFonts w:cs="B Nazanin" w:hint="cs"/>
          <w:rtl/>
          <w:lang w:bidi="fa-IR"/>
        </w:rPr>
        <w:softHyphen/>
      </w:r>
      <w:r w:rsidRPr="00B670AF">
        <w:rPr>
          <w:rFonts w:cs="B Nazanin"/>
          <w:rtl/>
          <w:lang w:bidi="fa-IR"/>
        </w:rPr>
        <w:t>های خاک، چشم</w:t>
      </w:r>
      <w:r w:rsidRPr="00B670AF">
        <w:rPr>
          <w:rFonts w:cs="B Nazanin" w:hint="cs"/>
          <w:rtl/>
          <w:lang w:bidi="fa-IR"/>
        </w:rPr>
        <w:softHyphen/>
      </w:r>
      <w:r w:rsidRPr="00B670AF">
        <w:rPr>
          <w:rFonts w:cs="B Nazanin"/>
          <w:rtl/>
          <w:lang w:bidi="fa-IR"/>
        </w:rPr>
        <w:t>اندازهای طبیعی (</w:t>
      </w:r>
      <w:r w:rsidRPr="00A32290">
        <w:rPr>
          <w:sz w:val="22"/>
          <w:szCs w:val="22"/>
          <w:lang w:bidi="fa-IR"/>
        </w:rPr>
        <w:t>McFarlane &amp; Williamson, 2002</w:t>
      </w:r>
      <w:r w:rsidRPr="00B670AF">
        <w:rPr>
          <w:rFonts w:cs="B Nazanin"/>
          <w:rtl/>
          <w:lang w:bidi="fa-IR"/>
        </w:rPr>
        <w:t>)، نوع، بافت، لایه</w:t>
      </w:r>
      <w:r w:rsidRPr="00B670AF">
        <w:rPr>
          <w:rFonts w:cs="B Nazanin" w:hint="cs"/>
          <w:rtl/>
          <w:lang w:bidi="fa-IR"/>
        </w:rPr>
        <w:softHyphen/>
      </w:r>
      <w:r w:rsidRPr="00B670AF">
        <w:rPr>
          <w:rFonts w:cs="B Nazanin"/>
          <w:rtl/>
          <w:lang w:bidi="fa-IR"/>
        </w:rPr>
        <w:t>بندی خاک و شیب لایه</w:t>
      </w:r>
      <w:r w:rsidRPr="00B670AF">
        <w:rPr>
          <w:rFonts w:cs="B Nazanin" w:hint="cs"/>
          <w:rtl/>
          <w:lang w:bidi="fa-IR"/>
        </w:rPr>
        <w:softHyphen/>
      </w:r>
      <w:r w:rsidRPr="00B670AF">
        <w:rPr>
          <w:rFonts w:cs="B Nazanin"/>
          <w:rtl/>
          <w:lang w:bidi="fa-IR"/>
        </w:rPr>
        <w:t>های سطحی و زیرسطحی</w:t>
      </w:r>
      <w:r w:rsidRPr="00B670AF">
        <w:rPr>
          <w:rFonts w:cs="B Nazanin" w:hint="cs"/>
          <w:rtl/>
          <w:lang w:bidi="fa-IR"/>
        </w:rPr>
        <w:t xml:space="preserve"> </w:t>
      </w:r>
      <w:r w:rsidRPr="00B670AF">
        <w:rPr>
          <w:rFonts w:cs="B Nazanin"/>
          <w:rtl/>
          <w:lang w:bidi="fa-IR"/>
        </w:rPr>
        <w:t>(</w:t>
      </w:r>
      <w:r w:rsidRPr="00A32290">
        <w:rPr>
          <w:sz w:val="22"/>
          <w:szCs w:val="22"/>
          <w:lang w:bidi="fa-IR"/>
        </w:rPr>
        <w:t>Cox &amp;</w:t>
      </w:r>
      <w:r w:rsidRPr="00B670AF">
        <w:rPr>
          <w:lang w:bidi="fa-IR"/>
        </w:rPr>
        <w:t xml:space="preserve"> </w:t>
      </w:r>
      <w:r w:rsidRPr="00A32290">
        <w:rPr>
          <w:sz w:val="22"/>
          <w:szCs w:val="22"/>
          <w:lang w:bidi="fa-IR"/>
        </w:rPr>
        <w:t>McFarlane ,1995; Moore &amp; McFarlane 1998</w:t>
      </w:r>
      <w:r w:rsidRPr="00B670AF">
        <w:rPr>
          <w:rFonts w:cs="B Nazanin"/>
          <w:rtl/>
          <w:lang w:bidi="fa-IR"/>
        </w:rPr>
        <w:t>)</w:t>
      </w:r>
      <w:r w:rsidRPr="00B670AF">
        <w:rPr>
          <w:rFonts w:cs="B Nazanin"/>
          <w:lang w:bidi="fa-IR"/>
        </w:rPr>
        <w:t xml:space="preserve"> </w:t>
      </w:r>
      <w:r w:rsidRPr="00B670AF">
        <w:rPr>
          <w:rFonts w:cs="B Nazanin"/>
          <w:rtl/>
          <w:lang w:bidi="fa-IR"/>
        </w:rPr>
        <w:t>نیز تأثیرگذارند و در بعضی مناطق شوری آب</w:t>
      </w:r>
      <w:r w:rsidRPr="00B670AF">
        <w:rPr>
          <w:rFonts w:cs="B Nazanin" w:hint="cs"/>
          <w:rtl/>
          <w:lang w:bidi="fa-IR"/>
        </w:rPr>
        <w:softHyphen/>
      </w:r>
      <w:r w:rsidRPr="00B670AF">
        <w:rPr>
          <w:rFonts w:cs="B Nazanin"/>
          <w:rtl/>
          <w:lang w:bidi="fa-IR"/>
        </w:rPr>
        <w:t>های زیرزمینی را تا حد زیادی می</w:t>
      </w:r>
      <w:r w:rsidRPr="00B670AF">
        <w:rPr>
          <w:rFonts w:cs="B Nazanin" w:hint="cs"/>
          <w:rtl/>
          <w:lang w:bidi="fa-IR"/>
        </w:rPr>
        <w:softHyphen/>
      </w:r>
      <w:r w:rsidRPr="00B670AF">
        <w:rPr>
          <w:rFonts w:cs="B Nazanin"/>
          <w:rtl/>
          <w:lang w:bidi="fa-IR"/>
        </w:rPr>
        <w:t>توان به هوازدگی مواد معدنی و نفوذ آب شور نسبت داد (</w:t>
      </w:r>
      <w:proofErr w:type="spellStart"/>
      <w:r w:rsidRPr="00A32290">
        <w:rPr>
          <w:sz w:val="22"/>
          <w:szCs w:val="22"/>
          <w:lang w:bidi="fa-IR"/>
        </w:rPr>
        <w:t>Yidana</w:t>
      </w:r>
      <w:proofErr w:type="spellEnd"/>
      <w:r w:rsidRPr="00A32290">
        <w:rPr>
          <w:sz w:val="22"/>
          <w:szCs w:val="22"/>
          <w:lang w:bidi="fa-IR"/>
        </w:rPr>
        <w:t xml:space="preserve"> et al. 2010</w:t>
      </w:r>
      <w:r w:rsidRPr="00B670AF">
        <w:rPr>
          <w:rFonts w:cs="B Nazanin"/>
          <w:rtl/>
          <w:lang w:bidi="fa-IR"/>
        </w:rPr>
        <w:t>).</w:t>
      </w:r>
    </w:p>
    <w:p w:rsidR="00DA2446" w:rsidRDefault="00A32290" w:rsidP="00AF3CFF">
      <w:pPr>
        <w:bidi/>
        <w:spacing w:after="240"/>
        <w:ind w:firstLine="567"/>
        <w:jc w:val="both"/>
        <w:rPr>
          <w:rFonts w:cs="B Nazanin"/>
          <w:lang w:bidi="fa-IR"/>
        </w:rPr>
      </w:pPr>
      <w:r w:rsidRPr="00B670AF">
        <w:rPr>
          <w:rFonts w:cs="B Nazanin" w:hint="cs"/>
          <w:rtl/>
          <w:lang w:bidi="fa-IR"/>
        </w:rPr>
        <w:t xml:space="preserve">در کل </w:t>
      </w:r>
      <w:r w:rsidRPr="00B670AF">
        <w:rPr>
          <w:rFonts w:cs="B Nazanin"/>
          <w:rtl/>
          <w:lang w:bidi="fa-IR"/>
        </w:rPr>
        <w:t>پهنه بندی</w:t>
      </w:r>
      <w:r w:rsidRPr="00B670AF">
        <w:rPr>
          <w:rFonts w:cs="B Nazanin" w:hint="cs"/>
          <w:rtl/>
          <w:lang w:bidi="fa-IR"/>
        </w:rPr>
        <w:softHyphen/>
      </w:r>
      <w:r w:rsidRPr="00B670AF">
        <w:rPr>
          <w:rFonts w:cs="B Nazanin"/>
          <w:rtl/>
          <w:lang w:bidi="fa-IR"/>
        </w:rPr>
        <w:t>ها نشان دادند که شوری آب</w:t>
      </w:r>
      <w:r w:rsidRPr="00B670AF">
        <w:rPr>
          <w:rFonts w:cs="B Nazanin" w:hint="cs"/>
          <w:rtl/>
          <w:lang w:bidi="fa-IR"/>
        </w:rPr>
        <w:softHyphen/>
      </w:r>
      <w:r w:rsidRPr="00B670AF">
        <w:rPr>
          <w:rFonts w:cs="B Nazanin"/>
          <w:rtl/>
          <w:lang w:bidi="fa-IR"/>
        </w:rPr>
        <w:t>های زیرزمینی برای حصول عملکرد بالای برنج در نوار ساحلی استان گیلان عامل محدود کننده نیست.</w:t>
      </w:r>
      <w:r w:rsidRPr="00B670AF">
        <w:rPr>
          <w:rFonts w:cs="B Nazanin" w:hint="cs"/>
          <w:rtl/>
          <w:lang w:bidi="fa-IR"/>
        </w:rPr>
        <w:t xml:space="preserve"> </w:t>
      </w:r>
      <w:r w:rsidRPr="00B670AF">
        <w:rPr>
          <w:rFonts w:cs="B Nazanin"/>
          <w:rtl/>
          <w:lang w:bidi="fa-IR"/>
        </w:rPr>
        <w:t>در قسمت غربی نوار ساحلی استان در تمام سال</w:t>
      </w:r>
      <w:r w:rsidRPr="00B670AF">
        <w:rPr>
          <w:rFonts w:cs="B Nazanin" w:hint="cs"/>
          <w:rtl/>
          <w:lang w:bidi="fa-IR"/>
        </w:rPr>
        <w:softHyphen/>
      </w:r>
      <w:r w:rsidRPr="00B670AF">
        <w:rPr>
          <w:rFonts w:cs="B Nazanin"/>
          <w:rtl/>
          <w:lang w:bidi="fa-IR"/>
        </w:rPr>
        <w:t>ها، شوری آب</w:t>
      </w:r>
      <w:r w:rsidRPr="00B670AF">
        <w:rPr>
          <w:rFonts w:cs="B Nazanin" w:hint="cs"/>
          <w:rtl/>
          <w:lang w:bidi="fa-IR"/>
        </w:rPr>
        <w:softHyphen/>
      </w:r>
      <w:r w:rsidRPr="00B670AF">
        <w:rPr>
          <w:rFonts w:cs="B Nazanin"/>
          <w:rtl/>
          <w:lang w:bidi="fa-IR"/>
        </w:rPr>
        <w:t>های زیرزمینی کمتر از حد آستانه شوری برنج (رقم هاشمی) بوده به طوری که عملکرد محصول همواره صد در صد بود</w:t>
      </w:r>
      <w:r w:rsidRPr="00B670AF">
        <w:rPr>
          <w:rFonts w:cs="B Nazanin" w:hint="cs"/>
          <w:rtl/>
          <w:lang w:bidi="fa-IR"/>
        </w:rPr>
        <w:t>.</w:t>
      </w:r>
      <w:r w:rsidR="00DA2446">
        <w:rPr>
          <w:rFonts w:cs="B Nazanin" w:hint="cs"/>
          <w:rtl/>
          <w:lang w:bidi="fa-IR"/>
        </w:rPr>
        <w:t xml:space="preserve"> </w:t>
      </w:r>
      <w:r w:rsidRPr="00B670AF">
        <w:rPr>
          <w:rFonts w:cs="B Nazanin"/>
          <w:rtl/>
          <w:lang w:bidi="fa-IR"/>
        </w:rPr>
        <w:t>بیشترین شوری که باعث افت عملکرد محصول برنج بوده در قسمت م</w:t>
      </w:r>
      <w:r w:rsidR="007D1843">
        <w:rPr>
          <w:rFonts w:cs="B Nazanin"/>
          <w:rtl/>
          <w:lang w:bidi="fa-IR"/>
        </w:rPr>
        <w:t>رکزی و متمایل به شرق نوار ساحلی</w:t>
      </w:r>
      <w:r w:rsidRPr="00B670AF">
        <w:rPr>
          <w:rFonts w:cs="B Nazanin"/>
          <w:rtl/>
          <w:lang w:bidi="fa-IR"/>
        </w:rPr>
        <w:t xml:space="preserve"> استان مشاهده شد که طی بررسی</w:t>
      </w:r>
      <w:r w:rsidRPr="00B670AF">
        <w:rPr>
          <w:rFonts w:cs="B Nazanin" w:hint="cs"/>
          <w:rtl/>
          <w:lang w:bidi="fa-IR"/>
        </w:rPr>
        <w:softHyphen/>
      </w:r>
      <w:r w:rsidRPr="00B670AF">
        <w:rPr>
          <w:rFonts w:cs="B Nazanin"/>
          <w:rtl/>
          <w:lang w:bidi="fa-IR"/>
        </w:rPr>
        <w:t>هایی که در تحقیق احمدپور و همکاران (</w:t>
      </w:r>
      <w:proofErr w:type="spellStart"/>
      <w:r w:rsidRPr="00873938">
        <w:rPr>
          <w:sz w:val="22"/>
          <w:szCs w:val="22"/>
          <w:lang w:bidi="fa-IR"/>
        </w:rPr>
        <w:t>Ahmadpour</w:t>
      </w:r>
      <w:proofErr w:type="spellEnd"/>
      <w:r w:rsidRPr="00873938">
        <w:rPr>
          <w:sz w:val="22"/>
          <w:szCs w:val="22"/>
          <w:lang w:bidi="fa-IR"/>
        </w:rPr>
        <w:t xml:space="preserve"> et al., </w:t>
      </w:r>
      <w:proofErr w:type="gramStart"/>
      <w:r w:rsidRPr="00873938">
        <w:rPr>
          <w:sz w:val="22"/>
          <w:szCs w:val="22"/>
          <w:lang w:bidi="fa-IR"/>
        </w:rPr>
        <w:t>2015</w:t>
      </w:r>
      <w:r w:rsidRPr="00B670AF">
        <w:rPr>
          <w:rFonts w:cs="B Nazanin"/>
          <w:rtl/>
          <w:lang w:bidi="fa-IR"/>
        </w:rPr>
        <w:t xml:space="preserve">) در زمینه اثر شوری آب دریا و رودخانه سفیدرود بر </w:t>
      </w:r>
      <w:r w:rsidR="007D1843">
        <w:rPr>
          <w:rFonts w:cs="B Nazanin" w:hint="cs"/>
          <w:rtl/>
          <w:lang w:bidi="fa-IR"/>
        </w:rPr>
        <w:br/>
      </w:r>
      <w:r w:rsidRPr="00B670AF">
        <w:rPr>
          <w:rFonts w:cs="B Nazanin"/>
          <w:rtl/>
          <w:lang w:bidi="fa-IR"/>
        </w:rPr>
        <w:t>آب</w:t>
      </w:r>
      <w:r w:rsidR="007D1843">
        <w:rPr>
          <w:rFonts w:cs="B Nazanin" w:hint="cs"/>
          <w:rtl/>
          <w:lang w:bidi="fa-IR"/>
        </w:rPr>
        <w:softHyphen/>
      </w:r>
      <w:r w:rsidRPr="00B670AF">
        <w:rPr>
          <w:rFonts w:cs="B Nazanin"/>
          <w:rtl/>
          <w:lang w:bidi="fa-IR"/>
        </w:rPr>
        <w:t>های زیرزمینی استان گیلان انجام شد،</w:t>
      </w:r>
      <w:r w:rsidR="007D1843">
        <w:rPr>
          <w:rFonts w:cs="B Nazanin" w:hint="cs"/>
          <w:rtl/>
          <w:lang w:bidi="fa-IR"/>
        </w:rPr>
        <w:t xml:space="preserve"> </w:t>
      </w:r>
      <w:r w:rsidRPr="00B670AF">
        <w:rPr>
          <w:rFonts w:cs="B Nazanin"/>
          <w:rtl/>
          <w:lang w:bidi="fa-IR"/>
        </w:rPr>
        <w:t xml:space="preserve">نتیجه گرفته شد که </w:t>
      </w:r>
      <w:r w:rsidRPr="00B670AF">
        <w:rPr>
          <w:rFonts w:cs="B Nazanin"/>
          <w:rtl/>
        </w:rPr>
        <w:t>همبستگی با فاصله از رودخانه سفیدرود منفی و معنی</w:t>
      </w:r>
      <w:r w:rsidRPr="00B670AF">
        <w:rPr>
          <w:rFonts w:cs="B Nazanin" w:hint="cs"/>
          <w:rtl/>
        </w:rPr>
        <w:softHyphen/>
      </w:r>
      <w:r w:rsidRPr="00B670AF">
        <w:rPr>
          <w:rFonts w:cs="B Nazanin"/>
          <w:rtl/>
        </w:rPr>
        <w:t>دار بود</w:t>
      </w:r>
      <w:r w:rsidRPr="00B670AF">
        <w:rPr>
          <w:rFonts w:cs="B Nazanin"/>
          <w:rtl/>
          <w:lang w:bidi="fa-IR"/>
        </w:rPr>
        <w:t xml:space="preserve"> و ن</w:t>
      </w:r>
      <w:r w:rsidRPr="00B670AF">
        <w:rPr>
          <w:rFonts w:cs="B Nazanin"/>
          <w:rtl/>
        </w:rPr>
        <w:t>شان</w:t>
      </w:r>
      <w:r w:rsidRPr="00B670AF">
        <w:rPr>
          <w:rFonts w:cs="B Nazanin"/>
        </w:rPr>
        <w:softHyphen/>
      </w:r>
      <w:r w:rsidRPr="00B670AF">
        <w:rPr>
          <w:rFonts w:cs="B Nazanin"/>
          <w:rtl/>
        </w:rPr>
        <w:t>دهنده</w:t>
      </w:r>
      <w:r w:rsidRPr="00B670AF">
        <w:rPr>
          <w:rFonts w:cs="B Nazanin"/>
        </w:rPr>
        <w:softHyphen/>
      </w:r>
      <w:r w:rsidRPr="00B670AF">
        <w:rPr>
          <w:rFonts w:cs="B Nazanin" w:hint="cs"/>
          <w:rtl/>
          <w:lang w:bidi="fa-IR"/>
        </w:rPr>
        <w:t>ی</w:t>
      </w:r>
      <w:r w:rsidRPr="00B670AF">
        <w:rPr>
          <w:rFonts w:cs="B Nazanin"/>
          <w:rtl/>
        </w:rPr>
        <w:t xml:space="preserve"> اندرکنش این دو منبع بر همدیگر می</w:t>
      </w:r>
      <w:r w:rsidRPr="00B670AF">
        <w:rPr>
          <w:rFonts w:cs="B Nazanin" w:hint="cs"/>
          <w:rtl/>
        </w:rPr>
        <w:softHyphen/>
      </w:r>
      <w:r w:rsidRPr="00B670AF">
        <w:rPr>
          <w:rFonts w:cs="B Nazanin"/>
          <w:rtl/>
        </w:rPr>
        <w:t>باشد ولی رابطه همبستگی</w:t>
      </w:r>
      <w:r w:rsidRPr="00B670AF">
        <w:rPr>
          <w:rFonts w:cs="B Nazanin" w:hint="cs"/>
          <w:rtl/>
        </w:rPr>
        <w:softHyphen/>
        <w:t xml:space="preserve"> </w:t>
      </w:r>
      <w:r w:rsidRPr="00B670AF">
        <w:rPr>
          <w:rFonts w:cs="B Nazanin"/>
          <w:rtl/>
        </w:rPr>
        <w:t>معنی</w:t>
      </w:r>
      <w:r w:rsidRPr="00B670AF">
        <w:rPr>
          <w:rFonts w:cs="B Nazanin" w:hint="cs"/>
          <w:rtl/>
        </w:rPr>
        <w:softHyphen/>
      </w:r>
      <w:r w:rsidRPr="00B670AF">
        <w:rPr>
          <w:rFonts w:cs="B Nazanin"/>
          <w:rtl/>
        </w:rPr>
        <w:t>داری بین هدایت الکتریکی آب زیرزمینی و فاصله از دریا پیدا نشد.</w:t>
      </w:r>
      <w:proofErr w:type="gramEnd"/>
      <w:r w:rsidR="00AF3CFF">
        <w:rPr>
          <w:rFonts w:cs="B Nazanin" w:hint="cs"/>
          <w:rtl/>
          <w:lang w:bidi="fa-IR"/>
        </w:rPr>
        <w:t xml:space="preserve"> </w:t>
      </w:r>
      <w:r w:rsidRPr="00B670AF">
        <w:rPr>
          <w:rFonts w:cs="B Nazanin" w:hint="cs"/>
          <w:rtl/>
          <w:lang w:bidi="fa-IR"/>
        </w:rPr>
        <w:t>برای بررسی روند کیفیت آب</w:t>
      </w:r>
      <w:r w:rsidRPr="00B670AF">
        <w:rPr>
          <w:rFonts w:cs="B Nazanin"/>
          <w:rtl/>
          <w:lang w:bidi="fa-IR"/>
        </w:rPr>
        <w:softHyphen/>
      </w:r>
      <w:r w:rsidRPr="00B670AF">
        <w:rPr>
          <w:rFonts w:cs="B Nazanin" w:hint="cs"/>
          <w:rtl/>
          <w:lang w:bidi="fa-IR"/>
        </w:rPr>
        <w:t>های زیرزمینی نوار ساحلی، ابتدا معنی</w:t>
      </w:r>
      <w:r w:rsidRPr="00B670AF">
        <w:rPr>
          <w:rFonts w:cs="B Nazanin" w:hint="cs"/>
          <w:rtl/>
          <w:lang w:bidi="fa-IR"/>
        </w:rPr>
        <w:softHyphen/>
        <w:t>دار بودن روند با استفاده از آزمون ناپارمتری من-کندال سنجیده شد که نتایج حاصل برای هر محدوده</w:t>
      </w:r>
      <w:r w:rsidRPr="00B670AF">
        <w:rPr>
          <w:rFonts w:cs="B Nazanin" w:hint="cs"/>
          <w:rtl/>
          <w:lang w:bidi="fa-IR"/>
        </w:rPr>
        <w:softHyphen/>
        <w:t xml:space="preserve">ی عملکرد برنج متأثر از شوری </w:t>
      </w:r>
      <w:r w:rsidR="00AF3CFF">
        <w:rPr>
          <w:rFonts w:cs="B Nazanin"/>
          <w:rtl/>
          <w:lang w:bidi="fa-IR"/>
        </w:rPr>
        <w:br/>
      </w:r>
      <w:r w:rsidRPr="00B670AF">
        <w:rPr>
          <w:rFonts w:cs="B Nazanin" w:hint="cs"/>
          <w:rtl/>
          <w:lang w:bidi="fa-IR"/>
        </w:rPr>
        <w:t>آب</w:t>
      </w:r>
      <w:r w:rsidRPr="00B670AF">
        <w:rPr>
          <w:rFonts w:cs="B Nazanin" w:hint="cs"/>
          <w:rtl/>
          <w:lang w:bidi="fa-IR"/>
        </w:rPr>
        <w:softHyphen/>
        <w:t>های زیرزمینی در جدول</w:t>
      </w:r>
      <w:r w:rsidRPr="00B670AF">
        <w:rPr>
          <w:rFonts w:cs="B Nazanin" w:hint="cs"/>
          <w:rtl/>
          <w:lang w:bidi="fa-IR"/>
        </w:rPr>
        <w:softHyphen/>
        <w:t>های</w:t>
      </w:r>
      <w:r>
        <w:rPr>
          <w:rFonts w:cs="B Nazanin"/>
          <w:lang w:bidi="fa-IR"/>
        </w:rPr>
        <w:t xml:space="preserve"> </w:t>
      </w:r>
      <w:r w:rsidR="00F1601D">
        <w:rPr>
          <w:rFonts w:cs="B Nazanin" w:hint="cs"/>
          <w:rtl/>
          <w:lang w:bidi="fa-IR"/>
        </w:rPr>
        <w:t>11</w:t>
      </w:r>
      <w:r w:rsidRPr="00B670AF">
        <w:rPr>
          <w:rFonts w:cs="B Nazanin" w:hint="cs"/>
          <w:rtl/>
          <w:lang w:bidi="fa-IR"/>
        </w:rPr>
        <w:t xml:space="preserve"> و 12 به ترتیب برای نیمه</w:t>
      </w:r>
      <w:r w:rsidRPr="00B670AF">
        <w:rPr>
          <w:rFonts w:cs="B Nazanin" w:hint="cs"/>
          <w:rtl/>
          <w:lang w:bidi="fa-IR"/>
        </w:rPr>
        <w:softHyphen/>
        <w:t>ها</w:t>
      </w:r>
      <w:r w:rsidR="00DA2446">
        <w:rPr>
          <w:rFonts w:cs="B Nazanin" w:hint="cs"/>
          <w:rtl/>
          <w:lang w:bidi="fa-IR"/>
        </w:rPr>
        <w:t>ی اول و دوم سال ارائه می</w:t>
      </w:r>
      <w:r w:rsidR="00DA2446">
        <w:rPr>
          <w:rFonts w:cs="B Nazanin" w:hint="cs"/>
          <w:rtl/>
          <w:lang w:bidi="fa-IR"/>
        </w:rPr>
        <w:softHyphen/>
        <w:t xml:space="preserve">گردد. </w:t>
      </w:r>
    </w:p>
    <w:p w:rsidR="00DA2446" w:rsidRPr="00DA2446" w:rsidRDefault="00DA2446" w:rsidP="00DA2446">
      <w:pPr>
        <w:bidi/>
        <w:jc w:val="center"/>
        <w:rPr>
          <w:rFonts w:cs="B Nazanin"/>
          <w:b/>
          <w:bCs/>
          <w:sz w:val="18"/>
          <w:szCs w:val="18"/>
          <w:rtl/>
          <w:lang w:bidi="fa-IR"/>
        </w:rPr>
      </w:pPr>
      <w:r w:rsidRPr="00DA2446">
        <w:rPr>
          <w:rFonts w:cs="B Nazanin" w:hint="cs"/>
          <w:b/>
          <w:bCs/>
          <w:sz w:val="18"/>
          <w:szCs w:val="18"/>
          <w:rtl/>
          <w:lang w:bidi="fa-IR"/>
        </w:rPr>
        <w:t>جدول 11- نتایج حاصل از معنی</w:t>
      </w:r>
      <w:r w:rsidRPr="00DA2446">
        <w:rPr>
          <w:rFonts w:cs="B Nazanin" w:hint="cs"/>
          <w:b/>
          <w:bCs/>
          <w:sz w:val="18"/>
          <w:szCs w:val="18"/>
          <w:rtl/>
          <w:lang w:bidi="fa-IR"/>
        </w:rPr>
        <w:softHyphen/>
        <w:t>دار بودن روند در آزمون من-کندال برای نیمه اول سال</w:t>
      </w:r>
      <w:r w:rsidRPr="00DA2446">
        <w:rPr>
          <w:rFonts w:cs="B Nazanin" w:hint="cs"/>
          <w:b/>
          <w:bCs/>
          <w:sz w:val="18"/>
          <w:szCs w:val="18"/>
          <w:rtl/>
          <w:lang w:bidi="fa-IR"/>
        </w:rPr>
        <w:softHyphen/>
        <w:t>های مورد بررسی</w:t>
      </w:r>
    </w:p>
    <w:tbl>
      <w:tblPr>
        <w:tblStyle w:val="TableGrid"/>
        <w:bidiVisual/>
        <w:tblW w:w="0" w:type="auto"/>
        <w:jc w:val="center"/>
        <w:tblInd w:w="863"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7"/>
        <w:gridCol w:w="970"/>
        <w:gridCol w:w="1015"/>
        <w:gridCol w:w="1138"/>
        <w:gridCol w:w="1422"/>
        <w:gridCol w:w="987"/>
      </w:tblGrid>
      <w:tr w:rsidR="00425B6A" w:rsidRPr="00425B6A" w:rsidTr="00AF3CFF">
        <w:trPr>
          <w:jc w:val="center"/>
        </w:trPr>
        <w:tc>
          <w:tcPr>
            <w:tcW w:w="1167" w:type="dxa"/>
            <w:tcBorders>
              <w:bottom w:val="single" w:sz="4" w:space="0" w:color="auto"/>
            </w:tcBorders>
            <w:vAlign w:val="center"/>
          </w:tcPr>
          <w:p w:rsidR="00425B6A" w:rsidRPr="00425B6A" w:rsidRDefault="00C25787" w:rsidP="00DA2446">
            <w:pPr>
              <w:bidi/>
              <w:jc w:val="center"/>
              <w:rPr>
                <w:rFonts w:cs="B Nazanin"/>
                <w:sz w:val="18"/>
                <w:szCs w:val="18"/>
                <w:rtl/>
                <w:lang w:bidi="fa-IR"/>
              </w:rPr>
            </w:pPr>
            <w:r>
              <w:rPr>
                <w:rFonts w:cs="B Nazanin" w:hint="cs"/>
                <w:sz w:val="18"/>
                <w:szCs w:val="18"/>
                <w:rtl/>
                <w:lang w:bidi="fa-IR"/>
              </w:rPr>
              <w:t>سری داده</w:t>
            </w:r>
            <w:r>
              <w:rPr>
                <w:rFonts w:cs="B Nazanin" w:hint="cs"/>
                <w:sz w:val="18"/>
                <w:szCs w:val="18"/>
                <w:rtl/>
                <w:lang w:bidi="fa-IR"/>
              </w:rPr>
              <w:softHyphen/>
              <w:t>ها</w:t>
            </w:r>
          </w:p>
        </w:tc>
        <w:tc>
          <w:tcPr>
            <w:tcW w:w="970" w:type="dxa"/>
            <w:tcBorders>
              <w:bottom w:val="single" w:sz="4" w:space="0" w:color="auto"/>
            </w:tcBorders>
            <w:vAlign w:val="center"/>
          </w:tcPr>
          <w:p w:rsidR="00425B6A" w:rsidRPr="00425B6A" w:rsidRDefault="00425B6A" w:rsidP="00DA2446">
            <w:pPr>
              <w:bidi/>
              <w:jc w:val="center"/>
              <w:rPr>
                <w:rFonts w:cs="B Nazanin"/>
                <w:sz w:val="18"/>
                <w:szCs w:val="18"/>
                <w:rtl/>
                <w:lang w:bidi="fa-IR"/>
              </w:rPr>
            </w:pPr>
            <w:r>
              <w:rPr>
                <w:rFonts w:cs="B Nazanin" w:hint="cs"/>
                <w:sz w:val="18"/>
                <w:szCs w:val="18"/>
                <w:rtl/>
                <w:lang w:bidi="fa-IR"/>
              </w:rPr>
              <w:t>سال اول</w:t>
            </w:r>
          </w:p>
        </w:tc>
        <w:tc>
          <w:tcPr>
            <w:tcW w:w="1015" w:type="dxa"/>
            <w:tcBorders>
              <w:bottom w:val="single" w:sz="4" w:space="0" w:color="auto"/>
            </w:tcBorders>
            <w:vAlign w:val="center"/>
          </w:tcPr>
          <w:p w:rsidR="00425B6A" w:rsidRPr="00425B6A" w:rsidRDefault="00425B6A" w:rsidP="00DA2446">
            <w:pPr>
              <w:bidi/>
              <w:jc w:val="center"/>
              <w:rPr>
                <w:rFonts w:cs="B Nazanin"/>
                <w:sz w:val="18"/>
                <w:szCs w:val="18"/>
                <w:rtl/>
                <w:lang w:bidi="fa-IR"/>
              </w:rPr>
            </w:pPr>
            <w:r>
              <w:rPr>
                <w:rFonts w:cs="B Nazanin" w:hint="cs"/>
                <w:sz w:val="18"/>
                <w:szCs w:val="18"/>
                <w:rtl/>
                <w:lang w:bidi="fa-IR"/>
              </w:rPr>
              <w:t>سال آخر</w:t>
            </w:r>
          </w:p>
        </w:tc>
        <w:tc>
          <w:tcPr>
            <w:tcW w:w="1138" w:type="dxa"/>
            <w:tcBorders>
              <w:bottom w:val="single" w:sz="4" w:space="0" w:color="auto"/>
            </w:tcBorders>
            <w:vAlign w:val="center"/>
          </w:tcPr>
          <w:p w:rsidR="00425B6A" w:rsidRPr="00425B6A" w:rsidRDefault="00425B6A" w:rsidP="00DA2446">
            <w:pPr>
              <w:bidi/>
              <w:jc w:val="center"/>
              <w:rPr>
                <w:rFonts w:cs="B Nazanin"/>
                <w:sz w:val="18"/>
                <w:szCs w:val="18"/>
                <w:rtl/>
                <w:lang w:bidi="fa-IR"/>
              </w:rPr>
            </w:pPr>
            <w:r>
              <w:rPr>
                <w:rFonts w:cs="B Nazanin" w:hint="cs"/>
                <w:sz w:val="18"/>
                <w:szCs w:val="18"/>
                <w:rtl/>
                <w:lang w:bidi="fa-IR"/>
              </w:rPr>
              <w:t>تعداد (</w:t>
            </w:r>
            <w:r>
              <w:rPr>
                <w:rFonts w:cs="B Nazanin"/>
                <w:sz w:val="18"/>
                <w:szCs w:val="18"/>
                <w:lang w:bidi="fa-IR"/>
              </w:rPr>
              <w:t>n</w:t>
            </w:r>
            <w:r>
              <w:rPr>
                <w:rFonts w:cs="B Nazanin" w:hint="cs"/>
                <w:sz w:val="18"/>
                <w:szCs w:val="18"/>
                <w:rtl/>
                <w:lang w:bidi="fa-IR"/>
              </w:rPr>
              <w:t>)</w:t>
            </w:r>
          </w:p>
        </w:tc>
        <w:tc>
          <w:tcPr>
            <w:tcW w:w="1422" w:type="dxa"/>
            <w:tcBorders>
              <w:bottom w:val="single" w:sz="4" w:space="0" w:color="auto"/>
            </w:tcBorders>
            <w:vAlign w:val="center"/>
          </w:tcPr>
          <w:p w:rsidR="00425B6A" w:rsidRPr="00425B6A" w:rsidRDefault="00425B6A" w:rsidP="00DA2446">
            <w:pPr>
              <w:bidi/>
              <w:jc w:val="center"/>
              <w:rPr>
                <w:rFonts w:cs="B Nazanin"/>
                <w:sz w:val="18"/>
                <w:szCs w:val="18"/>
                <w:lang w:bidi="fa-IR"/>
              </w:rPr>
            </w:pPr>
            <w:r>
              <w:rPr>
                <w:rFonts w:cs="B Nazanin" w:hint="cs"/>
                <w:sz w:val="18"/>
                <w:szCs w:val="18"/>
                <w:rtl/>
                <w:lang w:bidi="fa-IR"/>
              </w:rPr>
              <w:t xml:space="preserve">آزمون </w:t>
            </w:r>
            <w:r>
              <w:rPr>
                <w:rFonts w:cs="B Nazanin"/>
                <w:sz w:val="18"/>
                <w:szCs w:val="18"/>
                <w:lang w:bidi="fa-IR"/>
              </w:rPr>
              <w:t>Z</w:t>
            </w:r>
          </w:p>
        </w:tc>
        <w:tc>
          <w:tcPr>
            <w:tcW w:w="987" w:type="dxa"/>
            <w:tcBorders>
              <w:bottom w:val="single" w:sz="4" w:space="0" w:color="auto"/>
            </w:tcBorders>
            <w:vAlign w:val="center"/>
          </w:tcPr>
          <w:p w:rsidR="00425B6A" w:rsidRPr="00425B6A" w:rsidRDefault="00425B6A" w:rsidP="00DA2446">
            <w:pPr>
              <w:bidi/>
              <w:jc w:val="center"/>
              <w:rPr>
                <w:rFonts w:cs="B Nazanin"/>
                <w:sz w:val="18"/>
                <w:szCs w:val="18"/>
                <w:rtl/>
                <w:lang w:bidi="fa-IR"/>
              </w:rPr>
            </w:pPr>
            <w:proofErr w:type="spellStart"/>
            <w:r>
              <w:rPr>
                <w:rFonts w:cs="B Nazanin"/>
                <w:sz w:val="18"/>
                <w:szCs w:val="18"/>
                <w:lang w:bidi="fa-IR"/>
              </w:rPr>
              <w:t>Signific</w:t>
            </w:r>
            <w:proofErr w:type="spellEnd"/>
            <w:r>
              <w:rPr>
                <w:rFonts w:cs="B Nazanin"/>
                <w:sz w:val="18"/>
                <w:szCs w:val="18"/>
                <w:lang w:bidi="fa-IR"/>
              </w:rPr>
              <w:t>.</w:t>
            </w:r>
          </w:p>
        </w:tc>
      </w:tr>
      <w:tr w:rsidR="00425B6A" w:rsidRPr="00425B6A" w:rsidTr="00AF3CFF">
        <w:trPr>
          <w:jc w:val="center"/>
        </w:trPr>
        <w:tc>
          <w:tcPr>
            <w:tcW w:w="1167" w:type="dxa"/>
            <w:tcBorders>
              <w:top w:val="single" w:sz="4" w:space="0" w:color="auto"/>
              <w:bottom w:val="nil"/>
            </w:tcBorders>
            <w:vAlign w:val="center"/>
          </w:tcPr>
          <w:p w:rsidR="00425B6A" w:rsidRPr="00425B6A" w:rsidRDefault="00DA2446" w:rsidP="00605476">
            <w:pPr>
              <w:bidi/>
              <w:jc w:val="center"/>
              <w:rPr>
                <w:rFonts w:cs="B Nazanin"/>
                <w:sz w:val="18"/>
                <w:szCs w:val="18"/>
                <w:rtl/>
                <w:lang w:bidi="fa-IR"/>
              </w:rPr>
            </w:pPr>
            <w:r w:rsidRPr="00425317">
              <w:rPr>
                <w:rFonts w:cs="B Nazanin" w:hint="cs"/>
                <w:sz w:val="18"/>
                <w:szCs w:val="18"/>
                <w:rtl/>
                <w:lang w:bidi="fa-IR"/>
              </w:rPr>
              <w:t>100%</w:t>
            </w:r>
            <w:r>
              <w:rPr>
                <w:rFonts w:cs="B Nazanin" w:hint="cs"/>
                <w:sz w:val="18"/>
                <w:szCs w:val="18"/>
                <w:rtl/>
                <w:lang w:bidi="fa-IR"/>
              </w:rPr>
              <w:t xml:space="preserve"> </w:t>
            </w:r>
          </w:p>
        </w:tc>
        <w:tc>
          <w:tcPr>
            <w:tcW w:w="970" w:type="dxa"/>
            <w:tcBorders>
              <w:top w:val="single" w:sz="4" w:space="0" w:color="auto"/>
              <w:bottom w:val="nil"/>
            </w:tcBorders>
            <w:vAlign w:val="center"/>
          </w:tcPr>
          <w:p w:rsidR="00425B6A" w:rsidRPr="00425B6A" w:rsidRDefault="00DA2446" w:rsidP="00DA2446">
            <w:pPr>
              <w:bidi/>
              <w:jc w:val="center"/>
              <w:rPr>
                <w:rFonts w:cs="B Nazanin"/>
                <w:sz w:val="18"/>
                <w:szCs w:val="18"/>
                <w:rtl/>
                <w:lang w:bidi="fa-IR"/>
              </w:rPr>
            </w:pPr>
            <w:r>
              <w:rPr>
                <w:rFonts w:cs="B Nazanin" w:hint="cs"/>
                <w:sz w:val="18"/>
                <w:szCs w:val="18"/>
                <w:rtl/>
                <w:lang w:bidi="fa-IR"/>
              </w:rPr>
              <w:t>2003</w:t>
            </w:r>
          </w:p>
        </w:tc>
        <w:tc>
          <w:tcPr>
            <w:tcW w:w="1015" w:type="dxa"/>
            <w:tcBorders>
              <w:top w:val="single" w:sz="4" w:space="0" w:color="auto"/>
              <w:bottom w:val="nil"/>
            </w:tcBorders>
            <w:vAlign w:val="center"/>
          </w:tcPr>
          <w:p w:rsidR="00425B6A" w:rsidRPr="00425B6A" w:rsidRDefault="00DA2446" w:rsidP="00DA2446">
            <w:pPr>
              <w:bidi/>
              <w:jc w:val="center"/>
              <w:rPr>
                <w:rFonts w:cs="B Nazanin"/>
                <w:sz w:val="18"/>
                <w:szCs w:val="18"/>
                <w:rtl/>
                <w:lang w:bidi="fa-IR"/>
              </w:rPr>
            </w:pPr>
            <w:r>
              <w:rPr>
                <w:rFonts w:cs="B Nazanin" w:hint="cs"/>
                <w:sz w:val="18"/>
                <w:szCs w:val="18"/>
                <w:rtl/>
                <w:lang w:bidi="fa-IR"/>
              </w:rPr>
              <w:t>2014</w:t>
            </w:r>
          </w:p>
        </w:tc>
        <w:tc>
          <w:tcPr>
            <w:tcW w:w="1138" w:type="dxa"/>
            <w:tcBorders>
              <w:top w:val="single" w:sz="4" w:space="0" w:color="auto"/>
              <w:bottom w:val="nil"/>
            </w:tcBorders>
            <w:vAlign w:val="center"/>
          </w:tcPr>
          <w:p w:rsidR="00425B6A" w:rsidRPr="00425B6A" w:rsidRDefault="00DA2446" w:rsidP="00DA2446">
            <w:pPr>
              <w:bidi/>
              <w:jc w:val="center"/>
              <w:rPr>
                <w:rFonts w:cs="B Nazanin"/>
                <w:sz w:val="18"/>
                <w:szCs w:val="18"/>
                <w:rtl/>
                <w:lang w:bidi="fa-IR"/>
              </w:rPr>
            </w:pPr>
            <w:r>
              <w:rPr>
                <w:rFonts w:cs="B Nazanin" w:hint="cs"/>
                <w:sz w:val="18"/>
                <w:szCs w:val="18"/>
                <w:rtl/>
                <w:lang w:bidi="fa-IR"/>
              </w:rPr>
              <w:t>12</w:t>
            </w:r>
          </w:p>
        </w:tc>
        <w:tc>
          <w:tcPr>
            <w:tcW w:w="1422" w:type="dxa"/>
            <w:tcBorders>
              <w:top w:val="single" w:sz="4" w:space="0" w:color="auto"/>
              <w:bottom w:val="nil"/>
            </w:tcBorders>
            <w:vAlign w:val="center"/>
          </w:tcPr>
          <w:p w:rsidR="00425B6A" w:rsidRPr="00425B6A" w:rsidRDefault="00DA2446" w:rsidP="00DA2446">
            <w:pPr>
              <w:bidi/>
              <w:jc w:val="center"/>
              <w:rPr>
                <w:rFonts w:cs="B Nazanin"/>
                <w:sz w:val="18"/>
                <w:szCs w:val="18"/>
                <w:rtl/>
                <w:lang w:bidi="fa-IR"/>
              </w:rPr>
            </w:pPr>
            <w:r>
              <w:rPr>
                <w:rFonts w:cs="B Nazanin" w:hint="cs"/>
                <w:sz w:val="18"/>
                <w:szCs w:val="18"/>
                <w:rtl/>
                <w:lang w:bidi="fa-IR"/>
              </w:rPr>
              <w:t>13/2</w:t>
            </w:r>
          </w:p>
        </w:tc>
        <w:tc>
          <w:tcPr>
            <w:tcW w:w="987" w:type="dxa"/>
            <w:tcBorders>
              <w:top w:val="single" w:sz="4" w:space="0" w:color="auto"/>
              <w:bottom w:val="nil"/>
            </w:tcBorders>
            <w:vAlign w:val="center"/>
          </w:tcPr>
          <w:p w:rsidR="00425B6A" w:rsidRPr="00425B6A" w:rsidRDefault="00DA2446" w:rsidP="00DA2446">
            <w:pPr>
              <w:bidi/>
              <w:jc w:val="center"/>
              <w:rPr>
                <w:rFonts w:cs="B Nazanin"/>
                <w:sz w:val="18"/>
                <w:szCs w:val="18"/>
                <w:rtl/>
                <w:lang w:bidi="fa-IR"/>
              </w:rPr>
            </w:pPr>
            <w:r>
              <w:rPr>
                <w:rFonts w:cs="B Nazanin" w:hint="cs"/>
                <w:sz w:val="18"/>
                <w:szCs w:val="18"/>
                <w:rtl/>
                <w:lang w:bidi="fa-IR"/>
              </w:rPr>
              <w:t>*</w:t>
            </w:r>
          </w:p>
        </w:tc>
      </w:tr>
      <w:tr w:rsidR="00425B6A" w:rsidRPr="00425B6A" w:rsidTr="00AF3CFF">
        <w:trPr>
          <w:jc w:val="center"/>
        </w:trPr>
        <w:tc>
          <w:tcPr>
            <w:tcW w:w="1167" w:type="dxa"/>
            <w:tcBorders>
              <w:top w:val="nil"/>
              <w:bottom w:val="nil"/>
            </w:tcBorders>
            <w:vAlign w:val="center"/>
          </w:tcPr>
          <w:p w:rsidR="00425B6A" w:rsidRPr="00425B6A" w:rsidRDefault="00DA2446" w:rsidP="00DA2446">
            <w:pPr>
              <w:bidi/>
              <w:jc w:val="center"/>
              <w:rPr>
                <w:rFonts w:cs="B Nazanin"/>
                <w:sz w:val="18"/>
                <w:szCs w:val="18"/>
                <w:rtl/>
                <w:lang w:bidi="fa-IR"/>
              </w:rPr>
            </w:pPr>
            <w:r>
              <w:rPr>
                <w:rFonts w:cs="B Nazanin" w:hint="cs"/>
                <w:sz w:val="18"/>
                <w:szCs w:val="18"/>
                <w:rtl/>
                <w:lang w:bidi="fa-IR"/>
              </w:rPr>
              <w:t>% 100-90</w:t>
            </w:r>
          </w:p>
        </w:tc>
        <w:tc>
          <w:tcPr>
            <w:tcW w:w="970" w:type="dxa"/>
            <w:tcBorders>
              <w:top w:val="nil"/>
              <w:bottom w:val="nil"/>
            </w:tcBorders>
            <w:vAlign w:val="center"/>
          </w:tcPr>
          <w:p w:rsidR="00425B6A" w:rsidRPr="00425B6A" w:rsidRDefault="00DA2446" w:rsidP="00DA2446">
            <w:pPr>
              <w:bidi/>
              <w:jc w:val="center"/>
              <w:rPr>
                <w:rFonts w:cs="B Nazanin"/>
                <w:sz w:val="18"/>
                <w:szCs w:val="18"/>
                <w:rtl/>
                <w:lang w:bidi="fa-IR"/>
              </w:rPr>
            </w:pPr>
            <w:r>
              <w:rPr>
                <w:rFonts w:cs="B Nazanin" w:hint="cs"/>
                <w:sz w:val="18"/>
                <w:szCs w:val="18"/>
                <w:rtl/>
                <w:lang w:bidi="fa-IR"/>
              </w:rPr>
              <w:t>2003</w:t>
            </w:r>
          </w:p>
        </w:tc>
        <w:tc>
          <w:tcPr>
            <w:tcW w:w="1015" w:type="dxa"/>
            <w:tcBorders>
              <w:top w:val="nil"/>
              <w:bottom w:val="nil"/>
            </w:tcBorders>
            <w:vAlign w:val="center"/>
          </w:tcPr>
          <w:p w:rsidR="00425B6A" w:rsidRPr="00425B6A" w:rsidRDefault="00DA2446" w:rsidP="00DA2446">
            <w:pPr>
              <w:bidi/>
              <w:jc w:val="center"/>
              <w:rPr>
                <w:rFonts w:cs="B Nazanin"/>
                <w:sz w:val="18"/>
                <w:szCs w:val="18"/>
                <w:rtl/>
                <w:lang w:bidi="fa-IR"/>
              </w:rPr>
            </w:pPr>
            <w:r>
              <w:rPr>
                <w:rFonts w:cs="B Nazanin" w:hint="cs"/>
                <w:sz w:val="18"/>
                <w:szCs w:val="18"/>
                <w:rtl/>
                <w:lang w:bidi="fa-IR"/>
              </w:rPr>
              <w:t>2014</w:t>
            </w:r>
          </w:p>
        </w:tc>
        <w:tc>
          <w:tcPr>
            <w:tcW w:w="1138" w:type="dxa"/>
            <w:tcBorders>
              <w:top w:val="nil"/>
              <w:bottom w:val="nil"/>
            </w:tcBorders>
            <w:vAlign w:val="center"/>
          </w:tcPr>
          <w:p w:rsidR="00425B6A" w:rsidRPr="00425B6A" w:rsidRDefault="00DA2446" w:rsidP="00DA2446">
            <w:pPr>
              <w:bidi/>
              <w:jc w:val="center"/>
              <w:rPr>
                <w:rFonts w:cs="B Nazanin"/>
                <w:sz w:val="18"/>
                <w:szCs w:val="18"/>
                <w:rtl/>
                <w:lang w:bidi="fa-IR"/>
              </w:rPr>
            </w:pPr>
            <w:r>
              <w:rPr>
                <w:rFonts w:cs="B Nazanin" w:hint="cs"/>
                <w:sz w:val="18"/>
                <w:szCs w:val="18"/>
                <w:rtl/>
                <w:lang w:bidi="fa-IR"/>
              </w:rPr>
              <w:t>12</w:t>
            </w:r>
          </w:p>
        </w:tc>
        <w:tc>
          <w:tcPr>
            <w:tcW w:w="1422" w:type="dxa"/>
            <w:tcBorders>
              <w:top w:val="nil"/>
              <w:bottom w:val="nil"/>
            </w:tcBorders>
            <w:vAlign w:val="center"/>
          </w:tcPr>
          <w:p w:rsidR="00425B6A" w:rsidRPr="00425B6A" w:rsidRDefault="00DA2446" w:rsidP="00DA2446">
            <w:pPr>
              <w:bidi/>
              <w:jc w:val="center"/>
              <w:rPr>
                <w:rFonts w:cs="B Nazanin"/>
                <w:sz w:val="18"/>
                <w:szCs w:val="18"/>
                <w:rtl/>
                <w:lang w:bidi="fa-IR"/>
              </w:rPr>
            </w:pPr>
            <w:r>
              <w:rPr>
                <w:rFonts w:cs="B Nazanin" w:hint="cs"/>
                <w:sz w:val="18"/>
                <w:szCs w:val="18"/>
                <w:rtl/>
                <w:lang w:bidi="fa-IR"/>
              </w:rPr>
              <w:t>99/1-</w:t>
            </w:r>
          </w:p>
        </w:tc>
        <w:tc>
          <w:tcPr>
            <w:tcW w:w="987" w:type="dxa"/>
            <w:tcBorders>
              <w:top w:val="nil"/>
              <w:bottom w:val="nil"/>
            </w:tcBorders>
            <w:vAlign w:val="center"/>
          </w:tcPr>
          <w:p w:rsidR="00425B6A" w:rsidRPr="00425B6A" w:rsidRDefault="00DA2446" w:rsidP="00DA2446">
            <w:pPr>
              <w:bidi/>
              <w:jc w:val="center"/>
              <w:rPr>
                <w:rFonts w:cs="B Nazanin"/>
                <w:sz w:val="18"/>
                <w:szCs w:val="18"/>
                <w:rtl/>
                <w:lang w:bidi="fa-IR"/>
              </w:rPr>
            </w:pPr>
            <w:r>
              <w:rPr>
                <w:rFonts w:cs="B Nazanin" w:hint="cs"/>
                <w:sz w:val="18"/>
                <w:szCs w:val="18"/>
                <w:rtl/>
                <w:lang w:bidi="fa-IR"/>
              </w:rPr>
              <w:t>*</w:t>
            </w:r>
          </w:p>
        </w:tc>
      </w:tr>
      <w:tr w:rsidR="00425B6A" w:rsidRPr="00425B6A" w:rsidTr="00AF3CFF">
        <w:trPr>
          <w:jc w:val="center"/>
        </w:trPr>
        <w:tc>
          <w:tcPr>
            <w:tcW w:w="1167" w:type="dxa"/>
            <w:tcBorders>
              <w:top w:val="nil"/>
              <w:bottom w:val="single" w:sz="4" w:space="0" w:color="auto"/>
            </w:tcBorders>
            <w:vAlign w:val="center"/>
          </w:tcPr>
          <w:p w:rsidR="00425B6A" w:rsidRPr="00425B6A" w:rsidRDefault="00DA2446" w:rsidP="00DA2446">
            <w:pPr>
              <w:bidi/>
              <w:jc w:val="center"/>
              <w:rPr>
                <w:rFonts w:cs="B Nazanin"/>
                <w:sz w:val="18"/>
                <w:szCs w:val="18"/>
                <w:rtl/>
                <w:lang w:bidi="fa-IR"/>
              </w:rPr>
            </w:pPr>
            <w:r>
              <w:rPr>
                <w:rFonts w:cs="B Nazanin" w:hint="cs"/>
                <w:sz w:val="18"/>
                <w:szCs w:val="18"/>
                <w:rtl/>
                <w:lang w:bidi="fa-IR"/>
              </w:rPr>
              <w:t>% 90-80</w:t>
            </w:r>
          </w:p>
        </w:tc>
        <w:tc>
          <w:tcPr>
            <w:tcW w:w="970" w:type="dxa"/>
            <w:tcBorders>
              <w:top w:val="nil"/>
              <w:bottom w:val="single" w:sz="4" w:space="0" w:color="auto"/>
            </w:tcBorders>
            <w:vAlign w:val="center"/>
          </w:tcPr>
          <w:p w:rsidR="00425B6A" w:rsidRPr="00425B6A" w:rsidRDefault="00DA2446" w:rsidP="00DA2446">
            <w:pPr>
              <w:bidi/>
              <w:jc w:val="center"/>
              <w:rPr>
                <w:rFonts w:cs="B Nazanin"/>
                <w:sz w:val="18"/>
                <w:szCs w:val="18"/>
                <w:rtl/>
                <w:lang w:bidi="fa-IR"/>
              </w:rPr>
            </w:pPr>
            <w:r>
              <w:rPr>
                <w:rFonts w:cs="B Nazanin" w:hint="cs"/>
                <w:sz w:val="18"/>
                <w:szCs w:val="18"/>
                <w:rtl/>
                <w:lang w:bidi="fa-IR"/>
              </w:rPr>
              <w:t>2003</w:t>
            </w:r>
          </w:p>
        </w:tc>
        <w:tc>
          <w:tcPr>
            <w:tcW w:w="1015" w:type="dxa"/>
            <w:tcBorders>
              <w:top w:val="nil"/>
              <w:bottom w:val="single" w:sz="4" w:space="0" w:color="auto"/>
            </w:tcBorders>
            <w:vAlign w:val="center"/>
          </w:tcPr>
          <w:p w:rsidR="00425B6A" w:rsidRPr="00425B6A" w:rsidRDefault="00DA2446" w:rsidP="00DA2446">
            <w:pPr>
              <w:bidi/>
              <w:jc w:val="center"/>
              <w:rPr>
                <w:rFonts w:cs="B Nazanin"/>
                <w:sz w:val="18"/>
                <w:szCs w:val="18"/>
                <w:rtl/>
                <w:lang w:bidi="fa-IR"/>
              </w:rPr>
            </w:pPr>
            <w:r>
              <w:rPr>
                <w:rFonts w:cs="B Nazanin" w:hint="cs"/>
                <w:sz w:val="18"/>
                <w:szCs w:val="18"/>
                <w:rtl/>
                <w:lang w:bidi="fa-IR"/>
              </w:rPr>
              <w:t>2014</w:t>
            </w:r>
          </w:p>
        </w:tc>
        <w:tc>
          <w:tcPr>
            <w:tcW w:w="1138" w:type="dxa"/>
            <w:tcBorders>
              <w:top w:val="nil"/>
              <w:bottom w:val="single" w:sz="4" w:space="0" w:color="auto"/>
            </w:tcBorders>
            <w:vAlign w:val="center"/>
          </w:tcPr>
          <w:p w:rsidR="00425B6A" w:rsidRPr="00425B6A" w:rsidRDefault="00DA2446" w:rsidP="00DA2446">
            <w:pPr>
              <w:bidi/>
              <w:jc w:val="center"/>
              <w:rPr>
                <w:rFonts w:cs="B Nazanin"/>
                <w:sz w:val="18"/>
                <w:szCs w:val="18"/>
                <w:rtl/>
                <w:lang w:bidi="fa-IR"/>
              </w:rPr>
            </w:pPr>
            <w:r>
              <w:rPr>
                <w:rFonts w:cs="B Nazanin" w:hint="cs"/>
                <w:sz w:val="18"/>
                <w:szCs w:val="18"/>
                <w:rtl/>
                <w:lang w:bidi="fa-IR"/>
              </w:rPr>
              <w:t>12</w:t>
            </w:r>
          </w:p>
        </w:tc>
        <w:tc>
          <w:tcPr>
            <w:tcW w:w="1422" w:type="dxa"/>
            <w:tcBorders>
              <w:top w:val="nil"/>
              <w:bottom w:val="single" w:sz="4" w:space="0" w:color="auto"/>
            </w:tcBorders>
            <w:vAlign w:val="center"/>
          </w:tcPr>
          <w:p w:rsidR="00425B6A" w:rsidRPr="00425B6A" w:rsidRDefault="00DA2446" w:rsidP="00DA2446">
            <w:pPr>
              <w:bidi/>
              <w:jc w:val="center"/>
              <w:rPr>
                <w:rFonts w:cs="B Nazanin"/>
                <w:sz w:val="18"/>
                <w:szCs w:val="18"/>
                <w:rtl/>
                <w:lang w:bidi="fa-IR"/>
              </w:rPr>
            </w:pPr>
            <w:r>
              <w:rPr>
                <w:rFonts w:cs="B Nazanin" w:hint="cs"/>
                <w:sz w:val="18"/>
                <w:szCs w:val="18"/>
                <w:rtl/>
                <w:lang w:bidi="fa-IR"/>
              </w:rPr>
              <w:t>82/0-</w:t>
            </w:r>
          </w:p>
        </w:tc>
        <w:tc>
          <w:tcPr>
            <w:tcW w:w="987" w:type="dxa"/>
            <w:tcBorders>
              <w:top w:val="nil"/>
              <w:bottom w:val="single" w:sz="4" w:space="0" w:color="auto"/>
            </w:tcBorders>
            <w:vAlign w:val="center"/>
          </w:tcPr>
          <w:p w:rsidR="00425B6A" w:rsidRPr="00425B6A" w:rsidRDefault="00AF3CFF" w:rsidP="00DA2446">
            <w:pPr>
              <w:bidi/>
              <w:jc w:val="center"/>
              <w:rPr>
                <w:rFonts w:cs="B Nazanin"/>
                <w:sz w:val="18"/>
                <w:szCs w:val="18"/>
                <w:rtl/>
                <w:lang w:bidi="fa-IR"/>
              </w:rPr>
            </w:pPr>
            <w:r>
              <w:rPr>
                <w:rFonts w:cs="B Nazanin" w:hint="cs"/>
                <w:sz w:val="18"/>
                <w:szCs w:val="18"/>
                <w:rtl/>
                <w:lang w:bidi="fa-IR"/>
              </w:rPr>
              <w:t>-</w:t>
            </w:r>
          </w:p>
        </w:tc>
      </w:tr>
    </w:tbl>
    <w:p w:rsidR="00DA2446" w:rsidRPr="00B670AF" w:rsidRDefault="00AF3CFF" w:rsidP="00DA2446">
      <w:pPr>
        <w:bidi/>
        <w:spacing w:line="360" w:lineRule="auto"/>
        <w:rPr>
          <w:rFonts w:cs="B Nazanin"/>
          <w:lang w:bidi="fa-IR"/>
        </w:rPr>
      </w:pPr>
      <w:r>
        <w:rPr>
          <w:rFonts w:cs="B Nazanin" w:hint="cs"/>
          <w:sz w:val="18"/>
          <w:szCs w:val="18"/>
          <w:rtl/>
          <w:lang w:bidi="fa-IR"/>
        </w:rPr>
        <w:t xml:space="preserve">                         </w:t>
      </w:r>
      <w:r w:rsidR="00DA2446" w:rsidRPr="00B670AF">
        <w:rPr>
          <w:rFonts w:cs="B Nazanin" w:hint="cs"/>
          <w:sz w:val="18"/>
          <w:szCs w:val="18"/>
          <w:rtl/>
          <w:lang w:bidi="fa-IR"/>
        </w:rPr>
        <w:t>* نشان</w:t>
      </w:r>
      <w:r w:rsidR="00DA2446" w:rsidRPr="00B670AF">
        <w:rPr>
          <w:rFonts w:cs="B Nazanin" w:hint="cs"/>
          <w:sz w:val="18"/>
          <w:szCs w:val="18"/>
          <w:rtl/>
          <w:lang w:bidi="fa-IR"/>
        </w:rPr>
        <w:softHyphen/>
        <w:t>دهنده معنی</w:t>
      </w:r>
      <w:r w:rsidR="00DA2446" w:rsidRPr="00B670AF">
        <w:rPr>
          <w:rFonts w:cs="B Nazanin" w:hint="cs"/>
          <w:sz w:val="18"/>
          <w:szCs w:val="18"/>
          <w:rtl/>
          <w:lang w:bidi="fa-IR"/>
        </w:rPr>
        <w:softHyphen/>
        <w:t>دار بودن روند در سطح 95درصد در آزمون من-کندال است</w:t>
      </w:r>
      <w:r w:rsidR="00DA2446" w:rsidRPr="00B670AF">
        <w:rPr>
          <w:rFonts w:cs="B Nazanin" w:hint="cs"/>
          <w:rtl/>
          <w:lang w:bidi="fa-IR"/>
        </w:rPr>
        <w:t>.</w:t>
      </w:r>
    </w:p>
    <w:p w:rsidR="00AF3CFF" w:rsidRPr="00DA2446" w:rsidRDefault="00AF3CFF" w:rsidP="00AF3CFF">
      <w:pPr>
        <w:bidi/>
        <w:jc w:val="center"/>
        <w:rPr>
          <w:rFonts w:cs="B Nazanin"/>
          <w:b/>
          <w:bCs/>
          <w:sz w:val="18"/>
          <w:szCs w:val="18"/>
          <w:rtl/>
          <w:lang w:bidi="fa-IR"/>
        </w:rPr>
      </w:pPr>
      <w:r w:rsidRPr="00DA2446">
        <w:rPr>
          <w:rFonts w:cs="B Nazanin" w:hint="cs"/>
          <w:b/>
          <w:bCs/>
          <w:sz w:val="18"/>
          <w:szCs w:val="18"/>
          <w:rtl/>
          <w:lang w:bidi="fa-IR"/>
        </w:rPr>
        <w:lastRenderedPageBreak/>
        <w:t xml:space="preserve">جدول </w:t>
      </w:r>
      <w:r>
        <w:rPr>
          <w:rFonts w:cs="B Nazanin" w:hint="cs"/>
          <w:b/>
          <w:bCs/>
          <w:sz w:val="18"/>
          <w:szCs w:val="18"/>
          <w:rtl/>
          <w:lang w:bidi="fa-IR"/>
        </w:rPr>
        <w:t>12</w:t>
      </w:r>
      <w:r w:rsidRPr="00DA2446">
        <w:rPr>
          <w:rFonts w:cs="B Nazanin" w:hint="cs"/>
          <w:b/>
          <w:bCs/>
          <w:sz w:val="18"/>
          <w:szCs w:val="18"/>
          <w:rtl/>
          <w:lang w:bidi="fa-IR"/>
        </w:rPr>
        <w:t>- نتایج حاصل از معنی</w:t>
      </w:r>
      <w:r w:rsidRPr="00DA2446">
        <w:rPr>
          <w:rFonts w:cs="B Nazanin" w:hint="cs"/>
          <w:b/>
          <w:bCs/>
          <w:sz w:val="18"/>
          <w:szCs w:val="18"/>
          <w:rtl/>
          <w:lang w:bidi="fa-IR"/>
        </w:rPr>
        <w:softHyphen/>
        <w:t>دار بودن روند</w:t>
      </w:r>
      <w:r>
        <w:rPr>
          <w:rFonts w:cs="B Nazanin" w:hint="cs"/>
          <w:b/>
          <w:bCs/>
          <w:sz w:val="18"/>
          <w:szCs w:val="18"/>
          <w:rtl/>
          <w:lang w:bidi="fa-IR"/>
        </w:rPr>
        <w:t xml:space="preserve"> در آزمون من-کندال برای نیمه دوم</w:t>
      </w:r>
      <w:r w:rsidRPr="00DA2446">
        <w:rPr>
          <w:rFonts w:cs="B Nazanin" w:hint="cs"/>
          <w:b/>
          <w:bCs/>
          <w:sz w:val="18"/>
          <w:szCs w:val="18"/>
          <w:rtl/>
          <w:lang w:bidi="fa-IR"/>
        </w:rPr>
        <w:t xml:space="preserve"> سال</w:t>
      </w:r>
      <w:r w:rsidRPr="00DA2446">
        <w:rPr>
          <w:rFonts w:cs="B Nazanin" w:hint="cs"/>
          <w:b/>
          <w:bCs/>
          <w:sz w:val="18"/>
          <w:szCs w:val="18"/>
          <w:rtl/>
          <w:lang w:bidi="fa-IR"/>
        </w:rPr>
        <w:softHyphen/>
        <w:t>های مورد بررسی</w:t>
      </w:r>
    </w:p>
    <w:tbl>
      <w:tblPr>
        <w:tblStyle w:val="TableGrid"/>
        <w:bidiVisual/>
        <w:tblW w:w="0" w:type="auto"/>
        <w:jc w:val="center"/>
        <w:tblInd w:w="863"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7"/>
        <w:gridCol w:w="970"/>
        <w:gridCol w:w="1015"/>
        <w:gridCol w:w="1138"/>
        <w:gridCol w:w="1422"/>
        <w:gridCol w:w="987"/>
      </w:tblGrid>
      <w:tr w:rsidR="00AF3CFF" w:rsidRPr="00425B6A" w:rsidTr="000345CB">
        <w:trPr>
          <w:jc w:val="center"/>
        </w:trPr>
        <w:tc>
          <w:tcPr>
            <w:tcW w:w="1167" w:type="dxa"/>
            <w:tcBorders>
              <w:bottom w:val="single" w:sz="4" w:space="0" w:color="auto"/>
            </w:tcBorders>
            <w:vAlign w:val="center"/>
          </w:tcPr>
          <w:p w:rsidR="00AF3CFF" w:rsidRPr="00425B6A" w:rsidRDefault="00C25787" w:rsidP="000345CB">
            <w:pPr>
              <w:bidi/>
              <w:jc w:val="center"/>
              <w:rPr>
                <w:rFonts w:cs="B Nazanin"/>
                <w:sz w:val="18"/>
                <w:szCs w:val="18"/>
                <w:rtl/>
                <w:lang w:bidi="fa-IR"/>
              </w:rPr>
            </w:pPr>
            <w:r>
              <w:rPr>
                <w:rFonts w:cs="B Nazanin" w:hint="cs"/>
                <w:sz w:val="18"/>
                <w:szCs w:val="18"/>
                <w:rtl/>
                <w:lang w:bidi="fa-IR"/>
              </w:rPr>
              <w:t>سری داده</w:t>
            </w:r>
            <w:r>
              <w:rPr>
                <w:rFonts w:cs="B Nazanin" w:hint="cs"/>
                <w:sz w:val="18"/>
                <w:szCs w:val="18"/>
                <w:rtl/>
                <w:lang w:bidi="fa-IR"/>
              </w:rPr>
              <w:softHyphen/>
              <w:t>ها</w:t>
            </w:r>
          </w:p>
        </w:tc>
        <w:tc>
          <w:tcPr>
            <w:tcW w:w="970" w:type="dxa"/>
            <w:tcBorders>
              <w:bottom w:val="single" w:sz="4" w:space="0" w:color="auto"/>
            </w:tcBorders>
            <w:vAlign w:val="center"/>
          </w:tcPr>
          <w:p w:rsidR="00AF3CFF" w:rsidRPr="00425B6A" w:rsidRDefault="00AF3CFF" w:rsidP="000345CB">
            <w:pPr>
              <w:bidi/>
              <w:jc w:val="center"/>
              <w:rPr>
                <w:rFonts w:cs="B Nazanin"/>
                <w:sz w:val="18"/>
                <w:szCs w:val="18"/>
                <w:rtl/>
                <w:lang w:bidi="fa-IR"/>
              </w:rPr>
            </w:pPr>
            <w:r>
              <w:rPr>
                <w:rFonts w:cs="B Nazanin" w:hint="cs"/>
                <w:sz w:val="18"/>
                <w:szCs w:val="18"/>
                <w:rtl/>
                <w:lang w:bidi="fa-IR"/>
              </w:rPr>
              <w:t>سال اول</w:t>
            </w:r>
          </w:p>
        </w:tc>
        <w:tc>
          <w:tcPr>
            <w:tcW w:w="1015" w:type="dxa"/>
            <w:tcBorders>
              <w:bottom w:val="single" w:sz="4" w:space="0" w:color="auto"/>
            </w:tcBorders>
            <w:vAlign w:val="center"/>
          </w:tcPr>
          <w:p w:rsidR="00AF3CFF" w:rsidRPr="00425B6A" w:rsidRDefault="00AF3CFF" w:rsidP="000345CB">
            <w:pPr>
              <w:bidi/>
              <w:jc w:val="center"/>
              <w:rPr>
                <w:rFonts w:cs="B Nazanin"/>
                <w:sz w:val="18"/>
                <w:szCs w:val="18"/>
                <w:rtl/>
                <w:lang w:bidi="fa-IR"/>
              </w:rPr>
            </w:pPr>
            <w:r>
              <w:rPr>
                <w:rFonts w:cs="B Nazanin" w:hint="cs"/>
                <w:sz w:val="18"/>
                <w:szCs w:val="18"/>
                <w:rtl/>
                <w:lang w:bidi="fa-IR"/>
              </w:rPr>
              <w:t>سال آخر</w:t>
            </w:r>
          </w:p>
        </w:tc>
        <w:tc>
          <w:tcPr>
            <w:tcW w:w="1138" w:type="dxa"/>
            <w:tcBorders>
              <w:bottom w:val="single" w:sz="4" w:space="0" w:color="auto"/>
            </w:tcBorders>
            <w:vAlign w:val="center"/>
          </w:tcPr>
          <w:p w:rsidR="00AF3CFF" w:rsidRPr="00425B6A" w:rsidRDefault="00AF3CFF" w:rsidP="000345CB">
            <w:pPr>
              <w:bidi/>
              <w:jc w:val="center"/>
              <w:rPr>
                <w:rFonts w:cs="B Nazanin"/>
                <w:sz w:val="18"/>
                <w:szCs w:val="18"/>
                <w:rtl/>
                <w:lang w:bidi="fa-IR"/>
              </w:rPr>
            </w:pPr>
            <w:r>
              <w:rPr>
                <w:rFonts w:cs="B Nazanin" w:hint="cs"/>
                <w:sz w:val="18"/>
                <w:szCs w:val="18"/>
                <w:rtl/>
                <w:lang w:bidi="fa-IR"/>
              </w:rPr>
              <w:t>تعداد (</w:t>
            </w:r>
            <w:r>
              <w:rPr>
                <w:rFonts w:cs="B Nazanin"/>
                <w:sz w:val="18"/>
                <w:szCs w:val="18"/>
                <w:lang w:bidi="fa-IR"/>
              </w:rPr>
              <w:t>n</w:t>
            </w:r>
            <w:r>
              <w:rPr>
                <w:rFonts w:cs="B Nazanin" w:hint="cs"/>
                <w:sz w:val="18"/>
                <w:szCs w:val="18"/>
                <w:rtl/>
                <w:lang w:bidi="fa-IR"/>
              </w:rPr>
              <w:t>)</w:t>
            </w:r>
          </w:p>
        </w:tc>
        <w:tc>
          <w:tcPr>
            <w:tcW w:w="1422" w:type="dxa"/>
            <w:tcBorders>
              <w:bottom w:val="single" w:sz="4" w:space="0" w:color="auto"/>
            </w:tcBorders>
            <w:vAlign w:val="center"/>
          </w:tcPr>
          <w:p w:rsidR="00AF3CFF" w:rsidRPr="00425B6A" w:rsidRDefault="00AF3CFF" w:rsidP="000345CB">
            <w:pPr>
              <w:bidi/>
              <w:jc w:val="center"/>
              <w:rPr>
                <w:rFonts w:cs="B Nazanin"/>
                <w:sz w:val="18"/>
                <w:szCs w:val="18"/>
                <w:lang w:bidi="fa-IR"/>
              </w:rPr>
            </w:pPr>
            <w:r>
              <w:rPr>
                <w:rFonts w:cs="B Nazanin" w:hint="cs"/>
                <w:sz w:val="18"/>
                <w:szCs w:val="18"/>
                <w:rtl/>
                <w:lang w:bidi="fa-IR"/>
              </w:rPr>
              <w:t xml:space="preserve">آزمون </w:t>
            </w:r>
            <w:r>
              <w:rPr>
                <w:rFonts w:cs="B Nazanin"/>
                <w:sz w:val="18"/>
                <w:szCs w:val="18"/>
                <w:lang w:bidi="fa-IR"/>
              </w:rPr>
              <w:t>Z</w:t>
            </w:r>
          </w:p>
        </w:tc>
        <w:tc>
          <w:tcPr>
            <w:tcW w:w="987" w:type="dxa"/>
            <w:tcBorders>
              <w:bottom w:val="single" w:sz="4" w:space="0" w:color="auto"/>
            </w:tcBorders>
            <w:vAlign w:val="center"/>
          </w:tcPr>
          <w:p w:rsidR="00AF3CFF" w:rsidRPr="00425B6A" w:rsidRDefault="00AF3CFF" w:rsidP="000345CB">
            <w:pPr>
              <w:bidi/>
              <w:jc w:val="center"/>
              <w:rPr>
                <w:rFonts w:cs="B Nazanin"/>
                <w:sz w:val="18"/>
                <w:szCs w:val="18"/>
                <w:rtl/>
                <w:lang w:bidi="fa-IR"/>
              </w:rPr>
            </w:pPr>
            <w:proofErr w:type="spellStart"/>
            <w:r>
              <w:rPr>
                <w:rFonts w:cs="B Nazanin"/>
                <w:sz w:val="18"/>
                <w:szCs w:val="18"/>
                <w:lang w:bidi="fa-IR"/>
              </w:rPr>
              <w:t>Signific</w:t>
            </w:r>
            <w:proofErr w:type="spellEnd"/>
            <w:r>
              <w:rPr>
                <w:rFonts w:cs="B Nazanin"/>
                <w:sz w:val="18"/>
                <w:szCs w:val="18"/>
                <w:lang w:bidi="fa-IR"/>
              </w:rPr>
              <w:t>.</w:t>
            </w:r>
          </w:p>
        </w:tc>
      </w:tr>
      <w:tr w:rsidR="00AF3CFF" w:rsidRPr="00425B6A" w:rsidTr="000345CB">
        <w:trPr>
          <w:jc w:val="center"/>
        </w:trPr>
        <w:tc>
          <w:tcPr>
            <w:tcW w:w="1167" w:type="dxa"/>
            <w:tcBorders>
              <w:top w:val="single" w:sz="4" w:space="0" w:color="auto"/>
              <w:bottom w:val="nil"/>
            </w:tcBorders>
            <w:vAlign w:val="center"/>
          </w:tcPr>
          <w:p w:rsidR="00AF3CFF" w:rsidRPr="00425B6A" w:rsidRDefault="00AF3CFF" w:rsidP="00605476">
            <w:pPr>
              <w:bidi/>
              <w:jc w:val="center"/>
              <w:rPr>
                <w:rFonts w:cs="B Nazanin"/>
                <w:sz w:val="18"/>
                <w:szCs w:val="18"/>
                <w:rtl/>
                <w:lang w:bidi="fa-IR"/>
              </w:rPr>
            </w:pPr>
            <w:r w:rsidRPr="00425317">
              <w:rPr>
                <w:rFonts w:cs="B Nazanin" w:hint="cs"/>
                <w:sz w:val="18"/>
                <w:szCs w:val="18"/>
                <w:rtl/>
                <w:lang w:bidi="fa-IR"/>
              </w:rPr>
              <w:t>100%</w:t>
            </w:r>
            <w:r>
              <w:rPr>
                <w:rFonts w:cs="B Nazanin" w:hint="cs"/>
                <w:sz w:val="18"/>
                <w:szCs w:val="18"/>
                <w:rtl/>
                <w:lang w:bidi="fa-IR"/>
              </w:rPr>
              <w:t xml:space="preserve"> </w:t>
            </w:r>
          </w:p>
        </w:tc>
        <w:tc>
          <w:tcPr>
            <w:tcW w:w="970" w:type="dxa"/>
            <w:tcBorders>
              <w:top w:val="single" w:sz="4" w:space="0" w:color="auto"/>
              <w:bottom w:val="nil"/>
            </w:tcBorders>
            <w:vAlign w:val="center"/>
          </w:tcPr>
          <w:p w:rsidR="00AF3CFF" w:rsidRPr="00425B6A" w:rsidRDefault="00AF3CFF" w:rsidP="00AF3CFF">
            <w:pPr>
              <w:bidi/>
              <w:jc w:val="center"/>
              <w:rPr>
                <w:rFonts w:cs="B Nazanin"/>
                <w:sz w:val="18"/>
                <w:szCs w:val="18"/>
                <w:rtl/>
                <w:lang w:bidi="fa-IR"/>
              </w:rPr>
            </w:pPr>
            <w:r>
              <w:rPr>
                <w:rFonts w:cs="B Nazanin" w:hint="cs"/>
                <w:sz w:val="18"/>
                <w:szCs w:val="18"/>
                <w:rtl/>
                <w:lang w:bidi="fa-IR"/>
              </w:rPr>
              <w:t>2002</w:t>
            </w:r>
          </w:p>
        </w:tc>
        <w:tc>
          <w:tcPr>
            <w:tcW w:w="1015" w:type="dxa"/>
            <w:tcBorders>
              <w:top w:val="single" w:sz="4" w:space="0" w:color="auto"/>
              <w:bottom w:val="nil"/>
            </w:tcBorders>
            <w:vAlign w:val="center"/>
          </w:tcPr>
          <w:p w:rsidR="00AF3CFF" w:rsidRPr="00425B6A" w:rsidRDefault="00AF3CFF" w:rsidP="000345CB">
            <w:pPr>
              <w:bidi/>
              <w:jc w:val="center"/>
              <w:rPr>
                <w:rFonts w:cs="B Nazanin"/>
                <w:sz w:val="18"/>
                <w:szCs w:val="18"/>
                <w:rtl/>
                <w:lang w:bidi="fa-IR"/>
              </w:rPr>
            </w:pPr>
            <w:r>
              <w:rPr>
                <w:rFonts w:cs="B Nazanin" w:hint="cs"/>
                <w:sz w:val="18"/>
                <w:szCs w:val="18"/>
                <w:rtl/>
                <w:lang w:bidi="fa-IR"/>
              </w:rPr>
              <w:t>2014</w:t>
            </w:r>
          </w:p>
        </w:tc>
        <w:tc>
          <w:tcPr>
            <w:tcW w:w="1138" w:type="dxa"/>
            <w:tcBorders>
              <w:top w:val="single" w:sz="4" w:space="0" w:color="auto"/>
              <w:bottom w:val="nil"/>
            </w:tcBorders>
            <w:vAlign w:val="center"/>
          </w:tcPr>
          <w:p w:rsidR="00AF3CFF" w:rsidRPr="00425B6A" w:rsidRDefault="00AF3CFF" w:rsidP="000345CB">
            <w:pPr>
              <w:bidi/>
              <w:jc w:val="center"/>
              <w:rPr>
                <w:rFonts w:cs="B Nazanin"/>
                <w:sz w:val="18"/>
                <w:szCs w:val="18"/>
                <w:rtl/>
                <w:lang w:bidi="fa-IR"/>
              </w:rPr>
            </w:pPr>
            <w:r>
              <w:rPr>
                <w:rFonts w:cs="B Nazanin" w:hint="cs"/>
                <w:sz w:val="18"/>
                <w:szCs w:val="18"/>
                <w:rtl/>
                <w:lang w:bidi="fa-IR"/>
              </w:rPr>
              <w:t>13</w:t>
            </w:r>
          </w:p>
        </w:tc>
        <w:tc>
          <w:tcPr>
            <w:tcW w:w="1422" w:type="dxa"/>
            <w:tcBorders>
              <w:top w:val="single" w:sz="4" w:space="0" w:color="auto"/>
              <w:bottom w:val="nil"/>
            </w:tcBorders>
            <w:vAlign w:val="center"/>
          </w:tcPr>
          <w:p w:rsidR="00AF3CFF" w:rsidRPr="00425B6A" w:rsidRDefault="00AF3CFF" w:rsidP="000345CB">
            <w:pPr>
              <w:bidi/>
              <w:jc w:val="center"/>
              <w:rPr>
                <w:rFonts w:cs="B Nazanin"/>
                <w:sz w:val="18"/>
                <w:szCs w:val="18"/>
                <w:rtl/>
                <w:lang w:bidi="fa-IR"/>
              </w:rPr>
            </w:pPr>
            <w:r>
              <w:rPr>
                <w:rFonts w:cs="B Nazanin" w:hint="cs"/>
                <w:sz w:val="18"/>
                <w:szCs w:val="18"/>
                <w:rtl/>
                <w:lang w:bidi="fa-IR"/>
              </w:rPr>
              <w:t>87/2</w:t>
            </w:r>
          </w:p>
        </w:tc>
        <w:tc>
          <w:tcPr>
            <w:tcW w:w="987" w:type="dxa"/>
            <w:tcBorders>
              <w:top w:val="single" w:sz="4" w:space="0" w:color="auto"/>
              <w:bottom w:val="nil"/>
            </w:tcBorders>
            <w:vAlign w:val="center"/>
          </w:tcPr>
          <w:p w:rsidR="00AF3CFF" w:rsidRPr="00425B6A" w:rsidRDefault="00AF3CFF" w:rsidP="000345CB">
            <w:pPr>
              <w:bidi/>
              <w:jc w:val="center"/>
              <w:rPr>
                <w:rFonts w:cs="B Nazanin"/>
                <w:sz w:val="18"/>
                <w:szCs w:val="18"/>
                <w:rtl/>
                <w:lang w:bidi="fa-IR"/>
              </w:rPr>
            </w:pPr>
            <w:r>
              <w:rPr>
                <w:rFonts w:cs="B Nazanin" w:hint="cs"/>
                <w:sz w:val="18"/>
                <w:szCs w:val="18"/>
                <w:rtl/>
                <w:lang w:bidi="fa-IR"/>
              </w:rPr>
              <w:t>*</w:t>
            </w:r>
          </w:p>
        </w:tc>
      </w:tr>
      <w:tr w:rsidR="00AF3CFF" w:rsidRPr="00425B6A" w:rsidTr="000345CB">
        <w:trPr>
          <w:jc w:val="center"/>
        </w:trPr>
        <w:tc>
          <w:tcPr>
            <w:tcW w:w="1167" w:type="dxa"/>
            <w:tcBorders>
              <w:top w:val="nil"/>
              <w:bottom w:val="nil"/>
            </w:tcBorders>
            <w:vAlign w:val="center"/>
          </w:tcPr>
          <w:p w:rsidR="00AF3CFF" w:rsidRPr="00425B6A" w:rsidRDefault="00AF3CFF" w:rsidP="000345CB">
            <w:pPr>
              <w:bidi/>
              <w:jc w:val="center"/>
              <w:rPr>
                <w:rFonts w:cs="B Nazanin"/>
                <w:sz w:val="18"/>
                <w:szCs w:val="18"/>
                <w:rtl/>
                <w:lang w:bidi="fa-IR"/>
              </w:rPr>
            </w:pPr>
            <w:r>
              <w:rPr>
                <w:rFonts w:cs="B Nazanin" w:hint="cs"/>
                <w:sz w:val="18"/>
                <w:szCs w:val="18"/>
                <w:rtl/>
                <w:lang w:bidi="fa-IR"/>
              </w:rPr>
              <w:t>% 100-90</w:t>
            </w:r>
          </w:p>
        </w:tc>
        <w:tc>
          <w:tcPr>
            <w:tcW w:w="970" w:type="dxa"/>
            <w:tcBorders>
              <w:top w:val="nil"/>
              <w:bottom w:val="nil"/>
            </w:tcBorders>
            <w:vAlign w:val="center"/>
          </w:tcPr>
          <w:p w:rsidR="00AF3CFF" w:rsidRPr="00425B6A" w:rsidRDefault="00AF3CFF" w:rsidP="000345CB">
            <w:pPr>
              <w:bidi/>
              <w:jc w:val="center"/>
              <w:rPr>
                <w:rFonts w:cs="B Nazanin"/>
                <w:sz w:val="18"/>
                <w:szCs w:val="18"/>
                <w:rtl/>
                <w:lang w:bidi="fa-IR"/>
              </w:rPr>
            </w:pPr>
            <w:r>
              <w:rPr>
                <w:rFonts w:cs="B Nazanin" w:hint="cs"/>
                <w:sz w:val="18"/>
                <w:szCs w:val="18"/>
                <w:rtl/>
                <w:lang w:bidi="fa-IR"/>
              </w:rPr>
              <w:t>2002</w:t>
            </w:r>
          </w:p>
        </w:tc>
        <w:tc>
          <w:tcPr>
            <w:tcW w:w="1015" w:type="dxa"/>
            <w:tcBorders>
              <w:top w:val="nil"/>
              <w:bottom w:val="nil"/>
            </w:tcBorders>
            <w:vAlign w:val="center"/>
          </w:tcPr>
          <w:p w:rsidR="00AF3CFF" w:rsidRPr="00425B6A" w:rsidRDefault="00AF3CFF" w:rsidP="000345CB">
            <w:pPr>
              <w:bidi/>
              <w:jc w:val="center"/>
              <w:rPr>
                <w:rFonts w:cs="B Nazanin"/>
                <w:sz w:val="18"/>
                <w:szCs w:val="18"/>
                <w:rtl/>
                <w:lang w:bidi="fa-IR"/>
              </w:rPr>
            </w:pPr>
            <w:r>
              <w:rPr>
                <w:rFonts w:cs="B Nazanin" w:hint="cs"/>
                <w:sz w:val="18"/>
                <w:szCs w:val="18"/>
                <w:rtl/>
                <w:lang w:bidi="fa-IR"/>
              </w:rPr>
              <w:t>2014</w:t>
            </w:r>
          </w:p>
        </w:tc>
        <w:tc>
          <w:tcPr>
            <w:tcW w:w="1138" w:type="dxa"/>
            <w:tcBorders>
              <w:top w:val="nil"/>
              <w:bottom w:val="nil"/>
            </w:tcBorders>
            <w:vAlign w:val="center"/>
          </w:tcPr>
          <w:p w:rsidR="00AF3CFF" w:rsidRPr="00425B6A" w:rsidRDefault="00AF3CFF" w:rsidP="000345CB">
            <w:pPr>
              <w:bidi/>
              <w:jc w:val="center"/>
              <w:rPr>
                <w:rFonts w:cs="B Nazanin"/>
                <w:sz w:val="18"/>
                <w:szCs w:val="18"/>
                <w:rtl/>
                <w:lang w:bidi="fa-IR"/>
              </w:rPr>
            </w:pPr>
            <w:r>
              <w:rPr>
                <w:rFonts w:cs="B Nazanin" w:hint="cs"/>
                <w:sz w:val="18"/>
                <w:szCs w:val="18"/>
                <w:rtl/>
                <w:lang w:bidi="fa-IR"/>
              </w:rPr>
              <w:t>13</w:t>
            </w:r>
          </w:p>
        </w:tc>
        <w:tc>
          <w:tcPr>
            <w:tcW w:w="1422" w:type="dxa"/>
            <w:tcBorders>
              <w:top w:val="nil"/>
              <w:bottom w:val="nil"/>
            </w:tcBorders>
            <w:vAlign w:val="center"/>
          </w:tcPr>
          <w:p w:rsidR="00AF3CFF" w:rsidRPr="00425B6A" w:rsidRDefault="00AF3CFF" w:rsidP="00AF3CFF">
            <w:pPr>
              <w:bidi/>
              <w:jc w:val="center"/>
              <w:rPr>
                <w:rFonts w:cs="B Nazanin"/>
                <w:sz w:val="18"/>
                <w:szCs w:val="18"/>
                <w:rtl/>
                <w:lang w:bidi="fa-IR"/>
              </w:rPr>
            </w:pPr>
            <w:r>
              <w:rPr>
                <w:rFonts w:cs="B Nazanin" w:hint="cs"/>
                <w:sz w:val="18"/>
                <w:szCs w:val="18"/>
                <w:rtl/>
                <w:lang w:bidi="fa-IR"/>
              </w:rPr>
              <w:t>87/2-</w:t>
            </w:r>
          </w:p>
        </w:tc>
        <w:tc>
          <w:tcPr>
            <w:tcW w:w="987" w:type="dxa"/>
            <w:tcBorders>
              <w:top w:val="nil"/>
              <w:bottom w:val="nil"/>
            </w:tcBorders>
            <w:vAlign w:val="center"/>
          </w:tcPr>
          <w:p w:rsidR="00AF3CFF" w:rsidRPr="00425B6A" w:rsidRDefault="00AF3CFF" w:rsidP="000345CB">
            <w:pPr>
              <w:bidi/>
              <w:jc w:val="center"/>
              <w:rPr>
                <w:rFonts w:cs="B Nazanin"/>
                <w:sz w:val="18"/>
                <w:szCs w:val="18"/>
                <w:rtl/>
                <w:lang w:bidi="fa-IR"/>
              </w:rPr>
            </w:pPr>
            <w:r>
              <w:rPr>
                <w:rFonts w:cs="B Nazanin" w:hint="cs"/>
                <w:sz w:val="18"/>
                <w:szCs w:val="18"/>
                <w:rtl/>
                <w:lang w:bidi="fa-IR"/>
              </w:rPr>
              <w:t>*</w:t>
            </w:r>
          </w:p>
        </w:tc>
      </w:tr>
      <w:tr w:rsidR="00AF3CFF" w:rsidRPr="00425B6A" w:rsidTr="000345CB">
        <w:trPr>
          <w:jc w:val="center"/>
        </w:trPr>
        <w:tc>
          <w:tcPr>
            <w:tcW w:w="1167" w:type="dxa"/>
            <w:tcBorders>
              <w:top w:val="nil"/>
              <w:bottom w:val="single" w:sz="4" w:space="0" w:color="auto"/>
            </w:tcBorders>
            <w:vAlign w:val="center"/>
          </w:tcPr>
          <w:p w:rsidR="00AF3CFF" w:rsidRPr="00425B6A" w:rsidRDefault="00AF3CFF" w:rsidP="000345CB">
            <w:pPr>
              <w:bidi/>
              <w:jc w:val="center"/>
              <w:rPr>
                <w:rFonts w:cs="B Nazanin"/>
                <w:sz w:val="18"/>
                <w:szCs w:val="18"/>
                <w:rtl/>
                <w:lang w:bidi="fa-IR"/>
              </w:rPr>
            </w:pPr>
            <w:r>
              <w:rPr>
                <w:rFonts w:cs="B Nazanin" w:hint="cs"/>
                <w:sz w:val="18"/>
                <w:szCs w:val="18"/>
                <w:rtl/>
                <w:lang w:bidi="fa-IR"/>
              </w:rPr>
              <w:t>% 90-80</w:t>
            </w:r>
          </w:p>
        </w:tc>
        <w:tc>
          <w:tcPr>
            <w:tcW w:w="970" w:type="dxa"/>
            <w:tcBorders>
              <w:top w:val="nil"/>
              <w:bottom w:val="single" w:sz="4" w:space="0" w:color="auto"/>
            </w:tcBorders>
            <w:vAlign w:val="center"/>
          </w:tcPr>
          <w:p w:rsidR="00AF3CFF" w:rsidRPr="00425B6A" w:rsidRDefault="00AF3CFF" w:rsidP="000345CB">
            <w:pPr>
              <w:bidi/>
              <w:jc w:val="center"/>
              <w:rPr>
                <w:rFonts w:cs="B Nazanin"/>
                <w:sz w:val="18"/>
                <w:szCs w:val="18"/>
                <w:rtl/>
                <w:lang w:bidi="fa-IR"/>
              </w:rPr>
            </w:pPr>
            <w:r>
              <w:rPr>
                <w:rFonts w:cs="B Nazanin" w:hint="cs"/>
                <w:sz w:val="18"/>
                <w:szCs w:val="18"/>
                <w:rtl/>
                <w:lang w:bidi="fa-IR"/>
              </w:rPr>
              <w:t>2002</w:t>
            </w:r>
          </w:p>
        </w:tc>
        <w:tc>
          <w:tcPr>
            <w:tcW w:w="1015" w:type="dxa"/>
            <w:tcBorders>
              <w:top w:val="nil"/>
              <w:bottom w:val="single" w:sz="4" w:space="0" w:color="auto"/>
            </w:tcBorders>
            <w:vAlign w:val="center"/>
          </w:tcPr>
          <w:p w:rsidR="00AF3CFF" w:rsidRPr="00425B6A" w:rsidRDefault="00AF3CFF" w:rsidP="000345CB">
            <w:pPr>
              <w:bidi/>
              <w:jc w:val="center"/>
              <w:rPr>
                <w:rFonts w:cs="B Nazanin"/>
                <w:sz w:val="18"/>
                <w:szCs w:val="18"/>
                <w:rtl/>
                <w:lang w:bidi="fa-IR"/>
              </w:rPr>
            </w:pPr>
            <w:r>
              <w:rPr>
                <w:rFonts w:cs="B Nazanin" w:hint="cs"/>
                <w:sz w:val="18"/>
                <w:szCs w:val="18"/>
                <w:rtl/>
                <w:lang w:bidi="fa-IR"/>
              </w:rPr>
              <w:t>2014</w:t>
            </w:r>
          </w:p>
        </w:tc>
        <w:tc>
          <w:tcPr>
            <w:tcW w:w="1138" w:type="dxa"/>
            <w:tcBorders>
              <w:top w:val="nil"/>
              <w:bottom w:val="single" w:sz="4" w:space="0" w:color="auto"/>
            </w:tcBorders>
            <w:vAlign w:val="center"/>
          </w:tcPr>
          <w:p w:rsidR="00AF3CFF" w:rsidRPr="00425B6A" w:rsidRDefault="00AF3CFF" w:rsidP="000345CB">
            <w:pPr>
              <w:bidi/>
              <w:jc w:val="center"/>
              <w:rPr>
                <w:rFonts w:cs="B Nazanin"/>
                <w:sz w:val="18"/>
                <w:szCs w:val="18"/>
                <w:rtl/>
                <w:lang w:bidi="fa-IR"/>
              </w:rPr>
            </w:pPr>
            <w:r>
              <w:rPr>
                <w:rFonts w:cs="B Nazanin" w:hint="cs"/>
                <w:sz w:val="18"/>
                <w:szCs w:val="18"/>
                <w:rtl/>
                <w:lang w:bidi="fa-IR"/>
              </w:rPr>
              <w:t>13</w:t>
            </w:r>
          </w:p>
        </w:tc>
        <w:tc>
          <w:tcPr>
            <w:tcW w:w="1422" w:type="dxa"/>
            <w:tcBorders>
              <w:top w:val="nil"/>
              <w:bottom w:val="single" w:sz="4" w:space="0" w:color="auto"/>
            </w:tcBorders>
            <w:vAlign w:val="center"/>
          </w:tcPr>
          <w:p w:rsidR="00AF3CFF" w:rsidRPr="00425B6A" w:rsidRDefault="00AF3CFF" w:rsidP="00AF3CFF">
            <w:pPr>
              <w:bidi/>
              <w:jc w:val="center"/>
              <w:rPr>
                <w:rFonts w:cs="B Nazanin"/>
                <w:sz w:val="18"/>
                <w:szCs w:val="18"/>
                <w:rtl/>
                <w:lang w:bidi="fa-IR"/>
              </w:rPr>
            </w:pPr>
            <w:r>
              <w:rPr>
                <w:rFonts w:cs="B Nazanin" w:hint="cs"/>
                <w:sz w:val="18"/>
                <w:szCs w:val="18"/>
                <w:rtl/>
                <w:lang w:bidi="fa-IR"/>
              </w:rPr>
              <w:t>14/1-</w:t>
            </w:r>
          </w:p>
        </w:tc>
        <w:tc>
          <w:tcPr>
            <w:tcW w:w="987" w:type="dxa"/>
            <w:tcBorders>
              <w:top w:val="nil"/>
              <w:bottom w:val="single" w:sz="4" w:space="0" w:color="auto"/>
            </w:tcBorders>
            <w:vAlign w:val="center"/>
          </w:tcPr>
          <w:p w:rsidR="00AF3CFF" w:rsidRPr="00425B6A" w:rsidRDefault="00AF3CFF" w:rsidP="000345CB">
            <w:pPr>
              <w:bidi/>
              <w:jc w:val="center"/>
              <w:rPr>
                <w:rFonts w:cs="B Nazanin"/>
                <w:sz w:val="18"/>
                <w:szCs w:val="18"/>
                <w:rtl/>
                <w:lang w:bidi="fa-IR"/>
              </w:rPr>
            </w:pPr>
            <w:r>
              <w:rPr>
                <w:rFonts w:cs="B Nazanin" w:hint="cs"/>
                <w:sz w:val="18"/>
                <w:szCs w:val="18"/>
                <w:rtl/>
                <w:lang w:bidi="fa-IR"/>
              </w:rPr>
              <w:t>-</w:t>
            </w:r>
          </w:p>
        </w:tc>
      </w:tr>
    </w:tbl>
    <w:p w:rsidR="00AF3CFF" w:rsidRPr="00B670AF" w:rsidRDefault="00AF3CFF" w:rsidP="00AF3CFF">
      <w:pPr>
        <w:bidi/>
        <w:spacing w:line="360" w:lineRule="auto"/>
        <w:rPr>
          <w:rFonts w:cs="B Nazanin"/>
          <w:lang w:bidi="fa-IR"/>
        </w:rPr>
      </w:pPr>
      <w:r>
        <w:rPr>
          <w:rFonts w:cs="B Nazanin" w:hint="cs"/>
          <w:sz w:val="18"/>
          <w:szCs w:val="18"/>
          <w:rtl/>
          <w:lang w:bidi="fa-IR"/>
        </w:rPr>
        <w:t xml:space="preserve">                         </w:t>
      </w:r>
      <w:r w:rsidRPr="00B670AF">
        <w:rPr>
          <w:rFonts w:cs="B Nazanin" w:hint="cs"/>
          <w:sz w:val="18"/>
          <w:szCs w:val="18"/>
          <w:rtl/>
          <w:lang w:bidi="fa-IR"/>
        </w:rPr>
        <w:t>* نشان</w:t>
      </w:r>
      <w:r w:rsidRPr="00B670AF">
        <w:rPr>
          <w:rFonts w:cs="B Nazanin" w:hint="cs"/>
          <w:sz w:val="18"/>
          <w:szCs w:val="18"/>
          <w:rtl/>
          <w:lang w:bidi="fa-IR"/>
        </w:rPr>
        <w:softHyphen/>
        <w:t>دهنده معنی</w:t>
      </w:r>
      <w:r w:rsidRPr="00B670AF">
        <w:rPr>
          <w:rFonts w:cs="B Nazanin" w:hint="cs"/>
          <w:sz w:val="18"/>
          <w:szCs w:val="18"/>
          <w:rtl/>
          <w:lang w:bidi="fa-IR"/>
        </w:rPr>
        <w:softHyphen/>
        <w:t>دار بودن روند در سطح 95درصد در آزمون من-کندال است</w:t>
      </w:r>
      <w:r w:rsidRPr="00B670AF">
        <w:rPr>
          <w:rFonts w:cs="B Nazanin" w:hint="cs"/>
          <w:rtl/>
          <w:lang w:bidi="fa-IR"/>
        </w:rPr>
        <w:t>.</w:t>
      </w:r>
    </w:p>
    <w:p w:rsidR="00F1601D" w:rsidRDefault="00F1601D" w:rsidP="005143BB">
      <w:pPr>
        <w:bidi/>
        <w:spacing w:after="240"/>
        <w:ind w:firstLine="567"/>
        <w:jc w:val="both"/>
        <w:rPr>
          <w:rFonts w:cs="B Nazanin"/>
          <w:lang w:bidi="fa-IR"/>
        </w:rPr>
      </w:pPr>
      <w:r w:rsidRPr="00B670AF">
        <w:rPr>
          <w:rFonts w:cs="B Nazanin" w:hint="cs"/>
          <w:rtl/>
          <w:lang w:bidi="fa-IR"/>
        </w:rPr>
        <w:t xml:space="preserve">نتایج جداول 11 و 12 نشان </w:t>
      </w:r>
      <w:r w:rsidR="005143BB">
        <w:rPr>
          <w:rFonts w:cs="B Nazanin" w:hint="cs"/>
          <w:rtl/>
          <w:lang w:bidi="fa-IR"/>
        </w:rPr>
        <w:t>می</w:t>
      </w:r>
      <w:r w:rsidR="005143BB">
        <w:rPr>
          <w:rFonts w:cs="B Nazanin" w:hint="cs"/>
          <w:rtl/>
          <w:lang w:bidi="fa-IR"/>
        </w:rPr>
        <w:softHyphen/>
        <w:t>دهند که مساحت تحت عملکرد 100</w:t>
      </w:r>
      <w:r w:rsidRPr="00B670AF">
        <w:rPr>
          <w:rFonts w:cs="B Nazanin" w:hint="cs"/>
          <w:rtl/>
          <w:lang w:bidi="fa-IR"/>
        </w:rPr>
        <w:t>درصد دارای روندی معنی</w:t>
      </w:r>
      <w:r w:rsidRPr="00B670AF">
        <w:rPr>
          <w:rFonts w:cs="B Nazanin" w:hint="cs"/>
          <w:rtl/>
          <w:lang w:bidi="fa-IR"/>
        </w:rPr>
        <w:softHyphen/>
        <w:t>دار و مثبت و مساحت تحت عملکرد 100-90 درصد برنج دارای روندی معنی</w:t>
      </w:r>
      <w:r w:rsidRPr="00B670AF">
        <w:rPr>
          <w:rFonts w:cs="B Nazanin" w:hint="cs"/>
          <w:rtl/>
          <w:lang w:bidi="fa-IR"/>
        </w:rPr>
        <w:softHyphen/>
        <w:t>دار و منفی می</w:t>
      </w:r>
      <w:r w:rsidRPr="00B670AF">
        <w:rPr>
          <w:rFonts w:cs="B Nazanin" w:hint="cs"/>
          <w:rtl/>
          <w:lang w:bidi="fa-IR"/>
        </w:rPr>
        <w:softHyphen/>
        <w:t>باشد. در سایر محدودها روند معنی</w:t>
      </w:r>
      <w:r w:rsidRPr="00B670AF">
        <w:rPr>
          <w:rFonts w:cs="B Nazanin" w:hint="cs"/>
          <w:rtl/>
          <w:lang w:bidi="fa-IR"/>
        </w:rPr>
        <w:softHyphen/>
        <w:t>داری مشاهده نشده است. برای پیش بینی میزان روند از تخمین</w:t>
      </w:r>
      <w:r w:rsidRPr="00B670AF">
        <w:rPr>
          <w:rFonts w:cs="B Nazanin"/>
          <w:rtl/>
          <w:lang w:bidi="fa-IR"/>
        </w:rPr>
        <w:softHyphen/>
      </w:r>
      <w:r w:rsidRPr="00B670AF">
        <w:rPr>
          <w:rFonts w:cs="B Nazanin" w:hint="cs"/>
          <w:rtl/>
          <w:lang w:bidi="fa-IR"/>
        </w:rPr>
        <w:t xml:space="preserve">گر شیب سن استفاده شد که شکل </w:t>
      </w:r>
      <w:r>
        <w:rPr>
          <w:rFonts w:cs="B Nazanin" w:hint="cs"/>
          <w:rtl/>
          <w:lang w:bidi="fa-IR"/>
        </w:rPr>
        <w:t>4</w:t>
      </w:r>
      <w:r w:rsidRPr="00B670AF">
        <w:rPr>
          <w:rFonts w:cs="B Nazanin" w:hint="cs"/>
          <w:rtl/>
          <w:lang w:bidi="fa-IR"/>
        </w:rPr>
        <w:t xml:space="preserve"> و </w:t>
      </w:r>
      <w:r>
        <w:rPr>
          <w:rFonts w:cs="B Nazanin" w:hint="cs"/>
          <w:rtl/>
          <w:lang w:bidi="fa-IR"/>
        </w:rPr>
        <w:t>5</w:t>
      </w:r>
      <w:r w:rsidRPr="00B670AF">
        <w:rPr>
          <w:rFonts w:cs="B Nazanin" w:hint="cs"/>
          <w:rtl/>
          <w:lang w:bidi="fa-IR"/>
        </w:rPr>
        <w:t>، به ترتیب نمودارهای هر محدوده را در نیم</w:t>
      </w:r>
      <w:r w:rsidRPr="00B670AF">
        <w:rPr>
          <w:rFonts w:cs="B Nazanin" w:hint="cs"/>
          <w:rtl/>
          <w:lang w:bidi="fa-IR"/>
        </w:rPr>
        <w:softHyphen/>
        <w:t>سال</w:t>
      </w:r>
      <w:r w:rsidRPr="00B670AF">
        <w:rPr>
          <w:rFonts w:cs="B Nazanin" w:hint="cs"/>
          <w:rtl/>
          <w:lang w:bidi="fa-IR"/>
        </w:rPr>
        <w:softHyphen/>
        <w:t>های اول و دوم و روابط برآورد شده از تخمین</w:t>
      </w:r>
      <w:r w:rsidRPr="00B670AF">
        <w:rPr>
          <w:rFonts w:cs="B Nazanin" w:hint="cs"/>
          <w:rtl/>
          <w:lang w:bidi="fa-IR"/>
        </w:rPr>
        <w:softHyphen/>
        <w:t>گر شیب سِ</w:t>
      </w:r>
      <w:r>
        <w:rPr>
          <w:rFonts w:cs="B Nazanin" w:hint="cs"/>
          <w:rtl/>
          <w:lang w:bidi="fa-IR"/>
        </w:rPr>
        <w:t>ن ارائه شده است.</w:t>
      </w:r>
    </w:p>
    <w:p w:rsidR="00F1601D" w:rsidRDefault="00F1601D" w:rsidP="00F1601D">
      <w:pPr>
        <w:bidi/>
        <w:ind w:firstLine="567"/>
        <w:jc w:val="both"/>
        <w:rPr>
          <w:rFonts w:cs="B Nazanin"/>
          <w:lang w:bidi="fa-IR"/>
        </w:rPr>
      </w:pPr>
    </w:p>
    <w:tbl>
      <w:tblPr>
        <w:tblStyle w:val="TableGrid"/>
        <w:bidiVisual/>
        <w:tblW w:w="0" w:type="auto"/>
        <w:tblInd w:w="-1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3"/>
        <w:gridCol w:w="4577"/>
      </w:tblGrid>
      <w:tr w:rsidR="005143BB" w:rsidRPr="00B670AF" w:rsidTr="005143BB">
        <w:tc>
          <w:tcPr>
            <w:tcW w:w="4603" w:type="dxa"/>
          </w:tcPr>
          <w:p w:rsidR="005143BB" w:rsidRPr="005143BB" w:rsidRDefault="005143BB" w:rsidP="005143BB">
            <w:pPr>
              <w:jc w:val="center"/>
              <w:rPr>
                <w:b/>
                <w:bCs/>
                <w:sz w:val="20"/>
                <w:szCs w:val="20"/>
                <w:lang w:bidi="fa-IR"/>
              </w:rPr>
            </w:pPr>
            <w:r w:rsidRPr="005143BB">
              <w:rPr>
                <w:b/>
                <w:bCs/>
                <w:sz w:val="20"/>
                <w:szCs w:val="20"/>
                <w:lang w:bidi="fa-IR"/>
              </w:rPr>
              <w:t>S= -</w:t>
            </w:r>
            <w:r w:rsidRPr="005143BB">
              <w:rPr>
                <w:rFonts w:cs="B Nazanin" w:hint="cs"/>
                <w:b/>
                <w:bCs/>
                <w:sz w:val="20"/>
                <w:szCs w:val="20"/>
                <w:rtl/>
                <w:lang w:bidi="fa-IR"/>
              </w:rPr>
              <w:t>173/43</w:t>
            </w:r>
            <w:r w:rsidRPr="005143BB">
              <w:rPr>
                <w:b/>
                <w:bCs/>
                <w:sz w:val="20"/>
                <w:szCs w:val="20"/>
                <w:lang w:bidi="fa-IR"/>
              </w:rPr>
              <w:t>×(y-</w:t>
            </w:r>
            <w:r w:rsidRPr="005143BB">
              <w:rPr>
                <w:rFonts w:cs="B Nazanin" w:hint="cs"/>
                <w:b/>
                <w:bCs/>
                <w:sz w:val="20"/>
                <w:szCs w:val="20"/>
                <w:rtl/>
                <w:lang w:bidi="fa-IR"/>
              </w:rPr>
              <w:t>2003</w:t>
            </w:r>
            <w:r w:rsidRPr="005143BB">
              <w:rPr>
                <w:b/>
                <w:bCs/>
                <w:sz w:val="20"/>
                <w:szCs w:val="20"/>
                <w:lang w:bidi="fa-IR"/>
              </w:rPr>
              <w:t>)+</w:t>
            </w:r>
            <w:r w:rsidRPr="005143BB">
              <w:rPr>
                <w:rFonts w:cs="B Nazanin" w:hint="cs"/>
                <w:b/>
                <w:bCs/>
                <w:sz w:val="20"/>
                <w:szCs w:val="20"/>
                <w:rtl/>
                <w:lang w:bidi="fa-IR"/>
              </w:rPr>
              <w:t>00/791</w:t>
            </w:r>
          </w:p>
          <w:p w:rsidR="005143BB" w:rsidRPr="00B670AF" w:rsidRDefault="005143BB" w:rsidP="000345CB">
            <w:pPr>
              <w:bidi/>
              <w:spacing w:line="360" w:lineRule="auto"/>
              <w:jc w:val="both"/>
              <w:rPr>
                <w:rFonts w:cs="B Nazanin"/>
                <w:rtl/>
                <w:lang w:bidi="fa-IR"/>
              </w:rPr>
            </w:pPr>
            <w:r w:rsidRPr="00B670AF">
              <w:rPr>
                <w:rFonts w:cs="B Nazanin"/>
                <w:noProof/>
              </w:rPr>
              <w:drawing>
                <wp:inline distT="0" distB="0" distL="0" distR="0" wp14:anchorId="5FAD7BCF" wp14:editId="1D73ACFC">
                  <wp:extent cx="2924355" cy="1483743"/>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c>
          <w:tcPr>
            <w:tcW w:w="4577" w:type="dxa"/>
          </w:tcPr>
          <w:p w:rsidR="005143BB" w:rsidRPr="005143BB" w:rsidRDefault="005143BB" w:rsidP="005143BB">
            <w:pPr>
              <w:jc w:val="center"/>
              <w:rPr>
                <w:b/>
                <w:bCs/>
                <w:sz w:val="20"/>
                <w:szCs w:val="20"/>
                <w:lang w:bidi="fa-IR"/>
              </w:rPr>
            </w:pPr>
            <w:r w:rsidRPr="005143BB">
              <w:rPr>
                <w:b/>
                <w:bCs/>
                <w:sz w:val="20"/>
                <w:szCs w:val="20"/>
                <w:lang w:bidi="fa-IR"/>
              </w:rPr>
              <w:t>S=</w:t>
            </w:r>
            <w:r w:rsidRPr="005143BB">
              <w:rPr>
                <w:rFonts w:cs="B Nazanin" w:hint="cs"/>
                <w:b/>
                <w:bCs/>
                <w:sz w:val="20"/>
                <w:szCs w:val="20"/>
                <w:rtl/>
                <w:lang w:bidi="fa-IR"/>
              </w:rPr>
              <w:t>171/47</w:t>
            </w:r>
            <w:r w:rsidRPr="005143BB">
              <w:rPr>
                <w:b/>
                <w:bCs/>
                <w:sz w:val="20"/>
                <w:szCs w:val="20"/>
                <w:lang w:bidi="fa-IR"/>
              </w:rPr>
              <w:t>×(y-</w:t>
            </w:r>
            <w:r w:rsidRPr="005143BB">
              <w:rPr>
                <w:rFonts w:cs="B Nazanin" w:hint="cs"/>
                <w:b/>
                <w:bCs/>
                <w:sz w:val="20"/>
                <w:szCs w:val="20"/>
                <w:rtl/>
                <w:lang w:bidi="fa-IR"/>
              </w:rPr>
              <w:t>2003</w:t>
            </w:r>
            <w:r w:rsidRPr="005143BB">
              <w:rPr>
                <w:b/>
                <w:bCs/>
                <w:sz w:val="20"/>
                <w:szCs w:val="20"/>
                <w:lang w:bidi="fa-IR"/>
              </w:rPr>
              <w:t>)+</w:t>
            </w:r>
            <w:r w:rsidRPr="005143BB">
              <w:rPr>
                <w:rFonts w:cs="B Nazanin" w:hint="cs"/>
                <w:b/>
                <w:bCs/>
                <w:sz w:val="20"/>
                <w:szCs w:val="20"/>
                <w:rtl/>
                <w:lang w:bidi="fa-IR"/>
              </w:rPr>
              <w:t>10/3473</w:t>
            </w:r>
          </w:p>
          <w:p w:rsidR="005143BB" w:rsidRPr="00B670AF" w:rsidRDefault="005143BB" w:rsidP="000345CB">
            <w:pPr>
              <w:bidi/>
              <w:jc w:val="both"/>
              <w:rPr>
                <w:rFonts w:cs="B Nazanin"/>
                <w:rtl/>
                <w:lang w:bidi="fa-IR"/>
              </w:rPr>
            </w:pPr>
            <w:r w:rsidRPr="00B670AF">
              <w:rPr>
                <w:rFonts w:cs="B Nazanin"/>
                <w:noProof/>
              </w:rPr>
              <w:drawing>
                <wp:inline distT="0" distB="0" distL="0" distR="0" wp14:anchorId="79C011E4" wp14:editId="587B4991">
                  <wp:extent cx="2907101" cy="1483743"/>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5143BB" w:rsidRDefault="005143BB" w:rsidP="005143BB">
      <w:pPr>
        <w:bidi/>
        <w:jc w:val="both"/>
        <w:rPr>
          <w:rFonts w:cs="B Nazanin"/>
          <w:b/>
          <w:bCs/>
          <w:sz w:val="20"/>
          <w:szCs w:val="20"/>
          <w:rtl/>
          <w:lang w:bidi="fa-IR"/>
        </w:rPr>
      </w:pPr>
      <w:r w:rsidRPr="005143BB">
        <w:rPr>
          <w:rFonts w:cs="B Nazanin" w:hint="cs"/>
          <w:b/>
          <w:bCs/>
          <w:sz w:val="20"/>
          <w:szCs w:val="20"/>
          <w:rtl/>
          <w:lang w:bidi="fa-IR"/>
        </w:rPr>
        <w:t xml:space="preserve">شکل </w:t>
      </w:r>
      <w:r>
        <w:rPr>
          <w:rFonts w:cs="B Nazanin" w:hint="cs"/>
          <w:b/>
          <w:bCs/>
          <w:sz w:val="20"/>
          <w:szCs w:val="20"/>
          <w:rtl/>
          <w:lang w:bidi="fa-IR"/>
        </w:rPr>
        <w:t>4- نمودارهای حاصل از تخمین</w:t>
      </w:r>
      <w:r>
        <w:rPr>
          <w:rFonts w:cs="B Nazanin" w:hint="cs"/>
          <w:b/>
          <w:bCs/>
          <w:sz w:val="20"/>
          <w:szCs w:val="20"/>
          <w:rtl/>
          <w:lang w:bidi="fa-IR"/>
        </w:rPr>
        <w:softHyphen/>
        <w:t>گر ش</w:t>
      </w:r>
      <w:r w:rsidRPr="005143BB">
        <w:rPr>
          <w:rFonts w:cs="B Nazanin" w:hint="cs"/>
          <w:b/>
          <w:bCs/>
          <w:sz w:val="20"/>
          <w:szCs w:val="20"/>
          <w:rtl/>
          <w:lang w:bidi="fa-IR"/>
        </w:rPr>
        <w:t>یب سِن و روابط بدست آمده برای نیمه</w:t>
      </w:r>
      <w:r w:rsidRPr="005143BB">
        <w:rPr>
          <w:rFonts w:cs="B Nazanin" w:hint="cs"/>
          <w:b/>
          <w:bCs/>
          <w:sz w:val="20"/>
          <w:szCs w:val="20"/>
          <w:rtl/>
          <w:lang w:bidi="fa-IR"/>
        </w:rPr>
        <w:softHyphen/>
        <w:t>ی اول سال</w:t>
      </w:r>
      <w:r w:rsidRPr="005143BB">
        <w:rPr>
          <w:rFonts w:cs="B Nazanin" w:hint="cs"/>
          <w:b/>
          <w:bCs/>
          <w:sz w:val="20"/>
          <w:szCs w:val="20"/>
          <w:rtl/>
          <w:lang w:bidi="fa-IR"/>
        </w:rPr>
        <w:softHyphen/>
        <w:t>های مورد بررسی (</w:t>
      </w:r>
      <w:r w:rsidRPr="005143BB">
        <w:rPr>
          <w:rFonts w:cs="B Nazanin"/>
          <w:b/>
          <w:bCs/>
          <w:sz w:val="20"/>
          <w:szCs w:val="20"/>
          <w:lang w:bidi="fa-IR"/>
        </w:rPr>
        <w:t>S</w:t>
      </w:r>
      <w:r w:rsidRPr="005143BB">
        <w:rPr>
          <w:rFonts w:cs="B Nazanin" w:hint="cs"/>
          <w:b/>
          <w:bCs/>
          <w:sz w:val="20"/>
          <w:szCs w:val="20"/>
          <w:rtl/>
          <w:lang w:bidi="fa-IR"/>
        </w:rPr>
        <w:t xml:space="preserve">: مسحت تحت هر محدوده عملکرد و </w:t>
      </w:r>
      <w:r w:rsidRPr="005143BB">
        <w:rPr>
          <w:rFonts w:cs="B Nazanin"/>
          <w:b/>
          <w:bCs/>
          <w:sz w:val="20"/>
          <w:szCs w:val="20"/>
          <w:lang w:bidi="fa-IR"/>
        </w:rPr>
        <w:t>y</w:t>
      </w:r>
      <w:r w:rsidRPr="005143BB">
        <w:rPr>
          <w:rFonts w:cs="B Nazanin" w:hint="cs"/>
          <w:b/>
          <w:bCs/>
          <w:sz w:val="20"/>
          <w:szCs w:val="20"/>
          <w:rtl/>
          <w:lang w:bidi="fa-IR"/>
        </w:rPr>
        <w:t>: سال)</w:t>
      </w:r>
    </w:p>
    <w:p w:rsidR="005143BB" w:rsidRDefault="005143BB" w:rsidP="005143BB">
      <w:pPr>
        <w:bidi/>
        <w:jc w:val="both"/>
        <w:rPr>
          <w:rFonts w:cs="B Nazanin"/>
          <w:b/>
          <w:bCs/>
          <w:sz w:val="20"/>
          <w:szCs w:val="20"/>
          <w:rtl/>
          <w:lang w:bidi="fa-IR"/>
        </w:rPr>
      </w:pPr>
    </w:p>
    <w:tbl>
      <w:tblPr>
        <w:tblStyle w:val="TableGrid"/>
        <w:bidiVisual/>
        <w:tblW w:w="0" w:type="auto"/>
        <w:tblInd w:w="-1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gridCol w:w="4610"/>
      </w:tblGrid>
      <w:tr w:rsidR="005143BB" w:rsidRPr="00B670AF" w:rsidTr="00DF0824">
        <w:tc>
          <w:tcPr>
            <w:tcW w:w="4659" w:type="dxa"/>
            <w:vAlign w:val="bottom"/>
          </w:tcPr>
          <w:p w:rsidR="005143BB" w:rsidRPr="005143BB" w:rsidRDefault="005143BB" w:rsidP="009B18F3">
            <w:pPr>
              <w:spacing w:before="240"/>
              <w:jc w:val="center"/>
              <w:rPr>
                <w:b/>
                <w:bCs/>
                <w:sz w:val="20"/>
                <w:szCs w:val="20"/>
                <w:lang w:bidi="fa-IR"/>
              </w:rPr>
            </w:pPr>
            <w:r w:rsidRPr="005143BB">
              <w:rPr>
                <w:b/>
                <w:bCs/>
                <w:sz w:val="20"/>
                <w:szCs w:val="20"/>
                <w:lang w:bidi="fa-IR"/>
              </w:rPr>
              <w:t>S= -</w:t>
            </w:r>
            <w:r w:rsidRPr="005143BB">
              <w:rPr>
                <w:rFonts w:cs="B Nazanin" w:hint="cs"/>
                <w:b/>
                <w:bCs/>
                <w:sz w:val="20"/>
                <w:szCs w:val="20"/>
                <w:rtl/>
                <w:lang w:bidi="fa-IR"/>
              </w:rPr>
              <w:t>267/53</w:t>
            </w:r>
            <w:r w:rsidRPr="005143BB">
              <w:rPr>
                <w:b/>
                <w:bCs/>
                <w:sz w:val="20"/>
                <w:szCs w:val="20"/>
                <w:lang w:bidi="fa-IR"/>
              </w:rPr>
              <w:t>×(y-</w:t>
            </w:r>
            <w:r w:rsidRPr="005143BB">
              <w:rPr>
                <w:rFonts w:cs="B Nazanin" w:hint="cs"/>
                <w:b/>
                <w:bCs/>
                <w:sz w:val="20"/>
                <w:szCs w:val="20"/>
                <w:rtl/>
                <w:lang w:bidi="fa-IR"/>
              </w:rPr>
              <w:t>2002</w:t>
            </w:r>
            <w:r w:rsidRPr="005143BB">
              <w:rPr>
                <w:b/>
                <w:bCs/>
                <w:sz w:val="20"/>
                <w:szCs w:val="20"/>
                <w:lang w:bidi="fa-IR"/>
              </w:rPr>
              <w:t>)+</w:t>
            </w:r>
            <w:r w:rsidR="009B18F3" w:rsidRPr="009B18F3">
              <w:rPr>
                <w:rFonts w:cs="B Nazanin" w:hint="cs"/>
                <w:b/>
                <w:bCs/>
                <w:sz w:val="20"/>
                <w:szCs w:val="20"/>
                <w:rtl/>
                <w:lang w:bidi="fa-IR"/>
              </w:rPr>
              <w:t>841/824</w:t>
            </w:r>
          </w:p>
          <w:p w:rsidR="005143BB" w:rsidRPr="00B670AF" w:rsidRDefault="005143BB" w:rsidP="000345CB">
            <w:pPr>
              <w:bidi/>
              <w:spacing w:line="360" w:lineRule="auto"/>
              <w:rPr>
                <w:rFonts w:cs="B Nazanin"/>
                <w:rtl/>
                <w:lang w:bidi="fa-IR"/>
              </w:rPr>
            </w:pPr>
            <w:r w:rsidRPr="00B670AF">
              <w:rPr>
                <w:rFonts w:cs="B Nazanin"/>
                <w:noProof/>
              </w:rPr>
              <w:drawing>
                <wp:inline distT="0" distB="0" distL="0" distR="0" wp14:anchorId="503C339C" wp14:editId="3094CFF9">
                  <wp:extent cx="2838090" cy="1449238"/>
                  <wp:effectExtent l="0" t="0" r="0"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c>
          <w:tcPr>
            <w:tcW w:w="4521" w:type="dxa"/>
            <w:vAlign w:val="center"/>
          </w:tcPr>
          <w:p w:rsidR="005143BB" w:rsidRPr="009B18F3" w:rsidRDefault="005143BB" w:rsidP="009B18F3">
            <w:pPr>
              <w:jc w:val="center"/>
              <w:rPr>
                <w:b/>
                <w:bCs/>
                <w:sz w:val="20"/>
                <w:szCs w:val="20"/>
                <w:lang w:bidi="fa-IR"/>
              </w:rPr>
            </w:pPr>
            <w:r w:rsidRPr="009B18F3">
              <w:rPr>
                <w:b/>
                <w:bCs/>
                <w:sz w:val="20"/>
                <w:szCs w:val="20"/>
                <w:lang w:bidi="fa-IR"/>
              </w:rPr>
              <w:t>S=</w:t>
            </w:r>
            <w:r w:rsidR="009B18F3" w:rsidRPr="009B18F3">
              <w:rPr>
                <w:rFonts w:cs="B Nazanin" w:hint="cs"/>
                <w:b/>
                <w:bCs/>
                <w:sz w:val="20"/>
                <w:szCs w:val="20"/>
                <w:rtl/>
                <w:lang w:bidi="fa-IR"/>
              </w:rPr>
              <w:t>857/50</w:t>
            </w:r>
            <w:r w:rsidRPr="009B18F3">
              <w:rPr>
                <w:b/>
                <w:bCs/>
                <w:sz w:val="20"/>
                <w:szCs w:val="20"/>
                <w:lang w:bidi="fa-IR"/>
              </w:rPr>
              <w:t>×(y-</w:t>
            </w:r>
            <w:r w:rsidR="009B18F3" w:rsidRPr="009B18F3">
              <w:rPr>
                <w:rFonts w:cs="B Nazanin" w:hint="cs"/>
                <w:b/>
                <w:bCs/>
                <w:sz w:val="20"/>
                <w:szCs w:val="20"/>
                <w:rtl/>
                <w:lang w:bidi="fa-IR"/>
              </w:rPr>
              <w:t>2002</w:t>
            </w:r>
            <w:r w:rsidRPr="009B18F3">
              <w:rPr>
                <w:b/>
                <w:bCs/>
                <w:sz w:val="20"/>
                <w:szCs w:val="20"/>
                <w:lang w:bidi="fa-IR"/>
              </w:rPr>
              <w:t>)+</w:t>
            </w:r>
            <w:r w:rsidR="009B18F3" w:rsidRPr="009B18F3">
              <w:rPr>
                <w:rFonts w:cs="B Nazanin" w:hint="cs"/>
                <w:b/>
                <w:bCs/>
                <w:sz w:val="20"/>
                <w:szCs w:val="20"/>
                <w:rtl/>
                <w:lang w:bidi="fa-IR"/>
              </w:rPr>
              <w:t>62/3439</w:t>
            </w:r>
          </w:p>
          <w:p w:rsidR="005143BB" w:rsidRPr="00B670AF" w:rsidRDefault="005143BB" w:rsidP="000345CB">
            <w:pPr>
              <w:bidi/>
              <w:jc w:val="center"/>
              <w:rPr>
                <w:rFonts w:cs="B Nazanin"/>
                <w:rtl/>
                <w:lang w:bidi="fa-IR"/>
              </w:rPr>
            </w:pPr>
            <w:r w:rsidRPr="00B670AF">
              <w:rPr>
                <w:rFonts w:cs="B Nazanin"/>
                <w:noProof/>
              </w:rPr>
              <w:drawing>
                <wp:inline distT="0" distB="0" distL="0" distR="0" wp14:anchorId="57FB574D" wp14:editId="605108A0">
                  <wp:extent cx="2863970" cy="1492370"/>
                  <wp:effectExtent l="0" t="0" r="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9B18F3" w:rsidRDefault="009B18F3" w:rsidP="009B18F3">
      <w:pPr>
        <w:bidi/>
        <w:jc w:val="both"/>
        <w:rPr>
          <w:rFonts w:cs="B Nazanin"/>
          <w:b/>
          <w:bCs/>
          <w:sz w:val="20"/>
          <w:szCs w:val="20"/>
          <w:rtl/>
          <w:lang w:bidi="fa-IR"/>
        </w:rPr>
      </w:pPr>
      <w:r w:rsidRPr="005143BB">
        <w:rPr>
          <w:rFonts w:cs="B Nazanin" w:hint="cs"/>
          <w:b/>
          <w:bCs/>
          <w:sz w:val="20"/>
          <w:szCs w:val="20"/>
          <w:rtl/>
          <w:lang w:bidi="fa-IR"/>
        </w:rPr>
        <w:t xml:space="preserve">شکل </w:t>
      </w:r>
      <w:r>
        <w:rPr>
          <w:rFonts w:cs="B Nazanin" w:hint="cs"/>
          <w:b/>
          <w:bCs/>
          <w:sz w:val="20"/>
          <w:szCs w:val="20"/>
          <w:rtl/>
          <w:lang w:bidi="fa-IR"/>
        </w:rPr>
        <w:t>5- نمودارهای حاصل از تخمین</w:t>
      </w:r>
      <w:r>
        <w:rPr>
          <w:rFonts w:cs="B Nazanin" w:hint="cs"/>
          <w:b/>
          <w:bCs/>
          <w:sz w:val="20"/>
          <w:szCs w:val="20"/>
          <w:rtl/>
          <w:lang w:bidi="fa-IR"/>
        </w:rPr>
        <w:softHyphen/>
        <w:t>گر ش</w:t>
      </w:r>
      <w:r w:rsidRPr="005143BB">
        <w:rPr>
          <w:rFonts w:cs="B Nazanin" w:hint="cs"/>
          <w:b/>
          <w:bCs/>
          <w:sz w:val="20"/>
          <w:szCs w:val="20"/>
          <w:rtl/>
          <w:lang w:bidi="fa-IR"/>
        </w:rPr>
        <w:t>یب سِن و روابط بدست آمده برای نیمه</w:t>
      </w:r>
      <w:r w:rsidRPr="005143BB">
        <w:rPr>
          <w:rFonts w:cs="B Nazanin" w:hint="cs"/>
          <w:b/>
          <w:bCs/>
          <w:sz w:val="20"/>
          <w:szCs w:val="20"/>
          <w:rtl/>
          <w:lang w:bidi="fa-IR"/>
        </w:rPr>
        <w:softHyphen/>
        <w:t>ی</w:t>
      </w:r>
      <w:r>
        <w:rPr>
          <w:rFonts w:cs="B Nazanin" w:hint="cs"/>
          <w:b/>
          <w:bCs/>
          <w:sz w:val="20"/>
          <w:szCs w:val="20"/>
          <w:rtl/>
          <w:lang w:bidi="fa-IR"/>
        </w:rPr>
        <w:t xml:space="preserve"> دوم</w:t>
      </w:r>
      <w:r w:rsidRPr="005143BB">
        <w:rPr>
          <w:rFonts w:cs="B Nazanin" w:hint="cs"/>
          <w:b/>
          <w:bCs/>
          <w:sz w:val="20"/>
          <w:szCs w:val="20"/>
          <w:rtl/>
          <w:lang w:bidi="fa-IR"/>
        </w:rPr>
        <w:t xml:space="preserve"> سال</w:t>
      </w:r>
      <w:r w:rsidRPr="005143BB">
        <w:rPr>
          <w:rFonts w:cs="B Nazanin" w:hint="cs"/>
          <w:b/>
          <w:bCs/>
          <w:sz w:val="20"/>
          <w:szCs w:val="20"/>
          <w:rtl/>
          <w:lang w:bidi="fa-IR"/>
        </w:rPr>
        <w:softHyphen/>
        <w:t>های مورد بررسی (</w:t>
      </w:r>
      <w:r w:rsidRPr="005143BB">
        <w:rPr>
          <w:rFonts w:cs="B Nazanin"/>
          <w:b/>
          <w:bCs/>
          <w:sz w:val="20"/>
          <w:szCs w:val="20"/>
          <w:lang w:bidi="fa-IR"/>
        </w:rPr>
        <w:t>S</w:t>
      </w:r>
      <w:r w:rsidRPr="005143BB">
        <w:rPr>
          <w:rFonts w:cs="B Nazanin" w:hint="cs"/>
          <w:b/>
          <w:bCs/>
          <w:sz w:val="20"/>
          <w:szCs w:val="20"/>
          <w:rtl/>
          <w:lang w:bidi="fa-IR"/>
        </w:rPr>
        <w:t xml:space="preserve">: مسحت تحت هر محدوده عملکرد و </w:t>
      </w:r>
      <w:r w:rsidRPr="005143BB">
        <w:rPr>
          <w:rFonts w:cs="B Nazanin"/>
          <w:b/>
          <w:bCs/>
          <w:sz w:val="20"/>
          <w:szCs w:val="20"/>
          <w:lang w:bidi="fa-IR"/>
        </w:rPr>
        <w:t>y</w:t>
      </w:r>
      <w:r w:rsidRPr="005143BB">
        <w:rPr>
          <w:rFonts w:cs="B Nazanin" w:hint="cs"/>
          <w:b/>
          <w:bCs/>
          <w:sz w:val="20"/>
          <w:szCs w:val="20"/>
          <w:rtl/>
          <w:lang w:bidi="fa-IR"/>
        </w:rPr>
        <w:t>: سال)</w:t>
      </w:r>
    </w:p>
    <w:p w:rsidR="00F1601D" w:rsidRDefault="00F1601D" w:rsidP="005143BB">
      <w:pPr>
        <w:bidi/>
        <w:jc w:val="both"/>
        <w:rPr>
          <w:rFonts w:cs="B Nazanin"/>
          <w:lang w:bidi="fa-IR"/>
        </w:rPr>
      </w:pPr>
    </w:p>
    <w:p w:rsidR="00F1601D" w:rsidRDefault="00F1601D" w:rsidP="00F1601D">
      <w:pPr>
        <w:bidi/>
        <w:ind w:firstLine="567"/>
        <w:jc w:val="both"/>
        <w:rPr>
          <w:rFonts w:cs="B Nazanin"/>
          <w:rtl/>
          <w:lang w:bidi="fa-IR"/>
        </w:rPr>
      </w:pPr>
      <w:r w:rsidRPr="00B670AF">
        <w:rPr>
          <w:rFonts w:cs="B Nazanin" w:hint="cs"/>
          <w:rtl/>
          <w:lang w:bidi="fa-IR"/>
        </w:rPr>
        <w:t>روابط حاصل نشان دادند که اگر هیچ حادثه</w:t>
      </w:r>
      <w:r w:rsidRPr="00B670AF">
        <w:rPr>
          <w:rFonts w:cs="B Nazanin" w:hint="cs"/>
          <w:rtl/>
          <w:lang w:bidi="fa-IR"/>
        </w:rPr>
        <w:softHyphen/>
        <w:t>ی پیش</w:t>
      </w:r>
      <w:r w:rsidRPr="00B670AF">
        <w:rPr>
          <w:rFonts w:cs="B Nazanin" w:hint="cs"/>
          <w:rtl/>
          <w:lang w:bidi="fa-IR"/>
        </w:rPr>
        <w:softHyphen/>
        <w:t>بینی نشده</w:t>
      </w:r>
      <w:r w:rsidRPr="00B670AF">
        <w:rPr>
          <w:rFonts w:cs="B Nazanin" w:hint="cs"/>
          <w:rtl/>
          <w:lang w:bidi="fa-IR"/>
        </w:rPr>
        <w:softHyphen/>
        <w:t>ای رخ ندهد و روند همچنان ادامه یابد حداکثر تا سال 1400 شمسی (2021 میلادی)، شوری آب</w:t>
      </w:r>
      <w:r w:rsidRPr="00B670AF">
        <w:rPr>
          <w:rFonts w:cs="B Nazanin" w:hint="cs"/>
          <w:rtl/>
          <w:lang w:bidi="fa-IR"/>
        </w:rPr>
        <w:softHyphen/>
        <w:t>های زبرزمینی عامل محدود کننده در کسب عملکرد صد در صد محصول برنج نخواهد بود.</w:t>
      </w:r>
    </w:p>
    <w:p w:rsidR="00DF0824" w:rsidRPr="00B670AF" w:rsidRDefault="00DF0824" w:rsidP="00DF0824">
      <w:pPr>
        <w:bidi/>
        <w:ind w:firstLine="567"/>
        <w:jc w:val="both"/>
        <w:rPr>
          <w:rFonts w:cs="B Nazanin"/>
          <w:rtl/>
          <w:lang w:bidi="fa-IR"/>
        </w:rPr>
      </w:pPr>
    </w:p>
    <w:p w:rsidR="00F1601D" w:rsidRPr="00F1601D" w:rsidRDefault="00F1601D" w:rsidP="00F1601D">
      <w:pPr>
        <w:bidi/>
        <w:spacing w:before="240"/>
        <w:jc w:val="both"/>
        <w:rPr>
          <w:rFonts w:cs="B Nazanin"/>
          <w:b/>
          <w:bCs/>
          <w:rtl/>
        </w:rPr>
      </w:pPr>
      <w:r w:rsidRPr="00F1601D">
        <w:rPr>
          <w:rFonts w:cs="B Nazanin" w:hint="cs"/>
          <w:b/>
          <w:bCs/>
          <w:rtl/>
        </w:rPr>
        <w:lastRenderedPageBreak/>
        <w:t>نتیجه</w:t>
      </w:r>
      <w:r w:rsidRPr="00F1601D">
        <w:rPr>
          <w:rFonts w:cs="B Nazanin" w:hint="cs"/>
          <w:b/>
          <w:bCs/>
          <w:rtl/>
        </w:rPr>
        <w:softHyphen/>
        <w:t>گیری</w:t>
      </w:r>
      <w:r>
        <w:rPr>
          <w:rFonts w:cs="B Nazanin"/>
          <w:b/>
          <w:bCs/>
        </w:rPr>
        <w:t>:</w:t>
      </w:r>
    </w:p>
    <w:p w:rsidR="00F1601D" w:rsidRPr="00B670AF" w:rsidRDefault="00F1601D" w:rsidP="009158E9">
      <w:pPr>
        <w:bidi/>
        <w:ind w:firstLine="567"/>
        <w:jc w:val="both"/>
        <w:rPr>
          <w:rFonts w:cs="B Nazanin"/>
          <w:lang w:bidi="fa-IR"/>
        </w:rPr>
      </w:pPr>
      <w:r w:rsidRPr="00B670AF">
        <w:rPr>
          <w:rFonts w:cs="B Nazanin"/>
          <w:rtl/>
          <w:lang w:bidi="fa-IR"/>
        </w:rPr>
        <w:t>با توجه به</w:t>
      </w:r>
      <w:r w:rsidRPr="00B670AF">
        <w:rPr>
          <w:rFonts w:cs="B Nazanin" w:hint="cs"/>
          <w:rtl/>
          <w:lang w:bidi="fa-IR"/>
        </w:rPr>
        <w:t xml:space="preserve"> اینکه کشت غالب استان گیلان برنج است،</w:t>
      </w:r>
      <w:r w:rsidRPr="00B670AF">
        <w:rPr>
          <w:rFonts w:cs="B Nazanin"/>
          <w:rtl/>
          <w:lang w:bidi="fa-IR"/>
        </w:rPr>
        <w:t xml:space="preserve"> </w:t>
      </w:r>
      <w:r w:rsidRPr="00B670AF">
        <w:rPr>
          <w:rFonts w:cs="B Nazanin" w:hint="cs"/>
          <w:rtl/>
          <w:lang w:bidi="fa-IR"/>
        </w:rPr>
        <w:t>در این تحقیق برای بررسی میزان شوری آب</w:t>
      </w:r>
      <w:r w:rsidRPr="00B670AF">
        <w:rPr>
          <w:rFonts w:cs="B Nazanin" w:hint="cs"/>
          <w:rtl/>
          <w:lang w:bidi="fa-IR"/>
        </w:rPr>
        <w:softHyphen/>
        <w:t xml:space="preserve">های زیرزمینی نوار ساحلی استان، </w:t>
      </w:r>
      <w:r w:rsidRPr="00B670AF">
        <w:rPr>
          <w:rFonts w:cs="B Nazanin"/>
          <w:rtl/>
          <w:lang w:bidi="fa-IR"/>
        </w:rPr>
        <w:t>حد آستانه شوری برای برنج  (رقم هاشمی) که یک دسی زیمنس بر متر بود</w:t>
      </w:r>
      <w:r w:rsidRPr="00B670AF">
        <w:rPr>
          <w:rFonts w:cs="B Nazanin" w:hint="cs"/>
          <w:rtl/>
          <w:lang w:bidi="fa-IR"/>
        </w:rPr>
        <w:t xml:space="preserve"> به عنوان حد دستیابی به عملکرد محصول صد درصد در نظر گرفته شد</w:t>
      </w:r>
      <w:r w:rsidRPr="00B670AF">
        <w:rPr>
          <w:rFonts w:cs="B Nazanin"/>
          <w:rtl/>
          <w:lang w:bidi="fa-IR"/>
        </w:rPr>
        <w:t>، نتایج نشان داد که</w:t>
      </w:r>
      <w:r w:rsidRPr="00B670AF">
        <w:rPr>
          <w:rFonts w:cs="B Nazanin" w:hint="cs"/>
          <w:rtl/>
          <w:lang w:bidi="fa-IR"/>
        </w:rPr>
        <w:t xml:space="preserve"> درکل،</w:t>
      </w:r>
      <w:r w:rsidRPr="00B670AF">
        <w:rPr>
          <w:rFonts w:cs="B Nazanin"/>
          <w:rtl/>
          <w:lang w:bidi="fa-IR"/>
        </w:rPr>
        <w:t xml:space="preserve"> شوری آب</w:t>
      </w:r>
      <w:r w:rsidRPr="00B670AF">
        <w:rPr>
          <w:rFonts w:cs="B Nazanin" w:hint="cs"/>
          <w:rtl/>
          <w:lang w:bidi="fa-IR"/>
        </w:rPr>
        <w:softHyphen/>
      </w:r>
      <w:r w:rsidRPr="00B670AF">
        <w:rPr>
          <w:rFonts w:cs="B Nazanin"/>
          <w:rtl/>
          <w:lang w:bidi="fa-IR"/>
        </w:rPr>
        <w:t>های زیرزمینی نوار ساحلی استان گیلان در حد قابل قبول برای حصول عملکرد بالای</w:t>
      </w:r>
      <w:r w:rsidRPr="00B670AF">
        <w:rPr>
          <w:rFonts w:cs="B Nazanin" w:hint="cs"/>
          <w:rtl/>
          <w:lang w:bidi="fa-IR"/>
        </w:rPr>
        <w:t xml:space="preserve">80 </w:t>
      </w:r>
      <w:r w:rsidR="009158E9">
        <w:rPr>
          <w:rFonts w:cs="B Nazanin"/>
          <w:rtl/>
          <w:lang w:bidi="fa-IR"/>
        </w:rPr>
        <w:t>درصد برنج</w:t>
      </w:r>
      <w:r w:rsidRPr="00B670AF">
        <w:rPr>
          <w:rFonts w:cs="B Nazanin" w:hint="cs"/>
          <w:rtl/>
          <w:lang w:bidi="fa-IR"/>
        </w:rPr>
        <w:t xml:space="preserve"> در طی 25 دوره</w:t>
      </w:r>
      <w:r w:rsidRPr="00B670AF">
        <w:rPr>
          <w:rFonts w:cs="B Nazanin" w:hint="cs"/>
          <w:rtl/>
          <w:lang w:bidi="fa-IR"/>
        </w:rPr>
        <w:softHyphen/>
        <w:t>ی شش ماهه مورد بررسی</w:t>
      </w:r>
      <w:r w:rsidRPr="00B670AF">
        <w:rPr>
          <w:rFonts w:cs="B Nazanin"/>
          <w:rtl/>
          <w:lang w:bidi="fa-IR"/>
        </w:rPr>
        <w:t xml:space="preserve"> </w:t>
      </w:r>
      <w:r w:rsidRPr="00B670AF">
        <w:rPr>
          <w:rFonts w:cs="B Nazanin" w:hint="cs"/>
          <w:rtl/>
          <w:lang w:bidi="fa-IR"/>
        </w:rPr>
        <w:t>بود</w:t>
      </w:r>
      <w:r w:rsidRPr="00B670AF">
        <w:rPr>
          <w:rFonts w:cs="B Nazanin"/>
          <w:rtl/>
          <w:lang w:bidi="fa-IR"/>
        </w:rPr>
        <w:t>.</w:t>
      </w:r>
      <w:r w:rsidRPr="00B670AF">
        <w:rPr>
          <w:rFonts w:cs="B Nazanin" w:hint="cs"/>
          <w:rtl/>
          <w:lang w:bidi="fa-IR"/>
        </w:rPr>
        <w:t xml:space="preserve"> </w:t>
      </w:r>
      <w:r w:rsidRPr="00B670AF">
        <w:rPr>
          <w:rFonts w:cs="B Nazanin"/>
          <w:rtl/>
          <w:lang w:bidi="fa-IR"/>
        </w:rPr>
        <w:t>در بعضی از سال</w:t>
      </w:r>
      <w:r w:rsidRPr="00B670AF">
        <w:rPr>
          <w:rFonts w:cs="B Nazanin" w:hint="cs"/>
          <w:rtl/>
          <w:lang w:bidi="fa-IR"/>
        </w:rPr>
        <w:softHyphen/>
      </w:r>
      <w:r w:rsidRPr="00B670AF">
        <w:rPr>
          <w:rFonts w:cs="B Nazanin"/>
          <w:rtl/>
          <w:lang w:bidi="fa-IR"/>
        </w:rPr>
        <w:t xml:space="preserve">های </w:t>
      </w:r>
      <w:r w:rsidRPr="00B670AF">
        <w:rPr>
          <w:rFonts w:cs="B Nazanin" w:hint="cs"/>
          <w:rtl/>
          <w:lang w:bidi="fa-IR"/>
        </w:rPr>
        <w:t>مورد مطالعه</w:t>
      </w:r>
      <w:r w:rsidRPr="00B670AF">
        <w:rPr>
          <w:rFonts w:cs="B Nazanin"/>
          <w:rtl/>
          <w:lang w:bidi="fa-IR"/>
        </w:rPr>
        <w:t xml:space="preserve"> در کل نوار ساحلی، کیفیت آب بسیار مطلوب بود که با بررسی بارندگی در دوره</w:t>
      </w:r>
      <w:r w:rsidRPr="00B670AF">
        <w:rPr>
          <w:rFonts w:cs="B Nazanin" w:hint="cs"/>
          <w:rtl/>
          <w:lang w:bidi="fa-IR"/>
        </w:rPr>
        <w:softHyphen/>
      </w:r>
      <w:r w:rsidRPr="00B670AF">
        <w:rPr>
          <w:rFonts w:cs="B Nazanin"/>
          <w:rtl/>
          <w:lang w:bidi="fa-IR"/>
        </w:rPr>
        <w:t>های شش ماهه می</w:t>
      </w:r>
      <w:r w:rsidRPr="00B670AF">
        <w:rPr>
          <w:rFonts w:cs="B Nazanin" w:hint="cs"/>
          <w:rtl/>
          <w:lang w:bidi="fa-IR"/>
        </w:rPr>
        <w:softHyphen/>
      </w:r>
      <w:r w:rsidRPr="00B670AF">
        <w:rPr>
          <w:rFonts w:cs="B Nazanin"/>
          <w:rtl/>
          <w:lang w:bidi="fa-IR"/>
        </w:rPr>
        <w:t>توان علت را تا حدودی نشت به</w:t>
      </w:r>
      <w:r w:rsidRPr="00B670AF">
        <w:rPr>
          <w:rFonts w:cs="B Nazanin" w:hint="cs"/>
          <w:rtl/>
          <w:lang w:bidi="fa-IR"/>
        </w:rPr>
        <w:t xml:space="preserve"> </w:t>
      </w:r>
      <w:r w:rsidRPr="00B670AF">
        <w:rPr>
          <w:rFonts w:cs="B Nazanin"/>
          <w:rtl/>
          <w:lang w:bidi="fa-IR"/>
        </w:rPr>
        <w:t>سفره</w:t>
      </w:r>
      <w:r w:rsidRPr="00B670AF">
        <w:rPr>
          <w:rFonts w:cs="B Nazanin" w:hint="cs"/>
          <w:rtl/>
          <w:lang w:bidi="fa-IR"/>
        </w:rPr>
        <w:softHyphen/>
      </w:r>
      <w:r>
        <w:rPr>
          <w:rFonts w:cs="B Nazanin"/>
          <w:rtl/>
          <w:lang w:bidi="fa-IR"/>
        </w:rPr>
        <w:t>های</w:t>
      </w:r>
      <w:r w:rsidRPr="00B670AF">
        <w:rPr>
          <w:rFonts w:cs="B Nazanin"/>
          <w:rtl/>
          <w:lang w:bidi="fa-IR"/>
        </w:rPr>
        <w:t xml:space="preserve"> آب</w:t>
      </w:r>
      <w:r w:rsidRPr="00B670AF">
        <w:rPr>
          <w:rFonts w:cs="B Nazanin" w:hint="cs"/>
          <w:rtl/>
          <w:lang w:bidi="fa-IR"/>
        </w:rPr>
        <w:softHyphen/>
      </w:r>
      <w:r w:rsidRPr="00B670AF">
        <w:rPr>
          <w:rFonts w:cs="B Nazanin"/>
          <w:rtl/>
          <w:lang w:bidi="fa-IR"/>
        </w:rPr>
        <w:t>های زیرزمینی در سال</w:t>
      </w:r>
      <w:r w:rsidRPr="00B670AF">
        <w:rPr>
          <w:rFonts w:cs="B Nazanin" w:hint="cs"/>
          <w:rtl/>
          <w:lang w:bidi="fa-IR"/>
        </w:rPr>
        <w:softHyphen/>
      </w:r>
      <w:r w:rsidRPr="00B670AF">
        <w:rPr>
          <w:rFonts w:cs="B Nazanin"/>
          <w:rtl/>
          <w:lang w:bidi="fa-IR"/>
        </w:rPr>
        <w:t>های آتی بعد از بارندگی دانست، هر چند عوامل بسیار زیادی دخیل هستند که نیاز به بررسی بیشتر است.</w:t>
      </w:r>
      <w:r w:rsidRPr="00B670AF">
        <w:rPr>
          <w:rFonts w:cs="B Nazanin" w:hint="cs"/>
          <w:rtl/>
          <w:lang w:bidi="fa-IR"/>
        </w:rPr>
        <w:t xml:space="preserve"> </w:t>
      </w:r>
      <w:r w:rsidRPr="00B670AF">
        <w:rPr>
          <w:rFonts w:cs="B Nazanin"/>
          <w:rtl/>
          <w:lang w:bidi="fa-IR"/>
        </w:rPr>
        <w:t>با  توجه به معنی</w:t>
      </w:r>
      <w:r w:rsidRPr="00B670AF">
        <w:rPr>
          <w:rFonts w:cs="B Nazanin" w:hint="cs"/>
          <w:rtl/>
          <w:lang w:bidi="fa-IR"/>
        </w:rPr>
        <w:softHyphen/>
      </w:r>
      <w:r w:rsidRPr="00B670AF">
        <w:rPr>
          <w:rFonts w:cs="B Nazanin"/>
          <w:rtl/>
          <w:lang w:bidi="fa-IR"/>
        </w:rPr>
        <w:t>دار</w:t>
      </w:r>
      <w:r w:rsidRPr="00B670AF">
        <w:rPr>
          <w:rFonts w:cs="B Nazanin" w:hint="cs"/>
          <w:rtl/>
          <w:lang w:bidi="fa-IR"/>
        </w:rPr>
        <w:t xml:space="preserve"> </w:t>
      </w:r>
      <w:r w:rsidRPr="00B670AF">
        <w:rPr>
          <w:rFonts w:cs="B Nazanin"/>
          <w:rtl/>
          <w:lang w:bidi="fa-IR"/>
        </w:rPr>
        <w:t>بودن آزمون</w:t>
      </w:r>
      <w:r w:rsidR="009158E9">
        <w:rPr>
          <w:rFonts w:cs="B Nazanin"/>
          <w:lang w:bidi="fa-IR"/>
        </w:rPr>
        <w:t xml:space="preserve"> </w:t>
      </w:r>
      <w:r w:rsidR="00C25787">
        <w:rPr>
          <w:rFonts w:cs="B Nazanin"/>
          <w:rtl/>
          <w:lang w:bidi="fa-IR"/>
        </w:rPr>
        <w:t>من-</w:t>
      </w:r>
      <w:r w:rsidRPr="00B670AF">
        <w:rPr>
          <w:rFonts w:cs="B Nazanin"/>
          <w:rtl/>
          <w:lang w:bidi="fa-IR"/>
        </w:rPr>
        <w:t>کندال برای مساحت</w:t>
      </w:r>
      <w:r w:rsidRPr="00B670AF">
        <w:rPr>
          <w:rFonts w:cs="B Nazanin" w:hint="cs"/>
          <w:rtl/>
          <w:lang w:bidi="fa-IR"/>
        </w:rPr>
        <w:softHyphen/>
      </w:r>
      <w:r w:rsidRPr="00B670AF">
        <w:rPr>
          <w:rFonts w:cs="B Nazanin"/>
          <w:rtl/>
          <w:lang w:bidi="fa-IR"/>
        </w:rPr>
        <w:t>ها</w:t>
      </w:r>
      <w:r w:rsidRPr="00B670AF">
        <w:rPr>
          <w:rFonts w:cs="B Nazanin" w:hint="cs"/>
          <w:rtl/>
          <w:lang w:bidi="fa-IR"/>
        </w:rPr>
        <w:t>ی</w:t>
      </w:r>
      <w:r w:rsidRPr="00B670AF">
        <w:rPr>
          <w:rFonts w:cs="B Nazanin"/>
          <w:rtl/>
          <w:lang w:bidi="fa-IR"/>
        </w:rPr>
        <w:t xml:space="preserve"> تحت عملکرد</w:t>
      </w:r>
      <w:r w:rsidRPr="00B670AF">
        <w:rPr>
          <w:rFonts w:cs="B Nazanin" w:hint="cs"/>
          <w:rtl/>
          <w:lang w:bidi="fa-IR"/>
        </w:rPr>
        <w:t xml:space="preserve"> </w:t>
      </w:r>
      <w:r w:rsidRPr="00B670AF">
        <w:rPr>
          <w:rFonts w:cs="B Nazanin"/>
          <w:rtl/>
          <w:lang w:bidi="fa-IR"/>
        </w:rPr>
        <w:t>صد درصد</w:t>
      </w:r>
      <w:r w:rsidRPr="00B670AF">
        <w:rPr>
          <w:rFonts w:cs="B Nazanin" w:hint="cs"/>
          <w:rtl/>
          <w:lang w:bidi="fa-IR"/>
        </w:rPr>
        <w:t xml:space="preserve"> </w:t>
      </w:r>
      <w:r w:rsidRPr="00B670AF">
        <w:rPr>
          <w:rFonts w:cs="B Nazanin"/>
          <w:rtl/>
          <w:lang w:bidi="fa-IR"/>
        </w:rPr>
        <w:t>و</w:t>
      </w:r>
      <w:r w:rsidRPr="00B670AF">
        <w:rPr>
          <w:rFonts w:cs="B Nazanin" w:hint="cs"/>
          <w:rtl/>
          <w:lang w:bidi="fa-IR"/>
        </w:rPr>
        <w:t xml:space="preserve"> 100-90</w:t>
      </w:r>
      <w:r w:rsidRPr="00B670AF">
        <w:rPr>
          <w:rFonts w:cs="B Nazanin"/>
          <w:rtl/>
          <w:lang w:bidi="fa-IR"/>
        </w:rPr>
        <w:t xml:space="preserve"> درصد</w:t>
      </w:r>
      <w:r w:rsidRPr="00B670AF">
        <w:rPr>
          <w:rFonts w:cs="B Nazanin" w:hint="cs"/>
          <w:rtl/>
          <w:lang w:bidi="fa-IR"/>
        </w:rPr>
        <w:t>،</w:t>
      </w:r>
      <w:r w:rsidRPr="00B670AF">
        <w:rPr>
          <w:rFonts w:cs="B Nazanin"/>
          <w:rtl/>
          <w:lang w:bidi="fa-IR"/>
        </w:rPr>
        <w:t xml:space="preserve">  شیب روند با استفاده تخمین</w:t>
      </w:r>
      <w:r w:rsidRPr="00B670AF">
        <w:rPr>
          <w:rFonts w:cs="B Nazanin" w:hint="cs"/>
          <w:rtl/>
          <w:lang w:bidi="fa-IR"/>
        </w:rPr>
        <w:softHyphen/>
      </w:r>
      <w:r w:rsidRPr="00B670AF">
        <w:rPr>
          <w:rFonts w:cs="B Nazanin"/>
          <w:rtl/>
          <w:lang w:bidi="fa-IR"/>
        </w:rPr>
        <w:t>گر شیب سن برای هر دو بازه در نیمه</w:t>
      </w:r>
      <w:r w:rsidRPr="00B670AF">
        <w:rPr>
          <w:rFonts w:cs="B Nazanin" w:hint="cs"/>
          <w:rtl/>
          <w:lang w:bidi="fa-IR"/>
        </w:rPr>
        <w:softHyphen/>
      </w:r>
      <w:r w:rsidRPr="00B670AF">
        <w:rPr>
          <w:rFonts w:cs="B Nazanin"/>
          <w:rtl/>
          <w:lang w:bidi="fa-IR"/>
        </w:rPr>
        <w:t>های اول و دوم سال بدست آمد و روابط حاصل نشان دادند که حداکثر تا سال</w:t>
      </w:r>
      <w:r w:rsidRPr="00B670AF">
        <w:rPr>
          <w:rFonts w:cs="B Nazanin" w:hint="cs"/>
          <w:rtl/>
          <w:lang w:bidi="fa-IR"/>
        </w:rPr>
        <w:t xml:space="preserve"> 1400 (2021 میلادی)</w:t>
      </w:r>
      <w:r w:rsidRPr="00B670AF">
        <w:rPr>
          <w:rFonts w:cs="B Nazanin"/>
          <w:rtl/>
          <w:lang w:bidi="fa-IR"/>
        </w:rPr>
        <w:t>،</w:t>
      </w:r>
      <w:r w:rsidRPr="00B670AF">
        <w:rPr>
          <w:rFonts w:cs="B Nazanin" w:hint="cs"/>
          <w:rtl/>
          <w:lang w:bidi="fa-IR"/>
        </w:rPr>
        <w:t xml:space="preserve"> </w:t>
      </w:r>
      <w:r w:rsidRPr="00B670AF">
        <w:rPr>
          <w:rFonts w:cs="B Nazanin"/>
          <w:rtl/>
          <w:lang w:bidi="fa-IR"/>
        </w:rPr>
        <w:t>شوری آب</w:t>
      </w:r>
      <w:r w:rsidRPr="00B670AF">
        <w:rPr>
          <w:rFonts w:cs="B Nazanin" w:hint="cs"/>
          <w:rtl/>
          <w:lang w:bidi="fa-IR"/>
        </w:rPr>
        <w:softHyphen/>
      </w:r>
      <w:r w:rsidRPr="00B670AF">
        <w:rPr>
          <w:rFonts w:cs="B Nazanin"/>
          <w:rtl/>
          <w:lang w:bidi="fa-IR"/>
        </w:rPr>
        <w:t>های زیرزمینی عامل محدود</w:t>
      </w:r>
      <w:r w:rsidRPr="00B670AF">
        <w:rPr>
          <w:rFonts w:cs="B Nazanin" w:hint="cs"/>
          <w:rtl/>
          <w:lang w:bidi="fa-IR"/>
        </w:rPr>
        <w:t xml:space="preserve"> </w:t>
      </w:r>
      <w:r w:rsidRPr="00B670AF">
        <w:rPr>
          <w:rFonts w:cs="B Nazanin"/>
          <w:rtl/>
          <w:lang w:bidi="fa-IR"/>
        </w:rPr>
        <w:t>کننده</w:t>
      </w:r>
      <w:r w:rsidRPr="00B670AF">
        <w:rPr>
          <w:rFonts w:cs="B Nazanin" w:hint="cs"/>
          <w:rtl/>
          <w:lang w:bidi="fa-IR"/>
        </w:rPr>
        <w:softHyphen/>
      </w:r>
      <w:r w:rsidRPr="00B670AF">
        <w:rPr>
          <w:rFonts w:cs="B Nazanin"/>
          <w:rtl/>
          <w:lang w:bidi="fa-IR"/>
        </w:rPr>
        <w:t>ای در کسب محصول صد درصد در نوار ساحلی استان گیلان نخواهد بود.</w:t>
      </w:r>
      <w:r w:rsidRPr="00B670AF">
        <w:rPr>
          <w:rFonts w:cs="B Nazanin" w:hint="cs"/>
          <w:rtl/>
          <w:lang w:bidi="fa-IR"/>
        </w:rPr>
        <w:t xml:space="preserve"> پیشنهاد می</w:t>
      </w:r>
      <w:r w:rsidRPr="00B670AF">
        <w:rPr>
          <w:rFonts w:cs="B Nazanin" w:hint="cs"/>
          <w:rtl/>
          <w:lang w:bidi="fa-IR"/>
        </w:rPr>
        <w:softHyphen/>
        <w:t xml:space="preserve">شود برای تعیین مناطق با خطر آلودگی بیشتر از روش کریجینگ شاخص در </w:t>
      </w:r>
      <w:r w:rsidRPr="00F1601D">
        <w:rPr>
          <w:sz w:val="22"/>
          <w:szCs w:val="22"/>
          <w:lang w:bidi="fa-IR"/>
        </w:rPr>
        <w:t>ArcGI</w:t>
      </w:r>
      <w:r>
        <w:rPr>
          <w:sz w:val="22"/>
          <w:szCs w:val="22"/>
          <w:lang w:bidi="fa-IR"/>
        </w:rPr>
        <w:t>S</w:t>
      </w:r>
      <w:r w:rsidRPr="00F1601D">
        <w:rPr>
          <w:rFonts w:cs="B Nazanin" w:hint="cs"/>
          <w:sz w:val="22"/>
          <w:szCs w:val="22"/>
          <w:rtl/>
          <w:lang w:bidi="fa-IR"/>
        </w:rPr>
        <w:t xml:space="preserve"> </w:t>
      </w:r>
      <w:r w:rsidRPr="00B670AF">
        <w:rPr>
          <w:rFonts w:cs="B Nazanin" w:hint="cs"/>
          <w:rtl/>
          <w:lang w:bidi="fa-IR"/>
        </w:rPr>
        <w:t>استفاده شود و همچنین طی تحقیقاتی بیلان آب منطقه و کیفیت آب</w:t>
      </w:r>
      <w:r w:rsidRPr="00B670AF">
        <w:rPr>
          <w:rFonts w:cs="B Nazanin" w:hint="cs"/>
          <w:rtl/>
          <w:lang w:bidi="fa-IR"/>
        </w:rPr>
        <w:softHyphen/>
      </w:r>
      <w:r w:rsidRPr="00B670AF">
        <w:rPr>
          <w:rFonts w:cs="B Nazanin" w:hint="cs"/>
          <w:rtl/>
          <w:lang w:bidi="fa-IR"/>
        </w:rPr>
        <w:softHyphen/>
        <w:t>های ورودی به آب</w:t>
      </w:r>
      <w:r w:rsidRPr="00B670AF">
        <w:rPr>
          <w:rFonts w:cs="B Nazanin" w:hint="cs"/>
          <w:rtl/>
          <w:lang w:bidi="fa-IR"/>
        </w:rPr>
        <w:softHyphen/>
        <w:t>های زیرزمینی در منطقه مورد بررسی قرار گیرد.</w:t>
      </w:r>
      <w:r w:rsidRPr="00B670AF">
        <w:rPr>
          <w:rFonts w:cs="B Nazanin"/>
          <w:rtl/>
          <w:lang w:bidi="fa-IR"/>
        </w:rPr>
        <w:t xml:space="preserve">    </w:t>
      </w:r>
    </w:p>
    <w:p w:rsidR="009B5FD7" w:rsidRPr="00B21324" w:rsidRDefault="009B5FD7" w:rsidP="009158E9">
      <w:pPr>
        <w:bidi/>
        <w:ind w:right="567"/>
        <w:rPr>
          <w:rFonts w:cs="B Zar"/>
          <w:b/>
          <w:bCs/>
          <w:sz w:val="18"/>
          <w:szCs w:val="18"/>
        </w:rPr>
      </w:pPr>
    </w:p>
    <w:p w:rsidR="009B5FD7" w:rsidRPr="00EA3B6B" w:rsidRDefault="000C197E" w:rsidP="00125006">
      <w:pPr>
        <w:pStyle w:val="BodyText"/>
        <w:tabs>
          <w:tab w:val="right" w:pos="555"/>
        </w:tabs>
        <w:bidi/>
        <w:ind w:right="27"/>
        <w:jc w:val="left"/>
        <w:rPr>
          <w:rFonts w:cs="B Nazanin"/>
          <w:b/>
          <w:bCs/>
          <w:sz w:val="24"/>
          <w:szCs w:val="24"/>
        </w:rPr>
      </w:pPr>
      <w:r w:rsidRPr="00125006">
        <w:rPr>
          <w:rFonts w:cs="B Nazanin" w:hint="cs"/>
          <w:b/>
          <w:bCs/>
          <w:sz w:val="24"/>
          <w:szCs w:val="24"/>
          <w:rtl/>
        </w:rPr>
        <w:t>منابع</w:t>
      </w:r>
    </w:p>
    <w:p w:rsidR="00C211F5" w:rsidRPr="00C211F5" w:rsidRDefault="00783CCB" w:rsidP="00FE484A">
      <w:pPr>
        <w:pStyle w:val="BodyText3"/>
        <w:ind w:left="142"/>
        <w:rPr>
          <w:rFonts w:cs="B Zar"/>
          <w:sz w:val="18"/>
          <w:szCs w:val="18"/>
          <w:lang w:bidi="fa-IR"/>
        </w:rPr>
      </w:pPr>
      <w:proofErr w:type="spellStart"/>
      <w:proofErr w:type="gramStart"/>
      <w:r>
        <w:rPr>
          <w:rFonts w:cs="B Zar"/>
          <w:sz w:val="18"/>
          <w:szCs w:val="18"/>
          <w:lang w:bidi="fa-IR"/>
        </w:rPr>
        <w:t>Ahmadpour</w:t>
      </w:r>
      <w:proofErr w:type="spellEnd"/>
      <w:r>
        <w:rPr>
          <w:rFonts w:cs="B Zar"/>
          <w:sz w:val="18"/>
          <w:szCs w:val="18"/>
          <w:lang w:bidi="fa-IR"/>
        </w:rPr>
        <w:t>.</w:t>
      </w:r>
      <w:proofErr w:type="gramEnd"/>
      <w:r>
        <w:rPr>
          <w:rFonts w:cs="B Zar"/>
          <w:sz w:val="18"/>
          <w:szCs w:val="18"/>
          <w:lang w:bidi="fa-IR"/>
        </w:rPr>
        <w:t xml:space="preserve"> H, </w:t>
      </w:r>
      <w:proofErr w:type="spellStart"/>
      <w:r>
        <w:rPr>
          <w:rFonts w:cs="B Zar"/>
          <w:sz w:val="18"/>
          <w:szCs w:val="18"/>
          <w:lang w:bidi="fa-IR"/>
        </w:rPr>
        <w:t>Khaledian</w:t>
      </w:r>
      <w:proofErr w:type="spellEnd"/>
      <w:r>
        <w:rPr>
          <w:rFonts w:cs="B Zar"/>
          <w:sz w:val="18"/>
          <w:szCs w:val="18"/>
          <w:lang w:bidi="fa-IR"/>
        </w:rPr>
        <w:t xml:space="preserve">. </w:t>
      </w:r>
      <w:proofErr w:type="gramStart"/>
      <w:r>
        <w:rPr>
          <w:rFonts w:cs="B Zar"/>
          <w:sz w:val="18"/>
          <w:szCs w:val="18"/>
          <w:lang w:bidi="fa-IR"/>
        </w:rPr>
        <w:t xml:space="preserve">M R and </w:t>
      </w:r>
      <w:proofErr w:type="spellStart"/>
      <w:r>
        <w:rPr>
          <w:rFonts w:cs="B Zar"/>
          <w:sz w:val="18"/>
          <w:szCs w:val="18"/>
          <w:lang w:bidi="fa-IR"/>
        </w:rPr>
        <w:t>Ashrafzadeh</w:t>
      </w:r>
      <w:proofErr w:type="spellEnd"/>
      <w:r>
        <w:rPr>
          <w:rFonts w:cs="B Zar"/>
          <w:sz w:val="18"/>
          <w:szCs w:val="18"/>
          <w:lang w:bidi="fa-IR"/>
        </w:rPr>
        <w:t>.</w:t>
      </w:r>
      <w:proofErr w:type="gramEnd"/>
      <w:r>
        <w:rPr>
          <w:rFonts w:cs="B Zar"/>
          <w:sz w:val="18"/>
          <w:szCs w:val="18"/>
          <w:lang w:bidi="fa-IR"/>
        </w:rPr>
        <w:t xml:space="preserve"> A,</w:t>
      </w:r>
      <w:r w:rsidR="00C211F5" w:rsidRPr="00C211F5">
        <w:rPr>
          <w:rFonts w:cs="B Zar"/>
          <w:sz w:val="18"/>
          <w:szCs w:val="18"/>
          <w:lang w:bidi="fa-IR"/>
        </w:rPr>
        <w:t xml:space="preserve"> </w:t>
      </w:r>
      <w:r w:rsidR="008F3FFA" w:rsidRPr="00EF442A">
        <w:rPr>
          <w:rFonts w:cs="B Zar"/>
          <w:sz w:val="18"/>
          <w:szCs w:val="18"/>
        </w:rPr>
        <w:t>“</w:t>
      </w:r>
      <w:r w:rsidR="00C211F5" w:rsidRPr="00C211F5">
        <w:rPr>
          <w:rFonts w:cs="B Zar"/>
          <w:sz w:val="18"/>
          <w:szCs w:val="18"/>
          <w:lang w:bidi="fa-IR"/>
        </w:rPr>
        <w:t xml:space="preserve">Examine the relationship between salinity groundwater salinity </w:t>
      </w:r>
      <w:proofErr w:type="spellStart"/>
      <w:r w:rsidR="00C211F5" w:rsidRPr="00C211F5">
        <w:rPr>
          <w:rFonts w:cs="B Zar"/>
          <w:sz w:val="18"/>
          <w:szCs w:val="18"/>
          <w:lang w:bidi="fa-IR"/>
        </w:rPr>
        <w:t>Sefid</w:t>
      </w:r>
      <w:proofErr w:type="spellEnd"/>
      <w:r w:rsidR="00AA4565">
        <w:rPr>
          <w:rFonts w:cs="B Zar"/>
          <w:sz w:val="18"/>
          <w:szCs w:val="18"/>
          <w:lang w:bidi="fa-IR"/>
        </w:rPr>
        <w:t xml:space="preserve"> </w:t>
      </w:r>
      <w:proofErr w:type="spellStart"/>
      <w:r w:rsidR="00AA4565">
        <w:rPr>
          <w:rFonts w:cs="B Zar"/>
          <w:sz w:val="18"/>
          <w:szCs w:val="18"/>
          <w:lang w:bidi="fa-IR"/>
        </w:rPr>
        <w:t>R</w:t>
      </w:r>
      <w:r w:rsidR="00C211F5" w:rsidRPr="00C211F5">
        <w:rPr>
          <w:rFonts w:cs="B Zar"/>
          <w:sz w:val="18"/>
          <w:szCs w:val="18"/>
          <w:lang w:bidi="fa-IR"/>
        </w:rPr>
        <w:t>ud</w:t>
      </w:r>
      <w:proofErr w:type="spellEnd"/>
      <w:r w:rsidR="00C211F5" w:rsidRPr="00C211F5">
        <w:rPr>
          <w:rFonts w:cs="B Zar"/>
          <w:sz w:val="18"/>
          <w:szCs w:val="18"/>
          <w:lang w:bidi="fa-IR"/>
        </w:rPr>
        <w:t xml:space="preserve"> rivers and the Caspian Sea (Case</w:t>
      </w:r>
      <w:r w:rsidR="00C72AB4">
        <w:rPr>
          <w:rFonts w:cs="B Zar"/>
          <w:sz w:val="18"/>
          <w:szCs w:val="18"/>
          <w:lang w:bidi="fa-IR"/>
        </w:rPr>
        <w:t xml:space="preserve"> Study: </w:t>
      </w:r>
      <w:proofErr w:type="spellStart"/>
      <w:r w:rsidR="00C72AB4">
        <w:rPr>
          <w:rFonts w:cs="B Zar"/>
          <w:sz w:val="18"/>
          <w:szCs w:val="18"/>
          <w:lang w:bidi="fa-IR"/>
        </w:rPr>
        <w:t>Gilan</w:t>
      </w:r>
      <w:proofErr w:type="spellEnd"/>
      <w:r w:rsidR="00C72AB4">
        <w:rPr>
          <w:rFonts w:cs="B Zar"/>
          <w:sz w:val="18"/>
          <w:szCs w:val="18"/>
          <w:lang w:bidi="fa-IR"/>
        </w:rPr>
        <w:t>)</w:t>
      </w:r>
      <w:r w:rsidR="00C72AB4" w:rsidRPr="00EF442A">
        <w:rPr>
          <w:rFonts w:cs="B Zar"/>
          <w:sz w:val="18"/>
          <w:szCs w:val="18"/>
        </w:rPr>
        <w:t>,”</w:t>
      </w:r>
      <w:r w:rsidR="00C211F5" w:rsidRPr="00C211F5">
        <w:rPr>
          <w:rFonts w:cs="B Zar"/>
          <w:sz w:val="18"/>
          <w:szCs w:val="18"/>
          <w:lang w:bidi="fa-IR"/>
        </w:rPr>
        <w:t xml:space="preserve"> Third International Symposium on Environment </w:t>
      </w:r>
      <w:r w:rsidR="00B253D5">
        <w:rPr>
          <w:rFonts w:cs="B Zar"/>
          <w:sz w:val="18"/>
          <w:szCs w:val="18"/>
          <w:lang w:bidi="fa-IR"/>
        </w:rPr>
        <w:t>and Water Resources Engineering,</w:t>
      </w:r>
      <w:r w:rsidR="00FE484A">
        <w:rPr>
          <w:rFonts w:cs="B Zar"/>
          <w:sz w:val="18"/>
          <w:szCs w:val="18"/>
          <w:lang w:bidi="fa-IR"/>
        </w:rPr>
        <w:t xml:space="preserve"> 2-3 June, Tehran, Iran, </w:t>
      </w:r>
      <w:r w:rsidR="00FE484A" w:rsidRPr="00C211F5">
        <w:rPr>
          <w:rFonts w:cs="B Zar"/>
          <w:sz w:val="18"/>
          <w:szCs w:val="18"/>
          <w:lang w:bidi="fa-IR"/>
        </w:rPr>
        <w:t>2015.</w:t>
      </w:r>
    </w:p>
    <w:p w:rsidR="00C211F5" w:rsidRPr="00C211F5" w:rsidRDefault="00FE484A" w:rsidP="00FE484A">
      <w:pPr>
        <w:pStyle w:val="BodyText3"/>
        <w:ind w:left="142"/>
        <w:rPr>
          <w:rFonts w:cs="B Zar"/>
          <w:sz w:val="18"/>
          <w:szCs w:val="18"/>
          <w:lang w:bidi="fa-IR"/>
        </w:rPr>
      </w:pPr>
      <w:proofErr w:type="gramStart"/>
      <w:r>
        <w:rPr>
          <w:rFonts w:cs="B Zar"/>
          <w:sz w:val="18"/>
          <w:szCs w:val="18"/>
          <w:lang w:bidi="fa-IR"/>
        </w:rPr>
        <w:t>Anonymous.</w:t>
      </w:r>
      <w:proofErr w:type="gramEnd"/>
      <w:r>
        <w:rPr>
          <w:rFonts w:cs="B Zar"/>
          <w:sz w:val="18"/>
          <w:szCs w:val="18"/>
          <w:lang w:bidi="fa-IR"/>
        </w:rPr>
        <w:t xml:space="preserve"> </w:t>
      </w:r>
      <w:proofErr w:type="spellStart"/>
      <w:proofErr w:type="gramStart"/>
      <w:r w:rsidR="00C211F5" w:rsidRPr="00C211F5">
        <w:rPr>
          <w:rFonts w:cs="B Zar"/>
          <w:sz w:val="18"/>
          <w:szCs w:val="18"/>
          <w:lang w:bidi="fa-IR"/>
        </w:rPr>
        <w:t>Chaharmahal</w:t>
      </w:r>
      <w:proofErr w:type="spellEnd"/>
      <w:r w:rsidR="00C211F5" w:rsidRPr="00C211F5">
        <w:rPr>
          <w:rFonts w:cs="B Zar"/>
          <w:sz w:val="18"/>
          <w:szCs w:val="18"/>
          <w:lang w:bidi="fa-IR"/>
        </w:rPr>
        <w:t xml:space="preserve"> and </w:t>
      </w:r>
      <w:proofErr w:type="spellStart"/>
      <w:r w:rsidR="00C211F5" w:rsidRPr="00C211F5">
        <w:rPr>
          <w:rFonts w:cs="B Zar"/>
          <w:sz w:val="18"/>
          <w:szCs w:val="18"/>
          <w:lang w:bidi="fa-IR"/>
        </w:rPr>
        <w:t>Bakhtiari</w:t>
      </w:r>
      <w:proofErr w:type="spellEnd"/>
      <w:r w:rsidR="00C211F5" w:rsidRPr="00C211F5">
        <w:rPr>
          <w:rFonts w:cs="B Zar"/>
          <w:sz w:val="18"/>
          <w:szCs w:val="18"/>
          <w:lang w:bidi="fa-IR"/>
        </w:rPr>
        <w:t xml:space="preserve"> Meteorological </w:t>
      </w:r>
      <w:proofErr w:type="spellStart"/>
      <w:r w:rsidR="00C211F5" w:rsidRPr="00C211F5">
        <w:rPr>
          <w:rFonts w:cs="B Zar"/>
          <w:sz w:val="18"/>
          <w:szCs w:val="18"/>
          <w:lang w:bidi="fa-IR"/>
        </w:rPr>
        <w:t>Administation</w:t>
      </w:r>
      <w:proofErr w:type="spellEnd"/>
      <w:r>
        <w:rPr>
          <w:rFonts w:cs="B Zar"/>
          <w:sz w:val="18"/>
          <w:szCs w:val="18"/>
          <w:lang w:bidi="fa-IR"/>
        </w:rPr>
        <w:t>, 2012</w:t>
      </w:r>
      <w:r w:rsidR="00C211F5" w:rsidRPr="00C211F5">
        <w:rPr>
          <w:rFonts w:cs="B Zar"/>
          <w:sz w:val="18"/>
          <w:szCs w:val="18"/>
          <w:lang w:bidi="fa-IR"/>
        </w:rPr>
        <w:t>.</w:t>
      </w:r>
      <w:proofErr w:type="gramEnd"/>
      <w:r w:rsidR="00C211F5" w:rsidRPr="00C211F5">
        <w:rPr>
          <w:rFonts w:cs="B Zar"/>
          <w:sz w:val="18"/>
          <w:szCs w:val="18"/>
          <w:lang w:bidi="fa-IR"/>
        </w:rPr>
        <w:t xml:space="preserve"> (</w:t>
      </w:r>
      <w:proofErr w:type="gramStart"/>
      <w:r w:rsidR="00C211F5" w:rsidRPr="00C211F5">
        <w:rPr>
          <w:rFonts w:cs="B Zar"/>
          <w:sz w:val="18"/>
          <w:szCs w:val="18"/>
          <w:lang w:bidi="fa-IR"/>
        </w:rPr>
        <w:t>in</w:t>
      </w:r>
      <w:proofErr w:type="gramEnd"/>
      <w:r w:rsidR="00C211F5" w:rsidRPr="00C211F5">
        <w:rPr>
          <w:rFonts w:cs="B Zar"/>
          <w:sz w:val="18"/>
          <w:szCs w:val="18"/>
          <w:lang w:bidi="fa-IR"/>
        </w:rPr>
        <w:t xml:space="preserve"> </w:t>
      </w:r>
      <w:proofErr w:type="spellStart"/>
      <w:r w:rsidR="00C211F5" w:rsidRPr="00C211F5">
        <w:rPr>
          <w:rFonts w:cs="B Zar"/>
          <w:sz w:val="18"/>
          <w:szCs w:val="18"/>
          <w:lang w:bidi="fa-IR"/>
        </w:rPr>
        <w:t>site:www.chaharmahalmet.ir</w:t>
      </w:r>
      <w:proofErr w:type="spellEnd"/>
      <w:r w:rsidR="00C211F5" w:rsidRPr="00C211F5">
        <w:rPr>
          <w:rFonts w:cs="B Zar"/>
          <w:sz w:val="18"/>
          <w:szCs w:val="18"/>
          <w:lang w:bidi="fa-IR"/>
        </w:rPr>
        <w:t>, 1/12/2012).</w:t>
      </w:r>
    </w:p>
    <w:p w:rsidR="00C211F5" w:rsidRPr="00C211F5" w:rsidRDefault="00FE3313" w:rsidP="00FE484A">
      <w:pPr>
        <w:pStyle w:val="BodyText3"/>
        <w:ind w:left="142"/>
        <w:rPr>
          <w:rFonts w:cs="B Zar"/>
          <w:sz w:val="18"/>
          <w:szCs w:val="18"/>
          <w:lang w:bidi="fa-IR"/>
        </w:rPr>
      </w:pPr>
      <w:proofErr w:type="spellStart"/>
      <w:proofErr w:type="gramStart"/>
      <w:r>
        <w:rPr>
          <w:rFonts w:cs="B Zar"/>
          <w:sz w:val="18"/>
          <w:szCs w:val="18"/>
          <w:lang w:bidi="fa-IR"/>
        </w:rPr>
        <w:t>Arslan</w:t>
      </w:r>
      <w:proofErr w:type="spellEnd"/>
      <w:r>
        <w:rPr>
          <w:rFonts w:cs="B Zar"/>
          <w:sz w:val="18"/>
          <w:szCs w:val="18"/>
          <w:lang w:bidi="fa-IR"/>
        </w:rPr>
        <w:t>.</w:t>
      </w:r>
      <w:proofErr w:type="gramEnd"/>
      <w:r>
        <w:rPr>
          <w:rFonts w:cs="B Zar"/>
          <w:sz w:val="18"/>
          <w:szCs w:val="18"/>
          <w:lang w:bidi="fa-IR"/>
        </w:rPr>
        <w:t xml:space="preserve"> H,</w:t>
      </w:r>
      <w:r w:rsidR="00C211F5" w:rsidRPr="00C211F5">
        <w:rPr>
          <w:rFonts w:cs="B Zar"/>
          <w:sz w:val="18"/>
          <w:szCs w:val="18"/>
          <w:lang w:bidi="fa-IR"/>
        </w:rPr>
        <w:t xml:space="preserve"> </w:t>
      </w:r>
      <w:r w:rsidR="008F3FFA" w:rsidRPr="00EF442A">
        <w:rPr>
          <w:rFonts w:cs="B Zar"/>
          <w:sz w:val="18"/>
          <w:szCs w:val="18"/>
        </w:rPr>
        <w:t>“</w:t>
      </w:r>
      <w:r w:rsidR="00C211F5" w:rsidRPr="00C211F5">
        <w:rPr>
          <w:rFonts w:cs="B Zar"/>
          <w:sz w:val="18"/>
          <w:szCs w:val="18"/>
          <w:lang w:bidi="fa-IR"/>
        </w:rPr>
        <w:t xml:space="preserve">Spatial and temporal mapping of groundwater salinity using ordinary </w:t>
      </w:r>
      <w:proofErr w:type="spellStart"/>
      <w:r w:rsidR="00C211F5" w:rsidRPr="00C211F5">
        <w:rPr>
          <w:rFonts w:cs="B Zar"/>
          <w:sz w:val="18"/>
          <w:szCs w:val="18"/>
          <w:lang w:bidi="fa-IR"/>
        </w:rPr>
        <w:t>kriging</w:t>
      </w:r>
      <w:proofErr w:type="spellEnd"/>
      <w:r w:rsidR="00C211F5" w:rsidRPr="00C211F5">
        <w:rPr>
          <w:rFonts w:cs="B Zar"/>
          <w:sz w:val="18"/>
          <w:szCs w:val="18"/>
          <w:lang w:bidi="fa-IR"/>
        </w:rPr>
        <w:t xml:space="preserve"> and indictor </w:t>
      </w:r>
      <w:proofErr w:type="spellStart"/>
      <w:r w:rsidR="00C211F5" w:rsidRPr="00C211F5">
        <w:rPr>
          <w:rFonts w:cs="B Zar"/>
          <w:sz w:val="18"/>
          <w:szCs w:val="18"/>
          <w:lang w:bidi="fa-IR"/>
        </w:rPr>
        <w:t>kriging</w:t>
      </w:r>
      <w:proofErr w:type="spellEnd"/>
      <w:r w:rsidR="00C211F5" w:rsidRPr="00C211F5">
        <w:rPr>
          <w:rFonts w:cs="B Zar"/>
          <w:sz w:val="18"/>
          <w:szCs w:val="18"/>
          <w:lang w:bidi="fa-IR"/>
        </w:rPr>
        <w:t xml:space="preserve">: </w:t>
      </w:r>
      <w:r w:rsidR="00C72AB4">
        <w:rPr>
          <w:rFonts w:cs="B Zar"/>
          <w:sz w:val="18"/>
          <w:szCs w:val="18"/>
          <w:lang w:bidi="fa-IR"/>
        </w:rPr>
        <w:t xml:space="preserve">The case of </w:t>
      </w:r>
      <w:proofErr w:type="spellStart"/>
      <w:r w:rsidR="00C72AB4">
        <w:rPr>
          <w:rFonts w:cs="B Zar"/>
          <w:sz w:val="18"/>
          <w:szCs w:val="18"/>
          <w:lang w:bidi="fa-IR"/>
        </w:rPr>
        <w:t>Bafra</w:t>
      </w:r>
      <w:proofErr w:type="spellEnd"/>
      <w:r w:rsidR="00C72AB4">
        <w:rPr>
          <w:rFonts w:cs="B Zar"/>
          <w:sz w:val="18"/>
          <w:szCs w:val="18"/>
          <w:lang w:bidi="fa-IR"/>
        </w:rPr>
        <w:t xml:space="preserve"> Plain, Turkey</w:t>
      </w:r>
      <w:r w:rsidR="00C72AB4" w:rsidRPr="00EF442A">
        <w:rPr>
          <w:rFonts w:cs="B Zar"/>
          <w:sz w:val="18"/>
          <w:szCs w:val="18"/>
        </w:rPr>
        <w:t>”</w:t>
      </w:r>
      <w:r w:rsidR="00C211F5" w:rsidRPr="00C211F5">
        <w:rPr>
          <w:rFonts w:cs="B Zar"/>
          <w:sz w:val="18"/>
          <w:szCs w:val="18"/>
          <w:lang w:bidi="fa-IR"/>
        </w:rPr>
        <w:t xml:space="preserve"> Agric</w:t>
      </w:r>
      <w:r w:rsidR="00AA4565">
        <w:rPr>
          <w:rFonts w:cs="B Zar"/>
          <w:sz w:val="18"/>
          <w:szCs w:val="18"/>
          <w:lang w:bidi="fa-IR"/>
        </w:rPr>
        <w:t xml:space="preserve">ulture Water Management, Vol. 113, pp. </w:t>
      </w:r>
      <w:r w:rsidR="00FE484A">
        <w:rPr>
          <w:rFonts w:cs="B Zar"/>
          <w:sz w:val="18"/>
          <w:szCs w:val="18"/>
          <w:lang w:bidi="fa-IR"/>
        </w:rPr>
        <w:t xml:space="preserve">57-63, </w:t>
      </w:r>
      <w:r w:rsidR="00FE484A" w:rsidRPr="00C211F5">
        <w:rPr>
          <w:rFonts w:cs="B Zar"/>
          <w:sz w:val="18"/>
          <w:szCs w:val="18"/>
          <w:lang w:bidi="fa-IR"/>
        </w:rPr>
        <w:t>2012</w:t>
      </w:r>
      <w:r w:rsidR="00FE484A">
        <w:rPr>
          <w:rFonts w:cs="B Zar"/>
          <w:sz w:val="18"/>
          <w:szCs w:val="18"/>
          <w:lang w:bidi="fa-IR"/>
        </w:rPr>
        <w:t>.</w:t>
      </w:r>
    </w:p>
    <w:p w:rsidR="00C211F5" w:rsidRPr="00C211F5" w:rsidRDefault="00FE3313" w:rsidP="00FE484A">
      <w:pPr>
        <w:pStyle w:val="BodyText3"/>
        <w:ind w:left="142"/>
        <w:rPr>
          <w:rFonts w:cs="B Zar"/>
          <w:sz w:val="18"/>
          <w:szCs w:val="18"/>
          <w:lang w:bidi="fa-IR"/>
        </w:rPr>
      </w:pPr>
      <w:proofErr w:type="gramStart"/>
      <w:r>
        <w:rPr>
          <w:rFonts w:cs="B Zar"/>
          <w:sz w:val="18"/>
          <w:szCs w:val="18"/>
          <w:lang w:bidi="fa-IR"/>
        </w:rPr>
        <w:t>Cox.</w:t>
      </w:r>
      <w:proofErr w:type="gramEnd"/>
      <w:r>
        <w:rPr>
          <w:rFonts w:cs="B Zar"/>
          <w:sz w:val="18"/>
          <w:szCs w:val="18"/>
          <w:lang w:bidi="fa-IR"/>
        </w:rPr>
        <w:t xml:space="preserve"> </w:t>
      </w:r>
      <w:proofErr w:type="gramStart"/>
      <w:r>
        <w:rPr>
          <w:rFonts w:cs="B Zar"/>
          <w:sz w:val="18"/>
          <w:szCs w:val="18"/>
          <w:lang w:bidi="fa-IR"/>
        </w:rPr>
        <w:t>J W and McFarlane.</w:t>
      </w:r>
      <w:proofErr w:type="gramEnd"/>
      <w:r>
        <w:rPr>
          <w:rFonts w:cs="B Zar"/>
          <w:sz w:val="18"/>
          <w:szCs w:val="18"/>
          <w:lang w:bidi="fa-IR"/>
        </w:rPr>
        <w:t xml:space="preserve"> </w:t>
      </w:r>
      <w:proofErr w:type="gramStart"/>
      <w:r>
        <w:rPr>
          <w:rFonts w:cs="B Zar"/>
          <w:sz w:val="18"/>
          <w:szCs w:val="18"/>
          <w:lang w:bidi="fa-IR"/>
        </w:rPr>
        <w:t>D J</w:t>
      </w:r>
      <w:r w:rsidR="00C211F5" w:rsidRPr="00C211F5">
        <w:rPr>
          <w:rFonts w:cs="B Zar"/>
          <w:sz w:val="18"/>
          <w:szCs w:val="18"/>
          <w:lang w:bidi="fa-IR"/>
        </w:rPr>
        <w:t xml:space="preserve">, </w:t>
      </w:r>
      <w:r w:rsidR="008F3FFA" w:rsidRPr="00EF442A">
        <w:rPr>
          <w:rFonts w:cs="B Zar"/>
          <w:sz w:val="18"/>
          <w:szCs w:val="18"/>
        </w:rPr>
        <w:t>“</w:t>
      </w:r>
      <w:r w:rsidR="00C211F5" w:rsidRPr="00C211F5">
        <w:rPr>
          <w:rFonts w:cs="B Zar"/>
          <w:sz w:val="18"/>
          <w:szCs w:val="18"/>
          <w:lang w:bidi="fa-IR"/>
        </w:rPr>
        <w:t>The causes of water logging in shallow soils and their dra</w:t>
      </w:r>
      <w:r w:rsidR="00C72AB4">
        <w:rPr>
          <w:rFonts w:cs="B Zar"/>
          <w:sz w:val="18"/>
          <w:szCs w:val="18"/>
          <w:lang w:bidi="fa-IR"/>
        </w:rPr>
        <w:t>inage in southwestern Australia</w:t>
      </w:r>
      <w:r w:rsidR="00C72AB4" w:rsidRPr="00EF442A">
        <w:rPr>
          <w:rFonts w:cs="B Zar"/>
          <w:sz w:val="18"/>
          <w:szCs w:val="18"/>
        </w:rPr>
        <w:t>”</w:t>
      </w:r>
      <w:r w:rsidR="00C211F5" w:rsidRPr="00C211F5">
        <w:rPr>
          <w:rFonts w:cs="B Zar"/>
          <w:sz w:val="18"/>
          <w:szCs w:val="18"/>
          <w:lang w:bidi="fa-IR"/>
        </w:rPr>
        <w:t xml:space="preserve"> J. </w:t>
      </w:r>
      <w:proofErr w:type="spellStart"/>
      <w:r w:rsidR="00C211F5" w:rsidRPr="00C211F5">
        <w:rPr>
          <w:rFonts w:cs="B Zar"/>
          <w:sz w:val="18"/>
          <w:szCs w:val="18"/>
          <w:lang w:bidi="fa-IR"/>
        </w:rPr>
        <w:t>Hydrol</w:t>
      </w:r>
      <w:proofErr w:type="spellEnd"/>
      <w:r w:rsidR="00C211F5" w:rsidRPr="00C211F5">
        <w:rPr>
          <w:rFonts w:cs="B Zar"/>
          <w:sz w:val="18"/>
          <w:szCs w:val="18"/>
          <w:lang w:bidi="fa-IR"/>
        </w:rPr>
        <w:t>.</w:t>
      </w:r>
      <w:r w:rsidR="00AA4565">
        <w:rPr>
          <w:rFonts w:cs="B Zar"/>
          <w:sz w:val="18"/>
          <w:szCs w:val="18"/>
          <w:lang w:bidi="fa-IR"/>
        </w:rPr>
        <w:t xml:space="preserve">, Vol. 167, pp. </w:t>
      </w:r>
      <w:r w:rsidR="00FE484A">
        <w:rPr>
          <w:rFonts w:cs="B Zar"/>
          <w:sz w:val="18"/>
          <w:szCs w:val="18"/>
          <w:lang w:bidi="fa-IR"/>
        </w:rPr>
        <w:t xml:space="preserve">175–194, </w:t>
      </w:r>
      <w:r w:rsidR="00FE484A" w:rsidRPr="00C211F5">
        <w:rPr>
          <w:rFonts w:cs="B Zar"/>
          <w:sz w:val="18"/>
          <w:szCs w:val="18"/>
          <w:lang w:bidi="fa-IR"/>
        </w:rPr>
        <w:t>1995.</w:t>
      </w:r>
      <w:proofErr w:type="gramEnd"/>
    </w:p>
    <w:p w:rsidR="00C211F5" w:rsidRPr="00C211F5" w:rsidRDefault="008F3FFA" w:rsidP="00FE484A">
      <w:pPr>
        <w:pStyle w:val="BodyText3"/>
        <w:ind w:left="142"/>
        <w:rPr>
          <w:rFonts w:cs="B Zar"/>
          <w:sz w:val="18"/>
          <w:szCs w:val="18"/>
          <w:lang w:bidi="fa-IR"/>
        </w:rPr>
      </w:pPr>
      <w:proofErr w:type="gramStart"/>
      <w:r>
        <w:rPr>
          <w:rFonts w:cs="B Zar"/>
          <w:sz w:val="18"/>
          <w:szCs w:val="18"/>
          <w:lang w:bidi="fa-IR"/>
        </w:rPr>
        <w:t>Dash.</w:t>
      </w:r>
      <w:proofErr w:type="gramEnd"/>
      <w:r>
        <w:rPr>
          <w:rFonts w:cs="B Zar"/>
          <w:sz w:val="18"/>
          <w:szCs w:val="18"/>
          <w:lang w:bidi="fa-IR"/>
        </w:rPr>
        <w:t xml:space="preserve"> J P, </w:t>
      </w:r>
      <w:proofErr w:type="spellStart"/>
      <w:r>
        <w:rPr>
          <w:rFonts w:cs="B Zar"/>
          <w:sz w:val="18"/>
          <w:szCs w:val="18"/>
          <w:lang w:bidi="fa-IR"/>
        </w:rPr>
        <w:t>Sarangi</w:t>
      </w:r>
      <w:proofErr w:type="spellEnd"/>
      <w:r>
        <w:rPr>
          <w:rFonts w:cs="B Zar"/>
          <w:sz w:val="18"/>
          <w:szCs w:val="18"/>
          <w:lang w:bidi="fa-IR"/>
        </w:rPr>
        <w:t xml:space="preserve">. </w:t>
      </w:r>
      <w:proofErr w:type="gramStart"/>
      <w:r>
        <w:rPr>
          <w:rFonts w:cs="B Zar"/>
          <w:sz w:val="18"/>
          <w:szCs w:val="18"/>
          <w:lang w:bidi="fa-IR"/>
        </w:rPr>
        <w:t>A and Singh.</w:t>
      </w:r>
      <w:proofErr w:type="gramEnd"/>
      <w:r>
        <w:rPr>
          <w:rFonts w:cs="B Zar"/>
          <w:sz w:val="18"/>
          <w:szCs w:val="18"/>
          <w:lang w:bidi="fa-IR"/>
        </w:rPr>
        <w:t xml:space="preserve"> D k,</w:t>
      </w:r>
      <w:r w:rsidR="00C211F5" w:rsidRPr="00C211F5">
        <w:rPr>
          <w:rFonts w:cs="B Zar"/>
          <w:sz w:val="18"/>
          <w:szCs w:val="18"/>
          <w:lang w:bidi="fa-IR"/>
        </w:rPr>
        <w:t xml:space="preserve"> </w:t>
      </w:r>
      <w:r w:rsidRPr="00EF442A">
        <w:rPr>
          <w:rFonts w:cs="B Zar"/>
          <w:sz w:val="18"/>
          <w:szCs w:val="18"/>
        </w:rPr>
        <w:t>“</w:t>
      </w:r>
      <w:r w:rsidR="00C211F5" w:rsidRPr="00C211F5">
        <w:rPr>
          <w:rFonts w:cs="B Zar"/>
          <w:sz w:val="18"/>
          <w:szCs w:val="18"/>
          <w:lang w:bidi="fa-IR"/>
        </w:rPr>
        <w:t>Spatial variability of groundwater depth and quality parameters in the nati</w:t>
      </w:r>
      <w:r w:rsidR="00C72AB4">
        <w:rPr>
          <w:rFonts w:cs="B Zar"/>
          <w:sz w:val="18"/>
          <w:szCs w:val="18"/>
          <w:lang w:bidi="fa-IR"/>
        </w:rPr>
        <w:t>onal capital territory of Delhi</w:t>
      </w:r>
      <w:r w:rsidR="00C72AB4" w:rsidRPr="00EF442A">
        <w:rPr>
          <w:rFonts w:cs="B Zar"/>
          <w:sz w:val="18"/>
          <w:szCs w:val="18"/>
        </w:rPr>
        <w:t>”</w:t>
      </w:r>
      <w:r w:rsidR="00C211F5" w:rsidRPr="00C211F5">
        <w:rPr>
          <w:rFonts w:cs="B Zar"/>
          <w:sz w:val="18"/>
          <w:szCs w:val="18"/>
          <w:lang w:bidi="fa-IR"/>
        </w:rPr>
        <w:t xml:space="preserve"> Environmental management, </w:t>
      </w:r>
      <w:r w:rsidR="00AA4565">
        <w:rPr>
          <w:rFonts w:cs="B Zar"/>
          <w:sz w:val="18"/>
          <w:szCs w:val="18"/>
          <w:lang w:bidi="fa-IR"/>
        </w:rPr>
        <w:t>Vol. 45, No. 3</w:t>
      </w:r>
      <w:r w:rsidR="00C211F5" w:rsidRPr="00C211F5">
        <w:rPr>
          <w:rFonts w:cs="B Zar"/>
          <w:sz w:val="18"/>
          <w:szCs w:val="18"/>
          <w:lang w:bidi="fa-IR"/>
        </w:rPr>
        <w:t xml:space="preserve">, </w:t>
      </w:r>
      <w:r w:rsidR="00AA4565">
        <w:rPr>
          <w:rFonts w:cs="B Zar"/>
          <w:sz w:val="18"/>
          <w:szCs w:val="18"/>
          <w:lang w:bidi="fa-IR"/>
        </w:rPr>
        <w:t xml:space="preserve">pp. </w:t>
      </w:r>
      <w:r w:rsidR="00C211F5" w:rsidRPr="00C211F5">
        <w:rPr>
          <w:rFonts w:cs="B Zar"/>
          <w:sz w:val="18"/>
          <w:szCs w:val="18"/>
          <w:lang w:bidi="fa-IR"/>
        </w:rPr>
        <w:t>640-650</w:t>
      </w:r>
      <w:r w:rsidR="00FE484A">
        <w:rPr>
          <w:rFonts w:cs="B Zar"/>
          <w:sz w:val="18"/>
          <w:szCs w:val="18"/>
          <w:lang w:bidi="fa-IR"/>
        </w:rPr>
        <w:t xml:space="preserve">, </w:t>
      </w:r>
      <w:r w:rsidR="00FE484A" w:rsidRPr="00C211F5">
        <w:rPr>
          <w:rFonts w:cs="B Zar"/>
          <w:sz w:val="18"/>
          <w:szCs w:val="18"/>
          <w:lang w:bidi="fa-IR"/>
        </w:rPr>
        <w:t>2010.</w:t>
      </w:r>
    </w:p>
    <w:p w:rsidR="00C211F5" w:rsidRPr="00C211F5" w:rsidRDefault="00C211F5" w:rsidP="00C211F5">
      <w:pPr>
        <w:pStyle w:val="BodyText3"/>
        <w:ind w:left="142"/>
        <w:rPr>
          <w:rFonts w:cs="B Zar"/>
          <w:sz w:val="18"/>
          <w:szCs w:val="18"/>
          <w:lang w:bidi="fa-IR"/>
        </w:rPr>
      </w:pPr>
      <w:r w:rsidRPr="00C211F5">
        <w:rPr>
          <w:rFonts w:cs="B Zar"/>
          <w:sz w:val="18"/>
          <w:szCs w:val="18"/>
          <w:lang w:bidi="fa-IR"/>
        </w:rPr>
        <w:t xml:space="preserve">Johnston, K., </w:t>
      </w:r>
      <w:proofErr w:type="spellStart"/>
      <w:r w:rsidRPr="00C211F5">
        <w:rPr>
          <w:rFonts w:cs="B Zar"/>
          <w:sz w:val="18"/>
          <w:szCs w:val="18"/>
          <w:lang w:bidi="fa-IR"/>
        </w:rPr>
        <w:t>Ver</w:t>
      </w:r>
      <w:proofErr w:type="spellEnd"/>
      <w:r w:rsidRPr="00C211F5">
        <w:rPr>
          <w:rFonts w:cs="B Zar"/>
          <w:sz w:val="18"/>
          <w:szCs w:val="18"/>
          <w:lang w:bidi="fa-IR"/>
        </w:rPr>
        <w:t xml:space="preserve"> </w:t>
      </w:r>
      <w:proofErr w:type="spellStart"/>
      <w:r w:rsidRPr="00C211F5">
        <w:rPr>
          <w:rFonts w:cs="B Zar"/>
          <w:sz w:val="18"/>
          <w:szCs w:val="18"/>
          <w:lang w:bidi="fa-IR"/>
        </w:rPr>
        <w:t>Hoef</w:t>
      </w:r>
      <w:proofErr w:type="spellEnd"/>
      <w:r w:rsidRPr="00C211F5">
        <w:rPr>
          <w:rFonts w:cs="B Zar"/>
          <w:sz w:val="18"/>
          <w:szCs w:val="18"/>
          <w:lang w:bidi="fa-IR"/>
        </w:rPr>
        <w:t xml:space="preserve">, J. M., </w:t>
      </w:r>
      <w:proofErr w:type="spellStart"/>
      <w:r w:rsidRPr="00C211F5">
        <w:rPr>
          <w:rFonts w:cs="B Zar"/>
          <w:sz w:val="18"/>
          <w:szCs w:val="18"/>
          <w:lang w:bidi="fa-IR"/>
        </w:rPr>
        <w:t>Kri</w:t>
      </w:r>
      <w:r w:rsidR="00FE484A">
        <w:rPr>
          <w:rFonts w:cs="B Zar"/>
          <w:sz w:val="18"/>
          <w:szCs w:val="18"/>
          <w:lang w:bidi="fa-IR"/>
        </w:rPr>
        <w:t>voruchko</w:t>
      </w:r>
      <w:proofErr w:type="spellEnd"/>
      <w:r w:rsidR="00FE484A">
        <w:rPr>
          <w:rFonts w:cs="B Zar"/>
          <w:sz w:val="18"/>
          <w:szCs w:val="18"/>
          <w:lang w:bidi="fa-IR"/>
        </w:rPr>
        <w:t>, K. and Lucas, N,</w:t>
      </w:r>
      <w:r w:rsidRPr="00C211F5">
        <w:rPr>
          <w:rFonts w:cs="B Zar"/>
          <w:sz w:val="18"/>
          <w:szCs w:val="18"/>
          <w:lang w:bidi="fa-IR"/>
        </w:rPr>
        <w:t xml:space="preserve"> </w:t>
      </w:r>
      <w:r w:rsidRPr="00482E86">
        <w:rPr>
          <w:rFonts w:cs="B Zar"/>
          <w:i/>
          <w:iCs/>
          <w:sz w:val="18"/>
          <w:szCs w:val="18"/>
          <w:lang w:bidi="fa-IR"/>
        </w:rPr>
        <w:t xml:space="preserve">Using ArcGIS </w:t>
      </w:r>
      <w:proofErr w:type="spellStart"/>
      <w:r w:rsidRPr="00482E86">
        <w:rPr>
          <w:rFonts w:cs="B Zar"/>
          <w:i/>
          <w:iCs/>
          <w:sz w:val="18"/>
          <w:szCs w:val="18"/>
          <w:lang w:bidi="fa-IR"/>
        </w:rPr>
        <w:t>geostatistical</w:t>
      </w:r>
      <w:proofErr w:type="spellEnd"/>
      <w:r w:rsidRPr="00482E86">
        <w:rPr>
          <w:rFonts w:cs="B Zar"/>
          <w:i/>
          <w:iCs/>
          <w:sz w:val="18"/>
          <w:szCs w:val="18"/>
          <w:lang w:bidi="fa-IR"/>
        </w:rPr>
        <w:t xml:space="preserve"> analyst</w:t>
      </w:r>
      <w:r w:rsidR="00B253D5">
        <w:rPr>
          <w:rFonts w:cs="B Zar"/>
          <w:sz w:val="18"/>
          <w:szCs w:val="18"/>
          <w:lang w:bidi="fa-IR"/>
        </w:rPr>
        <w:t>.</w:t>
      </w:r>
      <w:r w:rsidR="00FE484A">
        <w:rPr>
          <w:rFonts w:cs="B Zar"/>
          <w:sz w:val="18"/>
          <w:szCs w:val="18"/>
          <w:lang w:bidi="fa-IR"/>
        </w:rPr>
        <w:t xml:space="preserve"> </w:t>
      </w:r>
      <w:proofErr w:type="spellStart"/>
      <w:r w:rsidR="00FE484A">
        <w:rPr>
          <w:rFonts w:cs="B Zar"/>
          <w:sz w:val="18"/>
          <w:szCs w:val="18"/>
          <w:lang w:bidi="fa-IR"/>
        </w:rPr>
        <w:t>Vol</w:t>
      </w:r>
      <w:proofErr w:type="spellEnd"/>
      <w:r w:rsidR="00FE484A">
        <w:rPr>
          <w:rFonts w:cs="B Zar"/>
          <w:sz w:val="18"/>
          <w:szCs w:val="18"/>
          <w:lang w:bidi="fa-IR"/>
        </w:rPr>
        <w:t xml:space="preserve"> (380</w:t>
      </w:r>
      <w:proofErr w:type="gramStart"/>
      <w:r w:rsidR="00FE484A">
        <w:rPr>
          <w:rFonts w:cs="B Zar"/>
          <w:sz w:val="18"/>
          <w:szCs w:val="18"/>
          <w:lang w:bidi="fa-IR"/>
        </w:rPr>
        <w:t>) :</w:t>
      </w:r>
      <w:proofErr w:type="spellStart"/>
      <w:proofErr w:type="gramEnd"/>
      <w:r w:rsidR="00FE484A">
        <w:rPr>
          <w:rFonts w:cs="B Zar"/>
          <w:sz w:val="18"/>
          <w:szCs w:val="18"/>
          <w:lang w:bidi="fa-IR"/>
        </w:rPr>
        <w:t>Esri</w:t>
      </w:r>
      <w:proofErr w:type="spellEnd"/>
      <w:r w:rsidR="00FE484A">
        <w:rPr>
          <w:rFonts w:cs="B Zar"/>
          <w:sz w:val="18"/>
          <w:szCs w:val="18"/>
          <w:lang w:bidi="fa-IR"/>
        </w:rPr>
        <w:t xml:space="preserve"> Redlands, pp. 273, 2001.</w:t>
      </w:r>
    </w:p>
    <w:p w:rsidR="00C211F5" w:rsidRPr="00C211F5" w:rsidRDefault="008F3FFA" w:rsidP="00FE484A">
      <w:pPr>
        <w:pStyle w:val="BodyText3"/>
        <w:ind w:left="142"/>
        <w:rPr>
          <w:rFonts w:cs="B Zar"/>
          <w:sz w:val="18"/>
          <w:szCs w:val="18"/>
          <w:lang w:bidi="fa-IR"/>
        </w:rPr>
      </w:pPr>
      <w:proofErr w:type="spellStart"/>
      <w:proofErr w:type="gramStart"/>
      <w:r>
        <w:rPr>
          <w:rFonts w:cs="B Zar"/>
          <w:sz w:val="18"/>
          <w:szCs w:val="18"/>
          <w:lang w:bidi="fa-IR"/>
        </w:rPr>
        <w:t>Karandish</w:t>
      </w:r>
      <w:proofErr w:type="spellEnd"/>
      <w:r>
        <w:rPr>
          <w:rFonts w:cs="B Zar"/>
          <w:sz w:val="18"/>
          <w:szCs w:val="18"/>
          <w:lang w:bidi="fa-IR"/>
        </w:rPr>
        <w:t>.</w:t>
      </w:r>
      <w:proofErr w:type="gramEnd"/>
      <w:r>
        <w:rPr>
          <w:rFonts w:cs="B Zar"/>
          <w:sz w:val="18"/>
          <w:szCs w:val="18"/>
          <w:lang w:bidi="fa-IR"/>
        </w:rPr>
        <w:t xml:space="preserve"> </w:t>
      </w:r>
      <w:proofErr w:type="gramStart"/>
      <w:r>
        <w:rPr>
          <w:rFonts w:cs="B Zar"/>
          <w:sz w:val="18"/>
          <w:szCs w:val="18"/>
          <w:lang w:bidi="fa-IR"/>
        </w:rPr>
        <w:t xml:space="preserve">F and </w:t>
      </w:r>
      <w:proofErr w:type="spellStart"/>
      <w:r>
        <w:rPr>
          <w:rFonts w:cs="B Zar"/>
          <w:sz w:val="18"/>
          <w:szCs w:val="18"/>
          <w:lang w:bidi="fa-IR"/>
        </w:rPr>
        <w:t>Shahnazari</w:t>
      </w:r>
      <w:proofErr w:type="spellEnd"/>
      <w:r>
        <w:rPr>
          <w:rFonts w:cs="B Zar"/>
          <w:sz w:val="18"/>
          <w:szCs w:val="18"/>
          <w:lang w:bidi="fa-IR"/>
        </w:rPr>
        <w:t>.</w:t>
      </w:r>
      <w:proofErr w:type="gramEnd"/>
      <w:r>
        <w:rPr>
          <w:rFonts w:cs="B Zar"/>
          <w:sz w:val="18"/>
          <w:szCs w:val="18"/>
          <w:lang w:bidi="fa-IR"/>
        </w:rPr>
        <w:t xml:space="preserve"> A,</w:t>
      </w:r>
      <w:r w:rsidR="00C211F5" w:rsidRPr="00C211F5">
        <w:rPr>
          <w:rFonts w:cs="B Zar"/>
          <w:sz w:val="18"/>
          <w:szCs w:val="18"/>
          <w:lang w:bidi="fa-IR"/>
        </w:rPr>
        <w:t xml:space="preserve"> </w:t>
      </w:r>
      <w:r w:rsidR="00C72AB4" w:rsidRPr="00EF442A">
        <w:rPr>
          <w:rFonts w:cs="B Zar"/>
          <w:sz w:val="18"/>
          <w:szCs w:val="18"/>
        </w:rPr>
        <w:t>“</w:t>
      </w:r>
      <w:r w:rsidR="00C211F5" w:rsidRPr="00C211F5">
        <w:rPr>
          <w:rFonts w:cs="B Zar"/>
          <w:sz w:val="18"/>
          <w:szCs w:val="18"/>
          <w:lang w:bidi="fa-IR"/>
        </w:rPr>
        <w:t xml:space="preserve">Appraisal of the </w:t>
      </w:r>
      <w:proofErr w:type="spellStart"/>
      <w:r w:rsidR="00C211F5" w:rsidRPr="00C211F5">
        <w:rPr>
          <w:rFonts w:cs="B Zar"/>
          <w:sz w:val="18"/>
          <w:szCs w:val="18"/>
          <w:lang w:bidi="fa-IR"/>
        </w:rPr>
        <w:t>geostatistical</w:t>
      </w:r>
      <w:proofErr w:type="spellEnd"/>
      <w:r w:rsidR="00C211F5" w:rsidRPr="00C211F5">
        <w:rPr>
          <w:rFonts w:cs="B Zar"/>
          <w:sz w:val="18"/>
          <w:szCs w:val="18"/>
          <w:lang w:bidi="fa-IR"/>
        </w:rPr>
        <w:t xml:space="preserve"> methods to estimate </w:t>
      </w:r>
      <w:proofErr w:type="spellStart"/>
      <w:r w:rsidR="00C211F5" w:rsidRPr="00C211F5">
        <w:rPr>
          <w:rFonts w:cs="B Zar"/>
          <w:sz w:val="18"/>
          <w:szCs w:val="18"/>
          <w:lang w:bidi="fa-IR"/>
        </w:rPr>
        <w:t>Mazandar</w:t>
      </w:r>
      <w:r w:rsidR="00C72AB4">
        <w:rPr>
          <w:rFonts w:cs="B Zar"/>
          <w:sz w:val="18"/>
          <w:szCs w:val="18"/>
          <w:lang w:bidi="fa-IR"/>
        </w:rPr>
        <w:t>an</w:t>
      </w:r>
      <w:proofErr w:type="spellEnd"/>
      <w:r w:rsidR="00C72AB4">
        <w:rPr>
          <w:rFonts w:cs="B Zar"/>
          <w:sz w:val="18"/>
          <w:szCs w:val="18"/>
          <w:lang w:bidi="fa-IR"/>
        </w:rPr>
        <w:t xml:space="preserve"> coastal ground water quality</w:t>
      </w:r>
      <w:r w:rsidR="00C72AB4" w:rsidRPr="00EF442A">
        <w:rPr>
          <w:rFonts w:cs="B Zar"/>
          <w:sz w:val="18"/>
          <w:szCs w:val="18"/>
        </w:rPr>
        <w:t>”</w:t>
      </w:r>
      <w:r w:rsidR="00C211F5" w:rsidRPr="00C211F5">
        <w:rPr>
          <w:rFonts w:cs="B Zar"/>
          <w:sz w:val="18"/>
          <w:szCs w:val="18"/>
          <w:lang w:bidi="fa-IR"/>
        </w:rPr>
        <w:t xml:space="preserve"> Caspian </w:t>
      </w:r>
      <w:proofErr w:type="spellStart"/>
      <w:r w:rsidR="00C211F5" w:rsidRPr="00C211F5">
        <w:rPr>
          <w:rFonts w:cs="B Zar"/>
          <w:sz w:val="18"/>
          <w:szCs w:val="18"/>
          <w:lang w:bidi="fa-IR"/>
        </w:rPr>
        <w:t>Jornal</w:t>
      </w:r>
      <w:proofErr w:type="spellEnd"/>
      <w:r w:rsidR="00C211F5" w:rsidRPr="00C211F5">
        <w:rPr>
          <w:rFonts w:cs="B Zar"/>
          <w:sz w:val="18"/>
          <w:szCs w:val="18"/>
          <w:lang w:bidi="fa-IR"/>
        </w:rPr>
        <w:t xml:space="preserve"> of Environmental Sciences, Vol</w:t>
      </w:r>
      <w:r w:rsidR="00FE484A">
        <w:rPr>
          <w:rFonts w:cs="B Zar"/>
          <w:sz w:val="18"/>
          <w:szCs w:val="18"/>
          <w:lang w:bidi="fa-IR"/>
        </w:rPr>
        <w:t>.</w:t>
      </w:r>
      <w:r w:rsidR="00C211F5" w:rsidRPr="00C211F5">
        <w:rPr>
          <w:rFonts w:cs="B Zar"/>
          <w:sz w:val="18"/>
          <w:szCs w:val="18"/>
          <w:lang w:bidi="fa-IR"/>
        </w:rPr>
        <w:t xml:space="preserve"> 12, No.</w:t>
      </w:r>
      <w:r w:rsidR="00FE484A">
        <w:rPr>
          <w:rFonts w:cs="B Zar"/>
          <w:sz w:val="18"/>
          <w:szCs w:val="18"/>
          <w:lang w:bidi="fa-IR"/>
        </w:rPr>
        <w:t xml:space="preserve"> </w:t>
      </w:r>
      <w:r w:rsidR="00C211F5" w:rsidRPr="00C211F5">
        <w:rPr>
          <w:rFonts w:cs="B Zar"/>
          <w:sz w:val="18"/>
          <w:szCs w:val="18"/>
          <w:lang w:bidi="fa-IR"/>
        </w:rPr>
        <w:t>1, p</w:t>
      </w:r>
      <w:r w:rsidR="00FE484A">
        <w:rPr>
          <w:rFonts w:cs="B Zar"/>
          <w:sz w:val="18"/>
          <w:szCs w:val="18"/>
          <w:lang w:bidi="fa-IR"/>
        </w:rPr>
        <w:t xml:space="preserve">p.129-146, </w:t>
      </w:r>
      <w:r w:rsidR="00FE484A" w:rsidRPr="00C211F5">
        <w:rPr>
          <w:rFonts w:cs="B Zar"/>
          <w:sz w:val="18"/>
          <w:szCs w:val="18"/>
          <w:lang w:bidi="fa-IR"/>
        </w:rPr>
        <w:t>2014.</w:t>
      </w:r>
    </w:p>
    <w:p w:rsidR="00C211F5" w:rsidRPr="00C211F5" w:rsidRDefault="008F3FFA" w:rsidP="00FE484A">
      <w:pPr>
        <w:pStyle w:val="BodyText3"/>
        <w:ind w:left="142"/>
        <w:rPr>
          <w:rFonts w:cs="B Zar"/>
          <w:sz w:val="18"/>
          <w:szCs w:val="18"/>
          <w:lang w:bidi="fa-IR"/>
        </w:rPr>
      </w:pPr>
      <w:r>
        <w:rPr>
          <w:rFonts w:cs="B Zar"/>
          <w:sz w:val="18"/>
          <w:szCs w:val="18"/>
          <w:lang w:bidi="fa-IR"/>
        </w:rPr>
        <w:t>Kendall. M G,</w:t>
      </w:r>
      <w:r w:rsidR="00FE484A">
        <w:rPr>
          <w:rFonts w:cs="B Zar"/>
          <w:sz w:val="18"/>
          <w:szCs w:val="18"/>
          <w:lang w:bidi="fa-IR"/>
        </w:rPr>
        <w:t xml:space="preserve"> </w:t>
      </w:r>
      <w:r w:rsidR="00FE484A" w:rsidRPr="00482E86">
        <w:rPr>
          <w:rFonts w:cs="B Zar"/>
          <w:i/>
          <w:iCs/>
          <w:sz w:val="18"/>
          <w:szCs w:val="18"/>
          <w:lang w:bidi="fa-IR"/>
        </w:rPr>
        <w:t>Rank Correlation Methods: Griffin</w:t>
      </w:r>
      <w:r w:rsidR="00FE484A">
        <w:rPr>
          <w:rFonts w:cs="B Zar"/>
          <w:sz w:val="18"/>
          <w:szCs w:val="18"/>
          <w:lang w:bidi="fa-IR"/>
        </w:rPr>
        <w:t>, London, UK, 1975.</w:t>
      </w:r>
    </w:p>
    <w:p w:rsidR="00C211F5" w:rsidRPr="00C211F5" w:rsidRDefault="008F3FFA" w:rsidP="00FE484A">
      <w:pPr>
        <w:pStyle w:val="BodyText3"/>
        <w:ind w:left="142"/>
        <w:rPr>
          <w:rFonts w:cs="B Zar"/>
          <w:sz w:val="18"/>
          <w:szCs w:val="18"/>
          <w:lang w:bidi="fa-IR"/>
        </w:rPr>
      </w:pPr>
      <w:proofErr w:type="gramStart"/>
      <w:r>
        <w:rPr>
          <w:rFonts w:cs="B Zar"/>
          <w:sz w:val="18"/>
          <w:szCs w:val="18"/>
          <w:lang w:bidi="fa-IR"/>
        </w:rPr>
        <w:t>McFarlane.</w:t>
      </w:r>
      <w:proofErr w:type="gramEnd"/>
      <w:r>
        <w:rPr>
          <w:rFonts w:cs="B Zar"/>
          <w:sz w:val="18"/>
          <w:szCs w:val="18"/>
          <w:lang w:bidi="fa-IR"/>
        </w:rPr>
        <w:t xml:space="preserve"> </w:t>
      </w:r>
      <w:proofErr w:type="gramStart"/>
      <w:r>
        <w:rPr>
          <w:rFonts w:cs="B Zar"/>
          <w:sz w:val="18"/>
          <w:szCs w:val="18"/>
          <w:lang w:bidi="fa-IR"/>
        </w:rPr>
        <w:t>D J and Williamson.</w:t>
      </w:r>
      <w:proofErr w:type="gramEnd"/>
      <w:r>
        <w:rPr>
          <w:rFonts w:cs="B Zar"/>
          <w:sz w:val="18"/>
          <w:szCs w:val="18"/>
          <w:lang w:bidi="fa-IR"/>
        </w:rPr>
        <w:t xml:space="preserve"> D R,</w:t>
      </w:r>
      <w:r w:rsidR="00C211F5" w:rsidRPr="00C211F5">
        <w:rPr>
          <w:rFonts w:cs="B Zar"/>
          <w:sz w:val="18"/>
          <w:szCs w:val="18"/>
          <w:lang w:bidi="fa-IR"/>
        </w:rPr>
        <w:t xml:space="preserve"> </w:t>
      </w:r>
      <w:r w:rsidR="00C72AB4" w:rsidRPr="00EF442A">
        <w:rPr>
          <w:rFonts w:cs="B Zar"/>
          <w:sz w:val="18"/>
          <w:szCs w:val="18"/>
        </w:rPr>
        <w:t>“</w:t>
      </w:r>
      <w:r w:rsidR="00C211F5" w:rsidRPr="00C211F5">
        <w:rPr>
          <w:rFonts w:cs="B Zar"/>
          <w:sz w:val="18"/>
          <w:szCs w:val="18"/>
          <w:lang w:bidi="fa-IR"/>
        </w:rPr>
        <w:t xml:space="preserve">An overview of water logging and salinity in southwestern Australia as related to the </w:t>
      </w:r>
      <w:r w:rsidR="00C72AB4">
        <w:rPr>
          <w:rFonts w:cs="B Zar"/>
          <w:sz w:val="18"/>
          <w:szCs w:val="18"/>
          <w:lang w:bidi="fa-IR"/>
        </w:rPr>
        <w:t>‘</w:t>
      </w:r>
      <w:proofErr w:type="spellStart"/>
      <w:r w:rsidR="00C72AB4">
        <w:rPr>
          <w:rFonts w:cs="B Zar"/>
          <w:sz w:val="18"/>
          <w:szCs w:val="18"/>
          <w:lang w:bidi="fa-IR"/>
        </w:rPr>
        <w:t>Ucarro</w:t>
      </w:r>
      <w:proofErr w:type="spellEnd"/>
      <w:r w:rsidR="00C72AB4">
        <w:rPr>
          <w:rFonts w:cs="B Zar"/>
          <w:sz w:val="18"/>
          <w:szCs w:val="18"/>
          <w:lang w:bidi="fa-IR"/>
        </w:rPr>
        <w:t>’ experimental catchment</w:t>
      </w:r>
      <w:r w:rsidR="00C72AB4" w:rsidRPr="00EF442A">
        <w:rPr>
          <w:rFonts w:cs="B Zar"/>
          <w:sz w:val="18"/>
          <w:szCs w:val="18"/>
        </w:rPr>
        <w:t>”</w:t>
      </w:r>
      <w:r w:rsidR="00C211F5" w:rsidRPr="00C211F5">
        <w:rPr>
          <w:rFonts w:cs="B Zar"/>
          <w:sz w:val="18"/>
          <w:szCs w:val="18"/>
          <w:lang w:bidi="fa-IR"/>
        </w:rPr>
        <w:t xml:space="preserve"> Agriculture Water Management</w:t>
      </w:r>
      <w:r w:rsidR="00FE484A">
        <w:rPr>
          <w:rFonts w:cs="B Zar"/>
          <w:sz w:val="18"/>
          <w:szCs w:val="18"/>
          <w:lang w:bidi="fa-IR"/>
        </w:rPr>
        <w:t xml:space="preserve">, Vol. 53, pp. 5-29, </w:t>
      </w:r>
      <w:r w:rsidR="00FE484A" w:rsidRPr="00C211F5">
        <w:rPr>
          <w:rFonts w:cs="B Zar"/>
          <w:sz w:val="18"/>
          <w:szCs w:val="18"/>
          <w:lang w:bidi="fa-IR"/>
        </w:rPr>
        <w:t>2002.</w:t>
      </w:r>
    </w:p>
    <w:p w:rsidR="00C211F5" w:rsidRPr="00C211F5" w:rsidRDefault="008F3FFA" w:rsidP="00E855DE">
      <w:pPr>
        <w:pStyle w:val="BodyText3"/>
        <w:ind w:left="142"/>
        <w:rPr>
          <w:rFonts w:cs="B Zar"/>
          <w:sz w:val="18"/>
          <w:szCs w:val="18"/>
          <w:lang w:bidi="fa-IR"/>
        </w:rPr>
      </w:pPr>
      <w:r>
        <w:rPr>
          <w:rFonts w:cs="B Zar"/>
          <w:sz w:val="18"/>
          <w:szCs w:val="18"/>
          <w:lang w:bidi="fa-IR"/>
        </w:rPr>
        <w:t>Mann. H B,</w:t>
      </w:r>
      <w:r w:rsidR="00C211F5" w:rsidRPr="00C211F5">
        <w:rPr>
          <w:rFonts w:cs="B Zar"/>
          <w:sz w:val="18"/>
          <w:szCs w:val="18"/>
          <w:lang w:bidi="fa-IR"/>
        </w:rPr>
        <w:t xml:space="preserve"> </w:t>
      </w:r>
      <w:r w:rsidR="00C72AB4" w:rsidRPr="00EF442A">
        <w:rPr>
          <w:rFonts w:cs="B Zar"/>
          <w:sz w:val="18"/>
          <w:szCs w:val="18"/>
        </w:rPr>
        <w:t>“</w:t>
      </w:r>
      <w:r w:rsidR="00C211F5" w:rsidRPr="00C211F5">
        <w:rPr>
          <w:rFonts w:cs="B Zar"/>
          <w:sz w:val="18"/>
          <w:szCs w:val="18"/>
          <w:lang w:bidi="fa-IR"/>
        </w:rPr>
        <w:t>No</w:t>
      </w:r>
      <w:r w:rsidR="00C72AB4">
        <w:rPr>
          <w:rFonts w:cs="B Zar"/>
          <w:sz w:val="18"/>
          <w:szCs w:val="18"/>
          <w:lang w:bidi="fa-IR"/>
        </w:rPr>
        <w:t>nparametric tests against trend</w:t>
      </w:r>
      <w:r w:rsidR="00C72AB4" w:rsidRPr="00EF442A">
        <w:rPr>
          <w:rFonts w:cs="B Zar"/>
          <w:sz w:val="18"/>
          <w:szCs w:val="18"/>
        </w:rPr>
        <w:t>”</w:t>
      </w:r>
      <w:r w:rsidR="00C211F5" w:rsidRPr="00C211F5">
        <w:rPr>
          <w:rFonts w:cs="B Zar"/>
          <w:sz w:val="18"/>
          <w:szCs w:val="18"/>
          <w:lang w:bidi="fa-IR"/>
        </w:rPr>
        <w:t xml:space="preserve"> </w:t>
      </w:r>
      <w:proofErr w:type="spellStart"/>
      <w:r w:rsidR="00C211F5" w:rsidRPr="00C211F5">
        <w:rPr>
          <w:rFonts w:cs="B Zar"/>
          <w:sz w:val="18"/>
          <w:szCs w:val="18"/>
          <w:lang w:bidi="fa-IR"/>
        </w:rPr>
        <w:t>Econometrica</w:t>
      </w:r>
      <w:proofErr w:type="spellEnd"/>
      <w:r w:rsidR="00C211F5" w:rsidRPr="00C211F5">
        <w:rPr>
          <w:rFonts w:cs="B Zar"/>
          <w:sz w:val="18"/>
          <w:szCs w:val="18"/>
          <w:lang w:bidi="fa-IR"/>
        </w:rPr>
        <w:t>: Journal of the</w:t>
      </w:r>
      <w:r w:rsidR="00E855DE">
        <w:rPr>
          <w:rFonts w:cs="B Zar"/>
          <w:sz w:val="18"/>
          <w:szCs w:val="18"/>
          <w:lang w:bidi="fa-IR"/>
        </w:rPr>
        <w:t xml:space="preserve"> Econometric Society, pp. 245-259, </w:t>
      </w:r>
      <w:r w:rsidR="00E855DE" w:rsidRPr="00C211F5">
        <w:rPr>
          <w:rFonts w:cs="B Zar"/>
          <w:sz w:val="18"/>
          <w:szCs w:val="18"/>
          <w:lang w:bidi="fa-IR"/>
        </w:rPr>
        <w:t>1945.</w:t>
      </w:r>
    </w:p>
    <w:p w:rsidR="00C211F5" w:rsidRPr="00C211F5" w:rsidRDefault="008F3FFA" w:rsidP="00E855DE">
      <w:pPr>
        <w:pStyle w:val="BodyText3"/>
        <w:ind w:left="142"/>
        <w:rPr>
          <w:rFonts w:cs="B Zar"/>
          <w:sz w:val="18"/>
          <w:szCs w:val="18"/>
          <w:lang w:bidi="fa-IR"/>
        </w:rPr>
      </w:pPr>
      <w:r>
        <w:rPr>
          <w:rFonts w:cs="B Zar"/>
          <w:sz w:val="18"/>
          <w:szCs w:val="18"/>
          <w:lang w:bidi="fa-IR"/>
        </w:rPr>
        <w:t xml:space="preserve">Moore. </w:t>
      </w:r>
      <w:proofErr w:type="gramStart"/>
      <w:r>
        <w:rPr>
          <w:rFonts w:cs="B Zar"/>
          <w:sz w:val="18"/>
          <w:szCs w:val="18"/>
          <w:lang w:bidi="fa-IR"/>
        </w:rPr>
        <w:t>G</w:t>
      </w:r>
      <w:r w:rsidR="00C211F5" w:rsidRPr="00C211F5">
        <w:rPr>
          <w:rFonts w:cs="B Zar"/>
          <w:sz w:val="18"/>
          <w:szCs w:val="18"/>
          <w:lang w:bidi="fa-IR"/>
        </w:rPr>
        <w:t xml:space="preserve"> </w:t>
      </w:r>
      <w:r>
        <w:rPr>
          <w:rFonts w:cs="B Zar"/>
          <w:sz w:val="18"/>
          <w:szCs w:val="18"/>
          <w:lang w:bidi="fa-IR"/>
        </w:rPr>
        <w:t>A and McFarlane.</w:t>
      </w:r>
      <w:proofErr w:type="gramEnd"/>
      <w:r>
        <w:rPr>
          <w:rFonts w:cs="B Zar"/>
          <w:sz w:val="18"/>
          <w:szCs w:val="18"/>
          <w:lang w:bidi="fa-IR"/>
        </w:rPr>
        <w:t xml:space="preserve"> D J</w:t>
      </w:r>
      <w:r w:rsidR="00C211F5" w:rsidRPr="00C211F5">
        <w:rPr>
          <w:rFonts w:cs="B Zar"/>
          <w:sz w:val="18"/>
          <w:szCs w:val="18"/>
          <w:lang w:bidi="fa-IR"/>
        </w:rPr>
        <w:t xml:space="preserve">, </w:t>
      </w:r>
      <w:r w:rsidR="00C72AB4" w:rsidRPr="00EF442A">
        <w:rPr>
          <w:rFonts w:cs="B Zar"/>
          <w:sz w:val="18"/>
          <w:szCs w:val="18"/>
        </w:rPr>
        <w:t>“</w:t>
      </w:r>
      <w:r w:rsidR="00C211F5" w:rsidRPr="00C211F5">
        <w:rPr>
          <w:rFonts w:cs="B Zar"/>
          <w:sz w:val="18"/>
          <w:szCs w:val="18"/>
          <w:lang w:bidi="fa-IR"/>
        </w:rPr>
        <w:t xml:space="preserve">Water logging </w:t>
      </w:r>
      <w:r w:rsidR="00987897">
        <w:rPr>
          <w:rFonts w:cs="B Zar"/>
          <w:sz w:val="18"/>
          <w:szCs w:val="18"/>
          <w:lang w:bidi="fa-IR"/>
        </w:rPr>
        <w:t>In: Moore, G. (Ed.), Soil Guide-</w:t>
      </w:r>
      <w:r w:rsidR="00C211F5" w:rsidRPr="00C211F5">
        <w:rPr>
          <w:rFonts w:cs="B Zar"/>
          <w:sz w:val="18"/>
          <w:szCs w:val="18"/>
          <w:lang w:bidi="fa-IR"/>
        </w:rPr>
        <w:t xml:space="preserve">A Handbook for Understanding </w:t>
      </w:r>
      <w:r w:rsidR="00C72AB4">
        <w:rPr>
          <w:rFonts w:cs="B Zar"/>
          <w:sz w:val="18"/>
          <w:szCs w:val="18"/>
          <w:lang w:bidi="fa-IR"/>
        </w:rPr>
        <w:t>and Managing Agricultural Soils</w:t>
      </w:r>
      <w:r w:rsidR="00C72AB4" w:rsidRPr="00EF442A">
        <w:rPr>
          <w:rFonts w:cs="B Zar"/>
          <w:sz w:val="18"/>
          <w:szCs w:val="18"/>
        </w:rPr>
        <w:t>”</w:t>
      </w:r>
      <w:r w:rsidR="00C211F5" w:rsidRPr="00C211F5">
        <w:rPr>
          <w:rFonts w:cs="B Zar"/>
          <w:sz w:val="18"/>
          <w:szCs w:val="18"/>
          <w:lang w:bidi="fa-IR"/>
        </w:rPr>
        <w:t xml:space="preserve"> Agriculture Wester</w:t>
      </w:r>
      <w:r w:rsidR="00E855DE">
        <w:rPr>
          <w:rFonts w:cs="B Zar"/>
          <w:sz w:val="18"/>
          <w:szCs w:val="18"/>
          <w:lang w:bidi="fa-IR"/>
        </w:rPr>
        <w:t xml:space="preserve">n Australia, South Perth, WA, pp. 94–108, </w:t>
      </w:r>
      <w:r w:rsidR="00E855DE" w:rsidRPr="00C211F5">
        <w:rPr>
          <w:rFonts w:cs="B Zar"/>
          <w:sz w:val="18"/>
          <w:szCs w:val="18"/>
          <w:lang w:bidi="fa-IR"/>
        </w:rPr>
        <w:t>1998.</w:t>
      </w:r>
    </w:p>
    <w:p w:rsidR="00C211F5" w:rsidRPr="00C211F5" w:rsidRDefault="008F3FFA" w:rsidP="00E855DE">
      <w:pPr>
        <w:pStyle w:val="BodyText3"/>
        <w:ind w:left="142"/>
        <w:rPr>
          <w:rFonts w:cs="B Zar"/>
          <w:sz w:val="18"/>
          <w:szCs w:val="18"/>
          <w:lang w:bidi="fa-IR"/>
        </w:rPr>
      </w:pPr>
      <w:proofErr w:type="spellStart"/>
      <w:proofErr w:type="gramStart"/>
      <w:r>
        <w:rPr>
          <w:rFonts w:cs="B Zar"/>
          <w:sz w:val="18"/>
          <w:szCs w:val="18"/>
          <w:lang w:bidi="fa-IR"/>
        </w:rPr>
        <w:t>Rezaei</w:t>
      </w:r>
      <w:proofErr w:type="spellEnd"/>
      <w:r>
        <w:rPr>
          <w:rFonts w:cs="B Zar"/>
          <w:sz w:val="18"/>
          <w:szCs w:val="18"/>
          <w:lang w:bidi="fa-IR"/>
        </w:rPr>
        <w:t>.</w:t>
      </w:r>
      <w:proofErr w:type="gramEnd"/>
      <w:r>
        <w:rPr>
          <w:rFonts w:cs="B Zar"/>
          <w:sz w:val="18"/>
          <w:szCs w:val="18"/>
          <w:lang w:bidi="fa-IR"/>
        </w:rPr>
        <w:t xml:space="preserve"> M, </w:t>
      </w:r>
      <w:proofErr w:type="spellStart"/>
      <w:r>
        <w:rPr>
          <w:rFonts w:cs="B Zar"/>
          <w:sz w:val="18"/>
          <w:szCs w:val="18"/>
          <w:lang w:bidi="fa-IR"/>
        </w:rPr>
        <w:t>Davatgar</w:t>
      </w:r>
      <w:proofErr w:type="spellEnd"/>
      <w:r>
        <w:rPr>
          <w:rFonts w:cs="B Zar"/>
          <w:sz w:val="18"/>
          <w:szCs w:val="18"/>
          <w:lang w:bidi="fa-IR"/>
        </w:rPr>
        <w:t xml:space="preserve">. N, </w:t>
      </w:r>
      <w:proofErr w:type="spellStart"/>
      <w:r>
        <w:rPr>
          <w:rFonts w:cs="B Zar"/>
          <w:sz w:val="18"/>
          <w:szCs w:val="18"/>
          <w:lang w:bidi="fa-IR"/>
        </w:rPr>
        <w:t>Khaledian</w:t>
      </w:r>
      <w:proofErr w:type="spellEnd"/>
      <w:r>
        <w:rPr>
          <w:rFonts w:cs="B Zar"/>
          <w:sz w:val="18"/>
          <w:szCs w:val="18"/>
          <w:lang w:bidi="fa-IR"/>
        </w:rPr>
        <w:t xml:space="preserve">. </w:t>
      </w:r>
      <w:proofErr w:type="gramStart"/>
      <w:r>
        <w:rPr>
          <w:rFonts w:cs="B Zar"/>
          <w:sz w:val="18"/>
          <w:szCs w:val="18"/>
          <w:lang w:bidi="fa-IR"/>
        </w:rPr>
        <w:t xml:space="preserve">M R and </w:t>
      </w:r>
      <w:proofErr w:type="spellStart"/>
      <w:r>
        <w:rPr>
          <w:rFonts w:cs="B Zar"/>
          <w:sz w:val="18"/>
          <w:szCs w:val="18"/>
          <w:lang w:bidi="fa-IR"/>
        </w:rPr>
        <w:t>Pirmoradian</w:t>
      </w:r>
      <w:proofErr w:type="spellEnd"/>
      <w:r>
        <w:rPr>
          <w:rFonts w:cs="B Zar"/>
          <w:sz w:val="18"/>
          <w:szCs w:val="18"/>
          <w:lang w:bidi="fa-IR"/>
        </w:rPr>
        <w:t>.</w:t>
      </w:r>
      <w:proofErr w:type="gramEnd"/>
      <w:r>
        <w:rPr>
          <w:rFonts w:cs="B Zar"/>
          <w:sz w:val="18"/>
          <w:szCs w:val="18"/>
          <w:lang w:bidi="fa-IR"/>
        </w:rPr>
        <w:t xml:space="preserve"> N,</w:t>
      </w:r>
      <w:r w:rsidR="00C211F5" w:rsidRPr="00C211F5">
        <w:rPr>
          <w:rFonts w:cs="B Zar"/>
          <w:sz w:val="18"/>
          <w:szCs w:val="18"/>
          <w:lang w:bidi="fa-IR"/>
        </w:rPr>
        <w:t xml:space="preserve"> </w:t>
      </w:r>
      <w:r w:rsidR="00C72AB4" w:rsidRPr="00EF442A">
        <w:rPr>
          <w:rFonts w:cs="B Zar"/>
          <w:sz w:val="18"/>
          <w:szCs w:val="18"/>
        </w:rPr>
        <w:t>“</w:t>
      </w:r>
      <w:r w:rsidR="00C211F5" w:rsidRPr="00C211F5">
        <w:rPr>
          <w:rFonts w:cs="B Zar"/>
          <w:sz w:val="18"/>
          <w:szCs w:val="18"/>
          <w:lang w:bidi="fa-IR"/>
        </w:rPr>
        <w:t>Effect of intermittent irrigation with saline wat</w:t>
      </w:r>
      <w:r w:rsidR="00C72AB4">
        <w:rPr>
          <w:rFonts w:cs="B Zar"/>
          <w:sz w:val="18"/>
          <w:szCs w:val="18"/>
          <w:lang w:bidi="fa-IR"/>
        </w:rPr>
        <w:t>er on rice yield in Rasht, Iran</w:t>
      </w:r>
      <w:r w:rsidR="00C72AB4" w:rsidRPr="00EF442A">
        <w:rPr>
          <w:rFonts w:cs="B Zar"/>
          <w:sz w:val="18"/>
          <w:szCs w:val="18"/>
        </w:rPr>
        <w:t>”</w:t>
      </w:r>
      <w:r w:rsidR="00C211F5" w:rsidRPr="00C211F5">
        <w:rPr>
          <w:rFonts w:cs="B Zar"/>
          <w:sz w:val="18"/>
          <w:szCs w:val="18"/>
          <w:lang w:bidi="fa-IR"/>
        </w:rPr>
        <w:t xml:space="preserve"> </w:t>
      </w:r>
      <w:proofErr w:type="spellStart"/>
      <w:r w:rsidR="00C211F5" w:rsidRPr="00C211F5">
        <w:rPr>
          <w:rFonts w:cs="B Zar"/>
          <w:sz w:val="18"/>
          <w:szCs w:val="18"/>
          <w:lang w:bidi="fa-IR"/>
        </w:rPr>
        <w:t>Acta</w:t>
      </w:r>
      <w:proofErr w:type="spellEnd"/>
      <w:r w:rsidR="00C211F5" w:rsidRPr="00C211F5">
        <w:rPr>
          <w:rFonts w:cs="B Zar"/>
          <w:sz w:val="18"/>
          <w:szCs w:val="18"/>
          <w:lang w:bidi="fa-IR"/>
        </w:rPr>
        <w:t xml:space="preserve"> </w:t>
      </w:r>
      <w:proofErr w:type="spellStart"/>
      <w:r w:rsidR="00C211F5" w:rsidRPr="00C211F5">
        <w:rPr>
          <w:rFonts w:cs="B Zar"/>
          <w:sz w:val="18"/>
          <w:szCs w:val="18"/>
          <w:lang w:bidi="fa-IR"/>
        </w:rPr>
        <w:t>agricultura</w:t>
      </w:r>
      <w:r w:rsidR="00E855DE">
        <w:rPr>
          <w:rFonts w:cs="B Zar"/>
          <w:sz w:val="18"/>
          <w:szCs w:val="18"/>
          <w:lang w:bidi="fa-IR"/>
        </w:rPr>
        <w:t>e</w:t>
      </w:r>
      <w:proofErr w:type="spellEnd"/>
      <w:r w:rsidR="00E855DE">
        <w:rPr>
          <w:rFonts w:cs="B Zar"/>
          <w:sz w:val="18"/>
          <w:szCs w:val="18"/>
          <w:lang w:bidi="fa-IR"/>
        </w:rPr>
        <w:t xml:space="preserve"> </w:t>
      </w:r>
      <w:proofErr w:type="spellStart"/>
      <w:r w:rsidR="00E855DE">
        <w:rPr>
          <w:rFonts w:cs="B Zar"/>
          <w:sz w:val="18"/>
          <w:szCs w:val="18"/>
          <w:lang w:bidi="fa-IR"/>
        </w:rPr>
        <w:t>Slovenica</w:t>
      </w:r>
      <w:proofErr w:type="spellEnd"/>
      <w:r w:rsidR="00E855DE">
        <w:rPr>
          <w:rFonts w:cs="B Zar"/>
          <w:sz w:val="18"/>
          <w:szCs w:val="18"/>
          <w:lang w:bidi="fa-IR"/>
        </w:rPr>
        <w:t xml:space="preserve">, Vol. 101, No. 1, pp. 49–57, </w:t>
      </w:r>
      <w:r w:rsidR="00E855DE" w:rsidRPr="00C211F5">
        <w:rPr>
          <w:rFonts w:cs="B Zar"/>
          <w:sz w:val="18"/>
          <w:szCs w:val="18"/>
          <w:lang w:bidi="fa-IR"/>
        </w:rPr>
        <w:t>2013.</w:t>
      </w:r>
    </w:p>
    <w:p w:rsidR="00E855DE" w:rsidRDefault="008F3FFA" w:rsidP="00E855DE">
      <w:pPr>
        <w:pStyle w:val="BodyText3"/>
        <w:ind w:left="142"/>
        <w:rPr>
          <w:rFonts w:cs="B Zar"/>
          <w:sz w:val="18"/>
          <w:szCs w:val="18"/>
          <w:lang w:bidi="fa-IR"/>
        </w:rPr>
      </w:pPr>
      <w:r>
        <w:rPr>
          <w:rFonts w:cs="B Zar"/>
          <w:sz w:val="18"/>
          <w:szCs w:val="18"/>
          <w:lang w:bidi="fa-IR"/>
        </w:rPr>
        <w:t>Sen. P K,</w:t>
      </w:r>
      <w:r w:rsidR="00C211F5" w:rsidRPr="00C211F5">
        <w:rPr>
          <w:rFonts w:cs="B Zar"/>
          <w:sz w:val="18"/>
          <w:szCs w:val="18"/>
          <w:lang w:bidi="fa-IR"/>
        </w:rPr>
        <w:t xml:space="preserve"> </w:t>
      </w:r>
      <w:r w:rsidR="00C72AB4" w:rsidRPr="00EF442A">
        <w:rPr>
          <w:rFonts w:cs="B Zar"/>
          <w:sz w:val="18"/>
          <w:szCs w:val="18"/>
        </w:rPr>
        <w:t>“</w:t>
      </w:r>
      <w:r w:rsidR="00C211F5" w:rsidRPr="00C211F5">
        <w:rPr>
          <w:rFonts w:cs="B Zar"/>
          <w:sz w:val="18"/>
          <w:szCs w:val="18"/>
          <w:lang w:bidi="fa-IR"/>
        </w:rPr>
        <w:t>Estimates of the regression coe</w:t>
      </w:r>
      <w:r w:rsidR="00C72AB4">
        <w:rPr>
          <w:rFonts w:cs="B Zar"/>
          <w:sz w:val="18"/>
          <w:szCs w:val="18"/>
          <w:lang w:bidi="fa-IR"/>
        </w:rPr>
        <w:t>fficient based on Kendall's Tau</w:t>
      </w:r>
      <w:r w:rsidR="00C72AB4" w:rsidRPr="00EF442A">
        <w:rPr>
          <w:rFonts w:cs="B Zar"/>
          <w:sz w:val="18"/>
          <w:szCs w:val="18"/>
        </w:rPr>
        <w:t>”</w:t>
      </w:r>
      <w:r w:rsidR="00C211F5" w:rsidRPr="00C211F5">
        <w:rPr>
          <w:rFonts w:cs="B Zar"/>
          <w:sz w:val="18"/>
          <w:szCs w:val="18"/>
          <w:lang w:bidi="fa-IR"/>
        </w:rPr>
        <w:t xml:space="preserve"> Journal of the American Statistical A</w:t>
      </w:r>
      <w:r w:rsidR="00E855DE">
        <w:rPr>
          <w:rFonts w:cs="B Zar"/>
          <w:sz w:val="18"/>
          <w:szCs w:val="18"/>
          <w:lang w:bidi="fa-IR"/>
        </w:rPr>
        <w:t xml:space="preserve">ssociation, </w:t>
      </w:r>
      <w:r w:rsidR="00E0159E">
        <w:rPr>
          <w:rFonts w:cs="B Zar"/>
          <w:sz w:val="18"/>
          <w:szCs w:val="18"/>
          <w:lang w:bidi="fa-IR"/>
        </w:rPr>
        <w:t xml:space="preserve">Vol. </w:t>
      </w:r>
      <w:r w:rsidR="00E855DE">
        <w:rPr>
          <w:rFonts w:cs="B Zar"/>
          <w:sz w:val="18"/>
          <w:szCs w:val="18"/>
          <w:lang w:bidi="fa-IR"/>
        </w:rPr>
        <w:t>63</w:t>
      </w:r>
      <w:r w:rsidR="00E0159E">
        <w:rPr>
          <w:rFonts w:cs="B Zar"/>
          <w:sz w:val="18"/>
          <w:szCs w:val="18"/>
          <w:lang w:bidi="fa-IR"/>
        </w:rPr>
        <w:t xml:space="preserve">, No. </w:t>
      </w:r>
      <w:r w:rsidR="00E855DE">
        <w:rPr>
          <w:rFonts w:cs="B Zar"/>
          <w:sz w:val="18"/>
          <w:szCs w:val="18"/>
          <w:lang w:bidi="fa-IR"/>
        </w:rPr>
        <w:t xml:space="preserve">324, pp. 1379-1389, </w:t>
      </w:r>
      <w:r w:rsidR="00E855DE" w:rsidRPr="00C211F5">
        <w:rPr>
          <w:rFonts w:cs="B Zar"/>
          <w:sz w:val="18"/>
          <w:szCs w:val="18"/>
          <w:lang w:bidi="fa-IR"/>
        </w:rPr>
        <w:t>1968.</w:t>
      </w:r>
    </w:p>
    <w:p w:rsidR="00C211F5" w:rsidRPr="00C211F5" w:rsidRDefault="008F3FFA" w:rsidP="00033803">
      <w:pPr>
        <w:pStyle w:val="BodyText3"/>
        <w:ind w:left="142"/>
        <w:rPr>
          <w:rFonts w:cs="B Zar"/>
          <w:sz w:val="18"/>
          <w:szCs w:val="18"/>
          <w:lang w:bidi="fa-IR"/>
        </w:rPr>
      </w:pPr>
      <w:proofErr w:type="spellStart"/>
      <w:proofErr w:type="gramStart"/>
      <w:r>
        <w:rPr>
          <w:rFonts w:cs="B Zar"/>
          <w:sz w:val="18"/>
          <w:szCs w:val="18"/>
          <w:lang w:bidi="fa-IR"/>
        </w:rPr>
        <w:t>Theil</w:t>
      </w:r>
      <w:proofErr w:type="spellEnd"/>
      <w:r>
        <w:rPr>
          <w:rFonts w:cs="B Zar"/>
          <w:sz w:val="18"/>
          <w:szCs w:val="18"/>
          <w:lang w:bidi="fa-IR"/>
        </w:rPr>
        <w:t>.</w:t>
      </w:r>
      <w:proofErr w:type="gramEnd"/>
      <w:r>
        <w:rPr>
          <w:rFonts w:cs="B Zar"/>
          <w:sz w:val="18"/>
          <w:szCs w:val="18"/>
          <w:lang w:bidi="fa-IR"/>
        </w:rPr>
        <w:t xml:space="preserve"> H,</w:t>
      </w:r>
      <w:r w:rsidR="00C211F5" w:rsidRPr="00C211F5">
        <w:rPr>
          <w:rFonts w:cs="B Zar"/>
          <w:sz w:val="18"/>
          <w:szCs w:val="18"/>
          <w:lang w:bidi="fa-IR"/>
        </w:rPr>
        <w:t xml:space="preserve"> </w:t>
      </w:r>
      <w:r w:rsidR="00C72AB4" w:rsidRPr="00EF442A">
        <w:rPr>
          <w:rFonts w:cs="B Zar"/>
          <w:sz w:val="18"/>
          <w:szCs w:val="18"/>
        </w:rPr>
        <w:t>“</w:t>
      </w:r>
      <w:r w:rsidR="00C211F5" w:rsidRPr="00C211F5">
        <w:rPr>
          <w:rFonts w:cs="B Zar"/>
          <w:sz w:val="18"/>
          <w:szCs w:val="18"/>
          <w:lang w:bidi="fa-IR"/>
        </w:rPr>
        <w:t>A Rank-Invariant Method of Linear and</w:t>
      </w:r>
      <w:r w:rsidR="00C72AB4">
        <w:rPr>
          <w:rFonts w:cs="B Zar"/>
          <w:sz w:val="18"/>
          <w:szCs w:val="18"/>
          <w:lang w:bidi="fa-IR"/>
        </w:rPr>
        <w:t xml:space="preserve"> Polynomial Regression Analysis</w:t>
      </w:r>
      <w:r w:rsidR="00C72AB4" w:rsidRPr="00EF442A">
        <w:rPr>
          <w:rFonts w:cs="B Zar"/>
          <w:sz w:val="18"/>
          <w:szCs w:val="18"/>
        </w:rPr>
        <w:t>,”</w:t>
      </w:r>
      <w:r w:rsidR="00C211F5" w:rsidRPr="00C211F5">
        <w:rPr>
          <w:rFonts w:cs="B Zar"/>
          <w:sz w:val="18"/>
          <w:szCs w:val="18"/>
          <w:lang w:bidi="fa-IR"/>
        </w:rPr>
        <w:t xml:space="preserve"> In B. Raj &amp; J. </w:t>
      </w:r>
      <w:proofErr w:type="spellStart"/>
      <w:r w:rsidR="00C211F5" w:rsidRPr="00C211F5">
        <w:rPr>
          <w:rFonts w:cs="B Zar"/>
          <w:sz w:val="18"/>
          <w:szCs w:val="18"/>
          <w:lang w:bidi="fa-IR"/>
        </w:rPr>
        <w:t>Koerts</w:t>
      </w:r>
      <w:proofErr w:type="spellEnd"/>
      <w:r w:rsidR="00C211F5" w:rsidRPr="00C211F5">
        <w:rPr>
          <w:rFonts w:cs="B Zar"/>
          <w:sz w:val="18"/>
          <w:szCs w:val="18"/>
          <w:lang w:bidi="fa-IR"/>
        </w:rPr>
        <w:t xml:space="preserve"> (Eds.), Henri </w:t>
      </w:r>
      <w:proofErr w:type="spellStart"/>
      <w:r w:rsidR="00C211F5" w:rsidRPr="00C211F5">
        <w:rPr>
          <w:rFonts w:cs="B Zar"/>
          <w:sz w:val="18"/>
          <w:szCs w:val="18"/>
          <w:lang w:bidi="fa-IR"/>
        </w:rPr>
        <w:t>Theil’s</w:t>
      </w:r>
      <w:proofErr w:type="spellEnd"/>
      <w:r w:rsidR="00C211F5" w:rsidRPr="00C211F5">
        <w:rPr>
          <w:rFonts w:cs="B Zar"/>
          <w:sz w:val="18"/>
          <w:szCs w:val="18"/>
          <w:lang w:bidi="fa-IR"/>
        </w:rPr>
        <w:t xml:space="preserve"> Contributions to Economics and Econometrics (Springer Net</w:t>
      </w:r>
      <w:r w:rsidR="00033803">
        <w:rPr>
          <w:rFonts w:cs="B Zar"/>
          <w:sz w:val="18"/>
          <w:szCs w:val="18"/>
          <w:lang w:bidi="fa-IR"/>
        </w:rPr>
        <w:t xml:space="preserve">herlands), Vol. 23, pp. 345-381, </w:t>
      </w:r>
      <w:r w:rsidR="00033803" w:rsidRPr="00C211F5">
        <w:rPr>
          <w:rFonts w:cs="B Zar"/>
          <w:sz w:val="18"/>
          <w:szCs w:val="18"/>
          <w:lang w:bidi="fa-IR"/>
        </w:rPr>
        <w:t>1992.</w:t>
      </w:r>
    </w:p>
    <w:p w:rsidR="00C211F5" w:rsidRDefault="008F3FFA" w:rsidP="005912D0">
      <w:pPr>
        <w:pStyle w:val="BodyText3"/>
        <w:ind w:left="142"/>
        <w:rPr>
          <w:rFonts w:cs="B Zar"/>
          <w:sz w:val="18"/>
          <w:szCs w:val="18"/>
          <w:rtl/>
          <w:lang w:bidi="fa-IR"/>
        </w:rPr>
      </w:pPr>
      <w:proofErr w:type="spellStart"/>
      <w:proofErr w:type="gramStart"/>
      <w:r>
        <w:rPr>
          <w:rFonts w:cs="B Zar"/>
          <w:sz w:val="18"/>
          <w:szCs w:val="18"/>
          <w:lang w:bidi="fa-IR"/>
        </w:rPr>
        <w:t>Yidana</w:t>
      </w:r>
      <w:proofErr w:type="spellEnd"/>
      <w:r>
        <w:rPr>
          <w:rFonts w:cs="B Zar"/>
          <w:sz w:val="18"/>
          <w:szCs w:val="18"/>
          <w:lang w:bidi="fa-IR"/>
        </w:rPr>
        <w:t>.</w:t>
      </w:r>
      <w:proofErr w:type="gramEnd"/>
      <w:r>
        <w:rPr>
          <w:rFonts w:cs="B Zar"/>
          <w:sz w:val="18"/>
          <w:szCs w:val="18"/>
          <w:lang w:bidi="fa-IR"/>
        </w:rPr>
        <w:t xml:space="preserve"> </w:t>
      </w:r>
      <w:proofErr w:type="gramStart"/>
      <w:r>
        <w:rPr>
          <w:rFonts w:cs="B Zar"/>
          <w:sz w:val="18"/>
          <w:szCs w:val="18"/>
          <w:lang w:bidi="fa-IR"/>
        </w:rPr>
        <w:t xml:space="preserve">S M, </w:t>
      </w:r>
      <w:proofErr w:type="spellStart"/>
      <w:r>
        <w:rPr>
          <w:rFonts w:cs="B Zar"/>
          <w:sz w:val="18"/>
          <w:szCs w:val="18"/>
          <w:lang w:bidi="fa-IR"/>
        </w:rPr>
        <w:t>Banoeng-Yakubo</w:t>
      </w:r>
      <w:proofErr w:type="spellEnd"/>
      <w:r>
        <w:rPr>
          <w:rFonts w:cs="B Zar"/>
          <w:sz w:val="18"/>
          <w:szCs w:val="18"/>
          <w:lang w:bidi="fa-IR"/>
        </w:rPr>
        <w:t>.</w:t>
      </w:r>
      <w:proofErr w:type="gramEnd"/>
      <w:r>
        <w:rPr>
          <w:rFonts w:cs="B Zar"/>
          <w:sz w:val="18"/>
          <w:szCs w:val="18"/>
          <w:lang w:bidi="fa-IR"/>
        </w:rPr>
        <w:t xml:space="preserve"> </w:t>
      </w:r>
      <w:proofErr w:type="gramStart"/>
      <w:r>
        <w:rPr>
          <w:rFonts w:cs="B Zar"/>
          <w:sz w:val="18"/>
          <w:szCs w:val="18"/>
          <w:lang w:bidi="fa-IR"/>
        </w:rPr>
        <w:t xml:space="preserve">B and </w:t>
      </w:r>
      <w:proofErr w:type="spellStart"/>
      <w:r>
        <w:rPr>
          <w:rFonts w:cs="B Zar"/>
          <w:sz w:val="18"/>
          <w:szCs w:val="18"/>
          <w:lang w:bidi="fa-IR"/>
        </w:rPr>
        <w:t>Akabzaa</w:t>
      </w:r>
      <w:proofErr w:type="spellEnd"/>
      <w:r>
        <w:rPr>
          <w:rFonts w:cs="B Zar"/>
          <w:sz w:val="18"/>
          <w:szCs w:val="18"/>
          <w:lang w:bidi="fa-IR"/>
        </w:rPr>
        <w:t>.</w:t>
      </w:r>
      <w:proofErr w:type="gramEnd"/>
      <w:r>
        <w:rPr>
          <w:rFonts w:cs="B Zar"/>
          <w:sz w:val="18"/>
          <w:szCs w:val="18"/>
          <w:lang w:bidi="fa-IR"/>
        </w:rPr>
        <w:t xml:space="preserve"> T M</w:t>
      </w:r>
      <w:r w:rsidR="00C211F5" w:rsidRPr="00C211F5">
        <w:rPr>
          <w:rFonts w:cs="B Zar"/>
          <w:sz w:val="18"/>
          <w:szCs w:val="18"/>
          <w:lang w:bidi="fa-IR"/>
        </w:rPr>
        <w:t xml:space="preserve">, </w:t>
      </w:r>
      <w:r w:rsidR="00C72AB4" w:rsidRPr="00EF442A">
        <w:rPr>
          <w:rFonts w:cs="B Zar"/>
          <w:sz w:val="18"/>
          <w:szCs w:val="18"/>
        </w:rPr>
        <w:t>“</w:t>
      </w:r>
      <w:r w:rsidR="00C211F5" w:rsidRPr="00C211F5">
        <w:rPr>
          <w:rFonts w:cs="B Zar"/>
          <w:sz w:val="18"/>
          <w:szCs w:val="18"/>
          <w:lang w:bidi="fa-IR"/>
        </w:rPr>
        <w:t>Analysis of groundwater quality using multivariate and spatial an</w:t>
      </w:r>
      <w:r w:rsidR="00B253D5">
        <w:rPr>
          <w:rFonts w:cs="B Zar"/>
          <w:sz w:val="18"/>
          <w:szCs w:val="18"/>
          <w:lang w:bidi="fa-IR"/>
        </w:rPr>
        <w:t xml:space="preserve">alyses in the </w:t>
      </w:r>
      <w:proofErr w:type="spellStart"/>
      <w:r w:rsidR="00B253D5">
        <w:rPr>
          <w:rFonts w:cs="B Zar"/>
          <w:sz w:val="18"/>
          <w:szCs w:val="18"/>
          <w:lang w:bidi="fa-IR"/>
        </w:rPr>
        <w:t>Keta</w:t>
      </w:r>
      <w:proofErr w:type="spellEnd"/>
      <w:r w:rsidR="00B253D5">
        <w:rPr>
          <w:rFonts w:cs="B Zar"/>
          <w:sz w:val="18"/>
          <w:szCs w:val="18"/>
          <w:lang w:bidi="fa-IR"/>
        </w:rPr>
        <w:t xml:space="preserve"> basin, Ghana</w:t>
      </w:r>
      <w:r w:rsidR="00B253D5" w:rsidRPr="00EF442A">
        <w:rPr>
          <w:rFonts w:cs="B Zar"/>
          <w:sz w:val="18"/>
          <w:szCs w:val="18"/>
        </w:rPr>
        <w:t>”</w:t>
      </w:r>
      <w:r w:rsidR="00C211F5" w:rsidRPr="00C211F5">
        <w:rPr>
          <w:rFonts w:cs="B Zar"/>
          <w:sz w:val="18"/>
          <w:szCs w:val="18"/>
          <w:lang w:bidi="fa-IR"/>
        </w:rPr>
        <w:t xml:space="preserve"> Journal of African Earth Sciences, Vol.</w:t>
      </w:r>
      <w:r w:rsidR="00033803">
        <w:rPr>
          <w:rFonts w:cs="B Zar"/>
          <w:sz w:val="18"/>
          <w:szCs w:val="18"/>
          <w:lang w:bidi="fa-IR"/>
        </w:rPr>
        <w:t xml:space="preserve"> 58, pp. 220-234, </w:t>
      </w:r>
      <w:r w:rsidR="00033803" w:rsidRPr="00C211F5">
        <w:rPr>
          <w:rFonts w:cs="B Zar"/>
          <w:sz w:val="18"/>
          <w:szCs w:val="18"/>
          <w:lang w:bidi="fa-IR"/>
        </w:rPr>
        <w:t>2010.</w:t>
      </w:r>
    </w:p>
    <w:p w:rsidR="005912D0" w:rsidRPr="00B670AF" w:rsidRDefault="006B7B9D" w:rsidP="006B7B9D">
      <w:pPr>
        <w:pStyle w:val="References"/>
        <w:numPr>
          <w:ilvl w:val="0"/>
          <w:numId w:val="0"/>
        </w:numPr>
        <w:bidi/>
        <w:rPr>
          <w:rFonts w:cs="B Nazanin"/>
          <w:rtl/>
        </w:rPr>
      </w:pPr>
      <w:r>
        <w:rPr>
          <w:rFonts w:cs="B Nazanin" w:hint="cs"/>
          <w:rtl/>
        </w:rPr>
        <w:t xml:space="preserve">مجتبی </w:t>
      </w:r>
      <w:r w:rsidR="005912D0" w:rsidRPr="00B670AF">
        <w:rPr>
          <w:rFonts w:cs="B Nazanin" w:hint="cs"/>
          <w:rtl/>
        </w:rPr>
        <w:t>سلیمانی ساردو،</w:t>
      </w:r>
      <w:r>
        <w:rPr>
          <w:rFonts w:cs="B Nazanin" w:hint="cs"/>
          <w:rtl/>
        </w:rPr>
        <w:t xml:space="preserve"> عباسعلی</w:t>
      </w:r>
      <w:r w:rsidR="005912D0" w:rsidRPr="00B670AF">
        <w:rPr>
          <w:rFonts w:cs="B Nazanin" w:hint="cs"/>
          <w:rtl/>
        </w:rPr>
        <w:t xml:space="preserve"> ولی، </w:t>
      </w:r>
      <w:r>
        <w:rPr>
          <w:rFonts w:cs="B Nazanin" w:hint="cs"/>
          <w:rtl/>
        </w:rPr>
        <w:t>رضا قضاوی</w:t>
      </w:r>
      <w:r w:rsidR="005912D0" w:rsidRPr="00B670AF">
        <w:rPr>
          <w:rFonts w:cs="B Nazanin" w:hint="cs"/>
          <w:rtl/>
        </w:rPr>
        <w:t xml:space="preserve">، </w:t>
      </w:r>
      <w:r>
        <w:rPr>
          <w:rFonts w:cs="B Nazanin" w:hint="cs"/>
          <w:rtl/>
        </w:rPr>
        <w:t>حمیدرضا سعیدی گراغانی</w:t>
      </w:r>
      <w:r w:rsidR="005912D0" w:rsidRPr="00B670AF">
        <w:rPr>
          <w:rFonts w:cs="B Nazanin" w:hint="cs"/>
          <w:rtl/>
        </w:rPr>
        <w:t xml:space="preserve"> </w:t>
      </w:r>
      <w:r>
        <w:rPr>
          <w:rFonts w:hint="cs"/>
          <w:rtl/>
        </w:rPr>
        <w:t>"</w:t>
      </w:r>
      <w:r w:rsidR="005912D0" w:rsidRPr="00B670AF">
        <w:rPr>
          <w:rFonts w:cs="B Nazanin" w:hint="cs"/>
          <w:rtl/>
        </w:rPr>
        <w:t>آنالیز و روندیابی پارامترهای کیفیت شیمیایی آب؛ مطالعه موردی رودخانه چم</w:t>
      </w:r>
      <w:r w:rsidR="005912D0" w:rsidRPr="00B670AF">
        <w:rPr>
          <w:rFonts w:cs="B Nazanin"/>
          <w:rtl/>
        </w:rPr>
        <w:softHyphen/>
      </w:r>
      <w:r w:rsidR="005912D0" w:rsidRPr="00B670AF">
        <w:rPr>
          <w:rFonts w:cs="B Nazanin" w:hint="cs"/>
          <w:rtl/>
        </w:rPr>
        <w:t>انجیر خرم</w:t>
      </w:r>
      <w:r w:rsidR="005912D0" w:rsidRPr="00B670AF">
        <w:rPr>
          <w:rFonts w:cs="B Nazanin"/>
          <w:rtl/>
        </w:rPr>
        <w:softHyphen/>
      </w:r>
      <w:r>
        <w:rPr>
          <w:rFonts w:cs="B Nazanin" w:hint="cs"/>
          <w:rtl/>
        </w:rPr>
        <w:t>آباد</w:t>
      </w:r>
      <w:r>
        <w:rPr>
          <w:rFonts w:hint="cs"/>
          <w:rtl/>
        </w:rPr>
        <w:t>"</w:t>
      </w:r>
      <w:r w:rsidR="005912D0" w:rsidRPr="00B670AF">
        <w:rPr>
          <w:rFonts w:cs="B Nazanin" w:hint="cs"/>
          <w:rtl/>
        </w:rPr>
        <w:t xml:space="preserve"> فصلنامه</w:t>
      </w:r>
      <w:r>
        <w:rPr>
          <w:rFonts w:cs="B Nazanin" w:hint="cs"/>
          <w:rtl/>
        </w:rPr>
        <w:t xml:space="preserve"> علمی پژوهشی مهندسی آبیاری و آب، شماره 12،</w:t>
      </w:r>
      <w:r w:rsidR="005912D0" w:rsidRPr="00B670AF">
        <w:rPr>
          <w:rFonts w:cs="B Nazanin" w:hint="cs"/>
          <w:rtl/>
        </w:rPr>
        <w:t xml:space="preserve"> سال سوم، تابستان</w:t>
      </w:r>
      <w:r>
        <w:rPr>
          <w:rFonts w:cs="B Nazanin" w:hint="cs"/>
          <w:rtl/>
        </w:rPr>
        <w:t xml:space="preserve"> 1392</w:t>
      </w:r>
      <w:r w:rsidR="005912D0" w:rsidRPr="00B670AF">
        <w:rPr>
          <w:rFonts w:cs="B Nazanin" w:hint="cs"/>
          <w:rtl/>
        </w:rPr>
        <w:t>، صفح</w:t>
      </w:r>
      <w:r>
        <w:rPr>
          <w:rFonts w:cs="B Nazanin" w:hint="cs"/>
          <w:rtl/>
        </w:rPr>
        <w:t>ات</w:t>
      </w:r>
      <w:r w:rsidR="005912D0" w:rsidRPr="00B670AF">
        <w:rPr>
          <w:rFonts w:cs="B Nazanin" w:hint="cs"/>
          <w:rtl/>
        </w:rPr>
        <w:t xml:space="preserve"> 95-106.</w:t>
      </w:r>
    </w:p>
    <w:p w:rsidR="005912D0" w:rsidRPr="00B670AF" w:rsidRDefault="003C3024" w:rsidP="003C3024">
      <w:pPr>
        <w:pStyle w:val="References"/>
        <w:numPr>
          <w:ilvl w:val="0"/>
          <w:numId w:val="0"/>
        </w:numPr>
        <w:bidi/>
        <w:rPr>
          <w:rFonts w:cs="B Nazanin"/>
        </w:rPr>
      </w:pPr>
      <w:r>
        <w:rPr>
          <w:rFonts w:cs="B Nazanin" w:hint="cs"/>
          <w:rtl/>
        </w:rPr>
        <w:t>رضا سکوتی اسکوئی</w:t>
      </w:r>
      <w:r w:rsidR="00CA7576">
        <w:rPr>
          <w:rFonts w:cs="B Nazanin" w:hint="cs"/>
          <w:rtl/>
        </w:rPr>
        <w:t>، علی جباری، عبدالنبی کلاه چی</w:t>
      </w:r>
      <w:r>
        <w:rPr>
          <w:rFonts w:cs="B Nazanin" w:hint="cs"/>
          <w:rtl/>
        </w:rPr>
        <w:t xml:space="preserve"> و ابراهیم</w:t>
      </w:r>
      <w:r w:rsidR="005912D0" w:rsidRPr="00B670AF">
        <w:rPr>
          <w:rFonts w:cs="B Nazanin" w:hint="cs"/>
          <w:rtl/>
        </w:rPr>
        <w:t xml:space="preserve"> بروش</w:t>
      </w:r>
      <w:r>
        <w:rPr>
          <w:rFonts w:cs="B Nazanin" w:hint="cs"/>
          <w:rtl/>
        </w:rPr>
        <w:t>که</w:t>
      </w:r>
      <w:r w:rsidR="00CA7576">
        <w:rPr>
          <w:rFonts w:cs="B Nazanin" w:hint="cs"/>
          <w:rtl/>
        </w:rPr>
        <w:t xml:space="preserve"> </w:t>
      </w:r>
      <w:r w:rsidR="00CA7576">
        <w:rPr>
          <w:rFonts w:hint="cs"/>
          <w:rtl/>
        </w:rPr>
        <w:t>"</w:t>
      </w:r>
      <w:r w:rsidR="005912D0" w:rsidRPr="00B670AF">
        <w:rPr>
          <w:rFonts w:cs="B Nazanin" w:hint="cs"/>
          <w:rtl/>
        </w:rPr>
        <w:t>کاربرد زمین آمار برای بررسی تغی</w:t>
      </w:r>
      <w:r w:rsidR="00CA7576">
        <w:rPr>
          <w:rFonts w:cs="B Nazanin" w:hint="cs"/>
          <w:rtl/>
        </w:rPr>
        <w:t>یرات سطح آب زیرزمینی دشت ارومیه</w:t>
      </w:r>
      <w:r w:rsidR="00CA7576">
        <w:rPr>
          <w:rFonts w:hint="cs"/>
          <w:rtl/>
        </w:rPr>
        <w:t>"</w:t>
      </w:r>
      <w:r w:rsidR="005912D0" w:rsidRPr="00B670AF">
        <w:rPr>
          <w:rFonts w:cs="B Nazanin" w:hint="cs"/>
          <w:rtl/>
        </w:rPr>
        <w:t xml:space="preserve"> </w:t>
      </w:r>
      <w:r w:rsidR="00CA7576">
        <w:rPr>
          <w:rFonts w:cs="B Nazanin" w:hint="cs"/>
          <w:rtl/>
        </w:rPr>
        <w:t xml:space="preserve">مجموعه مقالات </w:t>
      </w:r>
      <w:r w:rsidR="005912D0" w:rsidRPr="00B670AF">
        <w:rPr>
          <w:rFonts w:cs="B Nazanin"/>
          <w:rtl/>
        </w:rPr>
        <w:t xml:space="preserve">همایش ملی تغییر اقلیم و تاثیر آن بر کشاورزی و محیط زیست، ارومیه، </w:t>
      </w:r>
      <w:r w:rsidR="005912D0" w:rsidRPr="00B670AF">
        <w:rPr>
          <w:rFonts w:cs="B Nazanin" w:hint="cs"/>
          <w:rtl/>
        </w:rPr>
        <w:t>مرکز تحقیقات کشاورزی و منابع طبیعی آذربایجان غربی.</w:t>
      </w:r>
      <w:r>
        <w:rPr>
          <w:rFonts w:cs="B Nazanin" w:hint="cs"/>
          <w:rtl/>
        </w:rPr>
        <w:t xml:space="preserve"> </w:t>
      </w:r>
    </w:p>
    <w:p w:rsidR="005912D0" w:rsidRDefault="005912D0" w:rsidP="00CA7576">
      <w:pPr>
        <w:pStyle w:val="References"/>
        <w:numPr>
          <w:ilvl w:val="0"/>
          <w:numId w:val="0"/>
        </w:numPr>
        <w:bidi/>
        <w:rPr>
          <w:rFonts w:cs="B Nazanin"/>
        </w:rPr>
      </w:pPr>
      <w:r>
        <w:rPr>
          <w:rFonts w:cs="B Nazanin" w:hint="cs"/>
          <w:rtl/>
        </w:rPr>
        <w:t>محمد شعبانی</w:t>
      </w:r>
      <w:r w:rsidRPr="00B670AF">
        <w:rPr>
          <w:rFonts w:cs="B Nazanin" w:hint="cs"/>
          <w:rtl/>
        </w:rPr>
        <w:t xml:space="preserve"> </w:t>
      </w:r>
      <w:r w:rsidR="00CA7576">
        <w:rPr>
          <w:rFonts w:hint="cs"/>
          <w:rtl/>
        </w:rPr>
        <w:t>"</w:t>
      </w:r>
      <w:r w:rsidRPr="00B670AF">
        <w:rPr>
          <w:rFonts w:cs="B Nazanin" w:hint="cs"/>
          <w:rtl/>
        </w:rPr>
        <w:t xml:space="preserve">تعیین مناسبترین روش زمین آمار در تهیه نقشه ی تغییرات </w:t>
      </w:r>
      <w:r w:rsidRPr="00C211F5">
        <w:rPr>
          <w:rFonts w:cs="B Nazanin"/>
        </w:rPr>
        <w:t>PH</w:t>
      </w:r>
      <w:r w:rsidRPr="00B670AF">
        <w:rPr>
          <w:rFonts w:cs="B Nazanin"/>
          <w:rtl/>
        </w:rPr>
        <w:t xml:space="preserve"> و </w:t>
      </w:r>
      <w:r w:rsidRPr="00C211F5">
        <w:rPr>
          <w:rFonts w:cs="B Nazanin"/>
        </w:rPr>
        <w:t>TDH</w:t>
      </w:r>
      <w:r w:rsidRPr="00C211F5">
        <w:rPr>
          <w:rFonts w:cs="B Nazanin"/>
          <w:rtl/>
        </w:rPr>
        <w:t xml:space="preserve"> </w:t>
      </w:r>
      <w:r w:rsidRPr="00B670AF">
        <w:rPr>
          <w:rFonts w:cs="B Nazanin"/>
          <w:rtl/>
        </w:rPr>
        <w:t>آب</w:t>
      </w:r>
      <w:r w:rsidRPr="00B670AF">
        <w:rPr>
          <w:rFonts w:cs="B Nazanin"/>
        </w:rPr>
        <w:softHyphen/>
      </w:r>
      <w:r w:rsidR="00CA7576">
        <w:rPr>
          <w:rFonts w:cs="B Nazanin"/>
          <w:rtl/>
        </w:rPr>
        <w:t>های زیرزمینی ارسنجان</w:t>
      </w:r>
      <w:r w:rsidR="00CA7576">
        <w:rPr>
          <w:rFonts w:hint="cs"/>
          <w:rtl/>
        </w:rPr>
        <w:t>"</w:t>
      </w:r>
      <w:r w:rsidRPr="00B670AF">
        <w:rPr>
          <w:rFonts w:cs="B Nazanin"/>
          <w:rtl/>
        </w:rPr>
        <w:t xml:space="preserve"> مجله مهندسی آب، سال اول،</w:t>
      </w:r>
      <w:r w:rsidRPr="00B670AF">
        <w:rPr>
          <w:rFonts w:cs="B Nazanin" w:hint="cs"/>
          <w:rtl/>
        </w:rPr>
        <w:t xml:space="preserve"> پاییز</w:t>
      </w:r>
      <w:r w:rsidR="00CA7576">
        <w:rPr>
          <w:rFonts w:cs="B Nazanin" w:hint="cs"/>
          <w:rtl/>
        </w:rPr>
        <w:t xml:space="preserve"> 1389</w:t>
      </w:r>
      <w:r w:rsidRPr="00B670AF">
        <w:rPr>
          <w:rFonts w:cs="B Nazanin" w:hint="cs"/>
          <w:rtl/>
        </w:rPr>
        <w:t>،</w:t>
      </w:r>
      <w:r w:rsidRPr="00B670AF">
        <w:rPr>
          <w:rFonts w:cs="B Nazanin"/>
          <w:rtl/>
        </w:rPr>
        <w:t xml:space="preserve"> ص</w:t>
      </w:r>
      <w:r w:rsidRPr="00B670AF">
        <w:rPr>
          <w:rFonts w:cs="B Nazanin" w:hint="cs"/>
          <w:rtl/>
        </w:rPr>
        <w:t>فح</w:t>
      </w:r>
      <w:r w:rsidR="00CA7576">
        <w:rPr>
          <w:rFonts w:cs="B Nazanin" w:hint="cs"/>
          <w:rtl/>
        </w:rPr>
        <w:t>ات</w:t>
      </w:r>
      <w:r w:rsidRPr="00B670AF">
        <w:rPr>
          <w:rFonts w:cs="B Nazanin"/>
          <w:rtl/>
        </w:rPr>
        <w:t xml:space="preserve"> 47-</w:t>
      </w:r>
      <w:r w:rsidRPr="00B670AF">
        <w:rPr>
          <w:rFonts w:cs="B Nazanin"/>
        </w:rPr>
        <w:t xml:space="preserve"> </w:t>
      </w:r>
      <w:r w:rsidRPr="00B670AF">
        <w:rPr>
          <w:rFonts w:cs="B Nazanin"/>
          <w:rtl/>
        </w:rPr>
        <w:t>58.</w:t>
      </w:r>
    </w:p>
    <w:p w:rsidR="00AD62F1" w:rsidRPr="00FB4E17" w:rsidRDefault="00AD62F1" w:rsidP="00DA3EFD">
      <w:pPr>
        <w:pStyle w:val="References"/>
        <w:numPr>
          <w:ilvl w:val="0"/>
          <w:numId w:val="0"/>
        </w:numPr>
        <w:bidi/>
        <w:rPr>
          <w:rFonts w:cs="B Nazanin"/>
          <w:rtl/>
        </w:rPr>
      </w:pPr>
    </w:p>
    <w:sectPr w:rsidR="00AD62F1" w:rsidRPr="00FB4E17" w:rsidSect="00841244">
      <w:footerReference w:type="default" r:id="rId18"/>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0C8" w:rsidRDefault="00C050C8">
      <w:r>
        <w:separator/>
      </w:r>
    </w:p>
  </w:endnote>
  <w:endnote w:type="continuationSeparator" w:id="0">
    <w:p w:rsidR="00C050C8" w:rsidRDefault="00C0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B Titr">
    <w:panose1 w:val="000007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IPT.Mitra">
    <w:altName w:val="Symbol"/>
    <w:charset w:val="02"/>
    <w:family w:val="auto"/>
    <w:pitch w:val="variable"/>
    <w:sig w:usb0="00000000" w:usb1="10000000" w:usb2="00000000" w:usb3="00000000" w:csb0="80000000" w:csb1="00000000"/>
  </w:font>
  <w:font w:name="Mitra">
    <w:altName w:val="Courier New"/>
    <w:panose1 w:val="00000400000000000000"/>
    <w:charset w:val="B2"/>
    <w:family w:val="auto"/>
    <w:pitch w:val="variable"/>
    <w:sig w:usb0="00002001" w:usb1="00000000" w:usb2="00000000" w:usb3="00000000" w:csb0="00000040" w:csb1="00000000"/>
  </w:font>
  <w:font w:name="Calibri Light">
    <w:altName w:val="Arial"/>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6DD" w:rsidRPr="00212134" w:rsidRDefault="00C746DD" w:rsidP="00212134">
    <w:pPr>
      <w:pStyle w:val="Footer"/>
      <w:framePr w:wrap="auto" w:vAnchor="text" w:hAnchor="margin" w:xAlign="center" w:y="1"/>
      <w:bidi/>
      <w:rPr>
        <w:rStyle w:val="PageNumber"/>
        <w:rFonts w:ascii="IPT.Mitra" w:hAnsi="IPT.Mitra" w:cs="Mitra"/>
      </w:rPr>
    </w:pPr>
    <w:r w:rsidRPr="00212134">
      <w:rPr>
        <w:rStyle w:val="PageNumber"/>
        <w:rFonts w:ascii="IPT.Mitra" w:hAnsi="IPT.Mitra" w:cs="Mitra"/>
      </w:rPr>
      <w:fldChar w:fldCharType="begin"/>
    </w:r>
    <w:r w:rsidRPr="00212134">
      <w:rPr>
        <w:rStyle w:val="PageNumber"/>
        <w:rFonts w:ascii="IPT.Mitra" w:hAnsi="IPT.Mitra" w:cs="Mitra"/>
      </w:rPr>
      <w:instrText xml:space="preserve">PAGE  </w:instrText>
    </w:r>
    <w:r w:rsidRPr="00212134">
      <w:rPr>
        <w:rStyle w:val="PageNumber"/>
        <w:rFonts w:ascii="IPT.Mitra" w:hAnsi="IPT.Mitra" w:cs="Mitra"/>
      </w:rPr>
      <w:fldChar w:fldCharType="separate"/>
    </w:r>
    <w:r w:rsidR="001D479F">
      <w:rPr>
        <w:rStyle w:val="PageNumber"/>
        <w:rFonts w:ascii="IPT.Mitra" w:hAnsi="IPT.Mitra" w:cs="Mitra"/>
        <w:noProof/>
        <w:rtl/>
      </w:rPr>
      <w:t>7</w:t>
    </w:r>
    <w:r w:rsidRPr="00212134">
      <w:rPr>
        <w:rStyle w:val="PageNumber"/>
        <w:rFonts w:ascii="IPT.Mitra" w:hAnsi="IPT.Mitra" w:cs="Mitra"/>
      </w:rPr>
      <w:fldChar w:fldCharType="end"/>
    </w:r>
  </w:p>
  <w:p w:rsidR="00C746DD" w:rsidRDefault="00C746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0C8" w:rsidRDefault="00C050C8">
      <w:r>
        <w:separator/>
      </w:r>
    </w:p>
  </w:footnote>
  <w:footnote w:type="continuationSeparator" w:id="0">
    <w:p w:rsidR="00C050C8" w:rsidRDefault="00C050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14813"/>
    <w:multiLevelType w:val="hybridMultilevel"/>
    <w:tmpl w:val="5698A152"/>
    <w:lvl w:ilvl="0" w:tplc="04090015">
      <w:start w:val="1"/>
      <w:numFmt w:val="upperLetter"/>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787AEF"/>
    <w:multiLevelType w:val="hybridMultilevel"/>
    <w:tmpl w:val="EAA2CE3C"/>
    <w:lvl w:ilvl="0" w:tplc="04090011">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3EE75FBC"/>
    <w:multiLevelType w:val="hybridMultilevel"/>
    <w:tmpl w:val="D03AD800"/>
    <w:lvl w:ilvl="0" w:tplc="00586AA6">
      <w:start w:val="2"/>
      <w:numFmt w:val="decimal"/>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40216B89"/>
    <w:multiLevelType w:val="hybridMultilevel"/>
    <w:tmpl w:val="4B0C92E2"/>
    <w:lvl w:ilvl="0" w:tplc="C74AE478">
      <w:start w:val="1"/>
      <w:numFmt w:val="decimal"/>
      <w:lvlText w:val="%1-"/>
      <w:lvlJc w:val="left"/>
      <w:pPr>
        <w:tabs>
          <w:tab w:val="num" w:pos="360"/>
        </w:tabs>
        <w:ind w:left="284" w:hanging="284"/>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42600CBF"/>
    <w:multiLevelType w:val="hybridMultilevel"/>
    <w:tmpl w:val="C5FE2F54"/>
    <w:lvl w:ilvl="0" w:tplc="3A4AB0E6">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6CE669C"/>
    <w:multiLevelType w:val="hybridMultilevel"/>
    <w:tmpl w:val="2F16CBF4"/>
    <w:lvl w:ilvl="0" w:tplc="6B0A00C8">
      <w:start w:val="1"/>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5EE42527"/>
    <w:multiLevelType w:val="hybridMultilevel"/>
    <w:tmpl w:val="A726D4E2"/>
    <w:lvl w:ilvl="0" w:tplc="9C0267F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EFC7A3A"/>
    <w:multiLevelType w:val="hybridMultilevel"/>
    <w:tmpl w:val="DFC06750"/>
    <w:lvl w:ilvl="0" w:tplc="F00812E2">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4"/>
  </w:num>
  <w:num w:numId="2">
    <w:abstractNumId w:val="10"/>
  </w:num>
  <w:num w:numId="3">
    <w:abstractNumId w:val="8"/>
  </w:num>
  <w:num w:numId="4">
    <w:abstractNumId w:val="7"/>
  </w:num>
  <w:num w:numId="5">
    <w:abstractNumId w:val="5"/>
  </w:num>
  <w:num w:numId="6">
    <w:abstractNumId w:val="3"/>
  </w:num>
  <w:num w:numId="7">
    <w:abstractNumId w:val="9"/>
  </w:num>
  <w:num w:numId="8">
    <w:abstractNumId w:val="2"/>
  </w:num>
  <w:num w:numId="9">
    <w:abstractNumId w:val="11"/>
  </w:num>
  <w:num w:numId="10">
    <w:abstractNumId w:val="0"/>
  </w:num>
  <w:num w:numId="11">
    <w:abstractNumId w:val="6"/>
  </w:num>
  <w:num w:numId="12">
    <w:abstractNumId w:val="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proofState w:spelling="clean" w:grammar="clean"/>
  <w:defaultTabStop w:val="720"/>
  <w:doNotHyphenateCaps/>
  <w:drawingGridHorizontalSpacing w:val="6"/>
  <w:drawingGridVerticalSpacing w:val="6"/>
  <w:noPunctuationKerning/>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D61A3B"/>
    <w:rsid w:val="0002177B"/>
    <w:rsid w:val="000272E6"/>
    <w:rsid w:val="00032544"/>
    <w:rsid w:val="000337C5"/>
    <w:rsid w:val="00033803"/>
    <w:rsid w:val="000345CB"/>
    <w:rsid w:val="000345EE"/>
    <w:rsid w:val="00046EA2"/>
    <w:rsid w:val="000528A3"/>
    <w:rsid w:val="00057490"/>
    <w:rsid w:val="000607DF"/>
    <w:rsid w:val="0006586A"/>
    <w:rsid w:val="0006689D"/>
    <w:rsid w:val="00070B00"/>
    <w:rsid w:val="00080508"/>
    <w:rsid w:val="00085680"/>
    <w:rsid w:val="00086CDF"/>
    <w:rsid w:val="00087196"/>
    <w:rsid w:val="0008760A"/>
    <w:rsid w:val="000905C2"/>
    <w:rsid w:val="00092F63"/>
    <w:rsid w:val="000B4BEA"/>
    <w:rsid w:val="000B714A"/>
    <w:rsid w:val="000C197E"/>
    <w:rsid w:val="000C45DF"/>
    <w:rsid w:val="000D594D"/>
    <w:rsid w:val="000E0EE7"/>
    <w:rsid w:val="000E6F9B"/>
    <w:rsid w:val="000F2F83"/>
    <w:rsid w:val="000F5346"/>
    <w:rsid w:val="00110678"/>
    <w:rsid w:val="001138C8"/>
    <w:rsid w:val="00125006"/>
    <w:rsid w:val="0012580F"/>
    <w:rsid w:val="001402FB"/>
    <w:rsid w:val="00141DBB"/>
    <w:rsid w:val="00142026"/>
    <w:rsid w:val="001504E3"/>
    <w:rsid w:val="00162F36"/>
    <w:rsid w:val="00164E34"/>
    <w:rsid w:val="00165A56"/>
    <w:rsid w:val="001663A4"/>
    <w:rsid w:val="00167C3B"/>
    <w:rsid w:val="001808D4"/>
    <w:rsid w:val="0018674B"/>
    <w:rsid w:val="00187567"/>
    <w:rsid w:val="00187BE5"/>
    <w:rsid w:val="00195E7A"/>
    <w:rsid w:val="001A744C"/>
    <w:rsid w:val="001B1D65"/>
    <w:rsid w:val="001B459B"/>
    <w:rsid w:val="001C269F"/>
    <w:rsid w:val="001C31C7"/>
    <w:rsid w:val="001C3D03"/>
    <w:rsid w:val="001D0E43"/>
    <w:rsid w:val="001D479F"/>
    <w:rsid w:val="001F35DB"/>
    <w:rsid w:val="00200FD5"/>
    <w:rsid w:val="002023F9"/>
    <w:rsid w:val="0020478E"/>
    <w:rsid w:val="00204C50"/>
    <w:rsid w:val="00212134"/>
    <w:rsid w:val="002205B9"/>
    <w:rsid w:val="00222A61"/>
    <w:rsid w:val="00223A5E"/>
    <w:rsid w:val="002241D3"/>
    <w:rsid w:val="0023069E"/>
    <w:rsid w:val="002351E7"/>
    <w:rsid w:val="00243132"/>
    <w:rsid w:val="002543CC"/>
    <w:rsid w:val="00260F88"/>
    <w:rsid w:val="00263D28"/>
    <w:rsid w:val="00272A55"/>
    <w:rsid w:val="00276650"/>
    <w:rsid w:val="00280381"/>
    <w:rsid w:val="0028099A"/>
    <w:rsid w:val="00281ED6"/>
    <w:rsid w:val="002822E9"/>
    <w:rsid w:val="0028326D"/>
    <w:rsid w:val="00283E35"/>
    <w:rsid w:val="00286741"/>
    <w:rsid w:val="00287297"/>
    <w:rsid w:val="0028735F"/>
    <w:rsid w:val="00290FA3"/>
    <w:rsid w:val="00292A03"/>
    <w:rsid w:val="002A6358"/>
    <w:rsid w:val="002B2BFB"/>
    <w:rsid w:val="002C77E7"/>
    <w:rsid w:val="002D3C56"/>
    <w:rsid w:val="002D64E8"/>
    <w:rsid w:val="002E7892"/>
    <w:rsid w:val="002F1C54"/>
    <w:rsid w:val="00302E7E"/>
    <w:rsid w:val="00304E19"/>
    <w:rsid w:val="00316D55"/>
    <w:rsid w:val="00327AD0"/>
    <w:rsid w:val="00327BF9"/>
    <w:rsid w:val="00355914"/>
    <w:rsid w:val="00355F2E"/>
    <w:rsid w:val="003809B8"/>
    <w:rsid w:val="00383579"/>
    <w:rsid w:val="00385B96"/>
    <w:rsid w:val="003902F8"/>
    <w:rsid w:val="00397892"/>
    <w:rsid w:val="003A2D39"/>
    <w:rsid w:val="003A33DD"/>
    <w:rsid w:val="003C0E4F"/>
    <w:rsid w:val="003C3024"/>
    <w:rsid w:val="003D4FE9"/>
    <w:rsid w:val="003D625C"/>
    <w:rsid w:val="003F392D"/>
    <w:rsid w:val="003F6A9D"/>
    <w:rsid w:val="003F6BCD"/>
    <w:rsid w:val="004012FC"/>
    <w:rsid w:val="00407B2A"/>
    <w:rsid w:val="00410102"/>
    <w:rsid w:val="004130DD"/>
    <w:rsid w:val="00417129"/>
    <w:rsid w:val="00425317"/>
    <w:rsid w:val="00425B6A"/>
    <w:rsid w:val="0042651F"/>
    <w:rsid w:val="00427BED"/>
    <w:rsid w:val="004337A8"/>
    <w:rsid w:val="004370F6"/>
    <w:rsid w:val="004445D2"/>
    <w:rsid w:val="00451F5A"/>
    <w:rsid w:val="00453BBC"/>
    <w:rsid w:val="00456841"/>
    <w:rsid w:val="00482E86"/>
    <w:rsid w:val="00486462"/>
    <w:rsid w:val="004902BA"/>
    <w:rsid w:val="00491279"/>
    <w:rsid w:val="00491901"/>
    <w:rsid w:val="00495A1C"/>
    <w:rsid w:val="004966F8"/>
    <w:rsid w:val="004A65C4"/>
    <w:rsid w:val="004B3BBE"/>
    <w:rsid w:val="004B5045"/>
    <w:rsid w:val="004B7981"/>
    <w:rsid w:val="004C0729"/>
    <w:rsid w:val="004C0F91"/>
    <w:rsid w:val="004C14D4"/>
    <w:rsid w:val="004C3933"/>
    <w:rsid w:val="004C436C"/>
    <w:rsid w:val="004D4868"/>
    <w:rsid w:val="004E41F0"/>
    <w:rsid w:val="004F46D1"/>
    <w:rsid w:val="00513F81"/>
    <w:rsid w:val="005143BB"/>
    <w:rsid w:val="00514CBB"/>
    <w:rsid w:val="00531D7C"/>
    <w:rsid w:val="00534A1A"/>
    <w:rsid w:val="00537858"/>
    <w:rsid w:val="00541775"/>
    <w:rsid w:val="005434B4"/>
    <w:rsid w:val="005542AB"/>
    <w:rsid w:val="005627BC"/>
    <w:rsid w:val="00576270"/>
    <w:rsid w:val="005912D0"/>
    <w:rsid w:val="005917FE"/>
    <w:rsid w:val="00592277"/>
    <w:rsid w:val="005A519D"/>
    <w:rsid w:val="005B78BE"/>
    <w:rsid w:val="005B7FBD"/>
    <w:rsid w:val="005C3241"/>
    <w:rsid w:val="005C7F0C"/>
    <w:rsid w:val="005D5908"/>
    <w:rsid w:val="005E6F76"/>
    <w:rsid w:val="005F0F77"/>
    <w:rsid w:val="005F2D03"/>
    <w:rsid w:val="005F537B"/>
    <w:rsid w:val="00605476"/>
    <w:rsid w:val="00606C93"/>
    <w:rsid w:val="00617123"/>
    <w:rsid w:val="00620FF9"/>
    <w:rsid w:val="00622B96"/>
    <w:rsid w:val="0062447E"/>
    <w:rsid w:val="006346AC"/>
    <w:rsid w:val="00645BDD"/>
    <w:rsid w:val="00645DEF"/>
    <w:rsid w:val="006549FB"/>
    <w:rsid w:val="00657BDD"/>
    <w:rsid w:val="006651F5"/>
    <w:rsid w:val="00665456"/>
    <w:rsid w:val="006659B4"/>
    <w:rsid w:val="00667C67"/>
    <w:rsid w:val="00675F9A"/>
    <w:rsid w:val="006A42D6"/>
    <w:rsid w:val="006B33AA"/>
    <w:rsid w:val="006B492D"/>
    <w:rsid w:val="006B4BD3"/>
    <w:rsid w:val="006B66FA"/>
    <w:rsid w:val="006B7B9D"/>
    <w:rsid w:val="006C7E20"/>
    <w:rsid w:val="006D5463"/>
    <w:rsid w:val="006E110E"/>
    <w:rsid w:val="006F7F3C"/>
    <w:rsid w:val="00700CA4"/>
    <w:rsid w:val="0070175F"/>
    <w:rsid w:val="00710C48"/>
    <w:rsid w:val="00711A2A"/>
    <w:rsid w:val="00720F14"/>
    <w:rsid w:val="0073463E"/>
    <w:rsid w:val="007363B2"/>
    <w:rsid w:val="0074037E"/>
    <w:rsid w:val="00745674"/>
    <w:rsid w:val="0075174B"/>
    <w:rsid w:val="007627FE"/>
    <w:rsid w:val="00771042"/>
    <w:rsid w:val="007741CF"/>
    <w:rsid w:val="00782F55"/>
    <w:rsid w:val="00783CCB"/>
    <w:rsid w:val="00793C2F"/>
    <w:rsid w:val="00797436"/>
    <w:rsid w:val="007A7DD1"/>
    <w:rsid w:val="007B1757"/>
    <w:rsid w:val="007B195A"/>
    <w:rsid w:val="007B231D"/>
    <w:rsid w:val="007B3830"/>
    <w:rsid w:val="007B43C2"/>
    <w:rsid w:val="007B6512"/>
    <w:rsid w:val="007B703B"/>
    <w:rsid w:val="007C5063"/>
    <w:rsid w:val="007C65BD"/>
    <w:rsid w:val="007D1843"/>
    <w:rsid w:val="007D389B"/>
    <w:rsid w:val="007E251A"/>
    <w:rsid w:val="007F5A82"/>
    <w:rsid w:val="008028D1"/>
    <w:rsid w:val="00804230"/>
    <w:rsid w:val="00804EA7"/>
    <w:rsid w:val="00807086"/>
    <w:rsid w:val="00813A2C"/>
    <w:rsid w:val="0082053F"/>
    <w:rsid w:val="008224DC"/>
    <w:rsid w:val="00823DC8"/>
    <w:rsid w:val="0082752F"/>
    <w:rsid w:val="00831275"/>
    <w:rsid w:val="0083535F"/>
    <w:rsid w:val="00841244"/>
    <w:rsid w:val="00842D3B"/>
    <w:rsid w:val="008521B0"/>
    <w:rsid w:val="00852CB6"/>
    <w:rsid w:val="008540DF"/>
    <w:rsid w:val="00857B8B"/>
    <w:rsid w:val="008707E1"/>
    <w:rsid w:val="00873938"/>
    <w:rsid w:val="00875A12"/>
    <w:rsid w:val="00876F75"/>
    <w:rsid w:val="00881432"/>
    <w:rsid w:val="008833AB"/>
    <w:rsid w:val="0088648B"/>
    <w:rsid w:val="00891D62"/>
    <w:rsid w:val="008A1942"/>
    <w:rsid w:val="008A4236"/>
    <w:rsid w:val="008B4737"/>
    <w:rsid w:val="008C2886"/>
    <w:rsid w:val="008D2B7C"/>
    <w:rsid w:val="008D7F9C"/>
    <w:rsid w:val="008E463E"/>
    <w:rsid w:val="008F25C5"/>
    <w:rsid w:val="008F2876"/>
    <w:rsid w:val="008F367F"/>
    <w:rsid w:val="008F3FFA"/>
    <w:rsid w:val="008F565E"/>
    <w:rsid w:val="00902915"/>
    <w:rsid w:val="00905BDE"/>
    <w:rsid w:val="009135AC"/>
    <w:rsid w:val="00913900"/>
    <w:rsid w:val="009158E9"/>
    <w:rsid w:val="009210DF"/>
    <w:rsid w:val="00921BFE"/>
    <w:rsid w:val="00923AE9"/>
    <w:rsid w:val="00926C66"/>
    <w:rsid w:val="009339A9"/>
    <w:rsid w:val="00946ACE"/>
    <w:rsid w:val="00956E9B"/>
    <w:rsid w:val="00960985"/>
    <w:rsid w:val="0096112B"/>
    <w:rsid w:val="00961A0E"/>
    <w:rsid w:val="00967768"/>
    <w:rsid w:val="009729A4"/>
    <w:rsid w:val="0097656E"/>
    <w:rsid w:val="00987897"/>
    <w:rsid w:val="00995406"/>
    <w:rsid w:val="009A182B"/>
    <w:rsid w:val="009A57FF"/>
    <w:rsid w:val="009B18F3"/>
    <w:rsid w:val="009B3126"/>
    <w:rsid w:val="009B3B65"/>
    <w:rsid w:val="009B5FD7"/>
    <w:rsid w:val="009C5E69"/>
    <w:rsid w:val="009D3CA1"/>
    <w:rsid w:val="009D6C1D"/>
    <w:rsid w:val="009D7EA9"/>
    <w:rsid w:val="009E39DF"/>
    <w:rsid w:val="009E768A"/>
    <w:rsid w:val="009F02F9"/>
    <w:rsid w:val="009F1290"/>
    <w:rsid w:val="00A003E6"/>
    <w:rsid w:val="00A174CE"/>
    <w:rsid w:val="00A21C22"/>
    <w:rsid w:val="00A24F6B"/>
    <w:rsid w:val="00A258AB"/>
    <w:rsid w:val="00A30054"/>
    <w:rsid w:val="00A32290"/>
    <w:rsid w:val="00A32CB3"/>
    <w:rsid w:val="00A42986"/>
    <w:rsid w:val="00A457E4"/>
    <w:rsid w:val="00A551FF"/>
    <w:rsid w:val="00A5540E"/>
    <w:rsid w:val="00A62AE4"/>
    <w:rsid w:val="00A65145"/>
    <w:rsid w:val="00A66338"/>
    <w:rsid w:val="00A672BD"/>
    <w:rsid w:val="00A8367E"/>
    <w:rsid w:val="00A86F59"/>
    <w:rsid w:val="00A94C09"/>
    <w:rsid w:val="00A97713"/>
    <w:rsid w:val="00AA4565"/>
    <w:rsid w:val="00AB2AE9"/>
    <w:rsid w:val="00AB308B"/>
    <w:rsid w:val="00AD334D"/>
    <w:rsid w:val="00AD5258"/>
    <w:rsid w:val="00AD55EB"/>
    <w:rsid w:val="00AD62F1"/>
    <w:rsid w:val="00AE2FB6"/>
    <w:rsid w:val="00AE7556"/>
    <w:rsid w:val="00AF02D4"/>
    <w:rsid w:val="00AF3CFF"/>
    <w:rsid w:val="00AF52D8"/>
    <w:rsid w:val="00AF7868"/>
    <w:rsid w:val="00AF7A13"/>
    <w:rsid w:val="00AF7B74"/>
    <w:rsid w:val="00B0067A"/>
    <w:rsid w:val="00B03C3A"/>
    <w:rsid w:val="00B04CE8"/>
    <w:rsid w:val="00B13158"/>
    <w:rsid w:val="00B20594"/>
    <w:rsid w:val="00B21324"/>
    <w:rsid w:val="00B23F8A"/>
    <w:rsid w:val="00B253D5"/>
    <w:rsid w:val="00B31370"/>
    <w:rsid w:val="00B37544"/>
    <w:rsid w:val="00B37DF7"/>
    <w:rsid w:val="00B402F3"/>
    <w:rsid w:val="00B43626"/>
    <w:rsid w:val="00B46415"/>
    <w:rsid w:val="00B518EA"/>
    <w:rsid w:val="00B52A1B"/>
    <w:rsid w:val="00B633C0"/>
    <w:rsid w:val="00B644B7"/>
    <w:rsid w:val="00B753AC"/>
    <w:rsid w:val="00B901DA"/>
    <w:rsid w:val="00B95510"/>
    <w:rsid w:val="00B964D0"/>
    <w:rsid w:val="00B96A53"/>
    <w:rsid w:val="00BA0658"/>
    <w:rsid w:val="00BB2F7A"/>
    <w:rsid w:val="00BC7A26"/>
    <w:rsid w:val="00BE1617"/>
    <w:rsid w:val="00BE7253"/>
    <w:rsid w:val="00BF1A0F"/>
    <w:rsid w:val="00BF2C99"/>
    <w:rsid w:val="00C0077A"/>
    <w:rsid w:val="00C02204"/>
    <w:rsid w:val="00C050C8"/>
    <w:rsid w:val="00C211F5"/>
    <w:rsid w:val="00C2156A"/>
    <w:rsid w:val="00C217D8"/>
    <w:rsid w:val="00C22E23"/>
    <w:rsid w:val="00C25787"/>
    <w:rsid w:val="00C27DAD"/>
    <w:rsid w:val="00C43122"/>
    <w:rsid w:val="00C458A6"/>
    <w:rsid w:val="00C47B80"/>
    <w:rsid w:val="00C5562B"/>
    <w:rsid w:val="00C6381D"/>
    <w:rsid w:val="00C64E23"/>
    <w:rsid w:val="00C66EED"/>
    <w:rsid w:val="00C67130"/>
    <w:rsid w:val="00C72AB4"/>
    <w:rsid w:val="00C746DD"/>
    <w:rsid w:val="00C81FDD"/>
    <w:rsid w:val="00C824AE"/>
    <w:rsid w:val="00C82AD1"/>
    <w:rsid w:val="00C90586"/>
    <w:rsid w:val="00CA0F69"/>
    <w:rsid w:val="00CA2A45"/>
    <w:rsid w:val="00CA49B0"/>
    <w:rsid w:val="00CA7576"/>
    <w:rsid w:val="00CB4682"/>
    <w:rsid w:val="00CB7B26"/>
    <w:rsid w:val="00CC6D61"/>
    <w:rsid w:val="00CD09E6"/>
    <w:rsid w:val="00CD30DB"/>
    <w:rsid w:val="00CD6922"/>
    <w:rsid w:val="00D104F5"/>
    <w:rsid w:val="00D11E95"/>
    <w:rsid w:val="00D15744"/>
    <w:rsid w:val="00D2556E"/>
    <w:rsid w:val="00D30C9F"/>
    <w:rsid w:val="00D3656E"/>
    <w:rsid w:val="00D44769"/>
    <w:rsid w:val="00D5728A"/>
    <w:rsid w:val="00D61A3B"/>
    <w:rsid w:val="00D6368D"/>
    <w:rsid w:val="00D833B7"/>
    <w:rsid w:val="00DA2446"/>
    <w:rsid w:val="00DA3EFD"/>
    <w:rsid w:val="00DB0865"/>
    <w:rsid w:val="00DB434E"/>
    <w:rsid w:val="00DB46EF"/>
    <w:rsid w:val="00DC012F"/>
    <w:rsid w:val="00DC05F2"/>
    <w:rsid w:val="00DC1ED9"/>
    <w:rsid w:val="00DD1C97"/>
    <w:rsid w:val="00DE027C"/>
    <w:rsid w:val="00DE03A9"/>
    <w:rsid w:val="00DE3865"/>
    <w:rsid w:val="00DF0824"/>
    <w:rsid w:val="00DF33A2"/>
    <w:rsid w:val="00DF5530"/>
    <w:rsid w:val="00E00C5C"/>
    <w:rsid w:val="00E0159E"/>
    <w:rsid w:val="00E0455E"/>
    <w:rsid w:val="00E24237"/>
    <w:rsid w:val="00E246FB"/>
    <w:rsid w:val="00E31E37"/>
    <w:rsid w:val="00E3615E"/>
    <w:rsid w:val="00E40A50"/>
    <w:rsid w:val="00E51179"/>
    <w:rsid w:val="00E6281F"/>
    <w:rsid w:val="00E62984"/>
    <w:rsid w:val="00E6309F"/>
    <w:rsid w:val="00E63CEA"/>
    <w:rsid w:val="00E70C10"/>
    <w:rsid w:val="00E848DD"/>
    <w:rsid w:val="00E855DE"/>
    <w:rsid w:val="00E86544"/>
    <w:rsid w:val="00E877F5"/>
    <w:rsid w:val="00E969B8"/>
    <w:rsid w:val="00EA3B6B"/>
    <w:rsid w:val="00EB62DE"/>
    <w:rsid w:val="00EC29A4"/>
    <w:rsid w:val="00EC467E"/>
    <w:rsid w:val="00EC4DCF"/>
    <w:rsid w:val="00EE0A76"/>
    <w:rsid w:val="00EE162A"/>
    <w:rsid w:val="00EF1B3B"/>
    <w:rsid w:val="00EF442A"/>
    <w:rsid w:val="00F13D5E"/>
    <w:rsid w:val="00F1555B"/>
    <w:rsid w:val="00F1601D"/>
    <w:rsid w:val="00F16196"/>
    <w:rsid w:val="00F2794E"/>
    <w:rsid w:val="00F35923"/>
    <w:rsid w:val="00F36A32"/>
    <w:rsid w:val="00F52ED1"/>
    <w:rsid w:val="00F60856"/>
    <w:rsid w:val="00F63888"/>
    <w:rsid w:val="00F661E6"/>
    <w:rsid w:val="00F66869"/>
    <w:rsid w:val="00F73604"/>
    <w:rsid w:val="00F865DE"/>
    <w:rsid w:val="00F95A07"/>
    <w:rsid w:val="00FA2081"/>
    <w:rsid w:val="00FA2A1F"/>
    <w:rsid w:val="00FA4109"/>
    <w:rsid w:val="00FB0393"/>
    <w:rsid w:val="00FB1142"/>
    <w:rsid w:val="00FB4E17"/>
    <w:rsid w:val="00FB7BEC"/>
    <w:rsid w:val="00FC5E7B"/>
    <w:rsid w:val="00FC77C5"/>
    <w:rsid w:val="00FD457A"/>
    <w:rsid w:val="00FE093F"/>
    <w:rsid w:val="00FE3313"/>
    <w:rsid w:val="00FE48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B26"/>
    <w:rPr>
      <w:sz w:val="24"/>
      <w:szCs w:val="24"/>
    </w:rPr>
  </w:style>
  <w:style w:type="paragraph" w:styleId="Heading1">
    <w:name w:val="heading 1"/>
    <w:basedOn w:val="Normal"/>
    <w:next w:val="Normal"/>
    <w:link w:val="Heading1Char"/>
    <w:uiPriority w:val="99"/>
    <w:qFormat/>
    <w:rsid w:val="00CB7B26"/>
    <w:pPr>
      <w:keepNext/>
      <w:jc w:val="center"/>
      <w:outlineLvl w:val="0"/>
    </w:pPr>
    <w:rPr>
      <w:b/>
      <w:bCs/>
    </w:rPr>
  </w:style>
  <w:style w:type="paragraph" w:styleId="Heading2">
    <w:name w:val="heading 2"/>
    <w:basedOn w:val="Normal"/>
    <w:next w:val="Normal"/>
    <w:link w:val="Heading2Char"/>
    <w:uiPriority w:val="99"/>
    <w:qFormat/>
    <w:rsid w:val="00CB7B26"/>
    <w:pPr>
      <w:keepNext/>
      <w:outlineLvl w:val="1"/>
    </w:pPr>
    <w:rPr>
      <w:b/>
      <w:bCs/>
      <w:sz w:val="22"/>
    </w:rPr>
  </w:style>
  <w:style w:type="paragraph" w:styleId="Heading3">
    <w:name w:val="heading 3"/>
    <w:basedOn w:val="Normal"/>
    <w:next w:val="Normal"/>
    <w:link w:val="Heading3Char"/>
    <w:uiPriority w:val="99"/>
    <w:qFormat/>
    <w:rsid w:val="00CB7B26"/>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808D4"/>
    <w:rPr>
      <w:rFonts w:ascii="Cambria" w:hAnsi="Cambria" w:cs="Times New Roman"/>
      <w:b/>
      <w:bCs/>
      <w:kern w:val="32"/>
      <w:sz w:val="32"/>
      <w:szCs w:val="32"/>
    </w:rPr>
  </w:style>
  <w:style w:type="character" w:customStyle="1" w:styleId="Heading2Char">
    <w:name w:val="Heading 2 Char"/>
    <w:link w:val="Heading2"/>
    <w:uiPriority w:val="99"/>
    <w:semiHidden/>
    <w:locked/>
    <w:rsid w:val="001808D4"/>
    <w:rPr>
      <w:rFonts w:ascii="Cambria" w:hAnsi="Cambria" w:cs="Times New Roman"/>
      <w:b/>
      <w:bCs/>
      <w:i/>
      <w:iCs/>
      <w:sz w:val="28"/>
      <w:szCs w:val="28"/>
    </w:rPr>
  </w:style>
  <w:style w:type="character" w:customStyle="1" w:styleId="Heading3Char">
    <w:name w:val="Heading 3 Char"/>
    <w:link w:val="Heading3"/>
    <w:uiPriority w:val="99"/>
    <w:semiHidden/>
    <w:locked/>
    <w:rsid w:val="001808D4"/>
    <w:rPr>
      <w:rFonts w:ascii="Cambria" w:hAnsi="Cambria" w:cs="Times New Roman"/>
      <w:b/>
      <w:bCs/>
      <w:sz w:val="26"/>
      <w:szCs w:val="26"/>
    </w:rPr>
  </w:style>
  <w:style w:type="paragraph" w:styleId="BodyText">
    <w:name w:val="Body Text"/>
    <w:basedOn w:val="Normal"/>
    <w:link w:val="BodyTextChar"/>
    <w:uiPriority w:val="99"/>
    <w:rsid w:val="00CB7B26"/>
    <w:pPr>
      <w:jc w:val="both"/>
    </w:pPr>
    <w:rPr>
      <w:sz w:val="18"/>
      <w:szCs w:val="18"/>
    </w:rPr>
  </w:style>
  <w:style w:type="character" w:customStyle="1" w:styleId="BodyTextChar">
    <w:name w:val="Body Text Char"/>
    <w:link w:val="BodyText"/>
    <w:uiPriority w:val="99"/>
    <w:semiHidden/>
    <w:locked/>
    <w:rsid w:val="001808D4"/>
    <w:rPr>
      <w:rFonts w:cs="Times New Roman"/>
      <w:sz w:val="24"/>
      <w:szCs w:val="24"/>
    </w:rPr>
  </w:style>
  <w:style w:type="paragraph" w:styleId="FootnoteText">
    <w:name w:val="footnote text"/>
    <w:basedOn w:val="Normal"/>
    <w:link w:val="FootnoteTextChar"/>
    <w:uiPriority w:val="99"/>
    <w:semiHidden/>
    <w:rsid w:val="00CB7B26"/>
    <w:rPr>
      <w:sz w:val="20"/>
      <w:szCs w:val="20"/>
    </w:rPr>
  </w:style>
  <w:style w:type="character" w:customStyle="1" w:styleId="FootnoteTextChar">
    <w:name w:val="Footnote Text Char"/>
    <w:link w:val="FootnoteText"/>
    <w:uiPriority w:val="99"/>
    <w:semiHidden/>
    <w:locked/>
    <w:rsid w:val="001808D4"/>
    <w:rPr>
      <w:rFonts w:cs="Times New Roman"/>
      <w:sz w:val="20"/>
      <w:szCs w:val="20"/>
    </w:rPr>
  </w:style>
  <w:style w:type="character" w:styleId="FootnoteReference">
    <w:name w:val="footnote reference"/>
    <w:uiPriority w:val="99"/>
    <w:semiHidden/>
    <w:rsid w:val="00CB7B26"/>
    <w:rPr>
      <w:rFonts w:cs="Times New Roman"/>
      <w:vertAlign w:val="superscript"/>
    </w:rPr>
  </w:style>
  <w:style w:type="paragraph" w:styleId="Date">
    <w:name w:val="Date"/>
    <w:basedOn w:val="Normal"/>
    <w:next w:val="Normal"/>
    <w:link w:val="DateChar"/>
    <w:uiPriority w:val="99"/>
    <w:rsid w:val="00CB7B26"/>
  </w:style>
  <w:style w:type="character" w:customStyle="1" w:styleId="DateChar">
    <w:name w:val="Date Char"/>
    <w:link w:val="Date"/>
    <w:uiPriority w:val="99"/>
    <w:semiHidden/>
    <w:locked/>
    <w:rsid w:val="001808D4"/>
    <w:rPr>
      <w:rFonts w:cs="Times New Roman"/>
      <w:sz w:val="24"/>
      <w:szCs w:val="24"/>
    </w:rPr>
  </w:style>
  <w:style w:type="paragraph" w:styleId="Title">
    <w:name w:val="Title"/>
    <w:basedOn w:val="Normal"/>
    <w:link w:val="TitleChar"/>
    <w:uiPriority w:val="99"/>
    <w:qFormat/>
    <w:rsid w:val="00CB7B26"/>
    <w:pPr>
      <w:jc w:val="center"/>
    </w:pPr>
    <w:rPr>
      <w:b/>
      <w:bCs/>
      <w:sz w:val="32"/>
      <w:szCs w:val="32"/>
    </w:rPr>
  </w:style>
  <w:style w:type="character" w:customStyle="1" w:styleId="TitleChar">
    <w:name w:val="Title Char"/>
    <w:link w:val="Title"/>
    <w:uiPriority w:val="99"/>
    <w:locked/>
    <w:rsid w:val="001808D4"/>
    <w:rPr>
      <w:rFonts w:ascii="Cambria" w:hAnsi="Cambria" w:cs="Times New Roman"/>
      <w:b/>
      <w:bCs/>
      <w:kern w:val="28"/>
      <w:sz w:val="32"/>
      <w:szCs w:val="32"/>
    </w:rPr>
  </w:style>
  <w:style w:type="paragraph" w:styleId="BodyText2">
    <w:name w:val="Body Text 2"/>
    <w:basedOn w:val="Normal"/>
    <w:link w:val="BodyText2Char"/>
    <w:uiPriority w:val="99"/>
    <w:rsid w:val="00CB7B26"/>
    <w:pPr>
      <w:jc w:val="center"/>
    </w:pPr>
    <w:rPr>
      <w:b/>
      <w:bCs/>
      <w:sz w:val="32"/>
    </w:rPr>
  </w:style>
  <w:style w:type="character" w:customStyle="1" w:styleId="BodyText2Char">
    <w:name w:val="Body Text 2 Char"/>
    <w:link w:val="BodyText2"/>
    <w:uiPriority w:val="99"/>
    <w:semiHidden/>
    <w:locked/>
    <w:rsid w:val="001808D4"/>
    <w:rPr>
      <w:rFonts w:cs="Times New Roman"/>
      <w:sz w:val="24"/>
      <w:szCs w:val="24"/>
    </w:rPr>
  </w:style>
  <w:style w:type="paragraph" w:styleId="BodyText3">
    <w:name w:val="Body Text 3"/>
    <w:basedOn w:val="Normal"/>
    <w:link w:val="BodyText3Char"/>
    <w:uiPriority w:val="99"/>
    <w:rsid w:val="00CB7B26"/>
    <w:pPr>
      <w:jc w:val="both"/>
    </w:pPr>
  </w:style>
  <w:style w:type="character" w:customStyle="1" w:styleId="BodyText3Char">
    <w:name w:val="Body Text 3 Char"/>
    <w:link w:val="BodyText3"/>
    <w:uiPriority w:val="99"/>
    <w:semiHidden/>
    <w:locked/>
    <w:rsid w:val="001808D4"/>
    <w:rPr>
      <w:rFonts w:cs="Times New Roman"/>
      <w:sz w:val="16"/>
      <w:szCs w:val="16"/>
    </w:rPr>
  </w:style>
  <w:style w:type="paragraph" w:styleId="BodyTextIndent">
    <w:name w:val="Body Text Indent"/>
    <w:basedOn w:val="Normal"/>
    <w:link w:val="BodyTextIndentChar"/>
    <w:uiPriority w:val="99"/>
    <w:rsid w:val="00CB7B26"/>
    <w:pPr>
      <w:ind w:firstLine="284"/>
      <w:jc w:val="both"/>
    </w:pPr>
  </w:style>
  <w:style w:type="character" w:customStyle="1" w:styleId="BodyTextIndentChar">
    <w:name w:val="Body Text Indent Char"/>
    <w:link w:val="BodyTextIndent"/>
    <w:uiPriority w:val="99"/>
    <w:semiHidden/>
    <w:locked/>
    <w:rsid w:val="001808D4"/>
    <w:rPr>
      <w:rFonts w:cs="Times New Roman"/>
      <w:sz w:val="24"/>
      <w:szCs w:val="24"/>
    </w:rPr>
  </w:style>
  <w:style w:type="paragraph" w:styleId="Footer">
    <w:name w:val="footer"/>
    <w:basedOn w:val="Normal"/>
    <w:link w:val="FooterChar"/>
    <w:uiPriority w:val="99"/>
    <w:rsid w:val="00CB7B26"/>
    <w:pPr>
      <w:tabs>
        <w:tab w:val="center" w:pos="4153"/>
        <w:tab w:val="right" w:pos="8306"/>
      </w:tabs>
    </w:pPr>
  </w:style>
  <w:style w:type="character" w:customStyle="1" w:styleId="FooterChar">
    <w:name w:val="Footer Char"/>
    <w:link w:val="Footer"/>
    <w:uiPriority w:val="99"/>
    <w:semiHidden/>
    <w:locked/>
    <w:rsid w:val="001808D4"/>
    <w:rPr>
      <w:rFonts w:cs="Times New Roman"/>
      <w:sz w:val="24"/>
      <w:szCs w:val="24"/>
    </w:rPr>
  </w:style>
  <w:style w:type="character" w:styleId="PageNumber">
    <w:name w:val="page number"/>
    <w:uiPriority w:val="99"/>
    <w:rsid w:val="00CB7B26"/>
    <w:rPr>
      <w:rFonts w:cs="Times New Roman"/>
    </w:rPr>
  </w:style>
  <w:style w:type="paragraph" w:styleId="Header">
    <w:name w:val="header"/>
    <w:basedOn w:val="Normal"/>
    <w:link w:val="HeaderChar"/>
    <w:uiPriority w:val="99"/>
    <w:rsid w:val="00CB7B26"/>
    <w:pPr>
      <w:tabs>
        <w:tab w:val="center" w:pos="4153"/>
        <w:tab w:val="right" w:pos="8306"/>
      </w:tabs>
    </w:pPr>
  </w:style>
  <w:style w:type="character" w:customStyle="1" w:styleId="HeaderChar">
    <w:name w:val="Header Char"/>
    <w:link w:val="Header"/>
    <w:uiPriority w:val="99"/>
    <w:semiHidden/>
    <w:locked/>
    <w:rsid w:val="00212134"/>
    <w:rPr>
      <w:rFonts w:cs="Times New Roman"/>
      <w:sz w:val="24"/>
      <w:szCs w:val="24"/>
      <w:lang w:val="en-US" w:eastAsia="en-US" w:bidi="ar-SA"/>
    </w:rPr>
  </w:style>
  <w:style w:type="paragraph" w:styleId="BodyTextIndent2">
    <w:name w:val="Body Text Indent 2"/>
    <w:basedOn w:val="Normal"/>
    <w:link w:val="BodyTextIndent2Char"/>
    <w:uiPriority w:val="99"/>
    <w:rsid w:val="00CB7B26"/>
    <w:pPr>
      <w:ind w:left="113" w:hanging="113"/>
    </w:pPr>
    <w:rPr>
      <w:rFonts w:ascii="Arial" w:hAnsi="Arial" w:cs="Arial"/>
      <w:sz w:val="16"/>
      <w:szCs w:val="16"/>
    </w:rPr>
  </w:style>
  <w:style w:type="character" w:customStyle="1" w:styleId="BodyTextIndent2Char">
    <w:name w:val="Body Text Indent 2 Char"/>
    <w:link w:val="BodyTextIndent2"/>
    <w:uiPriority w:val="99"/>
    <w:semiHidden/>
    <w:locked/>
    <w:rsid w:val="001808D4"/>
    <w:rPr>
      <w:rFonts w:cs="Times New Roman"/>
      <w:sz w:val="24"/>
      <w:szCs w:val="24"/>
    </w:rPr>
  </w:style>
  <w:style w:type="paragraph" w:styleId="BlockText">
    <w:name w:val="Block Text"/>
    <w:basedOn w:val="Normal"/>
    <w:uiPriority w:val="99"/>
    <w:rsid w:val="00CB7B26"/>
    <w:pPr>
      <w:ind w:left="567" w:right="567"/>
      <w:jc w:val="both"/>
    </w:pPr>
    <w:rPr>
      <w:sz w:val="18"/>
    </w:rPr>
  </w:style>
  <w:style w:type="character" w:styleId="Hyperlink">
    <w:name w:val="Hyperlink"/>
    <w:uiPriority w:val="99"/>
    <w:rsid w:val="003A33DD"/>
    <w:rPr>
      <w:rFonts w:cs="Times New Roman"/>
      <w:color w:val="0000FF"/>
      <w:u w:val="single"/>
    </w:rPr>
  </w:style>
  <w:style w:type="paragraph" w:styleId="BalloonText">
    <w:name w:val="Balloon Text"/>
    <w:basedOn w:val="Normal"/>
    <w:link w:val="BalloonTextChar"/>
    <w:uiPriority w:val="99"/>
    <w:semiHidden/>
    <w:rsid w:val="00657BDD"/>
    <w:rPr>
      <w:rFonts w:ascii="Tahoma" w:hAnsi="Tahoma" w:cs="Tahoma"/>
      <w:sz w:val="16"/>
      <w:szCs w:val="16"/>
    </w:rPr>
  </w:style>
  <w:style w:type="character" w:customStyle="1" w:styleId="BalloonTextChar">
    <w:name w:val="Balloon Text Char"/>
    <w:link w:val="BalloonText"/>
    <w:uiPriority w:val="99"/>
    <w:semiHidden/>
    <w:locked/>
    <w:rsid w:val="001808D4"/>
    <w:rPr>
      <w:rFonts w:cs="Times New Roman"/>
      <w:sz w:val="2"/>
    </w:rPr>
  </w:style>
  <w:style w:type="paragraph" w:customStyle="1" w:styleId="Authors">
    <w:name w:val="Authors"/>
    <w:basedOn w:val="Normal"/>
    <w:autoRedefine/>
    <w:rsid w:val="0088648B"/>
    <w:pPr>
      <w:overflowPunct w:val="0"/>
      <w:autoSpaceDE w:val="0"/>
      <w:autoSpaceDN w:val="0"/>
      <w:bidi/>
      <w:adjustRightInd w:val="0"/>
      <w:jc w:val="center"/>
      <w:textAlignment w:val="baseline"/>
    </w:pPr>
    <w:rPr>
      <w:rFonts w:cs="B Zar"/>
      <w:b/>
      <w:bCs/>
      <w:sz w:val="28"/>
      <w:szCs w:val="28"/>
      <w:lang w:bidi="fa-IR"/>
    </w:rPr>
  </w:style>
  <w:style w:type="paragraph" w:customStyle="1" w:styleId="Affiliations">
    <w:name w:val="Affiliations"/>
    <w:basedOn w:val="Normal"/>
    <w:autoRedefine/>
    <w:rsid w:val="0028326D"/>
    <w:pPr>
      <w:framePr w:wrap="around" w:vAnchor="text" w:hAnchor="text" w:xAlign="center" w:y="1"/>
      <w:overflowPunct w:val="0"/>
      <w:autoSpaceDE w:val="0"/>
      <w:autoSpaceDN w:val="0"/>
      <w:bidi/>
      <w:adjustRightInd w:val="0"/>
      <w:jc w:val="center"/>
      <w:textAlignment w:val="baseline"/>
    </w:pPr>
    <w:rPr>
      <w:rFonts w:cs="B Nazanin"/>
      <w:sz w:val="20"/>
    </w:rPr>
  </w:style>
  <w:style w:type="paragraph" w:customStyle="1" w:styleId="References">
    <w:name w:val="References"/>
    <w:basedOn w:val="Normal"/>
    <w:rsid w:val="00FB4E17"/>
    <w:pPr>
      <w:numPr>
        <w:numId w:val="11"/>
      </w:numPr>
      <w:overflowPunct w:val="0"/>
      <w:autoSpaceDE w:val="0"/>
      <w:autoSpaceDN w:val="0"/>
      <w:adjustRightInd w:val="0"/>
      <w:jc w:val="both"/>
      <w:textAlignment w:val="baseline"/>
    </w:pPr>
    <w:rPr>
      <w:sz w:val="16"/>
      <w:szCs w:val="20"/>
      <w:lang w:bidi="fa-IR"/>
    </w:rPr>
  </w:style>
  <w:style w:type="table" w:styleId="LightShading-Accent1">
    <w:name w:val="Light Shading Accent 1"/>
    <w:basedOn w:val="TableNormal"/>
    <w:uiPriority w:val="60"/>
    <w:rsid w:val="00C66EED"/>
    <w:rPr>
      <w:rFonts w:asciiTheme="minorHAnsi" w:eastAsiaTheme="minorEastAsia" w:hAnsiTheme="minorHAnsi" w:cstheme="minorBidi"/>
      <w:color w:val="2E74B5" w:themeColor="accent1" w:themeShade="BF"/>
      <w:sz w:val="22"/>
      <w:szCs w:val="22"/>
      <w:lang w:eastAsia="ko-KR"/>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TableGrid">
    <w:name w:val="Table Grid"/>
    <w:basedOn w:val="TableNormal"/>
    <w:uiPriority w:val="39"/>
    <w:locked/>
    <w:rsid w:val="007974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chart" Target="charts/chart5.xml"/><Relationship Id="rId2" Type="http://schemas.openxmlformats.org/officeDocument/2006/relationships/styles" Target="styles.xml"/><Relationship Id="rId16" Type="http://schemas.openxmlformats.org/officeDocument/2006/relationships/chart" Target="charts/chart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E:\SEMINAR\effect%20of%20EC%20on%20prodct%20area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SEMINAR\mann_kendall%20trend\first%20semiannual.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SEMINAR\mann_kendall%20trend\first%20semiannual.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SEMINAR\mann_kendall%20trend\second%20semiannual.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SEMINAR\mann_kendall%20trend\second%20semiannual.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lineChart>
        <c:grouping val="standard"/>
        <c:varyColors val="0"/>
        <c:ser>
          <c:idx val="0"/>
          <c:order val="0"/>
          <c:tx>
            <c:strRef>
              <c:f>'6&amp;12 OK'!$K$32</c:f>
              <c:strCache>
                <c:ptCount val="1"/>
                <c:pt idx="0">
                  <c:v>100%</c:v>
                </c:pt>
              </c:strCache>
            </c:strRef>
          </c:tx>
          <c:spPr>
            <a:ln w="28575">
              <a:solidFill>
                <a:schemeClr val="tx1">
                  <a:lumMod val="95000"/>
                  <a:lumOff val="5000"/>
                </a:schemeClr>
              </a:solidFill>
            </a:ln>
          </c:spPr>
          <c:marker>
            <c:symbol val="none"/>
          </c:marker>
          <c:cat>
            <c:strRef>
              <c:f>'6&amp;12 OK'!$J$33:$J$57</c:f>
              <c:strCache>
                <c:ptCount val="25"/>
                <c:pt idx="0">
                  <c:v>81/12</c:v>
                </c:pt>
                <c:pt idx="1">
                  <c:v>82/6</c:v>
                </c:pt>
                <c:pt idx="2">
                  <c:v>82/12</c:v>
                </c:pt>
                <c:pt idx="3">
                  <c:v>83/6</c:v>
                </c:pt>
                <c:pt idx="4">
                  <c:v>83/12</c:v>
                </c:pt>
                <c:pt idx="5">
                  <c:v>84/6</c:v>
                </c:pt>
                <c:pt idx="6">
                  <c:v>84/12</c:v>
                </c:pt>
                <c:pt idx="7">
                  <c:v>85/6</c:v>
                </c:pt>
                <c:pt idx="8">
                  <c:v>85/12</c:v>
                </c:pt>
                <c:pt idx="9">
                  <c:v>86/6</c:v>
                </c:pt>
                <c:pt idx="10">
                  <c:v>86/12</c:v>
                </c:pt>
                <c:pt idx="11">
                  <c:v>87/6</c:v>
                </c:pt>
                <c:pt idx="12">
                  <c:v>87/12</c:v>
                </c:pt>
                <c:pt idx="13">
                  <c:v>88/6</c:v>
                </c:pt>
                <c:pt idx="14">
                  <c:v>88/12</c:v>
                </c:pt>
                <c:pt idx="15">
                  <c:v>89/6</c:v>
                </c:pt>
                <c:pt idx="16">
                  <c:v>89/12</c:v>
                </c:pt>
                <c:pt idx="17">
                  <c:v>90/6</c:v>
                </c:pt>
                <c:pt idx="18">
                  <c:v>90/12</c:v>
                </c:pt>
                <c:pt idx="19">
                  <c:v>91/6</c:v>
                </c:pt>
                <c:pt idx="20">
                  <c:v>91/12</c:v>
                </c:pt>
                <c:pt idx="21">
                  <c:v>92/6</c:v>
                </c:pt>
                <c:pt idx="22">
                  <c:v>92/12</c:v>
                </c:pt>
                <c:pt idx="23">
                  <c:v>93/6</c:v>
                </c:pt>
                <c:pt idx="24">
                  <c:v>93/12</c:v>
                </c:pt>
              </c:strCache>
            </c:strRef>
          </c:cat>
          <c:val>
            <c:numRef>
              <c:f>'6&amp;12 OK'!$K$33:$K$57</c:f>
              <c:numCache>
                <c:formatCode>General</c:formatCode>
                <c:ptCount val="25"/>
                <c:pt idx="0">
                  <c:v>80.257320212186329</c:v>
                </c:pt>
                <c:pt idx="1">
                  <c:v>81.69149176782409</c:v>
                </c:pt>
                <c:pt idx="2">
                  <c:v>82.170971941984206</c:v>
                </c:pt>
                <c:pt idx="3">
                  <c:v>80.286591692293371</c:v>
                </c:pt>
                <c:pt idx="4">
                  <c:v>83.204457535083392</c:v>
                </c:pt>
                <c:pt idx="5">
                  <c:v>83.980305906413761</c:v>
                </c:pt>
                <c:pt idx="6">
                  <c:v>97.76359371121265</c:v>
                </c:pt>
                <c:pt idx="7">
                  <c:v>93.173047071362618</c:v>
                </c:pt>
                <c:pt idx="8">
                  <c:v>81.753433410134264</c:v>
                </c:pt>
                <c:pt idx="9">
                  <c:v>83.088049786127073</c:v>
                </c:pt>
                <c:pt idx="10">
                  <c:v>86.140025095887168</c:v>
                </c:pt>
                <c:pt idx="11">
                  <c:v>80.728705022198824</c:v>
                </c:pt>
                <c:pt idx="12">
                  <c:v>81.888205011258592</c:v>
                </c:pt>
                <c:pt idx="13">
                  <c:v>100</c:v>
                </c:pt>
                <c:pt idx="14">
                  <c:v>88.250784846884216</c:v>
                </c:pt>
                <c:pt idx="15">
                  <c:v>86.289363529959118</c:v>
                </c:pt>
                <c:pt idx="16">
                  <c:v>90.988473376327946</c:v>
                </c:pt>
                <c:pt idx="17">
                  <c:v>89.178203657679461</c:v>
                </c:pt>
                <c:pt idx="18">
                  <c:v>84.985418843464359</c:v>
                </c:pt>
                <c:pt idx="19">
                  <c:v>85.481363989028168</c:v>
                </c:pt>
                <c:pt idx="20">
                  <c:v>91.86455144914369</c:v>
                </c:pt>
                <c:pt idx="21">
                  <c:v>96.9540854877812</c:v>
                </c:pt>
                <c:pt idx="22">
                  <c:v>99.078014770054295</c:v>
                </c:pt>
                <c:pt idx="23">
                  <c:v>97.886422036488085</c:v>
                </c:pt>
                <c:pt idx="24">
                  <c:v>100</c:v>
                </c:pt>
              </c:numCache>
            </c:numRef>
          </c:val>
          <c:smooth val="0"/>
        </c:ser>
        <c:ser>
          <c:idx val="1"/>
          <c:order val="1"/>
          <c:tx>
            <c:strRef>
              <c:f>'6&amp;12 OK'!$L$32</c:f>
              <c:strCache>
                <c:ptCount val="1"/>
                <c:pt idx="0">
                  <c:v>90-100%</c:v>
                </c:pt>
              </c:strCache>
            </c:strRef>
          </c:tx>
          <c:spPr>
            <a:ln w="28575">
              <a:solidFill>
                <a:schemeClr val="bg2">
                  <a:lumMod val="25000"/>
                </a:schemeClr>
              </a:solidFill>
              <a:prstDash val="lgDashDotDot"/>
            </a:ln>
          </c:spPr>
          <c:marker>
            <c:symbol val="none"/>
          </c:marker>
          <c:cat>
            <c:strRef>
              <c:f>'6&amp;12 OK'!$J$33:$J$57</c:f>
              <c:strCache>
                <c:ptCount val="25"/>
                <c:pt idx="0">
                  <c:v>81/12</c:v>
                </c:pt>
                <c:pt idx="1">
                  <c:v>82/6</c:v>
                </c:pt>
                <c:pt idx="2">
                  <c:v>82/12</c:v>
                </c:pt>
                <c:pt idx="3">
                  <c:v>83/6</c:v>
                </c:pt>
                <c:pt idx="4">
                  <c:v>83/12</c:v>
                </c:pt>
                <c:pt idx="5">
                  <c:v>84/6</c:v>
                </c:pt>
                <c:pt idx="6">
                  <c:v>84/12</c:v>
                </c:pt>
                <c:pt idx="7">
                  <c:v>85/6</c:v>
                </c:pt>
                <c:pt idx="8">
                  <c:v>85/12</c:v>
                </c:pt>
                <c:pt idx="9">
                  <c:v>86/6</c:v>
                </c:pt>
                <c:pt idx="10">
                  <c:v>86/12</c:v>
                </c:pt>
                <c:pt idx="11">
                  <c:v>87/6</c:v>
                </c:pt>
                <c:pt idx="12">
                  <c:v>87/12</c:v>
                </c:pt>
                <c:pt idx="13">
                  <c:v>88/6</c:v>
                </c:pt>
                <c:pt idx="14">
                  <c:v>88/12</c:v>
                </c:pt>
                <c:pt idx="15">
                  <c:v>89/6</c:v>
                </c:pt>
                <c:pt idx="16">
                  <c:v>89/12</c:v>
                </c:pt>
                <c:pt idx="17">
                  <c:v>90/6</c:v>
                </c:pt>
                <c:pt idx="18">
                  <c:v>90/12</c:v>
                </c:pt>
                <c:pt idx="19">
                  <c:v>91/6</c:v>
                </c:pt>
                <c:pt idx="20">
                  <c:v>91/12</c:v>
                </c:pt>
                <c:pt idx="21">
                  <c:v>92/6</c:v>
                </c:pt>
                <c:pt idx="22">
                  <c:v>92/12</c:v>
                </c:pt>
                <c:pt idx="23">
                  <c:v>93/6</c:v>
                </c:pt>
                <c:pt idx="24">
                  <c:v>93/12</c:v>
                </c:pt>
              </c:strCache>
            </c:strRef>
          </c:cat>
          <c:val>
            <c:numRef>
              <c:f>'6&amp;12 OK'!$L$33:$L$57</c:f>
              <c:numCache>
                <c:formatCode>General</c:formatCode>
                <c:ptCount val="25"/>
                <c:pt idx="0">
                  <c:v>19.246178942911989</c:v>
                </c:pt>
                <c:pt idx="1">
                  <c:v>17.866601544069312</c:v>
                </c:pt>
                <c:pt idx="2">
                  <c:v>17.782924750315402</c:v>
                </c:pt>
                <c:pt idx="3">
                  <c:v>18.601567384086103</c:v>
                </c:pt>
                <c:pt idx="4">
                  <c:v>16.670601861823915</c:v>
                </c:pt>
                <c:pt idx="5">
                  <c:v>16.019694093586249</c:v>
                </c:pt>
                <c:pt idx="6">
                  <c:v>2.2364062887873573</c:v>
                </c:pt>
                <c:pt idx="7">
                  <c:v>6.8269529286373674</c:v>
                </c:pt>
                <c:pt idx="8">
                  <c:v>18.121618601615637</c:v>
                </c:pt>
                <c:pt idx="9">
                  <c:v>16.911950213872927</c:v>
                </c:pt>
                <c:pt idx="10">
                  <c:v>13.859974904112821</c:v>
                </c:pt>
                <c:pt idx="11">
                  <c:v>19.271294977801183</c:v>
                </c:pt>
                <c:pt idx="12">
                  <c:v>18.111794988741401</c:v>
                </c:pt>
                <c:pt idx="13">
                  <c:v>0</c:v>
                </c:pt>
                <c:pt idx="14">
                  <c:v>11.749215153115786</c:v>
                </c:pt>
                <c:pt idx="15">
                  <c:v>13.710636470040885</c:v>
                </c:pt>
                <c:pt idx="16">
                  <c:v>8.8277746186090553</c:v>
                </c:pt>
                <c:pt idx="17">
                  <c:v>10.82179634232055</c:v>
                </c:pt>
                <c:pt idx="18">
                  <c:v>14.175582059921712</c:v>
                </c:pt>
                <c:pt idx="19">
                  <c:v>14.518636010971825</c:v>
                </c:pt>
                <c:pt idx="20">
                  <c:v>8.1354485508562995</c:v>
                </c:pt>
                <c:pt idx="21">
                  <c:v>3.0459145122188049</c:v>
                </c:pt>
                <c:pt idx="22">
                  <c:v>0.92198522994570486</c:v>
                </c:pt>
                <c:pt idx="23">
                  <c:v>2.0979084468843689</c:v>
                </c:pt>
                <c:pt idx="24">
                  <c:v>0</c:v>
                </c:pt>
              </c:numCache>
            </c:numRef>
          </c:val>
          <c:smooth val="0"/>
        </c:ser>
        <c:ser>
          <c:idx val="2"/>
          <c:order val="2"/>
          <c:tx>
            <c:strRef>
              <c:f>'6&amp;12 OK'!$M$32</c:f>
              <c:strCache>
                <c:ptCount val="1"/>
                <c:pt idx="0">
                  <c:v>80-90%</c:v>
                </c:pt>
              </c:strCache>
            </c:strRef>
          </c:tx>
          <c:spPr>
            <a:ln w="38100">
              <a:solidFill>
                <a:schemeClr val="tx1"/>
              </a:solidFill>
              <a:prstDash val="dash"/>
            </a:ln>
          </c:spPr>
          <c:marker>
            <c:symbol val="none"/>
          </c:marker>
          <c:cat>
            <c:strRef>
              <c:f>'6&amp;12 OK'!$J$33:$J$57</c:f>
              <c:strCache>
                <c:ptCount val="25"/>
                <c:pt idx="0">
                  <c:v>81/12</c:v>
                </c:pt>
                <c:pt idx="1">
                  <c:v>82/6</c:v>
                </c:pt>
                <c:pt idx="2">
                  <c:v>82/12</c:v>
                </c:pt>
                <c:pt idx="3">
                  <c:v>83/6</c:v>
                </c:pt>
                <c:pt idx="4">
                  <c:v>83/12</c:v>
                </c:pt>
                <c:pt idx="5">
                  <c:v>84/6</c:v>
                </c:pt>
                <c:pt idx="6">
                  <c:v>84/12</c:v>
                </c:pt>
                <c:pt idx="7">
                  <c:v>85/6</c:v>
                </c:pt>
                <c:pt idx="8">
                  <c:v>85/12</c:v>
                </c:pt>
                <c:pt idx="9">
                  <c:v>86/6</c:v>
                </c:pt>
                <c:pt idx="10">
                  <c:v>86/12</c:v>
                </c:pt>
                <c:pt idx="11">
                  <c:v>87/6</c:v>
                </c:pt>
                <c:pt idx="12">
                  <c:v>87/12</c:v>
                </c:pt>
                <c:pt idx="13">
                  <c:v>88/6</c:v>
                </c:pt>
                <c:pt idx="14">
                  <c:v>88/12</c:v>
                </c:pt>
                <c:pt idx="15">
                  <c:v>89/6</c:v>
                </c:pt>
                <c:pt idx="16">
                  <c:v>89/12</c:v>
                </c:pt>
                <c:pt idx="17">
                  <c:v>90/6</c:v>
                </c:pt>
                <c:pt idx="18">
                  <c:v>90/12</c:v>
                </c:pt>
                <c:pt idx="19">
                  <c:v>91/6</c:v>
                </c:pt>
                <c:pt idx="20">
                  <c:v>91/12</c:v>
                </c:pt>
                <c:pt idx="21">
                  <c:v>92/6</c:v>
                </c:pt>
                <c:pt idx="22">
                  <c:v>92/12</c:v>
                </c:pt>
                <c:pt idx="23">
                  <c:v>93/6</c:v>
                </c:pt>
                <c:pt idx="24">
                  <c:v>93/12</c:v>
                </c:pt>
              </c:strCache>
            </c:strRef>
          </c:cat>
          <c:val>
            <c:numRef>
              <c:f>'6&amp;12 OK'!$M$33:$M$57</c:f>
              <c:numCache>
                <c:formatCode>General</c:formatCode>
                <c:ptCount val="25"/>
                <c:pt idx="0">
                  <c:v>0.49650084490167967</c:v>
                </c:pt>
                <c:pt idx="1">
                  <c:v>0.44190668810659323</c:v>
                </c:pt>
                <c:pt idx="2">
                  <c:v>4.610330770039394E-2</c:v>
                </c:pt>
                <c:pt idx="3">
                  <c:v>1.1118409236205258</c:v>
                </c:pt>
                <c:pt idx="4">
                  <c:v>0.12494060309268412</c:v>
                </c:pt>
                <c:pt idx="5">
                  <c:v>0</c:v>
                </c:pt>
                <c:pt idx="6">
                  <c:v>0</c:v>
                </c:pt>
                <c:pt idx="7">
                  <c:v>0</c:v>
                </c:pt>
                <c:pt idx="8">
                  <c:v>0.12494798825010271</c:v>
                </c:pt>
                <c:pt idx="9">
                  <c:v>0</c:v>
                </c:pt>
                <c:pt idx="10">
                  <c:v>0</c:v>
                </c:pt>
                <c:pt idx="11">
                  <c:v>0</c:v>
                </c:pt>
                <c:pt idx="12">
                  <c:v>0</c:v>
                </c:pt>
                <c:pt idx="13">
                  <c:v>0</c:v>
                </c:pt>
                <c:pt idx="14">
                  <c:v>0</c:v>
                </c:pt>
                <c:pt idx="15">
                  <c:v>0</c:v>
                </c:pt>
                <c:pt idx="16">
                  <c:v>0.18375200506299025</c:v>
                </c:pt>
                <c:pt idx="17">
                  <c:v>0</c:v>
                </c:pt>
                <c:pt idx="18">
                  <c:v>0.83899909661391892</c:v>
                </c:pt>
                <c:pt idx="19">
                  <c:v>0</c:v>
                </c:pt>
                <c:pt idx="20">
                  <c:v>0</c:v>
                </c:pt>
                <c:pt idx="21">
                  <c:v>0</c:v>
                </c:pt>
                <c:pt idx="22">
                  <c:v>0</c:v>
                </c:pt>
                <c:pt idx="23">
                  <c:v>1.5669516627536274E-2</c:v>
                </c:pt>
                <c:pt idx="24">
                  <c:v>0</c:v>
                </c:pt>
              </c:numCache>
            </c:numRef>
          </c:val>
          <c:smooth val="0"/>
        </c:ser>
        <c:dLbls>
          <c:showLegendKey val="0"/>
          <c:showVal val="0"/>
          <c:showCatName val="0"/>
          <c:showSerName val="0"/>
          <c:showPercent val="0"/>
          <c:showBubbleSize val="0"/>
        </c:dLbls>
        <c:marker val="1"/>
        <c:smooth val="0"/>
        <c:axId val="90914304"/>
        <c:axId val="172991616"/>
      </c:lineChart>
      <c:catAx>
        <c:axId val="90914304"/>
        <c:scaling>
          <c:orientation val="minMax"/>
        </c:scaling>
        <c:delete val="0"/>
        <c:axPos val="b"/>
        <c:numFmt formatCode="General" sourceLinked="1"/>
        <c:majorTickMark val="none"/>
        <c:minorTickMark val="none"/>
        <c:tickLblPos val="nextTo"/>
        <c:txPr>
          <a:bodyPr rot="-60000000" vert="horz"/>
          <a:lstStyle/>
          <a:p>
            <a:pPr>
              <a:defRPr sz="900"/>
            </a:pPr>
            <a:endParaRPr lang="en-US"/>
          </a:p>
        </c:txPr>
        <c:crossAx val="172991616"/>
        <c:crosses val="autoZero"/>
        <c:auto val="1"/>
        <c:lblAlgn val="ctr"/>
        <c:lblOffset val="100"/>
        <c:noMultiLvlLbl val="0"/>
      </c:catAx>
      <c:valAx>
        <c:axId val="172991616"/>
        <c:scaling>
          <c:orientation val="minMax"/>
          <c:max val="100"/>
        </c:scaling>
        <c:delete val="0"/>
        <c:axPos val="l"/>
        <c:majorGridlines/>
        <c:title>
          <c:tx>
            <c:rich>
              <a:bodyPr rot="-5400000" vert="horz"/>
              <a:lstStyle/>
              <a:p>
                <a:pPr>
                  <a:defRPr sz="900" b="0">
                    <a:cs typeface="B Nazanin" pitchFamily="2" charset="-78"/>
                  </a:defRPr>
                </a:pPr>
                <a:r>
                  <a:rPr lang="fa-IR" sz="900" b="0">
                    <a:cs typeface="B Nazanin" pitchFamily="2" charset="-78"/>
                  </a:rPr>
                  <a:t>درصدی از مساحت کل نوار ساحلی تحت هر محدوده عملکرد برنج</a:t>
                </a:r>
                <a:endParaRPr lang="en-US" sz="900" b="0">
                  <a:cs typeface="B Nazanin" pitchFamily="2" charset="-78"/>
                </a:endParaRPr>
              </a:p>
            </c:rich>
          </c:tx>
          <c:layout>
            <c:manualLayout>
              <c:xMode val="edge"/>
              <c:yMode val="edge"/>
              <c:x val="1.9230769230769232E-2"/>
              <c:y val="0.13787288150770388"/>
            </c:manualLayout>
          </c:layout>
          <c:overlay val="0"/>
        </c:title>
        <c:numFmt formatCode="General" sourceLinked="1"/>
        <c:majorTickMark val="none"/>
        <c:minorTickMark val="none"/>
        <c:tickLblPos val="nextTo"/>
        <c:txPr>
          <a:bodyPr rot="-60000000" vert="horz"/>
          <a:lstStyle/>
          <a:p>
            <a:pPr>
              <a:defRPr sz="900"/>
            </a:pPr>
            <a:endParaRPr lang="en-US"/>
          </a:p>
        </c:txPr>
        <c:crossAx val="90914304"/>
        <c:crosses val="autoZero"/>
        <c:crossBetween val="between"/>
        <c:majorUnit val="20"/>
      </c:valAx>
    </c:plotArea>
    <c:legend>
      <c:legendPos val="t"/>
      <c:overlay val="0"/>
      <c:txPr>
        <a:bodyPr rot="0" vert="horz"/>
        <a:lstStyle/>
        <a:p>
          <a:pPr>
            <a:defRPr/>
          </a:pPr>
          <a:endParaRPr lang="en-US"/>
        </a:p>
      </c:txPr>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8351788057742783"/>
          <c:y val="9.2845843803919526E-2"/>
          <c:w val="0.6469489685124864"/>
          <c:h val="0.76780352850779454"/>
        </c:manualLayout>
      </c:layout>
      <c:scatterChart>
        <c:scatterStyle val="lineMarker"/>
        <c:varyColors val="0"/>
        <c:ser>
          <c:idx val="0"/>
          <c:order val="0"/>
          <c:tx>
            <c:v>Data</c:v>
          </c:tx>
          <c:spPr>
            <a:ln w="28575">
              <a:noFill/>
            </a:ln>
          </c:spPr>
          <c:marker>
            <c:symbol val="circle"/>
            <c:size val="4"/>
            <c:spPr>
              <a:solidFill>
                <a:srgbClr val="000000"/>
              </a:solidFill>
              <a:ln>
                <a:solidFill>
                  <a:srgbClr val="000000"/>
                </a:solidFill>
                <a:prstDash val="solid"/>
              </a:ln>
            </c:spPr>
          </c:marker>
          <c:xVal>
            <c:numRef>
              <c:f>Figure!$F$30:$F$41</c:f>
              <c:numCache>
                <c:formatCode>General</c:formatCode>
                <c:ptCount val="12"/>
                <c:pt idx="0">
                  <c:v>2003</c:v>
                </c:pt>
                <c:pt idx="1">
                  <c:v>2004</c:v>
                </c:pt>
                <c:pt idx="2">
                  <c:v>2005</c:v>
                </c:pt>
                <c:pt idx="3">
                  <c:v>2006</c:v>
                </c:pt>
                <c:pt idx="4">
                  <c:v>2007</c:v>
                </c:pt>
                <c:pt idx="5">
                  <c:v>2008</c:v>
                </c:pt>
                <c:pt idx="6">
                  <c:v>2009</c:v>
                </c:pt>
                <c:pt idx="7">
                  <c:v>2010</c:v>
                </c:pt>
                <c:pt idx="8">
                  <c:v>2011</c:v>
                </c:pt>
                <c:pt idx="9">
                  <c:v>2012</c:v>
                </c:pt>
                <c:pt idx="10">
                  <c:v>2013</c:v>
                </c:pt>
                <c:pt idx="11">
                  <c:v>2014</c:v>
                </c:pt>
              </c:numCache>
            </c:numRef>
          </c:xVal>
          <c:yVal>
            <c:numRef>
              <c:f>Figure!$G$30:$G$41</c:f>
              <c:numCache>
                <c:formatCode>0.00</c:formatCode>
                <c:ptCount val="12"/>
                <c:pt idx="0">
                  <c:v>765.70405300000004</c:v>
                </c:pt>
                <c:pt idx="1">
                  <c:v>797.20405300000004</c:v>
                </c:pt>
                <c:pt idx="2">
                  <c:v>686.40973599999995</c:v>
                </c:pt>
                <c:pt idx="3">
                  <c:v>292.59611000000001</c:v>
                </c:pt>
                <c:pt idx="4">
                  <c:v>724.75994300000002</c:v>
                </c:pt>
                <c:pt idx="5">
                  <c:v>825.94406400000003</c:v>
                </c:pt>
                <c:pt idx="6">
                  <c:v>0</c:v>
                </c:pt>
                <c:pt idx="7">
                  <c:v>587.53825200000006</c:v>
                </c:pt>
                <c:pt idx="8">
                  <c:v>463.86615899999998</c:v>
                </c:pt>
                <c:pt idx="9">
                  <c:v>622.22692300000006</c:v>
                </c:pt>
                <c:pt idx="10">
                  <c:v>130.53840199999999</c:v>
                </c:pt>
                <c:pt idx="11">
                  <c:v>89.933026999999996</c:v>
                </c:pt>
              </c:numCache>
            </c:numRef>
          </c:yVal>
          <c:smooth val="0"/>
        </c:ser>
        <c:ser>
          <c:idx val="1"/>
          <c:order val="1"/>
          <c:tx>
            <c:v>Sen's estimate</c:v>
          </c:tx>
          <c:spPr>
            <a:ln w="19050">
              <a:solidFill>
                <a:schemeClr val="bg2">
                  <a:lumMod val="50000"/>
                </a:schemeClr>
              </a:solidFill>
              <a:prstDash val="solid"/>
            </a:ln>
          </c:spPr>
          <c:marker>
            <c:symbol val="none"/>
          </c:marker>
          <c:xVal>
            <c:numRef>
              <c:f>Figure!$F$30:$F$41</c:f>
              <c:numCache>
                <c:formatCode>General</c:formatCode>
                <c:ptCount val="12"/>
                <c:pt idx="0">
                  <c:v>2003</c:v>
                </c:pt>
                <c:pt idx="1">
                  <c:v>2004</c:v>
                </c:pt>
                <c:pt idx="2">
                  <c:v>2005</c:v>
                </c:pt>
                <c:pt idx="3">
                  <c:v>2006</c:v>
                </c:pt>
                <c:pt idx="4">
                  <c:v>2007</c:v>
                </c:pt>
                <c:pt idx="5">
                  <c:v>2008</c:v>
                </c:pt>
                <c:pt idx="6">
                  <c:v>2009</c:v>
                </c:pt>
                <c:pt idx="7">
                  <c:v>2010</c:v>
                </c:pt>
                <c:pt idx="8">
                  <c:v>2011</c:v>
                </c:pt>
                <c:pt idx="9">
                  <c:v>2012</c:v>
                </c:pt>
                <c:pt idx="10">
                  <c:v>2013</c:v>
                </c:pt>
                <c:pt idx="11">
                  <c:v>2014</c:v>
                </c:pt>
              </c:numCache>
            </c:numRef>
          </c:xVal>
          <c:yVal>
            <c:numRef>
              <c:f>Figure!$H$30:$H$41</c:f>
              <c:numCache>
                <c:formatCode>0.00</c:formatCode>
                <c:ptCount val="12"/>
                <c:pt idx="0">
                  <c:v>791.0027941666666</c:v>
                </c:pt>
                <c:pt idx="1">
                  <c:v>747.8298248333333</c:v>
                </c:pt>
                <c:pt idx="2">
                  <c:v>704.65685549999989</c:v>
                </c:pt>
                <c:pt idx="3">
                  <c:v>661.48388616666659</c:v>
                </c:pt>
                <c:pt idx="4">
                  <c:v>618.31091683333329</c:v>
                </c:pt>
                <c:pt idx="5">
                  <c:v>575.1379475</c:v>
                </c:pt>
                <c:pt idx="6">
                  <c:v>531.9649781666667</c:v>
                </c:pt>
                <c:pt idx="7">
                  <c:v>488.79200883333328</c:v>
                </c:pt>
                <c:pt idx="8">
                  <c:v>445.61903949999999</c:v>
                </c:pt>
                <c:pt idx="9">
                  <c:v>402.44607016666669</c:v>
                </c:pt>
                <c:pt idx="10">
                  <c:v>359.27310083333333</c:v>
                </c:pt>
                <c:pt idx="11">
                  <c:v>316.10013149999997</c:v>
                </c:pt>
              </c:numCache>
            </c:numRef>
          </c:yVal>
          <c:smooth val="0"/>
        </c:ser>
        <c:dLbls>
          <c:showLegendKey val="0"/>
          <c:showVal val="0"/>
          <c:showCatName val="0"/>
          <c:showSerName val="0"/>
          <c:showPercent val="0"/>
          <c:showBubbleSize val="0"/>
        </c:dLbls>
        <c:axId val="172996800"/>
        <c:axId val="172997376"/>
      </c:scatterChart>
      <c:valAx>
        <c:axId val="172996800"/>
        <c:scaling>
          <c:orientation val="minMax"/>
          <c:max val="2015"/>
          <c:min val="2002"/>
        </c:scaling>
        <c:delete val="0"/>
        <c:axPos val="b"/>
        <c:title>
          <c:tx>
            <c:rich>
              <a:bodyPr/>
              <a:lstStyle/>
              <a:p>
                <a:pPr>
                  <a:defRPr sz="1400" b="1" i="0" u="none" strike="noStrike" baseline="0">
                    <a:solidFill>
                      <a:srgbClr val="000000"/>
                    </a:solidFill>
                    <a:latin typeface="Arial"/>
                    <a:ea typeface="Arial"/>
                    <a:cs typeface="Arial"/>
                  </a:defRPr>
                </a:pPr>
                <a:r>
                  <a:rPr lang="fa-IR" sz="1050" b="0">
                    <a:cs typeface="B Nazanin" pitchFamily="2" charset="-78"/>
                  </a:rPr>
                  <a:t>سال</a:t>
                </a:r>
                <a:endParaRPr lang="en-US" sz="1050" b="0">
                  <a:cs typeface="B Nazanin" pitchFamily="2" charset="-78"/>
                </a:endParaRPr>
              </a:p>
            </c:rich>
          </c:tx>
          <c:layout>
            <c:manualLayout>
              <c:xMode val="edge"/>
              <c:yMode val="edge"/>
              <c:x val="0.85858659430883044"/>
              <c:y val="0.8410527451191888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172997376"/>
        <c:crosses val="autoZero"/>
        <c:crossBetween val="midCat"/>
      </c:valAx>
      <c:valAx>
        <c:axId val="172997376"/>
        <c:scaling>
          <c:orientation val="minMax"/>
        </c:scaling>
        <c:delete val="0"/>
        <c:axPos val="l"/>
        <c:title>
          <c:tx>
            <c:rich>
              <a:bodyPr/>
              <a:lstStyle/>
              <a:p>
                <a:pPr>
                  <a:defRPr sz="700" b="1" i="0" u="none" strike="noStrike" baseline="0">
                    <a:solidFill>
                      <a:srgbClr val="000000"/>
                    </a:solidFill>
                    <a:latin typeface="Arial"/>
                    <a:ea typeface="Arial"/>
                    <a:cs typeface="B Nazanin" pitchFamily="2" charset="-78"/>
                  </a:defRPr>
                </a:pPr>
                <a:r>
                  <a:rPr lang="fa-IR" sz="1200" b="0" i="0" baseline="30000">
                    <a:effectLst/>
                    <a:cs typeface="B Nazanin" pitchFamily="2" charset="-78"/>
                  </a:rPr>
                  <a:t>مساحت تحت عملکرد 90- 100% (</a:t>
                </a:r>
                <a:r>
                  <a:rPr lang="en-US" sz="900" b="1" i="0" baseline="0">
                    <a:effectLst/>
                    <a:latin typeface="Times New Roman" pitchFamily="18" charset="0"/>
                    <a:cs typeface="Times New Roman" pitchFamily="18" charset="0"/>
                  </a:rPr>
                  <a:t>10</a:t>
                </a:r>
                <a:r>
                  <a:rPr lang="en-US" sz="900" b="1" i="0" baseline="30000">
                    <a:effectLst/>
                    <a:latin typeface="Times New Roman" pitchFamily="18" charset="0"/>
                    <a:cs typeface="Times New Roman" pitchFamily="18" charset="0"/>
                  </a:rPr>
                  <a:t>3</a:t>
                </a:r>
                <a:r>
                  <a:rPr lang="en-US" sz="900" b="1" i="0" baseline="0">
                    <a:effectLst/>
                    <a:latin typeface="Times New Roman" pitchFamily="18" charset="0"/>
                    <a:cs typeface="Times New Roman" pitchFamily="18" charset="0"/>
                  </a:rPr>
                  <a:t>Km</a:t>
                </a:r>
                <a:r>
                  <a:rPr lang="fa-IR" sz="1200" b="0" i="0" baseline="30000">
                    <a:effectLst/>
                    <a:cs typeface="B Nazanin" pitchFamily="2" charset="-78"/>
                  </a:rPr>
                  <a:t>)</a:t>
                </a:r>
                <a:endParaRPr lang="en-US" sz="1000">
                  <a:effectLst/>
                  <a:cs typeface="B Nazanin" pitchFamily="2" charset="-78"/>
                </a:endParaRPr>
              </a:p>
            </c:rich>
          </c:tx>
          <c:layout>
            <c:manualLayout>
              <c:xMode val="edge"/>
              <c:yMode val="edge"/>
              <c:x val="2.9782075286191832E-2"/>
              <c:y val="0.16723519577176138"/>
            </c:manualLayout>
          </c:layout>
          <c:overlay val="0"/>
          <c:spPr>
            <a:noFill/>
            <a:ln w="25400">
              <a:noFill/>
            </a:ln>
          </c:spPr>
        </c:title>
        <c:numFmt formatCode="0.00"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172996800"/>
        <c:crosses val="autoZero"/>
        <c:crossBetween val="midCat"/>
        <c:dispUnits>
          <c:builtInUnit val="thousands"/>
        </c:dispUnits>
      </c:valAx>
      <c:spPr>
        <a:noFill/>
        <a:ln w="25400">
          <a:noFill/>
        </a:ln>
      </c:spPr>
    </c:plotArea>
    <c:plotVisOnly val="1"/>
    <c:dispBlanksAs val="gap"/>
    <c:showDLblsOverMax val="0"/>
  </c:chart>
  <c:spPr>
    <a:noFill/>
    <a:ln w="3175">
      <a:noFill/>
      <a:prstDash val="solid"/>
    </a:ln>
  </c:spPr>
  <c:txPr>
    <a:bodyPr/>
    <a:lstStyle/>
    <a:p>
      <a:pPr>
        <a:defRPr sz="1200" b="0" i="0" u="none" strike="noStrike" baseline="0">
          <a:solidFill>
            <a:srgbClr val="000000"/>
          </a:solidFill>
          <a:latin typeface="Arial"/>
          <a:ea typeface="Arial"/>
          <a:cs typeface="Arial"/>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3052903655001053"/>
          <c:y val="0.15771668598786528"/>
          <c:w val="0.58894851105327573"/>
          <c:h val="0.66454141161096847"/>
        </c:manualLayout>
      </c:layout>
      <c:scatterChart>
        <c:scatterStyle val="lineMarker"/>
        <c:varyColors val="0"/>
        <c:ser>
          <c:idx val="0"/>
          <c:order val="0"/>
          <c:tx>
            <c:v>Data</c:v>
          </c:tx>
          <c:spPr>
            <a:ln w="28575">
              <a:noFill/>
            </a:ln>
          </c:spPr>
          <c:marker>
            <c:symbol val="circle"/>
            <c:size val="4"/>
            <c:spPr>
              <a:solidFill>
                <a:srgbClr val="000000"/>
              </a:solidFill>
              <a:ln>
                <a:solidFill>
                  <a:srgbClr val="000000"/>
                </a:solidFill>
                <a:prstDash val="solid"/>
              </a:ln>
            </c:spPr>
          </c:marker>
          <c:xVal>
            <c:numRef>
              <c:f>Figure!$F$30:$F$41</c:f>
              <c:numCache>
                <c:formatCode>General</c:formatCode>
                <c:ptCount val="12"/>
                <c:pt idx="0">
                  <c:v>2003</c:v>
                </c:pt>
                <c:pt idx="1">
                  <c:v>2004</c:v>
                </c:pt>
                <c:pt idx="2">
                  <c:v>2005</c:v>
                </c:pt>
                <c:pt idx="3">
                  <c:v>2006</c:v>
                </c:pt>
                <c:pt idx="4">
                  <c:v>2007</c:v>
                </c:pt>
                <c:pt idx="5">
                  <c:v>2008</c:v>
                </c:pt>
                <c:pt idx="6">
                  <c:v>2009</c:v>
                </c:pt>
                <c:pt idx="7">
                  <c:v>2010</c:v>
                </c:pt>
                <c:pt idx="8">
                  <c:v>2011</c:v>
                </c:pt>
                <c:pt idx="9">
                  <c:v>2012</c:v>
                </c:pt>
                <c:pt idx="10">
                  <c:v>2013</c:v>
                </c:pt>
                <c:pt idx="11">
                  <c:v>2014</c:v>
                </c:pt>
              </c:numCache>
            </c:numRef>
          </c:xVal>
          <c:yVal>
            <c:numRef>
              <c:f>Figure!$G$30:$G$41</c:f>
              <c:numCache>
                <c:formatCode>0.00</c:formatCode>
                <c:ptCount val="12"/>
                <c:pt idx="0">
                  <c:v>3501.0299070000001</c:v>
                </c:pt>
                <c:pt idx="1">
                  <c:v>3440.828129</c:v>
                </c:pt>
                <c:pt idx="2">
                  <c:v>3598.3770519999998</c:v>
                </c:pt>
                <c:pt idx="3">
                  <c:v>3993.3</c:v>
                </c:pt>
                <c:pt idx="4">
                  <c:v>3560.7301029999999</c:v>
                </c:pt>
                <c:pt idx="5">
                  <c:v>3459.9332730000001</c:v>
                </c:pt>
                <c:pt idx="6">
                  <c:v>4285.54</c:v>
                </c:pt>
                <c:pt idx="7">
                  <c:v>3697.735107</c:v>
                </c:pt>
                <c:pt idx="8">
                  <c:v>3822.5401299999999</c:v>
                </c:pt>
                <c:pt idx="9">
                  <c:v>3663.4850580000002</c:v>
                </c:pt>
                <c:pt idx="10">
                  <c:v>4155.1499020000001</c:v>
                </c:pt>
                <c:pt idx="11">
                  <c:v>4196.1899000000003</c:v>
                </c:pt>
              </c:numCache>
            </c:numRef>
          </c:yVal>
          <c:smooth val="0"/>
        </c:ser>
        <c:ser>
          <c:idx val="1"/>
          <c:order val="1"/>
          <c:tx>
            <c:v>Sen's estimate</c:v>
          </c:tx>
          <c:spPr>
            <a:ln w="19050">
              <a:solidFill>
                <a:schemeClr val="bg2">
                  <a:lumMod val="50000"/>
                </a:schemeClr>
              </a:solidFill>
              <a:prstDash val="solid"/>
            </a:ln>
          </c:spPr>
          <c:marker>
            <c:symbol val="none"/>
          </c:marker>
          <c:xVal>
            <c:numRef>
              <c:f>Figure!$F$30:$F$41</c:f>
              <c:numCache>
                <c:formatCode>General</c:formatCode>
                <c:ptCount val="12"/>
                <c:pt idx="0">
                  <c:v>2003</c:v>
                </c:pt>
                <c:pt idx="1">
                  <c:v>2004</c:v>
                </c:pt>
                <c:pt idx="2">
                  <c:v>2005</c:v>
                </c:pt>
                <c:pt idx="3">
                  <c:v>2006</c:v>
                </c:pt>
                <c:pt idx="4">
                  <c:v>2007</c:v>
                </c:pt>
                <c:pt idx="5">
                  <c:v>2008</c:v>
                </c:pt>
                <c:pt idx="6">
                  <c:v>2009</c:v>
                </c:pt>
                <c:pt idx="7">
                  <c:v>2010</c:v>
                </c:pt>
                <c:pt idx="8">
                  <c:v>2011</c:v>
                </c:pt>
                <c:pt idx="9">
                  <c:v>2012</c:v>
                </c:pt>
                <c:pt idx="10">
                  <c:v>2013</c:v>
                </c:pt>
                <c:pt idx="11">
                  <c:v>2014</c:v>
                </c:pt>
              </c:numCache>
            </c:numRef>
          </c:xVal>
          <c:yVal>
            <c:numRef>
              <c:f>Figure!$H$30:$H$41</c:f>
              <c:numCache>
                <c:formatCode>0.00</c:formatCode>
                <c:ptCount val="12"/>
                <c:pt idx="0">
                  <c:v>3473.1012041666668</c:v>
                </c:pt>
                <c:pt idx="1">
                  <c:v>3520.2721577500001</c:v>
                </c:pt>
                <c:pt idx="2">
                  <c:v>3567.4431113333335</c:v>
                </c:pt>
                <c:pt idx="3">
                  <c:v>3614.6140649166664</c:v>
                </c:pt>
                <c:pt idx="4">
                  <c:v>3661.7850184999998</c:v>
                </c:pt>
                <c:pt idx="5">
                  <c:v>3708.9559720833331</c:v>
                </c:pt>
                <c:pt idx="6">
                  <c:v>3756.1269256666665</c:v>
                </c:pt>
                <c:pt idx="7">
                  <c:v>3803.2978792499998</c:v>
                </c:pt>
                <c:pt idx="8">
                  <c:v>3850.4688328333332</c:v>
                </c:pt>
                <c:pt idx="9">
                  <c:v>3897.6397864166665</c:v>
                </c:pt>
                <c:pt idx="10">
                  <c:v>3944.8107399999999</c:v>
                </c:pt>
                <c:pt idx="11">
                  <c:v>3991.9816935833328</c:v>
                </c:pt>
              </c:numCache>
            </c:numRef>
          </c:yVal>
          <c:smooth val="0"/>
        </c:ser>
        <c:dLbls>
          <c:showLegendKey val="0"/>
          <c:showVal val="0"/>
          <c:showCatName val="0"/>
          <c:showSerName val="0"/>
          <c:showPercent val="0"/>
          <c:showBubbleSize val="0"/>
        </c:dLbls>
        <c:axId val="177152576"/>
        <c:axId val="177153152"/>
      </c:scatterChart>
      <c:valAx>
        <c:axId val="177152576"/>
        <c:scaling>
          <c:orientation val="minMax"/>
          <c:max val="2015"/>
          <c:min val="2002"/>
        </c:scaling>
        <c:delete val="0"/>
        <c:axPos val="b"/>
        <c:title>
          <c:tx>
            <c:rich>
              <a:bodyPr/>
              <a:lstStyle/>
              <a:p>
                <a:pPr>
                  <a:defRPr sz="1400" b="1" i="0" u="none" strike="noStrike" baseline="0">
                    <a:solidFill>
                      <a:srgbClr val="000000"/>
                    </a:solidFill>
                    <a:latin typeface="Arial"/>
                    <a:ea typeface="Arial"/>
                    <a:cs typeface="Arial"/>
                  </a:defRPr>
                </a:pPr>
                <a:r>
                  <a:rPr lang="fa-IR" sz="1050" b="0">
                    <a:cs typeface="B Nazanin" pitchFamily="2" charset="-78"/>
                  </a:rPr>
                  <a:t>سال</a:t>
                </a:r>
                <a:endParaRPr lang="en-US" sz="1050" b="0">
                  <a:cs typeface="B Nazanin" pitchFamily="2" charset="-78"/>
                </a:endParaRPr>
              </a:p>
            </c:rich>
          </c:tx>
          <c:layout>
            <c:manualLayout>
              <c:xMode val="edge"/>
              <c:yMode val="edge"/>
              <c:x val="0.84490218950081197"/>
              <c:y val="0.80904096106137413"/>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177153152"/>
        <c:crossesAt val="1000"/>
        <c:crossBetween val="midCat"/>
      </c:valAx>
      <c:valAx>
        <c:axId val="177153152"/>
        <c:scaling>
          <c:orientation val="minMax"/>
          <c:min val="2000"/>
        </c:scaling>
        <c:delete val="0"/>
        <c:axPos val="l"/>
        <c:numFmt formatCode="0.00" sourceLinked="1"/>
        <c:majorTickMark val="out"/>
        <c:minorTickMark val="none"/>
        <c:tickLblPos val="low"/>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177152576"/>
        <c:crosses val="autoZero"/>
        <c:crossBetween val="midCat"/>
        <c:majorUnit val="1000"/>
        <c:dispUnits>
          <c:builtInUnit val="thousands"/>
          <c:dispUnitsLbl>
            <c:layout>
              <c:manualLayout>
                <c:xMode val="edge"/>
                <c:yMode val="edge"/>
                <c:x val="3.9289706433663654E-2"/>
                <c:y val="0.13738674360910366"/>
              </c:manualLayout>
            </c:layout>
            <c:tx>
              <c:rich>
                <a:bodyPr/>
                <a:lstStyle/>
                <a:p>
                  <a:pPr rtl="1">
                    <a:defRPr/>
                  </a:pPr>
                  <a:r>
                    <a:rPr lang="fa-IR" baseline="30000">
                      <a:cs typeface="B Nazanin" pitchFamily="2" charset="-78"/>
                    </a:rPr>
                    <a:t>مساحت تحت عملکرد 100% (</a:t>
                  </a:r>
                  <a:r>
                    <a:rPr lang="en-US" sz="900" b="1" i="0" u="none" strike="noStrike" baseline="0">
                      <a:effectLst/>
                      <a:latin typeface="Times New Roman" pitchFamily="18" charset="0"/>
                      <a:cs typeface="Times New Roman" pitchFamily="18" charset="0"/>
                    </a:rPr>
                    <a:t>10</a:t>
                  </a:r>
                  <a:r>
                    <a:rPr lang="en-US" sz="900" b="1" i="0" u="none" strike="noStrike" baseline="30000">
                      <a:effectLst/>
                      <a:latin typeface="Times New Roman" pitchFamily="18" charset="0"/>
                      <a:cs typeface="Times New Roman" pitchFamily="18" charset="0"/>
                    </a:rPr>
                    <a:t>3</a:t>
                  </a:r>
                  <a:r>
                    <a:rPr lang="en-US" sz="900" b="1" i="0" u="none" strike="noStrike" baseline="0">
                      <a:effectLst/>
                      <a:latin typeface="Times New Roman" pitchFamily="18" charset="0"/>
                      <a:cs typeface="Times New Roman" pitchFamily="18" charset="0"/>
                    </a:rPr>
                    <a:t>Km</a:t>
                  </a:r>
                  <a:r>
                    <a:rPr lang="fa-IR" sz="1200" b="0" i="0" u="none" strike="noStrike" baseline="30000">
                      <a:effectLst/>
                      <a:cs typeface="B Nazanin" pitchFamily="2" charset="-78"/>
                    </a:rPr>
                    <a:t>)</a:t>
                  </a:r>
                  <a:endParaRPr lang="en-US">
                    <a:cs typeface="B Nazanin" pitchFamily="2" charset="-78"/>
                  </a:endParaRPr>
                </a:p>
              </c:rich>
            </c:tx>
          </c:dispUnitsLbl>
        </c:dispUnits>
      </c:valAx>
      <c:spPr>
        <a:noFill/>
        <a:ln w="25400">
          <a:noFill/>
        </a:ln>
      </c:spPr>
    </c:plotArea>
    <c:plotVisOnly val="1"/>
    <c:dispBlanksAs val="gap"/>
    <c:showDLblsOverMax val="0"/>
  </c:chart>
  <c:spPr>
    <a:noFill/>
    <a:ln w="3175">
      <a:noFill/>
      <a:prstDash val="solid"/>
    </a:ln>
  </c:spPr>
  <c:txPr>
    <a:bodyPr/>
    <a:lstStyle/>
    <a:p>
      <a:pPr>
        <a:defRPr sz="1200" b="0" i="0" u="none" strike="noStrike" baseline="0">
          <a:solidFill>
            <a:srgbClr val="000000"/>
          </a:solidFill>
          <a:latin typeface="Arial"/>
          <a:ea typeface="Arial"/>
          <a:cs typeface="Arial"/>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2684015695173928"/>
          <c:y val="8.7587044688944862E-2"/>
          <c:w val="0.65938788480019839"/>
          <c:h val="0.76538138416975565"/>
        </c:manualLayout>
      </c:layout>
      <c:scatterChart>
        <c:scatterStyle val="lineMarker"/>
        <c:varyColors val="0"/>
        <c:ser>
          <c:idx val="7"/>
          <c:order val="0"/>
          <c:spPr>
            <a:ln w="19050">
              <a:noFill/>
            </a:ln>
          </c:spPr>
          <c:xVal>
            <c:numRef>
              <c:f>Figure!$F$30:$F$42</c:f>
              <c:numCache>
                <c:formatCode>General</c:formatCode>
                <c:ptCount val="13"/>
                <c:pt idx="0">
                  <c:v>2002</c:v>
                </c:pt>
                <c:pt idx="1">
                  <c:v>2003</c:v>
                </c:pt>
                <c:pt idx="2">
                  <c:v>2004</c:v>
                </c:pt>
                <c:pt idx="3">
                  <c:v>2005</c:v>
                </c:pt>
                <c:pt idx="4">
                  <c:v>2006</c:v>
                </c:pt>
                <c:pt idx="5">
                  <c:v>2007</c:v>
                </c:pt>
                <c:pt idx="6">
                  <c:v>2008</c:v>
                </c:pt>
                <c:pt idx="7">
                  <c:v>2009</c:v>
                </c:pt>
                <c:pt idx="8">
                  <c:v>2010</c:v>
                </c:pt>
                <c:pt idx="9">
                  <c:v>2011</c:v>
                </c:pt>
                <c:pt idx="10">
                  <c:v>2012</c:v>
                </c:pt>
                <c:pt idx="11">
                  <c:v>2013</c:v>
                </c:pt>
                <c:pt idx="12">
                  <c:v>2014</c:v>
                </c:pt>
              </c:numCache>
            </c:numRef>
          </c:xVal>
          <c:yVal>
            <c:numRef>
              <c:f>Figure!$G$30:$G$42</c:f>
              <c:numCache>
                <c:formatCode>0.00</c:formatCode>
                <c:ptCount val="13"/>
                <c:pt idx="0">
                  <c:v>824.84075099999995</c:v>
                </c:pt>
                <c:pt idx="1">
                  <c:v>762.304303</c:v>
                </c:pt>
                <c:pt idx="2">
                  <c:v>714.52544599999999</c:v>
                </c:pt>
                <c:pt idx="3">
                  <c:v>95.876542000000001</c:v>
                </c:pt>
                <c:pt idx="4">
                  <c:v>776.67215599999997</c:v>
                </c:pt>
                <c:pt idx="5">
                  <c:v>594.13201200000003</c:v>
                </c:pt>
                <c:pt idx="6">
                  <c:v>776.41923399999996</c:v>
                </c:pt>
                <c:pt idx="7">
                  <c:v>503.730232</c:v>
                </c:pt>
                <c:pt idx="8">
                  <c:v>378.403054</c:v>
                </c:pt>
                <c:pt idx="9">
                  <c:v>607.62793999999997</c:v>
                </c:pt>
                <c:pt idx="10">
                  <c:v>348.658344</c:v>
                </c:pt>
                <c:pt idx="11">
                  <c:v>39.512062999999998</c:v>
                </c:pt>
                <c:pt idx="12">
                  <c:v>0</c:v>
                </c:pt>
              </c:numCache>
            </c:numRef>
          </c:yVal>
          <c:smooth val="0"/>
        </c:ser>
        <c:ser>
          <c:idx val="8"/>
          <c:order val="1"/>
          <c:spPr>
            <a:ln>
              <a:solidFill>
                <a:schemeClr val="bg2">
                  <a:lumMod val="50000"/>
                </a:schemeClr>
              </a:solidFill>
            </a:ln>
          </c:spPr>
          <c:marker>
            <c:symbol val="none"/>
          </c:marker>
          <c:xVal>
            <c:numRef>
              <c:f>Figure!$F$30:$F$42</c:f>
              <c:numCache>
                <c:formatCode>General</c:formatCode>
                <c:ptCount val="13"/>
                <c:pt idx="0">
                  <c:v>2002</c:v>
                </c:pt>
                <c:pt idx="1">
                  <c:v>2003</c:v>
                </c:pt>
                <c:pt idx="2">
                  <c:v>2004</c:v>
                </c:pt>
                <c:pt idx="3">
                  <c:v>2005</c:v>
                </c:pt>
                <c:pt idx="4">
                  <c:v>2006</c:v>
                </c:pt>
                <c:pt idx="5">
                  <c:v>2007</c:v>
                </c:pt>
                <c:pt idx="6">
                  <c:v>2008</c:v>
                </c:pt>
                <c:pt idx="7">
                  <c:v>2009</c:v>
                </c:pt>
                <c:pt idx="8">
                  <c:v>2010</c:v>
                </c:pt>
                <c:pt idx="9">
                  <c:v>2011</c:v>
                </c:pt>
                <c:pt idx="10">
                  <c:v>2012</c:v>
                </c:pt>
                <c:pt idx="11">
                  <c:v>2013</c:v>
                </c:pt>
                <c:pt idx="12">
                  <c:v>2014</c:v>
                </c:pt>
              </c:numCache>
            </c:numRef>
          </c:xVal>
          <c:yVal>
            <c:numRef>
              <c:f>Figure!$H$30:$H$42</c:f>
              <c:numCache>
                <c:formatCode>0.00</c:formatCode>
                <c:ptCount val="13"/>
                <c:pt idx="0">
                  <c:v>824.84075099999995</c:v>
                </c:pt>
                <c:pt idx="1">
                  <c:v>771.57391854761897</c:v>
                </c:pt>
                <c:pt idx="2">
                  <c:v>718.30708609523799</c:v>
                </c:pt>
                <c:pt idx="3">
                  <c:v>665.04025364285712</c:v>
                </c:pt>
                <c:pt idx="4">
                  <c:v>611.77342119047614</c:v>
                </c:pt>
                <c:pt idx="5">
                  <c:v>558.50658873809516</c:v>
                </c:pt>
                <c:pt idx="6">
                  <c:v>505.23975628571424</c:v>
                </c:pt>
                <c:pt idx="7">
                  <c:v>451.97292383333331</c:v>
                </c:pt>
                <c:pt idx="8">
                  <c:v>398.70609138095233</c:v>
                </c:pt>
                <c:pt idx="9">
                  <c:v>345.43925892857135</c:v>
                </c:pt>
                <c:pt idx="10">
                  <c:v>292.17242647619037</c:v>
                </c:pt>
                <c:pt idx="11">
                  <c:v>238.9055940238095</c:v>
                </c:pt>
                <c:pt idx="12">
                  <c:v>185.63876157142852</c:v>
                </c:pt>
              </c:numCache>
            </c:numRef>
          </c:yVal>
          <c:smooth val="0"/>
        </c:ser>
        <c:ser>
          <c:idx val="0"/>
          <c:order val="2"/>
          <c:tx>
            <c:v>Data</c:v>
          </c:tx>
          <c:spPr>
            <a:ln w="19050">
              <a:noFill/>
            </a:ln>
          </c:spPr>
          <c:marker>
            <c:symbol val="circle"/>
            <c:size val="4"/>
            <c:spPr>
              <a:solidFill>
                <a:schemeClr val="tx1"/>
              </a:solidFill>
            </c:spPr>
          </c:marker>
          <c:xVal>
            <c:numRef>
              <c:f>Figure!$F$30:$F$42</c:f>
              <c:numCache>
                <c:formatCode>General</c:formatCode>
                <c:ptCount val="13"/>
                <c:pt idx="0">
                  <c:v>2002</c:v>
                </c:pt>
                <c:pt idx="1">
                  <c:v>2003</c:v>
                </c:pt>
                <c:pt idx="2">
                  <c:v>2004</c:v>
                </c:pt>
                <c:pt idx="3">
                  <c:v>2005</c:v>
                </c:pt>
                <c:pt idx="4">
                  <c:v>2006</c:v>
                </c:pt>
                <c:pt idx="5">
                  <c:v>2007</c:v>
                </c:pt>
                <c:pt idx="6">
                  <c:v>2008</c:v>
                </c:pt>
                <c:pt idx="7">
                  <c:v>2009</c:v>
                </c:pt>
                <c:pt idx="8">
                  <c:v>2010</c:v>
                </c:pt>
                <c:pt idx="9">
                  <c:v>2011</c:v>
                </c:pt>
                <c:pt idx="10">
                  <c:v>2012</c:v>
                </c:pt>
                <c:pt idx="11">
                  <c:v>2013</c:v>
                </c:pt>
                <c:pt idx="12">
                  <c:v>2014</c:v>
                </c:pt>
              </c:numCache>
            </c:numRef>
          </c:xVal>
          <c:yVal>
            <c:numRef>
              <c:f>Figure!$G$30:$G$42</c:f>
              <c:numCache>
                <c:formatCode>0.00</c:formatCode>
                <c:ptCount val="13"/>
                <c:pt idx="0">
                  <c:v>824.84075099999995</c:v>
                </c:pt>
                <c:pt idx="1">
                  <c:v>762.304303</c:v>
                </c:pt>
                <c:pt idx="2">
                  <c:v>714.52544599999999</c:v>
                </c:pt>
                <c:pt idx="3">
                  <c:v>95.876542000000001</c:v>
                </c:pt>
                <c:pt idx="4">
                  <c:v>776.67215599999997</c:v>
                </c:pt>
                <c:pt idx="5">
                  <c:v>594.13201200000003</c:v>
                </c:pt>
                <c:pt idx="6">
                  <c:v>776.41923399999996</c:v>
                </c:pt>
                <c:pt idx="7">
                  <c:v>503.730232</c:v>
                </c:pt>
                <c:pt idx="8">
                  <c:v>378.403054</c:v>
                </c:pt>
                <c:pt idx="9">
                  <c:v>607.62793999999997</c:v>
                </c:pt>
                <c:pt idx="10">
                  <c:v>348.658344</c:v>
                </c:pt>
                <c:pt idx="11">
                  <c:v>39.512062999999998</c:v>
                </c:pt>
                <c:pt idx="12">
                  <c:v>0</c:v>
                </c:pt>
              </c:numCache>
            </c:numRef>
          </c:yVal>
          <c:smooth val="0"/>
        </c:ser>
        <c:dLbls>
          <c:showLegendKey val="0"/>
          <c:showVal val="0"/>
          <c:showCatName val="0"/>
          <c:showSerName val="0"/>
          <c:showPercent val="0"/>
          <c:showBubbleSize val="0"/>
        </c:dLbls>
        <c:axId val="177154880"/>
        <c:axId val="177155456"/>
      </c:scatterChart>
      <c:valAx>
        <c:axId val="177154880"/>
        <c:scaling>
          <c:orientation val="minMax"/>
          <c:max val="2015"/>
          <c:min val="2001"/>
        </c:scaling>
        <c:delete val="0"/>
        <c:axPos val="b"/>
        <c:title>
          <c:tx>
            <c:rich>
              <a:bodyPr/>
              <a:lstStyle/>
              <a:p>
                <a:pPr>
                  <a:defRPr/>
                </a:pPr>
                <a:r>
                  <a:rPr lang="fa-IR" sz="1000" b="0">
                    <a:cs typeface="B Nazanin" pitchFamily="2" charset="-78"/>
                  </a:rPr>
                  <a:t>سال</a:t>
                </a:r>
                <a:endParaRPr lang="en-US" sz="1000" b="0">
                  <a:cs typeface="B Nazanin" pitchFamily="2" charset="-78"/>
                </a:endParaRPr>
              </a:p>
            </c:rich>
          </c:tx>
          <c:layout>
            <c:manualLayout>
              <c:xMode val="edge"/>
              <c:yMode val="edge"/>
              <c:x val="0.86242160663629197"/>
              <c:y val="0.84254245826633634"/>
            </c:manualLayout>
          </c:layout>
          <c:overlay val="0"/>
        </c:title>
        <c:numFmt formatCode="General" sourceLinked="1"/>
        <c:majorTickMark val="out"/>
        <c:minorTickMark val="none"/>
        <c:tickLblPos val="nextTo"/>
        <c:spPr>
          <a:ln>
            <a:solidFill>
              <a:schemeClr val="bg2">
                <a:lumMod val="10000"/>
              </a:schemeClr>
            </a:solidFill>
          </a:ln>
        </c:spPr>
        <c:txPr>
          <a:bodyPr rot="0" vert="horz"/>
          <a:lstStyle/>
          <a:p>
            <a:pPr>
              <a:defRPr/>
            </a:pPr>
            <a:endParaRPr lang="en-US"/>
          </a:p>
        </c:txPr>
        <c:crossAx val="177155456"/>
        <c:crosses val="autoZero"/>
        <c:crossBetween val="midCat"/>
      </c:valAx>
      <c:valAx>
        <c:axId val="177155456"/>
        <c:scaling>
          <c:orientation val="minMax"/>
        </c:scaling>
        <c:delete val="0"/>
        <c:axPos val="l"/>
        <c:title>
          <c:tx>
            <c:rich>
              <a:bodyPr/>
              <a:lstStyle/>
              <a:p>
                <a:pPr>
                  <a:defRPr/>
                </a:pPr>
                <a:r>
                  <a:rPr lang="fa-IR" sz="1200" b="0" i="0" baseline="30000">
                    <a:effectLst/>
                    <a:cs typeface="B Nazanin" pitchFamily="2" charset="-78"/>
                  </a:rPr>
                  <a:t>مساحت تحت عملکرد 90- 100% (</a:t>
                </a:r>
                <a:r>
                  <a:rPr lang="en-US" sz="900" b="1" i="0" baseline="0">
                    <a:effectLst/>
                    <a:latin typeface="Times New Roman" pitchFamily="18" charset="0"/>
                    <a:cs typeface="Times New Roman" pitchFamily="18" charset="0"/>
                  </a:rPr>
                  <a:t>10</a:t>
                </a:r>
                <a:r>
                  <a:rPr lang="en-US" sz="900" b="1" i="0" baseline="30000">
                    <a:effectLst/>
                    <a:latin typeface="Times New Roman" pitchFamily="18" charset="0"/>
                    <a:cs typeface="Times New Roman" pitchFamily="18" charset="0"/>
                  </a:rPr>
                  <a:t>3</a:t>
                </a:r>
                <a:r>
                  <a:rPr lang="en-US" sz="900" b="1" i="0" baseline="0">
                    <a:effectLst/>
                    <a:latin typeface="Times New Roman" pitchFamily="18" charset="0"/>
                    <a:cs typeface="Times New Roman" pitchFamily="18" charset="0"/>
                  </a:rPr>
                  <a:t>Km</a:t>
                </a:r>
                <a:r>
                  <a:rPr lang="fa-IR" sz="1200" b="0" i="0" baseline="30000">
                    <a:effectLst/>
                    <a:cs typeface="B Nazanin" pitchFamily="2" charset="-78"/>
                  </a:rPr>
                  <a:t>)</a:t>
                </a:r>
                <a:endParaRPr lang="en-US" sz="700">
                  <a:effectLst/>
                  <a:cs typeface="B Nazanin" pitchFamily="2" charset="-78"/>
                </a:endParaRPr>
              </a:p>
            </c:rich>
          </c:tx>
          <c:layout>
            <c:manualLayout>
              <c:xMode val="edge"/>
              <c:yMode val="edge"/>
              <c:x val="0"/>
              <c:y val="9.0956958601033769E-2"/>
            </c:manualLayout>
          </c:layout>
          <c:overlay val="0"/>
        </c:title>
        <c:numFmt formatCode="0.00" sourceLinked="1"/>
        <c:majorTickMark val="out"/>
        <c:minorTickMark val="none"/>
        <c:tickLblPos val="nextTo"/>
        <c:spPr>
          <a:ln>
            <a:solidFill>
              <a:schemeClr val="bg2">
                <a:lumMod val="10000"/>
              </a:schemeClr>
            </a:solidFill>
          </a:ln>
        </c:spPr>
        <c:txPr>
          <a:bodyPr rot="0" vert="horz"/>
          <a:lstStyle/>
          <a:p>
            <a:pPr>
              <a:defRPr/>
            </a:pPr>
            <a:endParaRPr lang="en-US"/>
          </a:p>
        </c:txPr>
        <c:crossAx val="177154880"/>
        <c:crosses val="autoZero"/>
        <c:crossBetween val="midCat"/>
        <c:majorUnit val="200"/>
        <c:dispUnits>
          <c:builtInUnit val="thousands"/>
        </c:dispUnits>
      </c:valAx>
    </c:plotArea>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0.27846220996211396"/>
          <c:y val="0.14033320241150382"/>
          <c:w val="0.6274911623497057"/>
          <c:h val="0.67958943389822124"/>
        </c:manualLayout>
      </c:layout>
      <c:scatterChart>
        <c:scatterStyle val="lineMarker"/>
        <c:varyColors val="0"/>
        <c:ser>
          <c:idx val="7"/>
          <c:order val="0"/>
          <c:tx>
            <c:v>Data</c:v>
          </c:tx>
          <c:spPr>
            <a:ln w="19050">
              <a:noFill/>
            </a:ln>
          </c:spPr>
          <c:xVal>
            <c:numRef>
              <c:f>Figure!$F$30:$F$42</c:f>
              <c:numCache>
                <c:formatCode>General</c:formatCode>
                <c:ptCount val="13"/>
                <c:pt idx="0">
                  <c:v>2002</c:v>
                </c:pt>
                <c:pt idx="1">
                  <c:v>2003</c:v>
                </c:pt>
                <c:pt idx="2">
                  <c:v>2004</c:v>
                </c:pt>
                <c:pt idx="3">
                  <c:v>2005</c:v>
                </c:pt>
                <c:pt idx="4">
                  <c:v>2006</c:v>
                </c:pt>
                <c:pt idx="5">
                  <c:v>2007</c:v>
                </c:pt>
                <c:pt idx="6">
                  <c:v>2008</c:v>
                </c:pt>
                <c:pt idx="7">
                  <c:v>2009</c:v>
                </c:pt>
                <c:pt idx="8">
                  <c:v>2010</c:v>
                </c:pt>
                <c:pt idx="9">
                  <c:v>2011</c:v>
                </c:pt>
                <c:pt idx="10">
                  <c:v>2012</c:v>
                </c:pt>
                <c:pt idx="11">
                  <c:v>2013</c:v>
                </c:pt>
                <c:pt idx="12">
                  <c:v>2014</c:v>
                </c:pt>
              </c:numCache>
            </c:numRef>
          </c:xVal>
          <c:yVal>
            <c:numRef>
              <c:f>Figure!$G$30:$G$42</c:f>
              <c:numCache>
                <c:formatCode>0.00</c:formatCode>
                <c:ptCount val="13"/>
                <c:pt idx="0">
                  <c:v>3439.6182469999999</c:v>
                </c:pt>
                <c:pt idx="1">
                  <c:v>3522.4400019999998</c:v>
                </c:pt>
                <c:pt idx="2">
                  <c:v>3566.260092</c:v>
                </c:pt>
                <c:pt idx="3">
                  <c:v>4191.2041410000002</c:v>
                </c:pt>
                <c:pt idx="4">
                  <c:v>3503.8600459999998</c:v>
                </c:pt>
                <c:pt idx="5">
                  <c:v>3692.5425030000001</c:v>
                </c:pt>
                <c:pt idx="6">
                  <c:v>3510.3962609999999</c:v>
                </c:pt>
                <c:pt idx="7">
                  <c:v>3783.621948</c:v>
                </c:pt>
                <c:pt idx="8">
                  <c:v>3900.226013</c:v>
                </c:pt>
                <c:pt idx="9">
                  <c:v>3642.8497090000001</c:v>
                </c:pt>
                <c:pt idx="10">
                  <c:v>3937.01001</c:v>
                </c:pt>
                <c:pt idx="11">
                  <c:v>4246.0298000000003</c:v>
                </c:pt>
                <c:pt idx="12">
                  <c:v>4285.54</c:v>
                </c:pt>
              </c:numCache>
            </c:numRef>
          </c:yVal>
          <c:smooth val="0"/>
        </c:ser>
        <c:ser>
          <c:idx val="8"/>
          <c:order val="1"/>
          <c:tx>
            <c:v>Sen's estimate</c:v>
          </c:tx>
          <c:spPr>
            <a:ln w="19050">
              <a:solidFill>
                <a:schemeClr val="bg2">
                  <a:lumMod val="50000"/>
                </a:schemeClr>
              </a:solidFill>
            </a:ln>
          </c:spPr>
          <c:marker>
            <c:symbol val="none"/>
          </c:marker>
          <c:xVal>
            <c:numRef>
              <c:f>Figure!$F$30:$F$42</c:f>
              <c:numCache>
                <c:formatCode>General</c:formatCode>
                <c:ptCount val="13"/>
                <c:pt idx="0">
                  <c:v>2002</c:v>
                </c:pt>
                <c:pt idx="1">
                  <c:v>2003</c:v>
                </c:pt>
                <c:pt idx="2">
                  <c:v>2004</c:v>
                </c:pt>
                <c:pt idx="3">
                  <c:v>2005</c:v>
                </c:pt>
                <c:pt idx="4">
                  <c:v>2006</c:v>
                </c:pt>
                <c:pt idx="5">
                  <c:v>2007</c:v>
                </c:pt>
                <c:pt idx="6">
                  <c:v>2008</c:v>
                </c:pt>
                <c:pt idx="7">
                  <c:v>2009</c:v>
                </c:pt>
                <c:pt idx="8">
                  <c:v>2010</c:v>
                </c:pt>
                <c:pt idx="9">
                  <c:v>2011</c:v>
                </c:pt>
                <c:pt idx="10">
                  <c:v>2012</c:v>
                </c:pt>
                <c:pt idx="11">
                  <c:v>2013</c:v>
                </c:pt>
                <c:pt idx="12">
                  <c:v>2014</c:v>
                </c:pt>
              </c:numCache>
            </c:numRef>
          </c:xVal>
          <c:yVal>
            <c:numRef>
              <c:f>Figure!$H$30:$H$42</c:f>
              <c:numCache>
                <c:formatCode>0.00</c:formatCode>
                <c:ptCount val="13"/>
                <c:pt idx="0">
                  <c:v>3439.6182469999999</c:v>
                </c:pt>
                <c:pt idx="1">
                  <c:v>3490.4753495999998</c:v>
                </c:pt>
                <c:pt idx="2">
                  <c:v>3541.3324521999998</c:v>
                </c:pt>
                <c:pt idx="3">
                  <c:v>3592.1895547999998</c:v>
                </c:pt>
                <c:pt idx="4">
                  <c:v>3643.0466574000002</c:v>
                </c:pt>
                <c:pt idx="5">
                  <c:v>3693.9037600000001</c:v>
                </c:pt>
                <c:pt idx="6">
                  <c:v>3744.7608626000001</c:v>
                </c:pt>
                <c:pt idx="7">
                  <c:v>3795.6179652000001</c:v>
                </c:pt>
                <c:pt idx="8">
                  <c:v>3846.4750678</c:v>
                </c:pt>
                <c:pt idx="9">
                  <c:v>3897.3321704</c:v>
                </c:pt>
                <c:pt idx="10">
                  <c:v>3948.189273</c:v>
                </c:pt>
                <c:pt idx="11">
                  <c:v>3999.0463755999999</c:v>
                </c:pt>
                <c:pt idx="12">
                  <c:v>4049.9034781999999</c:v>
                </c:pt>
              </c:numCache>
            </c:numRef>
          </c:yVal>
          <c:smooth val="0"/>
        </c:ser>
        <c:ser>
          <c:idx val="0"/>
          <c:order val="2"/>
          <c:tx>
            <c:v>Data</c:v>
          </c:tx>
          <c:spPr>
            <a:ln w="19050">
              <a:noFill/>
            </a:ln>
          </c:spPr>
          <c:marker>
            <c:symbol val="circle"/>
            <c:size val="4"/>
            <c:spPr>
              <a:solidFill>
                <a:schemeClr val="tx1"/>
              </a:solidFill>
              <a:ln>
                <a:noFill/>
              </a:ln>
            </c:spPr>
          </c:marker>
          <c:xVal>
            <c:numRef>
              <c:f>Figure!$F$30:$F$42</c:f>
              <c:numCache>
                <c:formatCode>General</c:formatCode>
                <c:ptCount val="13"/>
                <c:pt idx="0">
                  <c:v>2002</c:v>
                </c:pt>
                <c:pt idx="1">
                  <c:v>2003</c:v>
                </c:pt>
                <c:pt idx="2">
                  <c:v>2004</c:v>
                </c:pt>
                <c:pt idx="3">
                  <c:v>2005</c:v>
                </c:pt>
                <c:pt idx="4">
                  <c:v>2006</c:v>
                </c:pt>
                <c:pt idx="5">
                  <c:v>2007</c:v>
                </c:pt>
                <c:pt idx="6">
                  <c:v>2008</c:v>
                </c:pt>
                <c:pt idx="7">
                  <c:v>2009</c:v>
                </c:pt>
                <c:pt idx="8">
                  <c:v>2010</c:v>
                </c:pt>
                <c:pt idx="9">
                  <c:v>2011</c:v>
                </c:pt>
                <c:pt idx="10">
                  <c:v>2012</c:v>
                </c:pt>
                <c:pt idx="11">
                  <c:v>2013</c:v>
                </c:pt>
                <c:pt idx="12">
                  <c:v>2014</c:v>
                </c:pt>
              </c:numCache>
            </c:numRef>
          </c:xVal>
          <c:yVal>
            <c:numRef>
              <c:f>Figure!$G$30:$G$42</c:f>
              <c:numCache>
                <c:formatCode>0.00</c:formatCode>
                <c:ptCount val="13"/>
                <c:pt idx="0">
                  <c:v>3439.6182469999999</c:v>
                </c:pt>
                <c:pt idx="1">
                  <c:v>3522.4400019999998</c:v>
                </c:pt>
                <c:pt idx="2">
                  <c:v>3566.260092</c:v>
                </c:pt>
                <c:pt idx="3">
                  <c:v>4191.2041410000002</c:v>
                </c:pt>
                <c:pt idx="4">
                  <c:v>3503.8600459999998</c:v>
                </c:pt>
                <c:pt idx="5">
                  <c:v>3692.5425030000001</c:v>
                </c:pt>
                <c:pt idx="6">
                  <c:v>3510.3962609999999</c:v>
                </c:pt>
                <c:pt idx="7">
                  <c:v>3783.621948</c:v>
                </c:pt>
                <c:pt idx="8">
                  <c:v>3900.226013</c:v>
                </c:pt>
                <c:pt idx="9">
                  <c:v>3642.8497090000001</c:v>
                </c:pt>
                <c:pt idx="10">
                  <c:v>3937.01001</c:v>
                </c:pt>
                <c:pt idx="11">
                  <c:v>4246.0298000000003</c:v>
                </c:pt>
                <c:pt idx="12">
                  <c:v>4285.54</c:v>
                </c:pt>
              </c:numCache>
            </c:numRef>
          </c:yVal>
          <c:smooth val="0"/>
        </c:ser>
        <c:dLbls>
          <c:showLegendKey val="0"/>
          <c:showVal val="0"/>
          <c:showCatName val="0"/>
          <c:showSerName val="0"/>
          <c:showPercent val="0"/>
          <c:showBubbleSize val="0"/>
        </c:dLbls>
        <c:axId val="177157184"/>
        <c:axId val="177157760"/>
      </c:scatterChart>
      <c:valAx>
        <c:axId val="177157184"/>
        <c:scaling>
          <c:orientation val="minMax"/>
          <c:max val="2015"/>
          <c:min val="2001"/>
        </c:scaling>
        <c:delete val="0"/>
        <c:axPos val="b"/>
        <c:title>
          <c:tx>
            <c:rich>
              <a:bodyPr/>
              <a:lstStyle/>
              <a:p>
                <a:pPr>
                  <a:defRPr/>
                </a:pPr>
                <a:r>
                  <a:rPr lang="fa-IR" sz="1000" b="0">
                    <a:cs typeface="B Nazanin" pitchFamily="2" charset="-78"/>
                  </a:rPr>
                  <a:t>سال</a:t>
                </a:r>
                <a:endParaRPr lang="en-US" sz="1000" b="0">
                  <a:cs typeface="B Nazanin" pitchFamily="2" charset="-78"/>
                </a:endParaRPr>
              </a:p>
            </c:rich>
          </c:tx>
          <c:layout>
            <c:manualLayout>
              <c:xMode val="edge"/>
              <c:yMode val="edge"/>
              <c:x val="0.79385099963552141"/>
              <c:y val="0.83996407723394706"/>
            </c:manualLayout>
          </c:layout>
          <c:overlay val="0"/>
        </c:title>
        <c:numFmt formatCode="General" sourceLinked="1"/>
        <c:majorTickMark val="out"/>
        <c:minorTickMark val="none"/>
        <c:tickLblPos val="nextTo"/>
        <c:spPr>
          <a:ln>
            <a:solidFill>
              <a:schemeClr val="bg2">
                <a:lumMod val="10000"/>
              </a:schemeClr>
            </a:solidFill>
          </a:ln>
        </c:spPr>
        <c:txPr>
          <a:bodyPr rot="0" vert="horz"/>
          <a:lstStyle/>
          <a:p>
            <a:pPr>
              <a:defRPr/>
            </a:pPr>
            <a:endParaRPr lang="en-US"/>
          </a:p>
        </c:txPr>
        <c:crossAx val="177157760"/>
        <c:crosses val="autoZero"/>
        <c:crossBetween val="midCat"/>
      </c:valAx>
      <c:valAx>
        <c:axId val="177157760"/>
        <c:scaling>
          <c:orientation val="minMax"/>
        </c:scaling>
        <c:delete val="0"/>
        <c:axPos val="l"/>
        <c:title>
          <c:tx>
            <c:rich>
              <a:bodyPr/>
              <a:lstStyle/>
              <a:p>
                <a:pPr>
                  <a:defRPr/>
                </a:pPr>
                <a:r>
                  <a:rPr lang="fa-IR" sz="1200" b="0" i="0" baseline="30000">
                    <a:effectLst/>
                    <a:cs typeface="B Nazanin" pitchFamily="2" charset="-78"/>
                  </a:rPr>
                  <a:t>مساحت تحت عملکرد 100% </a:t>
                </a:r>
                <a:r>
                  <a:rPr lang="fa-IR" sz="1200" b="0" i="0" baseline="30000">
                    <a:effectLst/>
                  </a:rPr>
                  <a:t>(</a:t>
                </a:r>
                <a:r>
                  <a:rPr lang="en-US" sz="900" b="1" i="0" baseline="0">
                    <a:effectLst/>
                    <a:latin typeface="Times New Roman" pitchFamily="18" charset="0"/>
                    <a:cs typeface="Times New Roman" pitchFamily="18" charset="0"/>
                  </a:rPr>
                  <a:t>10</a:t>
                </a:r>
                <a:r>
                  <a:rPr lang="en-US" sz="900" b="1" i="0" baseline="30000">
                    <a:effectLst/>
                    <a:latin typeface="Times New Roman" pitchFamily="18" charset="0"/>
                    <a:cs typeface="Times New Roman" pitchFamily="18" charset="0"/>
                  </a:rPr>
                  <a:t>3</a:t>
                </a:r>
                <a:r>
                  <a:rPr lang="en-US" sz="900" b="1" i="0" baseline="0">
                    <a:effectLst/>
                    <a:latin typeface="Times New Roman" pitchFamily="18" charset="0"/>
                    <a:cs typeface="Times New Roman" pitchFamily="18" charset="0"/>
                  </a:rPr>
                  <a:t>Km</a:t>
                </a:r>
                <a:r>
                  <a:rPr lang="fa-IR" sz="1200" b="0" i="0" baseline="30000">
                    <a:effectLst/>
                  </a:rPr>
                  <a:t>)</a:t>
                </a:r>
                <a:endParaRPr lang="en-US" sz="700">
                  <a:effectLst/>
                </a:endParaRPr>
              </a:p>
            </c:rich>
          </c:tx>
          <c:layout>
            <c:manualLayout>
              <c:xMode val="edge"/>
              <c:yMode val="edge"/>
              <c:x val="3.3457529893681573E-3"/>
              <c:y val="0.14540163844584536"/>
            </c:manualLayout>
          </c:layout>
          <c:overlay val="0"/>
        </c:title>
        <c:numFmt formatCode="0.00" sourceLinked="1"/>
        <c:majorTickMark val="out"/>
        <c:minorTickMark val="none"/>
        <c:tickLblPos val="nextTo"/>
        <c:spPr>
          <a:ln>
            <a:solidFill>
              <a:schemeClr val="bg2">
                <a:lumMod val="10000"/>
              </a:schemeClr>
            </a:solidFill>
          </a:ln>
        </c:spPr>
        <c:txPr>
          <a:bodyPr rot="0" vert="horz"/>
          <a:lstStyle/>
          <a:p>
            <a:pPr>
              <a:defRPr/>
            </a:pPr>
            <a:endParaRPr lang="en-US"/>
          </a:p>
        </c:txPr>
        <c:crossAx val="177157184"/>
        <c:crosses val="autoZero"/>
        <c:crossBetween val="midCat"/>
        <c:dispUnits>
          <c:builtInUnit val="thousands"/>
        </c:dispUnits>
      </c:valAx>
    </c:plotArea>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2370</TotalTime>
  <Pages>11</Pages>
  <Words>4137</Words>
  <Characters>23582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Hewlett-Packard</Company>
  <LinksUpToDate>false</LinksUpToDate>
  <CharactersWithSpaces>27664</CharactersWithSpaces>
  <SharedDoc>false</SharedDoc>
  <HLinks>
    <vt:vector size="6" baseType="variant">
      <vt:variant>
        <vt:i4>5636106</vt:i4>
      </vt:variant>
      <vt:variant>
        <vt:i4>21</vt:i4>
      </vt:variant>
      <vt:variant>
        <vt:i4>0</vt:i4>
      </vt:variant>
      <vt:variant>
        <vt:i4>5</vt:i4>
      </vt:variant>
      <vt:variant>
        <vt:lpwstr>http://math.berkeley.edu/~sethian/Explanations/level_set_explain.html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Nima Tavakoli</dc:creator>
  <cp:lastModifiedBy>Admin</cp:lastModifiedBy>
  <cp:revision>74</cp:revision>
  <cp:lastPrinted>2016-06-16T14:47:00Z</cp:lastPrinted>
  <dcterms:created xsi:type="dcterms:W3CDTF">2016-05-03T10:16:00Z</dcterms:created>
  <dcterms:modified xsi:type="dcterms:W3CDTF">2016-06-19T20:37:00Z</dcterms:modified>
</cp:coreProperties>
</file>