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421" w:rsidRPr="005727B8" w:rsidRDefault="005425D2" w:rsidP="005425D2">
      <w:pPr>
        <w:bidi/>
        <w:jc w:val="center"/>
        <w:rPr>
          <w:rFonts w:cs="B Titr"/>
          <w:b/>
          <w:bCs/>
          <w:sz w:val="24"/>
          <w:szCs w:val="24"/>
          <w:rtl/>
          <w:lang w:bidi="fa-IR"/>
        </w:rPr>
      </w:pPr>
      <w:r>
        <w:rPr>
          <w:rFonts w:cs="B Titr" w:hint="cs"/>
          <w:b/>
          <w:bCs/>
          <w:sz w:val="24"/>
          <w:szCs w:val="24"/>
          <w:rtl/>
          <w:lang w:bidi="fa-IR"/>
        </w:rPr>
        <w:t xml:space="preserve">بررسي </w:t>
      </w:r>
      <w:r w:rsidR="005F2421" w:rsidRPr="005727B8">
        <w:rPr>
          <w:rFonts w:cs="B Titr" w:hint="cs"/>
          <w:b/>
          <w:bCs/>
          <w:sz w:val="24"/>
          <w:szCs w:val="24"/>
          <w:rtl/>
          <w:lang w:bidi="fa-IR"/>
        </w:rPr>
        <w:t xml:space="preserve"> اهداف </w:t>
      </w:r>
      <w:r>
        <w:rPr>
          <w:rFonts w:cs="B Titr" w:hint="cs"/>
          <w:b/>
          <w:bCs/>
          <w:sz w:val="24"/>
          <w:szCs w:val="24"/>
          <w:rtl/>
          <w:lang w:bidi="fa-IR"/>
        </w:rPr>
        <w:t>حمايت كنندگان</w:t>
      </w:r>
      <w:r w:rsidR="005F2421" w:rsidRPr="005727B8">
        <w:rPr>
          <w:rFonts w:cs="B Titr" w:hint="cs"/>
          <w:b/>
          <w:bCs/>
          <w:sz w:val="24"/>
          <w:szCs w:val="24"/>
          <w:rtl/>
          <w:lang w:bidi="fa-IR"/>
        </w:rPr>
        <w:t xml:space="preserve"> مالی در ورزش </w:t>
      </w:r>
      <w:r>
        <w:rPr>
          <w:rFonts w:cs="B Titr" w:hint="cs"/>
          <w:b/>
          <w:bCs/>
          <w:sz w:val="24"/>
          <w:szCs w:val="24"/>
          <w:rtl/>
          <w:lang w:bidi="fa-IR"/>
        </w:rPr>
        <w:t xml:space="preserve">(مطالعه موردي در </w:t>
      </w:r>
      <w:r w:rsidR="00A756D7">
        <w:rPr>
          <w:rFonts w:cs="B Titr" w:hint="cs"/>
          <w:b/>
          <w:bCs/>
          <w:sz w:val="24"/>
          <w:szCs w:val="24"/>
          <w:rtl/>
          <w:lang w:bidi="fa-IR"/>
        </w:rPr>
        <w:t>دانشگاه</w:t>
      </w:r>
      <w:r>
        <w:rPr>
          <w:rFonts w:cs="B Titr" w:hint="cs"/>
          <w:b/>
          <w:bCs/>
          <w:sz w:val="24"/>
          <w:szCs w:val="24"/>
          <w:rtl/>
          <w:lang w:bidi="fa-IR"/>
        </w:rPr>
        <w:t>)</w:t>
      </w:r>
    </w:p>
    <w:p w:rsidR="005F2421" w:rsidRPr="005727B8" w:rsidRDefault="005F2421" w:rsidP="005F2421">
      <w:pPr>
        <w:bidi/>
        <w:jc w:val="center"/>
        <w:rPr>
          <w:rFonts w:cs="B Titr"/>
          <w:b/>
          <w:bCs/>
          <w:vertAlign w:val="superscript"/>
          <w:rtl/>
          <w:lang w:bidi="fa-IR"/>
        </w:rPr>
      </w:pPr>
      <w:r w:rsidRPr="005727B8">
        <w:rPr>
          <w:rFonts w:cs="B Titr" w:hint="cs"/>
          <w:b/>
          <w:bCs/>
          <w:rtl/>
          <w:lang w:bidi="fa-IR"/>
        </w:rPr>
        <w:t>مصطفی رضائی</w:t>
      </w:r>
      <w:r w:rsidRPr="005727B8">
        <w:rPr>
          <w:rFonts w:cs="B Titr" w:hint="cs"/>
          <w:b/>
          <w:bCs/>
          <w:vertAlign w:val="superscript"/>
          <w:rtl/>
          <w:lang w:bidi="fa-IR"/>
        </w:rPr>
        <w:t>1</w:t>
      </w:r>
      <w:r w:rsidRPr="005727B8">
        <w:rPr>
          <w:rFonts w:cs="B Titr" w:hint="cs"/>
          <w:b/>
          <w:bCs/>
          <w:rtl/>
          <w:lang w:bidi="fa-IR"/>
        </w:rPr>
        <w:t xml:space="preserve"> اکرم مهدی زاده</w:t>
      </w:r>
      <w:r w:rsidRPr="005727B8">
        <w:rPr>
          <w:rFonts w:cs="B Titr" w:hint="cs"/>
          <w:b/>
          <w:bCs/>
          <w:vertAlign w:val="superscript"/>
          <w:rtl/>
          <w:lang w:bidi="fa-IR"/>
        </w:rPr>
        <w:t>2</w:t>
      </w:r>
      <w:r w:rsidRPr="005727B8">
        <w:rPr>
          <w:rFonts w:cs="B Titr" w:hint="cs"/>
          <w:b/>
          <w:bCs/>
          <w:rtl/>
          <w:lang w:bidi="fa-IR"/>
        </w:rPr>
        <w:t xml:space="preserve"> سجاد خوبدل</w:t>
      </w:r>
      <w:r w:rsidRPr="005727B8">
        <w:rPr>
          <w:rFonts w:cs="B Titr" w:hint="cs"/>
          <w:b/>
          <w:bCs/>
          <w:vertAlign w:val="superscript"/>
          <w:rtl/>
          <w:lang w:bidi="fa-IR"/>
        </w:rPr>
        <w:t>3</w:t>
      </w:r>
    </w:p>
    <w:p w:rsidR="005F2421" w:rsidRPr="005727B8" w:rsidRDefault="005F2421" w:rsidP="005F2421">
      <w:pPr>
        <w:bidi/>
        <w:jc w:val="center"/>
        <w:rPr>
          <w:rFonts w:cs="B Titr"/>
          <w:sz w:val="18"/>
          <w:szCs w:val="18"/>
          <w:rtl/>
          <w:lang w:bidi="fa-IR"/>
        </w:rPr>
      </w:pPr>
      <w:r w:rsidRPr="005727B8">
        <w:rPr>
          <w:rFonts w:cs="B Titr" w:hint="cs"/>
          <w:sz w:val="18"/>
          <w:szCs w:val="18"/>
          <w:rtl/>
          <w:lang w:bidi="fa-IR"/>
        </w:rPr>
        <w:t>1 کارشناسی ارشد مدیریت ورزشی دانشگاه تهران</w:t>
      </w:r>
    </w:p>
    <w:p w:rsidR="005F2421" w:rsidRPr="005727B8" w:rsidRDefault="005F2421" w:rsidP="00F727C9">
      <w:pPr>
        <w:bidi/>
        <w:jc w:val="center"/>
        <w:rPr>
          <w:rFonts w:cs="B Titr"/>
          <w:sz w:val="18"/>
          <w:szCs w:val="18"/>
          <w:rtl/>
          <w:lang w:bidi="fa-IR"/>
        </w:rPr>
      </w:pPr>
      <w:r w:rsidRPr="005727B8">
        <w:rPr>
          <w:rFonts w:cs="B Titr" w:hint="cs"/>
          <w:sz w:val="18"/>
          <w:szCs w:val="18"/>
          <w:rtl/>
          <w:lang w:bidi="fa-IR"/>
        </w:rPr>
        <w:t xml:space="preserve">2 دانشجوی دکترای مدیریت ورزشی دانشگاه تبریز </w:t>
      </w:r>
    </w:p>
    <w:p w:rsidR="005F2421" w:rsidRDefault="005F2421" w:rsidP="00F727C9">
      <w:pPr>
        <w:bidi/>
        <w:jc w:val="center"/>
        <w:rPr>
          <w:rFonts w:cs="B Titr"/>
          <w:sz w:val="18"/>
          <w:szCs w:val="18"/>
          <w:rtl/>
          <w:lang w:bidi="fa-IR"/>
        </w:rPr>
      </w:pPr>
      <w:r w:rsidRPr="005727B8">
        <w:rPr>
          <w:rFonts w:cs="B Titr" w:hint="cs"/>
          <w:sz w:val="18"/>
          <w:szCs w:val="18"/>
          <w:rtl/>
          <w:lang w:bidi="fa-IR"/>
        </w:rPr>
        <w:t>3 دانشجوی کارشناسی ارشد مدیریت باز</w:t>
      </w:r>
      <w:r w:rsidR="005727B8" w:rsidRPr="005727B8">
        <w:rPr>
          <w:rFonts w:cs="B Titr" w:hint="cs"/>
          <w:sz w:val="18"/>
          <w:szCs w:val="18"/>
          <w:rtl/>
          <w:lang w:bidi="fa-IR"/>
        </w:rPr>
        <w:t xml:space="preserve">اریابی ورزشی دانشگاه کردستان </w:t>
      </w:r>
    </w:p>
    <w:p w:rsidR="004A2571" w:rsidRPr="005727B8" w:rsidRDefault="004A2571" w:rsidP="004A2571">
      <w:pPr>
        <w:bidi/>
        <w:jc w:val="center"/>
        <w:rPr>
          <w:rFonts w:cs="B Titr"/>
          <w:sz w:val="18"/>
          <w:szCs w:val="18"/>
          <w:rtl/>
          <w:lang w:bidi="fa-IR"/>
        </w:rPr>
      </w:pPr>
    </w:p>
    <w:p w:rsidR="00FC7B33" w:rsidRPr="004A2571" w:rsidRDefault="00FC7B33" w:rsidP="00FC7B33">
      <w:pPr>
        <w:bidi/>
        <w:jc w:val="both"/>
        <w:rPr>
          <w:rFonts w:cs="B Nazanin"/>
          <w:b/>
          <w:bCs/>
          <w:rtl/>
          <w:lang w:bidi="fa-IR"/>
        </w:rPr>
      </w:pPr>
      <w:r w:rsidRPr="005F2421">
        <w:rPr>
          <w:rFonts w:cs="B Nazanin" w:hint="cs"/>
          <w:rtl/>
          <w:lang w:bidi="fa-IR"/>
        </w:rPr>
        <w:t xml:space="preserve">  </w:t>
      </w:r>
      <w:r w:rsidR="003463E2" w:rsidRPr="004A2571">
        <w:rPr>
          <w:rFonts w:cs="B Nazanin" w:hint="cs"/>
          <w:b/>
          <w:bCs/>
          <w:rtl/>
          <w:lang w:bidi="fa-IR"/>
        </w:rPr>
        <w:t>چکیده</w:t>
      </w:r>
    </w:p>
    <w:p w:rsidR="00FC7B33" w:rsidRDefault="00FC7B33" w:rsidP="003463E2">
      <w:pPr>
        <w:bidi/>
        <w:jc w:val="both"/>
        <w:rPr>
          <w:rFonts w:cs="B Nazanin"/>
          <w:lang w:bidi="fa-IR"/>
        </w:rPr>
      </w:pPr>
      <w:r w:rsidRPr="005F2421">
        <w:rPr>
          <w:rFonts w:cs="B Nazanin" w:hint="cs"/>
          <w:rtl/>
          <w:lang w:bidi="fa-IR"/>
        </w:rPr>
        <w:t xml:space="preserve"> حمایت مالی را </w:t>
      </w:r>
      <w:r>
        <w:rPr>
          <w:rFonts w:cs="B Nazanin" w:hint="cs"/>
          <w:rtl/>
          <w:lang w:bidi="fa-IR"/>
        </w:rPr>
        <w:t xml:space="preserve">می توان </w:t>
      </w:r>
      <w:r w:rsidRPr="005F2421">
        <w:rPr>
          <w:rFonts w:cs="B Nazanin" w:hint="cs"/>
          <w:rtl/>
          <w:lang w:bidi="fa-IR"/>
        </w:rPr>
        <w:t>فراهم ساختن تدارکات و امکانات جهت يک رويداد خاص بصورت مستقيم و يا غير مستقيم جهت توليد س</w:t>
      </w:r>
      <w:r>
        <w:rPr>
          <w:rFonts w:cs="B Nazanin" w:hint="cs"/>
          <w:rtl/>
          <w:lang w:bidi="fa-IR"/>
        </w:rPr>
        <w:t>رمايه بيشتر تعريف نمود</w:t>
      </w:r>
      <w:r w:rsidR="00805452">
        <w:rPr>
          <w:rFonts w:cs="B Nazanin" w:hint="cs"/>
          <w:rtl/>
          <w:lang w:bidi="fa-IR"/>
        </w:rPr>
        <w:t xml:space="preserve"> </w:t>
      </w:r>
      <w:r>
        <w:rPr>
          <w:rFonts w:cs="B Nazanin" w:hint="cs"/>
          <w:rtl/>
          <w:lang w:bidi="fa-IR"/>
        </w:rPr>
        <w:t>و</w:t>
      </w:r>
      <w:r w:rsidR="00805452">
        <w:rPr>
          <w:rFonts w:cs="B Nazanin" w:hint="cs"/>
          <w:rtl/>
          <w:lang w:bidi="fa-IR"/>
        </w:rPr>
        <w:t xml:space="preserve"> </w:t>
      </w:r>
      <w:r>
        <w:rPr>
          <w:rFonts w:cs="B Nazanin" w:hint="cs"/>
          <w:rtl/>
          <w:lang w:bidi="fa-IR"/>
        </w:rPr>
        <w:t>نیز</w:t>
      </w:r>
      <w:r w:rsidR="00805452">
        <w:rPr>
          <w:rFonts w:cs="B Nazanin" w:hint="cs"/>
          <w:rtl/>
          <w:lang w:bidi="fa-IR"/>
        </w:rPr>
        <w:t xml:space="preserve"> </w:t>
      </w:r>
      <w:r w:rsidRPr="005F2421">
        <w:rPr>
          <w:rFonts w:cs="B Nazanin" w:hint="cs"/>
          <w:rtl/>
          <w:lang w:bidi="fa-IR"/>
        </w:rPr>
        <w:t>نوعی از پیشرفت در تبلیغات می باشد که در آن هدف سر</w:t>
      </w:r>
      <w:r>
        <w:rPr>
          <w:rFonts w:cs="B Nazanin" w:hint="cs"/>
          <w:rtl/>
          <w:lang w:bidi="fa-IR"/>
        </w:rPr>
        <w:t>مایه گذار در واقع تجارت می باشد</w:t>
      </w:r>
      <w:r w:rsidR="00805452">
        <w:rPr>
          <w:rFonts w:cs="B Nazanin" w:hint="cs"/>
          <w:rtl/>
          <w:lang w:bidi="fa-IR"/>
        </w:rPr>
        <w:t xml:space="preserve">، </w:t>
      </w:r>
      <w:r w:rsidR="003463E2">
        <w:rPr>
          <w:rFonts w:cs="B Nazanin" w:hint="cs"/>
          <w:rtl/>
          <w:lang w:bidi="fa-IR"/>
        </w:rPr>
        <w:t>در حال حاضر اکثر تیم</w:t>
      </w:r>
      <w:r w:rsidRPr="005F2421">
        <w:rPr>
          <w:rFonts w:cs="B Nazanin" w:hint="cs"/>
          <w:rtl/>
          <w:lang w:bidi="fa-IR"/>
        </w:rPr>
        <w:t>های دانشگاهی به علل گوناگون با کمبود منابع مالی روبه رو می باشند و به همین جهت در تکاپوی جذب حامیان مالی می باشند</w:t>
      </w:r>
      <w:r w:rsidRPr="005F2421">
        <w:rPr>
          <w:rFonts w:cs="B Nazanin" w:hint="cs"/>
          <w:rtl/>
        </w:rPr>
        <w:t xml:space="preserve"> و </w:t>
      </w:r>
      <w:r w:rsidRPr="005F2421">
        <w:rPr>
          <w:rFonts w:cs="B Nazanin" w:hint="cs"/>
          <w:rtl/>
          <w:lang w:bidi="fa-IR"/>
        </w:rPr>
        <w:t>درآمد حاصل از حمایت های مالی یکی از متداولترین روشهای کسب درآمد در سازمانها و تیم های ورزشی می باشد.</w:t>
      </w:r>
    </w:p>
    <w:p w:rsidR="00FC7B33" w:rsidRDefault="00FC7B33" w:rsidP="00E90B5F">
      <w:pPr>
        <w:bidi/>
        <w:jc w:val="both"/>
        <w:rPr>
          <w:rFonts w:cs="B Nazanin"/>
          <w:rtl/>
          <w:lang w:bidi="fa-IR"/>
        </w:rPr>
      </w:pPr>
      <w:r>
        <w:rPr>
          <w:rFonts w:cs="B Nazanin" w:hint="cs"/>
          <w:rtl/>
          <w:lang w:bidi="fa-IR"/>
        </w:rPr>
        <w:t>روش شناسی:</w:t>
      </w:r>
      <w:r w:rsidR="003463E2">
        <w:rPr>
          <w:rFonts w:cs="B Nazanin" w:hint="cs"/>
          <w:rtl/>
          <w:lang w:bidi="fa-IR"/>
        </w:rPr>
        <w:t xml:space="preserve"> </w:t>
      </w:r>
      <w:r w:rsidR="00E90B5F">
        <w:rPr>
          <w:rFonts w:cs="B Nazanin" w:hint="cs"/>
          <w:rtl/>
          <w:lang w:bidi="fa-IR"/>
        </w:rPr>
        <w:t>این تحقیق از نوع توصیفی،تحلیلی می باشد.</w:t>
      </w:r>
      <w:r w:rsidR="00805452">
        <w:rPr>
          <w:rFonts w:cs="B Nazanin" w:hint="cs"/>
          <w:rtl/>
          <w:lang w:bidi="fa-IR"/>
        </w:rPr>
        <w:t xml:space="preserve"> </w:t>
      </w:r>
      <w:r w:rsidR="003463E2">
        <w:rPr>
          <w:rFonts w:cs="B Nazanin" w:hint="cs"/>
          <w:rtl/>
          <w:lang w:bidi="fa-IR"/>
        </w:rPr>
        <w:t>جامعه و</w:t>
      </w:r>
      <w:r w:rsidR="00805452">
        <w:rPr>
          <w:rFonts w:cs="B Nazanin" w:hint="cs"/>
          <w:rtl/>
          <w:lang w:bidi="fa-IR"/>
        </w:rPr>
        <w:t xml:space="preserve"> </w:t>
      </w:r>
      <w:r w:rsidR="003463E2">
        <w:rPr>
          <w:rFonts w:cs="B Nazanin" w:hint="cs"/>
          <w:rtl/>
          <w:lang w:bidi="fa-IR"/>
        </w:rPr>
        <w:t>نمونه آماری ت</w:t>
      </w:r>
      <w:r w:rsidRPr="005F2421">
        <w:rPr>
          <w:rFonts w:cs="B Nazanin" w:hint="cs"/>
          <w:rtl/>
          <w:lang w:bidi="fa-IR"/>
        </w:rPr>
        <w:t>حقیق را 30 بنگاه های اقتصادی تشکيل مي دادند ا</w:t>
      </w:r>
      <w:r w:rsidR="003463E2">
        <w:rPr>
          <w:rFonts w:cs="B Nazanin" w:hint="cs"/>
          <w:rtl/>
          <w:lang w:bidi="fa-IR"/>
        </w:rPr>
        <w:t>بزار تحقیق پ</w:t>
      </w:r>
      <w:r w:rsidR="00E90B5F">
        <w:rPr>
          <w:rFonts w:cs="B Nazanin" w:hint="cs"/>
          <w:rtl/>
          <w:lang w:bidi="fa-IR"/>
        </w:rPr>
        <w:t>رسشنامه محقق ساخته</w:t>
      </w:r>
      <w:r w:rsidRPr="005F2421">
        <w:rPr>
          <w:rFonts w:cs="B Nazanin" w:hint="cs"/>
          <w:rtl/>
          <w:lang w:bidi="fa-IR"/>
        </w:rPr>
        <w:t xml:space="preserve"> </w:t>
      </w:r>
      <w:r w:rsidRPr="005F2421">
        <w:rPr>
          <w:rFonts w:cs="B Nazanin" w:hint="cs"/>
          <w:rtl/>
        </w:rPr>
        <w:t xml:space="preserve">پايايي </w:t>
      </w:r>
      <w:r w:rsidR="00E90B5F">
        <w:rPr>
          <w:rFonts w:cs="B Nazanin"/>
          <w:rtl/>
        </w:rPr>
        <w:t>پرسشنامه</w:t>
      </w:r>
      <w:r w:rsidR="00E90B5F">
        <w:rPr>
          <w:rFonts w:cs="B Nazanin" w:hint="cs"/>
          <w:rtl/>
        </w:rPr>
        <w:t xml:space="preserve"> </w:t>
      </w:r>
      <w:r w:rsidRPr="005F2421">
        <w:rPr>
          <w:rFonts w:cs="B Nazanin"/>
          <w:rtl/>
        </w:rPr>
        <w:t>با استفاده از ضريب همبستگي آلفاي کرونباخ 85/0 برآورد شد</w:t>
      </w:r>
      <w:r w:rsidR="00E90B5F">
        <w:rPr>
          <w:rFonts w:cs="B Nazanin" w:hint="cs"/>
          <w:rtl/>
          <w:lang w:bidi="fa-IR"/>
        </w:rPr>
        <w:t>.</w:t>
      </w:r>
      <w:r w:rsidR="00805452">
        <w:rPr>
          <w:rFonts w:cs="B Nazanin" w:hint="cs"/>
          <w:rtl/>
          <w:lang w:bidi="fa-IR"/>
        </w:rPr>
        <w:t xml:space="preserve"> </w:t>
      </w:r>
      <w:r w:rsidRPr="005F2421">
        <w:rPr>
          <w:rFonts w:cs="B Nazanin" w:hint="cs"/>
          <w:rtl/>
          <w:lang w:bidi="fa-IR"/>
        </w:rPr>
        <w:t>پرسشنامه مت</w:t>
      </w:r>
      <w:r w:rsidR="00E90B5F">
        <w:rPr>
          <w:rFonts w:cs="B Nazanin" w:hint="cs"/>
          <w:rtl/>
          <w:lang w:bidi="fa-IR"/>
        </w:rPr>
        <w:t xml:space="preserve">شکل از 18 سوال 5 ارزشي </w:t>
      </w:r>
      <w:r w:rsidRPr="005F2421">
        <w:rPr>
          <w:rFonts w:cs="B Nazanin" w:hint="cs"/>
          <w:rtl/>
          <w:lang w:bidi="fa-IR"/>
        </w:rPr>
        <w:t>که انگيزه ها را در 6 حيطه ارتباط با مصرف کننده، نشان دادن تصوير مناسب از شرکت، سود رقابتي، توجه مردم، افزا</w:t>
      </w:r>
      <w:r w:rsidR="00E90B5F">
        <w:rPr>
          <w:rFonts w:cs="B Nazanin" w:hint="cs"/>
          <w:rtl/>
          <w:lang w:bidi="fa-IR"/>
        </w:rPr>
        <w:t>يش فروش و پوشش رسانه اي مي سنجد بود</w:t>
      </w:r>
      <w:r w:rsidRPr="005F2421">
        <w:rPr>
          <w:rFonts w:cs="B Nazanin" w:hint="cs"/>
          <w:rtl/>
          <w:lang w:bidi="fa-IR"/>
        </w:rPr>
        <w:t xml:space="preserve"> </w:t>
      </w:r>
      <w:r w:rsidRPr="005F2421">
        <w:rPr>
          <w:rFonts w:cs="B Nazanin" w:hint="cs"/>
          <w:rtl/>
        </w:rPr>
        <w:t xml:space="preserve">آمار استنباطی شامل آزمون هاي </w:t>
      </w:r>
      <w:r w:rsidRPr="005F2421">
        <w:rPr>
          <w:rFonts w:cs="B Nazanin" w:hint="cs"/>
          <w:rtl/>
          <w:lang w:bidi="fa-IR"/>
        </w:rPr>
        <w:t xml:space="preserve">فریدمن و </w:t>
      </w:r>
      <w:r w:rsidRPr="005F2421">
        <w:rPr>
          <w:rFonts w:cs="B Nazanin" w:hint="cs"/>
          <w:rtl/>
        </w:rPr>
        <w:t>همبستگي ب</w:t>
      </w:r>
      <w:r w:rsidRPr="005F2421">
        <w:rPr>
          <w:rFonts w:cs="B Nazanin" w:hint="cs"/>
          <w:rtl/>
          <w:lang w:bidi="fa-IR"/>
        </w:rPr>
        <w:t>ود.</w:t>
      </w:r>
    </w:p>
    <w:p w:rsidR="00FC7B33" w:rsidRDefault="00FC7B33" w:rsidP="00FC7B33">
      <w:pPr>
        <w:bidi/>
        <w:jc w:val="both"/>
        <w:rPr>
          <w:rFonts w:cs="B Nazanin"/>
          <w:rtl/>
          <w:lang w:bidi="fa-IR"/>
        </w:rPr>
      </w:pPr>
      <w:r>
        <w:rPr>
          <w:rFonts w:cs="B Nazanin" w:hint="cs"/>
          <w:rtl/>
          <w:lang w:bidi="fa-IR"/>
        </w:rPr>
        <w:t>یافته ها:</w:t>
      </w:r>
      <w:r w:rsidRPr="00FC7B33">
        <w:rPr>
          <w:rFonts w:cs="B Nazanin" w:hint="cs"/>
          <w:rtl/>
        </w:rPr>
        <w:t xml:space="preserve"> </w:t>
      </w:r>
      <w:r w:rsidR="003463E2">
        <w:rPr>
          <w:rFonts w:cs="B Nazanin" w:hint="cs"/>
          <w:rtl/>
        </w:rPr>
        <w:t>يافته ها نشان داد که صنف</w:t>
      </w:r>
      <w:r w:rsidRPr="005F2421">
        <w:rPr>
          <w:rFonts w:cs="B Nazanin" w:hint="cs"/>
          <w:rtl/>
        </w:rPr>
        <w:t xml:space="preserve">هاي خدماتي بيشترين تمايل را براي اسپانسري ورزش دانشگاه داشتند و شرکت </w:t>
      </w:r>
      <w:r w:rsidR="003463E2">
        <w:rPr>
          <w:rFonts w:cs="B Nazanin" w:hint="cs"/>
          <w:rtl/>
        </w:rPr>
        <w:t>های دولتی کمترین تمایل را</w:t>
      </w:r>
      <w:r w:rsidR="00805452">
        <w:rPr>
          <w:rFonts w:cs="B Nazanin" w:hint="cs"/>
          <w:rtl/>
        </w:rPr>
        <w:t xml:space="preserve"> </w:t>
      </w:r>
      <w:r w:rsidRPr="005F2421">
        <w:rPr>
          <w:rFonts w:cs="B Nazanin" w:hint="cs"/>
          <w:rtl/>
        </w:rPr>
        <w:t xml:space="preserve">داشتند. </w:t>
      </w:r>
      <w:r w:rsidRPr="005F2421">
        <w:rPr>
          <w:rFonts w:cs="B Nazanin" w:hint="cs"/>
          <w:rtl/>
          <w:lang w:bidi="fa-IR"/>
        </w:rPr>
        <w:t>فاکتورهاي پوشش رسانه اي، ارتباط با مصرف کننده، افزايش توجه مردم، سود رقابتی، نشان دادن تصویر مناسب از شرکت و افزايش فروش به ترتیب مهم ترین اهداف حامیان مالی را در بر می گرفت.</w:t>
      </w:r>
    </w:p>
    <w:p w:rsidR="00FC7B33" w:rsidRPr="005F2421" w:rsidRDefault="00FC7B33" w:rsidP="00805452">
      <w:pPr>
        <w:bidi/>
        <w:jc w:val="both"/>
        <w:rPr>
          <w:rFonts w:cs="B Nazanin"/>
          <w:rtl/>
          <w:lang w:bidi="fa-IR"/>
        </w:rPr>
      </w:pPr>
      <w:r>
        <w:rPr>
          <w:rFonts w:cs="B Nazanin" w:hint="cs"/>
          <w:rtl/>
          <w:lang w:bidi="fa-IR"/>
        </w:rPr>
        <w:t>بحث ونتیجه گیری:</w:t>
      </w:r>
      <w:r w:rsidRPr="00FC7B33">
        <w:rPr>
          <w:rFonts w:cs="B Nazanin" w:hint="cs"/>
          <w:rtl/>
          <w:lang w:bidi="fa-IR"/>
        </w:rPr>
        <w:t xml:space="preserve"> </w:t>
      </w:r>
      <w:r w:rsidRPr="005F2421">
        <w:rPr>
          <w:rFonts w:cs="B Nazanin" w:hint="cs"/>
          <w:rtl/>
          <w:lang w:bidi="fa-IR"/>
        </w:rPr>
        <w:t xml:space="preserve">در این تحقیق سود در رده </w:t>
      </w:r>
      <w:r w:rsidR="00805452">
        <w:rPr>
          <w:rFonts w:cs="B Nazanin" w:hint="cs"/>
          <w:rtl/>
          <w:lang w:bidi="fa-IR"/>
        </w:rPr>
        <w:t>آ</w:t>
      </w:r>
      <w:r w:rsidRPr="005F2421">
        <w:rPr>
          <w:rFonts w:cs="B Nazanin" w:hint="cs"/>
          <w:rtl/>
          <w:lang w:bidi="fa-IR"/>
        </w:rPr>
        <w:t xml:space="preserve">خر اهمیت قرار داشت که با نتایج شانگ (2005) همخوانی نداشت. این امر می تواند ناشی از عدم صداقت در اهداف حامیان  برگردد. همچنین  رابطه معنی داری بین نوع حامیان و ورزش دلخواه برای سرمایه گذاری مشاهده نشد که با نتایج فرانک (2009) همخوانی نداشت. به هر حال شاید این مورد نیز از عدم وجود مهارت در تعیین ورزش همخوان با حامی ناشی گردد چرا که بیشتر بنگاه های اقتصادی در این تحقیق بازاریاب نداشته و صرفاً مدیران خود در این عرصه گام نهاده اند. </w:t>
      </w:r>
    </w:p>
    <w:p w:rsidR="00FC7B33" w:rsidRPr="005F2421" w:rsidRDefault="00FC7B33" w:rsidP="00FC7B33">
      <w:pPr>
        <w:bidi/>
        <w:jc w:val="both"/>
        <w:rPr>
          <w:rFonts w:cs="B Nazanin"/>
          <w:rtl/>
          <w:lang w:bidi="fa-IR"/>
        </w:rPr>
      </w:pPr>
    </w:p>
    <w:p w:rsidR="00FC7B33" w:rsidRPr="005F2421" w:rsidRDefault="00FC7B33" w:rsidP="00FC7B33">
      <w:pPr>
        <w:bidi/>
        <w:jc w:val="both"/>
        <w:rPr>
          <w:rFonts w:cs="B Nazanin"/>
          <w:rtl/>
        </w:rPr>
      </w:pPr>
    </w:p>
    <w:p w:rsidR="005F2421" w:rsidRPr="005F2421" w:rsidRDefault="005F2421" w:rsidP="005F2421">
      <w:pPr>
        <w:bidi/>
        <w:rPr>
          <w:rFonts w:cs="B Nazanin"/>
          <w:rtl/>
          <w:lang w:bidi="fa-IR"/>
        </w:rPr>
      </w:pPr>
    </w:p>
    <w:p w:rsidR="004A2571" w:rsidRDefault="004A2571" w:rsidP="007A2B26">
      <w:pPr>
        <w:bidi/>
        <w:jc w:val="both"/>
        <w:rPr>
          <w:rFonts w:cs="Titr"/>
          <w:b/>
          <w:bCs/>
          <w:sz w:val="24"/>
          <w:szCs w:val="24"/>
          <w:rtl/>
          <w:lang w:bidi="fa-IR"/>
        </w:rPr>
      </w:pPr>
    </w:p>
    <w:p w:rsidR="004A2571" w:rsidRDefault="004A2571" w:rsidP="004A2571">
      <w:pPr>
        <w:bidi/>
        <w:jc w:val="both"/>
        <w:rPr>
          <w:rFonts w:cs="Titr"/>
          <w:b/>
          <w:bCs/>
          <w:sz w:val="24"/>
          <w:szCs w:val="24"/>
          <w:rtl/>
          <w:lang w:bidi="fa-IR"/>
        </w:rPr>
      </w:pPr>
    </w:p>
    <w:p w:rsidR="008D509C" w:rsidRDefault="008D509C" w:rsidP="008D509C">
      <w:pPr>
        <w:bidi/>
        <w:jc w:val="both"/>
        <w:rPr>
          <w:rFonts w:cs="Titr"/>
          <w:b/>
          <w:bCs/>
          <w:sz w:val="24"/>
          <w:szCs w:val="24"/>
          <w:rtl/>
          <w:lang w:bidi="fa-IR"/>
        </w:rPr>
      </w:pPr>
      <w:bookmarkStart w:id="0" w:name="_GoBack"/>
      <w:bookmarkEnd w:id="0"/>
    </w:p>
    <w:p w:rsidR="004A2571" w:rsidRDefault="004A2571" w:rsidP="004A2571">
      <w:pPr>
        <w:bidi/>
        <w:jc w:val="both"/>
        <w:rPr>
          <w:rFonts w:cs="Titr"/>
          <w:b/>
          <w:bCs/>
          <w:sz w:val="24"/>
          <w:szCs w:val="24"/>
          <w:rtl/>
          <w:lang w:bidi="fa-IR"/>
        </w:rPr>
      </w:pPr>
    </w:p>
    <w:p w:rsidR="005F2421" w:rsidRPr="005F2421" w:rsidRDefault="005F2421" w:rsidP="004A2571">
      <w:pPr>
        <w:bidi/>
        <w:jc w:val="both"/>
        <w:rPr>
          <w:rFonts w:cs="Titr"/>
          <w:b/>
          <w:bCs/>
          <w:sz w:val="24"/>
          <w:szCs w:val="24"/>
          <w:rtl/>
          <w:lang w:bidi="fa-IR"/>
        </w:rPr>
      </w:pPr>
      <w:r w:rsidRPr="005F2421">
        <w:rPr>
          <w:rFonts w:cs="Titr" w:hint="cs"/>
          <w:b/>
          <w:bCs/>
          <w:sz w:val="24"/>
          <w:szCs w:val="24"/>
          <w:rtl/>
          <w:lang w:bidi="fa-IR"/>
        </w:rPr>
        <w:lastRenderedPageBreak/>
        <w:t xml:space="preserve">مقدمه </w:t>
      </w:r>
    </w:p>
    <w:p w:rsidR="005F2421" w:rsidRPr="005F2421" w:rsidRDefault="005F2421" w:rsidP="007A2B26">
      <w:pPr>
        <w:bidi/>
        <w:jc w:val="both"/>
        <w:rPr>
          <w:rFonts w:cs="B Nazanin"/>
        </w:rPr>
      </w:pPr>
      <w:r w:rsidRPr="005F2421">
        <w:rPr>
          <w:rFonts w:cs="B Nazanin" w:hint="cs"/>
          <w:rtl/>
          <w:lang w:bidi="fa-IR"/>
        </w:rPr>
        <w:t xml:space="preserve">   حمایت مالی یکی از با ارز</w:t>
      </w:r>
      <w:r w:rsidR="005425D2">
        <w:rPr>
          <w:rFonts w:cs="B Nazanin" w:hint="cs"/>
          <w:rtl/>
          <w:lang w:bidi="fa-IR"/>
        </w:rPr>
        <w:t>ش ترین شیوه هایی است که شرکت ها</w:t>
      </w:r>
      <w:r w:rsidRPr="005F2421">
        <w:rPr>
          <w:rFonts w:cs="B Nazanin" w:hint="cs"/>
          <w:rtl/>
          <w:lang w:bidi="fa-IR"/>
        </w:rPr>
        <w:t xml:space="preserve"> می توانند به اهداف بازاریابی دست یافته و ارتباط اثر بخش خویش را با مشتری حفظ کنند. تعاريف مختلفي از اسپانسرها و حمايت کنندگان مالي شده است، برخي افراد مانند ميلين، هاردي و ساتون</w:t>
      </w:r>
      <w:r w:rsidRPr="005F2421">
        <w:rPr>
          <w:rFonts w:cs="B Nazanin"/>
          <w:vertAlign w:val="superscript"/>
          <w:rtl/>
          <w:lang w:bidi="fa-IR"/>
        </w:rPr>
        <w:footnoteReference w:id="1"/>
      </w:r>
      <w:r w:rsidRPr="005F2421">
        <w:rPr>
          <w:rFonts w:cs="B Nazanin" w:hint="cs"/>
          <w:rtl/>
          <w:lang w:bidi="fa-IR"/>
        </w:rPr>
        <w:t xml:space="preserve"> (2000) حمایت مالی را فراهم ساختن تدارکات و امکانات جهت يک رويداد خاص بصورت مستقيم و يا غير مستقيم جهت توليد سرمايه بيشتر تعريف نموده اند.(1) حمایت مالی نوعی از پیشرفت در تبلیغات می باشد که در آن هدف سرمایه گذار در واقع تجارت می باشد(2) شانک</w:t>
      </w:r>
      <w:r w:rsidRPr="005F2421">
        <w:rPr>
          <w:rFonts w:cs="B Nazanin"/>
          <w:vertAlign w:val="superscript"/>
          <w:rtl/>
          <w:lang w:bidi="fa-IR"/>
        </w:rPr>
        <w:footnoteReference w:id="2"/>
      </w:r>
      <w:r w:rsidRPr="005F2421">
        <w:rPr>
          <w:rFonts w:cs="B Nazanin" w:hint="cs"/>
          <w:rtl/>
          <w:lang w:bidi="fa-IR"/>
        </w:rPr>
        <w:t xml:space="preserve"> (2005) اعلام نمود که محتمل ترين هدف همه سازمانها براي اسپانسر شدن افزايش فروش مي باشد.(3)  گاردنرو شوم</w:t>
      </w:r>
      <w:r w:rsidRPr="005F2421">
        <w:rPr>
          <w:rFonts w:cs="B Nazanin"/>
        </w:rPr>
        <w:t xml:space="preserve"> </w:t>
      </w:r>
      <w:r w:rsidRPr="005F2421">
        <w:rPr>
          <w:rFonts w:cs="B Nazanin" w:hint="cs"/>
          <w:rtl/>
          <w:lang w:bidi="fa-IR"/>
        </w:rPr>
        <w:t>ان (1986) چهار گروه را به عنوان اسپانسرهای فعال مشخص نمودند که شامل شرکت های تجاری، کانالهای تلویزیونی، اماکن و شرکت های عمومی و در نهایت سازمانهای حامی بودند. (4) بودجه حامیان مالی المپیک 2004 آتن 1962000000 یورو بود که تا مارس 2004 بیش از 570 میلیون یورو از طریق حامیان ورزشی جذب شد که 300 میلیون یورو از آن از طریق حامیان رسمی و برنامه حمل مشعل در کشور های مختلف جهان حاصل گردید. (5) اخيراً حمایت مالی داراي فنون و روش ها بهتري شده که همه گيرتر مي باشد. از جمله اين بخش ها ورزش دانشگاهي مي باشد که خصوصاً در کشور ما به اين منابع احتياج فراواني می باشد. در امريکا از فروش بليت و خاطرات ورزشي مسابقات دانشگاههاي بزرگ مانند ميشيگان، اوربون و نتردام منابع مالي زيادي بدست مي آورند. با اين حال آنان هر ساله حدود 3 ميليون دلار بابت برنامه هاي ورزشکاران بدهکار مي باشند. (6) در امریکا مربین برخی از دانشگاهها تا سقف 200000 دلار در سال به خاطر استفاده تیمشان از یک نوع کفش ورزشی خاص دریافت نموده اند. (مهرزاد حمیدی) بودجه شرکت نایک برای مربیان بسکتبال دانشگاههای آمریکا تقریباً 4 میلیون دلار و همچنین 600000 دلار کالای افتخاری می باشد. ( 14) احسانی و همکاران(1387) در علل عدم حمایت اسپانسرها از ورزش حرفه ای بانوان به اهداف خود از جمله افزایش فروش کالا، ایجاد تصویر مناسب و رقابت با سایر شرکت ها دست پیدا نمی کنند. (7)</w:t>
      </w:r>
    </w:p>
    <w:p w:rsidR="005F2421" w:rsidRPr="005F2421" w:rsidRDefault="005F2421" w:rsidP="007A2B26">
      <w:pPr>
        <w:bidi/>
        <w:jc w:val="both"/>
        <w:rPr>
          <w:rFonts w:cs="B Nazanin"/>
          <w:rtl/>
        </w:rPr>
      </w:pPr>
      <w:r w:rsidRPr="005F2421">
        <w:rPr>
          <w:rFonts w:cs="B Nazanin" w:hint="cs"/>
          <w:rtl/>
        </w:rPr>
        <w:t>فرراريا و همكاران</w:t>
      </w:r>
      <w:r w:rsidRPr="005F2421">
        <w:rPr>
          <w:rFonts w:cs="B Nazanin"/>
          <w:vertAlign w:val="superscript"/>
          <w:rtl/>
        </w:rPr>
        <w:footnoteReference w:id="3"/>
      </w:r>
      <w:r w:rsidRPr="005F2421">
        <w:rPr>
          <w:rFonts w:cs="B Nazanin" w:hint="cs"/>
          <w:rtl/>
        </w:rPr>
        <w:t xml:space="preserve"> (2008) نيز در تحقيقات خود نقش و ارتباطات بين عنوان اسپانسر، نوع مسابقات ورزشي و نيز گروه مصرف كنندگان را مورد بررسي و آناليز قرار دادند. </w:t>
      </w:r>
      <w:r w:rsidRPr="005F2421">
        <w:rPr>
          <w:rFonts w:cs="B Nazanin" w:hint="cs"/>
          <w:rtl/>
          <w:lang w:bidi="fa-IR"/>
        </w:rPr>
        <w:t>آنها با توجه با بررسي ها و آناليز داده هاي بدست آمده همه موارد ذكر شده را در گروه هاي مختلف طبقه بندي نمودند كه مي توانست راه را براي ورود هرچه بهتر اسپانسرها به عرصه ها ورزشي روشن نمايد. (8)  فرانك</w:t>
      </w:r>
      <w:r w:rsidRPr="005F2421">
        <w:rPr>
          <w:rFonts w:cs="B Nazanin"/>
          <w:vertAlign w:val="superscript"/>
          <w:rtl/>
          <w:lang w:bidi="fa-IR"/>
        </w:rPr>
        <w:footnoteReference w:id="4"/>
      </w:r>
      <w:r w:rsidRPr="005F2421">
        <w:rPr>
          <w:rFonts w:cs="B Nazanin" w:hint="cs"/>
          <w:rtl/>
          <w:lang w:bidi="fa-IR"/>
        </w:rPr>
        <w:t xml:space="preserve"> (2009) عنوان نمود كه با افزايش همخواني اسپانسرها با رويدادها و سازمانهاي تحت پوشش و ايجاد موقعيت مناسب جهت هر چه بيشتر نمايش دادن و ارائه محصولات اسپانسر ها مي توان ريسك حضور اسپانسرهاي مبتدي را در اين عرضه كم نمود.(9) كونينگهام و همكاران </w:t>
      </w:r>
      <w:r w:rsidRPr="005F2421">
        <w:rPr>
          <w:rFonts w:cs="B Nazanin"/>
          <w:vertAlign w:val="superscript"/>
          <w:rtl/>
          <w:lang w:bidi="fa-IR"/>
        </w:rPr>
        <w:footnoteReference w:id="5"/>
      </w:r>
      <w:r w:rsidRPr="005F2421">
        <w:rPr>
          <w:rFonts w:cs="B Nazanin" w:hint="cs"/>
          <w:rtl/>
          <w:lang w:bidi="fa-IR"/>
        </w:rPr>
        <w:t xml:space="preserve">(2009) نيز در تحليل رابطه بين ماموريت شركت ها با اسپانسر شدن شركت به اين نتيجه رسيدند كه هدف و ماموريت نهايي شركت ها موفقيت سازمان مي باشد كه به صورت صورت واضحي نسبت به اسپانسري ورزشكاران انفرادي و فعاليت هاي مربوط به سلامتي و محيط ارجحيت دارد و متناوباً اهمييت قابل توجهي براي حمايت از تيم هاي ورزشي، فعاليت هاي مذهبي، نيكوكارانه، اجتماعي و تجاري قايل مي باشد. (10) </w:t>
      </w:r>
      <w:r w:rsidRPr="005F2421">
        <w:rPr>
          <w:rFonts w:cs="B Nazanin" w:hint="cs"/>
          <w:rtl/>
        </w:rPr>
        <w:t>همچنين كاسپر و همكاران</w:t>
      </w:r>
      <w:r w:rsidRPr="005F2421">
        <w:rPr>
          <w:rFonts w:cs="B Nazanin"/>
          <w:vertAlign w:val="superscript"/>
          <w:rtl/>
        </w:rPr>
        <w:footnoteReference w:id="6"/>
      </w:r>
      <w:r w:rsidRPr="005F2421">
        <w:rPr>
          <w:rFonts w:cs="B Nazanin" w:hint="cs"/>
          <w:rtl/>
        </w:rPr>
        <w:t xml:space="preserve"> (2009) همخواني بين اسپانسرها و رويدادهاي ورزشي را از فاكتورهاي موثر در موفقيت اسپانسر ها عنوان نمودند. (11) </w:t>
      </w:r>
      <w:r w:rsidRPr="005F2421">
        <w:rPr>
          <w:rFonts w:cs="B Nazanin" w:hint="cs"/>
          <w:rtl/>
          <w:lang w:bidi="fa-IR"/>
        </w:rPr>
        <w:t>مشکل تامین منابع مالی تیم های دانشگاهی حتی در فدراسیون بین المللی ورزش های دانشگاهی</w:t>
      </w:r>
      <w:r w:rsidRPr="005F2421">
        <w:rPr>
          <w:rFonts w:cs="B Nazanin"/>
          <w:vertAlign w:val="superscript"/>
          <w:rtl/>
          <w:lang w:bidi="fa-IR"/>
        </w:rPr>
        <w:footnoteReference w:id="7"/>
      </w:r>
      <w:r w:rsidRPr="005F2421">
        <w:rPr>
          <w:rFonts w:cs="B Nazanin" w:hint="cs"/>
          <w:rtl/>
          <w:lang w:bidi="fa-IR"/>
        </w:rPr>
        <w:t xml:space="preserve"> نیز رخنه کرده است. در حال حاضر اکثر تیم های دانشگاهی به علل گوناگون با کمبود منابع مالی روبه رو می باشند و به همین جهت در تکاپوی جذب حامیان مالی می باشند</w:t>
      </w:r>
      <w:r w:rsidRPr="005F2421">
        <w:rPr>
          <w:rFonts w:cs="B Nazanin" w:hint="cs"/>
          <w:rtl/>
        </w:rPr>
        <w:t xml:space="preserve"> و </w:t>
      </w:r>
      <w:r w:rsidRPr="005F2421">
        <w:rPr>
          <w:rFonts w:cs="B Nazanin" w:hint="cs"/>
          <w:rtl/>
          <w:lang w:bidi="fa-IR"/>
        </w:rPr>
        <w:t>درآمد حاصل از حمایت های مالی یکی از متداولترین روشهای کسب درآمد در سازمانها و تیم های ورزشی می باشد.</w:t>
      </w:r>
    </w:p>
    <w:p w:rsidR="005F2421" w:rsidRPr="005F2421" w:rsidRDefault="005F2421" w:rsidP="007A2B26">
      <w:pPr>
        <w:bidi/>
        <w:jc w:val="both"/>
        <w:rPr>
          <w:rFonts w:cs="Titr"/>
          <w:b/>
          <w:bCs/>
          <w:sz w:val="24"/>
          <w:szCs w:val="24"/>
          <w:rtl/>
          <w:lang w:bidi="fa-IR"/>
        </w:rPr>
      </w:pPr>
      <w:r w:rsidRPr="005F2421">
        <w:rPr>
          <w:rFonts w:cs="Titr" w:hint="cs"/>
          <w:b/>
          <w:bCs/>
          <w:sz w:val="24"/>
          <w:szCs w:val="24"/>
          <w:rtl/>
          <w:lang w:bidi="fa-IR"/>
        </w:rPr>
        <w:t>روش شناسی تحقیق</w:t>
      </w:r>
    </w:p>
    <w:p w:rsidR="005F2421" w:rsidRPr="005F2421" w:rsidRDefault="005F2421" w:rsidP="007A2B26">
      <w:pPr>
        <w:bidi/>
        <w:jc w:val="both"/>
        <w:rPr>
          <w:rFonts w:cs="B Nazanin"/>
          <w:rtl/>
          <w:lang w:bidi="fa-IR"/>
        </w:rPr>
      </w:pPr>
      <w:r w:rsidRPr="005F2421">
        <w:rPr>
          <w:rFonts w:cs="B Nazanin" w:hint="cs"/>
          <w:rtl/>
          <w:lang w:bidi="fa-IR"/>
        </w:rPr>
        <w:lastRenderedPageBreak/>
        <w:t xml:space="preserve">  جامعه آماري تحقیق را 30 بنگاه های اقتصادی تشکيل مي دادند که به عنوان نمونه انتخاب شدند.  ابزار تحقیق  پرسشنامه محقق ساخته با الهام از مطالعات کريستوفر میشل کیشوت (2004) </w:t>
      </w:r>
      <w:r w:rsidRPr="005F2421">
        <w:rPr>
          <w:rFonts w:cs="B Nazanin"/>
          <w:b/>
          <w:bCs/>
        </w:rPr>
        <w:t>Sports Sponsorship Benefit Questionnaire</w:t>
      </w:r>
      <w:r w:rsidRPr="005F2421">
        <w:rPr>
          <w:rFonts w:cs="B Nazanin" w:hint="cs"/>
          <w:rtl/>
          <w:lang w:bidi="fa-IR"/>
        </w:rPr>
        <w:t xml:space="preserve"> بود. </w:t>
      </w:r>
      <w:r w:rsidRPr="005F2421">
        <w:rPr>
          <w:rFonts w:cs="B Nazanin" w:hint="cs"/>
          <w:rtl/>
        </w:rPr>
        <w:t xml:space="preserve">پايايي </w:t>
      </w:r>
      <w:r w:rsidRPr="005F2421">
        <w:rPr>
          <w:rFonts w:cs="B Nazanin"/>
          <w:rtl/>
        </w:rPr>
        <w:t>پرسشنامه  در يک مطالعه راهنما و با استفاده از ضريب همبستگي آلفاي کرونباخ 85/0 برآورد شد</w:t>
      </w:r>
      <w:r w:rsidRPr="005F2421">
        <w:rPr>
          <w:rFonts w:cs="B Nazanin" w:hint="cs"/>
          <w:rtl/>
          <w:lang w:bidi="fa-IR"/>
        </w:rPr>
        <w:t xml:space="preserve">. اين پرسشنامه متشکل از 18 سوال 5 ارزشي  مي باشد که انگيزه ها را در 6 حيطه ارتباط با مصرف کننده، نشان دادن تصوير مناسب از شرکت، سود رقابتي، توجه مردم، افزايش فروش و پوشش رسانه اي مي سنجد. </w:t>
      </w:r>
      <w:r w:rsidRPr="005F2421">
        <w:rPr>
          <w:rFonts w:cs="B Nazanin"/>
          <w:rtl/>
        </w:rPr>
        <w:t xml:space="preserve">تجزيه و تحليل اطلاعات در دو سطح آمار توصيفي و استنباطي انجام </w:t>
      </w:r>
      <w:r w:rsidRPr="005F2421">
        <w:rPr>
          <w:rFonts w:cs="B Nazanin" w:hint="cs"/>
          <w:rtl/>
        </w:rPr>
        <w:t xml:space="preserve">شده است. آمار استنباطی شامل آزمون هاي </w:t>
      </w:r>
      <w:r w:rsidRPr="005F2421">
        <w:rPr>
          <w:rFonts w:cs="B Nazanin" w:hint="cs"/>
          <w:rtl/>
          <w:lang w:bidi="fa-IR"/>
        </w:rPr>
        <w:t xml:space="preserve">فریدمن و </w:t>
      </w:r>
      <w:r w:rsidRPr="005F2421">
        <w:rPr>
          <w:rFonts w:cs="B Nazanin" w:hint="cs"/>
          <w:rtl/>
        </w:rPr>
        <w:t>همبستگي ب</w:t>
      </w:r>
      <w:r w:rsidRPr="005F2421">
        <w:rPr>
          <w:rFonts w:cs="B Nazanin" w:hint="cs"/>
          <w:rtl/>
          <w:lang w:bidi="fa-IR"/>
        </w:rPr>
        <w:t>ود.</w:t>
      </w:r>
    </w:p>
    <w:p w:rsidR="005F2421" w:rsidRPr="005F2421" w:rsidRDefault="005F2421" w:rsidP="007A2B26">
      <w:pPr>
        <w:bidi/>
        <w:jc w:val="both"/>
        <w:rPr>
          <w:rFonts w:cs="Titr"/>
          <w:b/>
          <w:bCs/>
          <w:sz w:val="24"/>
          <w:szCs w:val="24"/>
          <w:rtl/>
          <w:lang w:bidi="fa-IR"/>
        </w:rPr>
      </w:pPr>
      <w:r w:rsidRPr="005F2421">
        <w:rPr>
          <w:rFonts w:cs="Titr" w:hint="cs"/>
          <w:b/>
          <w:bCs/>
          <w:sz w:val="24"/>
          <w:szCs w:val="24"/>
          <w:rtl/>
          <w:lang w:bidi="fa-IR"/>
        </w:rPr>
        <w:t xml:space="preserve">  نتايج و يافته ها</w:t>
      </w:r>
    </w:p>
    <w:p w:rsidR="005F2421" w:rsidRPr="005F2421" w:rsidRDefault="005F2421" w:rsidP="007A2B26">
      <w:pPr>
        <w:bidi/>
        <w:jc w:val="both"/>
        <w:rPr>
          <w:rFonts w:cs="B Nazanin"/>
          <w:rtl/>
          <w:lang w:bidi="fa-IR"/>
        </w:rPr>
      </w:pPr>
      <w:r w:rsidRPr="005F2421">
        <w:rPr>
          <w:rFonts w:cs="B Nazanin" w:hint="cs"/>
          <w:rtl/>
          <w:lang w:bidi="fa-IR"/>
        </w:rPr>
        <w:t xml:space="preserve">   </w:t>
      </w:r>
      <w:r w:rsidRPr="005F2421">
        <w:rPr>
          <w:rFonts w:cs="B Nazanin" w:hint="cs"/>
          <w:rtl/>
        </w:rPr>
        <w:t xml:space="preserve">يافته ها نشان داد که صنف هاي خدماتي بيشترين تمايل را براي اسپانسري ورزش دانشگاه داشتند و شرکت های دولتی کمترین تمایل را ابزار داشتند. </w:t>
      </w:r>
      <w:r w:rsidRPr="005F2421">
        <w:rPr>
          <w:rFonts w:cs="B Nazanin" w:hint="cs"/>
          <w:rtl/>
          <w:lang w:bidi="fa-IR"/>
        </w:rPr>
        <w:t xml:space="preserve">فاکتورهاي پوشش رسانه اي، ارتباط با مصرف کننده، افزايش توجه مردم، سود رقابتی، نشان دادن تصویر مناسب از شرکت و افزايش فروش به ترتیب مهم ترین اهداف حامیان مالی را در بر می گرفت. همچنین فوتسال مهم ترین ورزش مورد علاقه حامیان برای سرمایه گذاری و شنا بی اهمیت ترین ورزش بود. همچنین رابطه معنی داری بین نوع حامیان و ورزش دلخواه برای سرمایه گذاری مشاهده نشد. </w:t>
      </w:r>
    </w:p>
    <w:p w:rsidR="005F2421" w:rsidRPr="005F2421" w:rsidRDefault="005F2421" w:rsidP="007A2B26">
      <w:pPr>
        <w:bidi/>
        <w:jc w:val="both"/>
        <w:rPr>
          <w:rFonts w:cs="B Nazanin"/>
          <w:rtl/>
          <w:lang w:bidi="fa-IR"/>
        </w:rPr>
      </w:pPr>
    </w:p>
    <w:p w:rsidR="005F2421" w:rsidRPr="005F2421" w:rsidRDefault="005F2421" w:rsidP="007A2B26">
      <w:pPr>
        <w:bidi/>
        <w:jc w:val="both"/>
        <w:rPr>
          <w:rFonts w:cs="B Nazanin"/>
          <w:rtl/>
          <w:lang w:bidi="fa-IR"/>
        </w:rPr>
      </w:pPr>
      <w:r w:rsidRPr="005F2421">
        <w:rPr>
          <w:rFonts w:cs="B Nazanin" w:hint="cs"/>
          <w:noProof/>
          <w:lang w:bidi="fa-IR"/>
        </w:rPr>
        <w:drawing>
          <wp:inline distT="0" distB="0" distL="0" distR="0">
            <wp:extent cx="3438525" cy="1724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38525" cy="1724025"/>
                    </a:xfrm>
                    <a:prstGeom prst="rect">
                      <a:avLst/>
                    </a:prstGeom>
                    <a:noFill/>
                    <a:ln>
                      <a:noFill/>
                    </a:ln>
                  </pic:spPr>
                </pic:pic>
              </a:graphicData>
            </a:graphic>
          </wp:inline>
        </w:drawing>
      </w:r>
    </w:p>
    <w:p w:rsidR="005F2421" w:rsidRPr="005F2421" w:rsidRDefault="005F2421" w:rsidP="007A2B26">
      <w:pPr>
        <w:bidi/>
        <w:jc w:val="both"/>
        <w:rPr>
          <w:rFonts w:cs="Titr"/>
          <w:b/>
          <w:bCs/>
          <w:sz w:val="24"/>
          <w:szCs w:val="24"/>
          <w:rtl/>
          <w:lang w:bidi="fa-IR"/>
        </w:rPr>
      </w:pPr>
      <w:r w:rsidRPr="005F2421">
        <w:rPr>
          <w:rFonts w:cs="Titr" w:hint="cs"/>
          <w:b/>
          <w:bCs/>
          <w:sz w:val="24"/>
          <w:szCs w:val="24"/>
          <w:rtl/>
          <w:lang w:bidi="fa-IR"/>
        </w:rPr>
        <w:t>بحث و نتيجه گيري</w:t>
      </w:r>
    </w:p>
    <w:p w:rsidR="005F2421" w:rsidRPr="005F2421" w:rsidRDefault="005F2421" w:rsidP="007A2B26">
      <w:pPr>
        <w:bidi/>
        <w:jc w:val="both"/>
        <w:rPr>
          <w:rFonts w:cs="B Nazanin"/>
          <w:rtl/>
          <w:lang w:bidi="fa-IR"/>
        </w:rPr>
      </w:pPr>
      <w:r w:rsidRPr="005F2421">
        <w:rPr>
          <w:rFonts w:cs="B Nazanin" w:hint="cs"/>
          <w:rtl/>
          <w:lang w:bidi="fa-IR"/>
        </w:rPr>
        <w:t xml:space="preserve">امروزه بکارگيري عنصر بازاريابي براي جذب منابع مالي و تدارکاتي در ورزش امري اجتناب ناپذير مي باشد. تعيين پارامترها و فاکتورهاي جذب اسپانسر ها ضروري مي نمايد. از آنجا که در اين تحقيق به اين مهم توجه گرديد مي توان به بازاريابي براي تيم هاي ورزشي دانشگاه در صف هاي برتر حاکي از نتايج  اين تحقيق اميدوار بود. البته در این تحقیق سود در رده اخر اهمیت قرار داشت که با نتایج شانگ (2005) همخوانی نداشت. این امر می تواند ناشی از عدم صداقت در اهداف حامیان  برگردد. همچنین  رابطه معنی داری بین نوع حامیان و ورزش دلخواه برای سرمایه گذاری مشاهده نشد که با نتایج فرانک (2009) همخوانی نداشت. به هر حال شاید این مورد نیز از عدم وجود مهارت در تعیین ورزش همخوان با حامی ناشی گردد چرا که بیشتر بنگاه های اقتصادی در این تحقیق بازاریاب نداشته و صرفاً مدیران خود در این عرصه گام نهاده اند. </w:t>
      </w:r>
    </w:p>
    <w:p w:rsidR="005F2421" w:rsidRPr="005F2421" w:rsidRDefault="005727B8" w:rsidP="005F2421">
      <w:pPr>
        <w:bidi/>
        <w:rPr>
          <w:rFonts w:cs="B Nazanin"/>
          <w:b/>
          <w:bCs/>
          <w:rtl/>
          <w:lang w:bidi="fa-IR"/>
        </w:rPr>
      </w:pPr>
      <w:r>
        <w:rPr>
          <w:rFonts w:cs="B Nazanin" w:hint="cs"/>
          <w:b/>
          <w:bCs/>
          <w:rtl/>
          <w:lang w:bidi="fa-IR"/>
        </w:rPr>
        <w:t>منابع</w:t>
      </w:r>
    </w:p>
    <w:p w:rsidR="005F2421" w:rsidRPr="005F2421" w:rsidRDefault="005F2421" w:rsidP="005F2421">
      <w:pPr>
        <w:bidi/>
        <w:rPr>
          <w:rFonts w:cs="B Nazanin"/>
          <w:i/>
          <w:iCs/>
        </w:rPr>
      </w:pPr>
      <w:r w:rsidRPr="005F2421">
        <w:rPr>
          <w:rFonts w:cs="B Nazanin"/>
          <w:i/>
          <w:iCs/>
        </w:rPr>
        <w:t xml:space="preserve">1.Mullin, B., Hardy, S., &amp; Sutton, W. (2000). Sport marketing. </w:t>
      </w:r>
      <w:smartTag w:uri="urn:schemas-microsoft-com:office:smarttags" w:element="place">
        <w:smartTag w:uri="urn:schemas-microsoft-com:office:smarttags" w:element="City">
          <w:r w:rsidRPr="005F2421">
            <w:rPr>
              <w:rFonts w:cs="B Nazanin"/>
              <w:i/>
              <w:iCs/>
            </w:rPr>
            <w:t>Champaign</w:t>
          </w:r>
        </w:smartTag>
        <w:r w:rsidRPr="005F2421">
          <w:rPr>
            <w:rFonts w:cs="B Nazanin"/>
            <w:i/>
            <w:iCs/>
          </w:rPr>
          <w:t xml:space="preserve">, </w:t>
        </w:r>
        <w:smartTag w:uri="urn:schemas-microsoft-com:office:smarttags" w:element="State">
          <w:r w:rsidRPr="005F2421">
            <w:rPr>
              <w:rFonts w:cs="B Nazanin"/>
              <w:i/>
              <w:iCs/>
            </w:rPr>
            <w:t>IL</w:t>
          </w:r>
        </w:smartTag>
      </w:smartTag>
      <w:r w:rsidRPr="005F2421">
        <w:rPr>
          <w:rFonts w:cs="B Nazanin"/>
          <w:i/>
          <w:iCs/>
        </w:rPr>
        <w:t>: Human Kinetics Publishers.</w:t>
      </w:r>
    </w:p>
    <w:p w:rsidR="005F2421" w:rsidRPr="005F2421" w:rsidRDefault="005F2421" w:rsidP="005F2421">
      <w:pPr>
        <w:bidi/>
        <w:rPr>
          <w:rFonts w:cs="B Nazanin"/>
          <w:i/>
          <w:iCs/>
          <w:rtl/>
          <w:lang w:bidi="fa-IR"/>
        </w:rPr>
      </w:pPr>
      <w:r w:rsidRPr="005F2421">
        <w:rPr>
          <w:rFonts w:cs="B Nazanin"/>
          <w:i/>
          <w:iCs/>
        </w:rPr>
        <w:t xml:space="preserve">2. </w:t>
      </w:r>
      <w:proofErr w:type="spellStart"/>
      <w:r w:rsidRPr="005F2421">
        <w:rPr>
          <w:rFonts w:cs="B Nazanin"/>
          <w:i/>
          <w:iCs/>
        </w:rPr>
        <w:t>Meenaghan</w:t>
      </w:r>
      <w:proofErr w:type="spellEnd"/>
      <w:r w:rsidRPr="005F2421">
        <w:rPr>
          <w:rFonts w:cs="B Nazanin"/>
          <w:i/>
          <w:iCs/>
        </w:rPr>
        <w:t>, Tony. (1991) the role of sponsorship in the marketing communications Mix. International journal of advertising Vol,10.pp 35-37</w:t>
      </w:r>
    </w:p>
    <w:p w:rsidR="005F2421" w:rsidRPr="005F2421" w:rsidRDefault="005F2421" w:rsidP="005F2421">
      <w:pPr>
        <w:bidi/>
        <w:rPr>
          <w:rFonts w:cs="B Nazanin"/>
          <w:i/>
          <w:iCs/>
          <w:rtl/>
          <w:lang w:bidi="fa-IR"/>
        </w:rPr>
      </w:pPr>
      <w:r w:rsidRPr="005F2421">
        <w:rPr>
          <w:rFonts w:cs="B Nazanin"/>
          <w:i/>
          <w:iCs/>
        </w:rPr>
        <w:t>3. Shank, M.D. (2005). Sports Marketing: A Strategic Perspective (3</w:t>
      </w:r>
      <w:r w:rsidRPr="005F2421">
        <w:rPr>
          <w:rFonts w:cs="B Nazanin"/>
          <w:i/>
          <w:iCs/>
          <w:vertAlign w:val="superscript"/>
        </w:rPr>
        <w:t>rd</w:t>
      </w:r>
      <w:r w:rsidRPr="005F2421">
        <w:rPr>
          <w:rFonts w:cs="B Nazanin"/>
          <w:i/>
          <w:iCs/>
        </w:rPr>
        <w:t xml:space="preserve"> ed.). </w:t>
      </w:r>
      <w:smartTag w:uri="urn:schemas-microsoft-com:office:smarttags" w:element="place">
        <w:smartTag w:uri="urn:schemas-microsoft-com:office:smarttags" w:element="City">
          <w:r w:rsidRPr="005F2421">
            <w:rPr>
              <w:rFonts w:cs="B Nazanin"/>
              <w:i/>
              <w:iCs/>
            </w:rPr>
            <w:t>Upper Saddle River</w:t>
          </w:r>
        </w:smartTag>
        <w:r w:rsidRPr="005F2421">
          <w:rPr>
            <w:rFonts w:cs="B Nazanin"/>
            <w:i/>
            <w:iCs/>
          </w:rPr>
          <w:t xml:space="preserve">, </w:t>
        </w:r>
        <w:smartTag w:uri="urn:schemas-microsoft-com:office:smarttags" w:element="State">
          <w:r w:rsidRPr="005F2421">
            <w:rPr>
              <w:rFonts w:cs="B Nazanin"/>
              <w:i/>
              <w:iCs/>
            </w:rPr>
            <w:t>NJ</w:t>
          </w:r>
        </w:smartTag>
      </w:smartTag>
      <w:r w:rsidRPr="005F2421">
        <w:rPr>
          <w:rFonts w:cs="B Nazanin"/>
          <w:i/>
          <w:iCs/>
        </w:rPr>
        <w:t xml:space="preserve">: Prentice Hall. </w:t>
      </w:r>
    </w:p>
    <w:p w:rsidR="005F2421" w:rsidRPr="005F2421" w:rsidRDefault="005F2421" w:rsidP="005F2421">
      <w:pPr>
        <w:bidi/>
        <w:rPr>
          <w:rFonts w:cs="B Nazanin"/>
          <w:i/>
          <w:iCs/>
        </w:rPr>
      </w:pPr>
      <w:r w:rsidRPr="005F2421">
        <w:rPr>
          <w:rFonts w:cs="B Nazanin"/>
          <w:i/>
          <w:iCs/>
        </w:rPr>
        <w:lastRenderedPageBreak/>
        <w:t xml:space="preserve">4. Gardner, Meryl P and Philips J Shuman (1987) Sponsorship, An important component of the promotion Mix. Journal of advertising Vol, 16. pp 11-17  </w:t>
      </w:r>
    </w:p>
    <w:p w:rsidR="005F2421" w:rsidRPr="005F2421" w:rsidRDefault="005F2421" w:rsidP="005F2421">
      <w:pPr>
        <w:bidi/>
        <w:rPr>
          <w:rFonts w:cs="B Nazanin"/>
          <w:i/>
          <w:iCs/>
          <w:rtl/>
          <w:lang w:bidi="fa-IR"/>
        </w:rPr>
      </w:pPr>
      <w:r w:rsidRPr="005F2421">
        <w:rPr>
          <w:rFonts w:cs="B Nazanin" w:hint="cs"/>
          <w:i/>
          <w:iCs/>
          <w:rtl/>
          <w:lang w:bidi="fa-IR"/>
        </w:rPr>
        <w:t>5</w:t>
      </w:r>
      <w:r w:rsidRPr="005F2421">
        <w:rPr>
          <w:rFonts w:cs="B Nazanin"/>
          <w:i/>
          <w:iCs/>
          <w:rtl/>
          <w:lang w:bidi="fa-IR"/>
        </w:rPr>
        <w:t xml:space="preserve">. حمیدی، مهرزاد(1384) مدیریت و طرز اجرای مسابقات ورزشی، انتشارات بامداد کتاب، تهران </w:t>
      </w:r>
    </w:p>
    <w:p w:rsidR="005F2421" w:rsidRPr="005F2421" w:rsidRDefault="005F2421" w:rsidP="005F2421">
      <w:pPr>
        <w:bidi/>
        <w:rPr>
          <w:rFonts w:cs="B Nazanin"/>
          <w:i/>
          <w:iCs/>
        </w:rPr>
      </w:pPr>
      <w:r w:rsidRPr="005F2421">
        <w:rPr>
          <w:rFonts w:cs="B Nazanin"/>
          <w:i/>
          <w:iCs/>
        </w:rPr>
        <w:t>6.Goff, B. (2000). Effect of university athletics: A review and extension of empirical</w:t>
      </w:r>
    </w:p>
    <w:p w:rsidR="005F2421" w:rsidRPr="005F2421" w:rsidRDefault="005F2421" w:rsidP="005F2421">
      <w:pPr>
        <w:bidi/>
        <w:rPr>
          <w:rFonts w:cs="B Nazanin"/>
          <w:i/>
          <w:iCs/>
        </w:rPr>
      </w:pPr>
      <w:r w:rsidRPr="005F2421">
        <w:rPr>
          <w:rFonts w:cs="B Nazanin"/>
          <w:i/>
          <w:iCs/>
        </w:rPr>
        <w:t>assessment. Journal of Sport Management, 14, 85-104.</w:t>
      </w:r>
    </w:p>
    <w:p w:rsidR="005F2421" w:rsidRPr="005F2421" w:rsidRDefault="005F2421" w:rsidP="005F2421">
      <w:pPr>
        <w:bidi/>
        <w:rPr>
          <w:rFonts w:cs="B Nazanin"/>
          <w:i/>
          <w:iCs/>
          <w:rtl/>
          <w:lang w:bidi="fa-IR"/>
        </w:rPr>
      </w:pPr>
      <w:r w:rsidRPr="005F2421">
        <w:rPr>
          <w:rFonts w:cs="B Nazanin" w:hint="cs"/>
          <w:i/>
          <w:iCs/>
          <w:rtl/>
          <w:lang w:bidi="fa-IR"/>
        </w:rPr>
        <w:t>7</w:t>
      </w:r>
      <w:r w:rsidRPr="005F2421">
        <w:rPr>
          <w:rFonts w:cs="B Nazanin"/>
          <w:i/>
          <w:iCs/>
          <w:rtl/>
          <w:lang w:bidi="fa-IR"/>
        </w:rPr>
        <w:t xml:space="preserve">. احسانی، محمد. زینب ابودردا، اقبالی، مسعود(1387) بررسی علل عدم حمایت اسپانسرها از ورزش حرفه ای بانوان شهر اصفهان؛ نشریه علوم حرکتی و ورزش، سال ششم؛ جلد دوم، شماره 12 صص 120-111 </w:t>
      </w:r>
    </w:p>
    <w:p w:rsidR="005F2421" w:rsidRPr="005F2421" w:rsidRDefault="005F2421" w:rsidP="005F2421">
      <w:pPr>
        <w:bidi/>
        <w:rPr>
          <w:rFonts w:cs="B Nazanin"/>
          <w:i/>
          <w:iCs/>
        </w:rPr>
      </w:pPr>
      <w:r w:rsidRPr="005F2421">
        <w:rPr>
          <w:rFonts w:cs="B Nazanin"/>
          <w:i/>
          <w:iCs/>
        </w:rPr>
        <w:t xml:space="preserve">8. </w:t>
      </w:r>
      <w:hyperlink r:id="rId7" w:history="1">
        <w:r w:rsidRPr="005F2421">
          <w:rPr>
            <w:rStyle w:val="Hyperlink"/>
            <w:rFonts w:cs="B Nazanin"/>
            <w:i/>
            <w:iCs/>
          </w:rPr>
          <w:t>Ferreira M</w:t>
        </w:r>
      </w:hyperlink>
      <w:r w:rsidRPr="005F2421">
        <w:rPr>
          <w:rFonts w:cs="B Nazanin"/>
          <w:i/>
          <w:iCs/>
        </w:rPr>
        <w:t xml:space="preserve">, </w:t>
      </w:r>
      <w:hyperlink r:id="rId8" w:history="1">
        <w:r w:rsidRPr="005F2421">
          <w:rPr>
            <w:rStyle w:val="Hyperlink"/>
            <w:rFonts w:cs="B Nazanin"/>
            <w:i/>
            <w:iCs/>
          </w:rPr>
          <w:t>Hall TK</w:t>
        </w:r>
      </w:hyperlink>
      <w:r w:rsidRPr="005F2421">
        <w:rPr>
          <w:rFonts w:cs="B Nazanin"/>
          <w:i/>
          <w:iCs/>
        </w:rPr>
        <w:t xml:space="preserve">, </w:t>
      </w:r>
      <w:hyperlink r:id="rId9" w:history="1">
        <w:r w:rsidRPr="005F2421">
          <w:rPr>
            <w:rStyle w:val="Hyperlink"/>
            <w:rFonts w:cs="B Nazanin"/>
            <w:i/>
            <w:iCs/>
          </w:rPr>
          <w:t>Bennett G</w:t>
        </w:r>
      </w:hyperlink>
      <w:r w:rsidRPr="005F2421">
        <w:rPr>
          <w:rFonts w:cs="B Nazanin"/>
          <w:i/>
          <w:iCs/>
        </w:rPr>
        <w:t xml:space="preserve"> (2008 )Exploring Brand Positioning in a Sponsorship Context: A Correspondence Analysis of the Dew Action Sports Tour. JOURNAL OF SPORT MANAGEMENT    Volume: 22    Issue: 6    Pages: 734-761 </w:t>
      </w:r>
    </w:p>
    <w:p w:rsidR="005F2421" w:rsidRPr="005F2421" w:rsidRDefault="005F2421" w:rsidP="005F2421">
      <w:pPr>
        <w:bidi/>
        <w:rPr>
          <w:rFonts w:cs="B Nazanin"/>
          <w:i/>
          <w:iCs/>
        </w:rPr>
      </w:pPr>
      <w:r w:rsidRPr="005F2421">
        <w:rPr>
          <w:rFonts w:cs="B Nazanin"/>
          <w:i/>
          <w:iCs/>
        </w:rPr>
        <w:t xml:space="preserve">9. Frank E. </w:t>
      </w:r>
      <w:proofErr w:type="spellStart"/>
      <w:r w:rsidRPr="005F2421">
        <w:rPr>
          <w:rFonts w:cs="B Nazanin"/>
          <w:i/>
          <w:iCs/>
        </w:rPr>
        <w:t>Dardis</w:t>
      </w:r>
      <w:proofErr w:type="spellEnd"/>
      <w:r w:rsidRPr="005F2421">
        <w:rPr>
          <w:rFonts w:cs="B Nazanin"/>
          <w:i/>
          <w:iCs/>
        </w:rPr>
        <w:t xml:space="preserve"> (2009) Attenuating the Negative Effects of Perceived Incongruence in Sponsorship: How Message Repetition Can Enhance Evaluations of an “Incongruent” Sponsor. </w:t>
      </w:r>
      <w:hyperlink r:id="rId10" w:tgtFrame="_top" w:tooltip="Click to go to publication home" w:history="1">
        <w:r w:rsidRPr="005F2421">
          <w:rPr>
            <w:rStyle w:val="Hyperlink"/>
            <w:rFonts w:cs="B Nazanin"/>
            <w:i/>
            <w:iCs/>
          </w:rPr>
          <w:t>Journal of Promotion Management</w:t>
        </w:r>
      </w:hyperlink>
      <w:r w:rsidRPr="005F2421">
        <w:rPr>
          <w:rFonts w:cs="B Nazanin"/>
          <w:i/>
          <w:iCs/>
        </w:rPr>
        <w:t xml:space="preserve">, Volume </w:t>
      </w:r>
      <w:hyperlink r:id="rId11" w:anchor="v15" w:tgtFrame="_top" w:tooltip="Click to view volume" w:history="1"/>
      <w:hyperlink r:id="rId12" w:anchor="v15" w:tgtFrame="_top" w:tooltip="Click to view volume" w:history="1">
        <w:r w:rsidRPr="005F2421">
          <w:rPr>
            <w:rStyle w:val="Hyperlink"/>
            <w:rFonts w:cs="B Nazanin"/>
            <w:i/>
            <w:iCs/>
          </w:rPr>
          <w:t>15</w:t>
        </w:r>
      </w:hyperlink>
      <w:r w:rsidRPr="005F2421">
        <w:rPr>
          <w:rFonts w:cs="B Nazanin"/>
          <w:i/>
          <w:iCs/>
        </w:rPr>
        <w:t xml:space="preserve">, Issue </w:t>
      </w:r>
      <w:hyperlink r:id="rId13" w:tgtFrame="_top" w:tooltip="Click to view issue" w:history="1">
        <w:r w:rsidRPr="005F2421">
          <w:rPr>
            <w:rStyle w:val="Hyperlink"/>
            <w:rFonts w:cs="B Nazanin"/>
            <w:i/>
            <w:iCs/>
          </w:rPr>
          <w:t xml:space="preserve">1 &amp; 2 </w:t>
        </w:r>
      </w:hyperlink>
      <w:r w:rsidRPr="005F2421">
        <w:rPr>
          <w:rFonts w:cs="B Nazanin"/>
          <w:i/>
          <w:iCs/>
        </w:rPr>
        <w:t xml:space="preserve">27. </w:t>
      </w:r>
    </w:p>
    <w:p w:rsidR="005F2421" w:rsidRPr="005F2421" w:rsidRDefault="005F2421" w:rsidP="005F2421">
      <w:pPr>
        <w:bidi/>
        <w:rPr>
          <w:rFonts w:cs="B Nazanin"/>
          <w:i/>
          <w:iCs/>
        </w:rPr>
      </w:pPr>
      <w:r w:rsidRPr="005F2421">
        <w:rPr>
          <w:rFonts w:cs="B Nazanin"/>
          <w:i/>
          <w:iCs/>
        </w:rPr>
        <w:t xml:space="preserve">10. </w:t>
      </w:r>
      <w:hyperlink r:id="rId14" w:history="1">
        <w:r w:rsidRPr="005F2421">
          <w:rPr>
            <w:rStyle w:val="Hyperlink"/>
            <w:rFonts w:cs="B Nazanin"/>
            <w:i/>
            <w:iCs/>
          </w:rPr>
          <w:t>Cunningham S</w:t>
        </w:r>
      </w:hyperlink>
      <w:r w:rsidRPr="005F2421">
        <w:rPr>
          <w:rFonts w:cs="B Nazanin"/>
          <w:i/>
          <w:iCs/>
        </w:rPr>
        <w:t xml:space="preserve">, </w:t>
      </w:r>
      <w:hyperlink r:id="rId15" w:history="1">
        <w:r w:rsidRPr="005F2421">
          <w:rPr>
            <w:rStyle w:val="Hyperlink"/>
            <w:rFonts w:cs="B Nazanin"/>
            <w:i/>
            <w:iCs/>
          </w:rPr>
          <w:t>Cornwell TB</w:t>
        </w:r>
      </w:hyperlink>
      <w:r w:rsidRPr="005F2421">
        <w:rPr>
          <w:rFonts w:cs="B Nazanin"/>
          <w:i/>
          <w:iCs/>
        </w:rPr>
        <w:t xml:space="preserve">, </w:t>
      </w:r>
      <w:hyperlink r:id="rId16" w:history="1">
        <w:proofErr w:type="spellStart"/>
        <w:r w:rsidRPr="005F2421">
          <w:rPr>
            <w:rStyle w:val="Hyperlink"/>
            <w:rFonts w:cs="B Nazanin"/>
            <w:i/>
            <w:iCs/>
          </w:rPr>
          <w:t>Coote</w:t>
        </w:r>
        <w:proofErr w:type="spellEnd"/>
        <w:r w:rsidRPr="005F2421">
          <w:rPr>
            <w:rStyle w:val="Hyperlink"/>
            <w:rFonts w:cs="B Nazanin"/>
            <w:i/>
            <w:iCs/>
          </w:rPr>
          <w:t xml:space="preserve"> LV</w:t>
        </w:r>
      </w:hyperlink>
      <w:r w:rsidRPr="005F2421">
        <w:rPr>
          <w:rFonts w:cs="B Nazanin"/>
          <w:i/>
          <w:iCs/>
        </w:rPr>
        <w:t xml:space="preserve"> (2009) Expressing Identity and Shaping Image: The Relationship Between Corporate Mission and Corporate Sponsorship. HUMAN KINETICS PUBL INC, 1607 N MARKET ST, PO BOX 5076, CHAMPAIGN, IL 61820-2200 USA</w:t>
      </w:r>
    </w:p>
    <w:p w:rsidR="00A94724" w:rsidRPr="005F2421" w:rsidRDefault="005F2421" w:rsidP="005F2421">
      <w:pPr>
        <w:bidi/>
        <w:rPr>
          <w:rFonts w:cs="B Nazanin"/>
        </w:rPr>
      </w:pPr>
      <w:r w:rsidRPr="005F2421">
        <w:rPr>
          <w:rFonts w:cs="B Nazanin"/>
          <w:i/>
          <w:iCs/>
        </w:rPr>
        <w:t xml:space="preserve">11. Caspar C,  Daniel W, </w:t>
      </w:r>
      <w:proofErr w:type="spellStart"/>
      <w:r w:rsidRPr="005F2421">
        <w:rPr>
          <w:rFonts w:cs="B Nazanin"/>
          <w:i/>
          <w:iCs/>
        </w:rPr>
        <w:t>Torsten</w:t>
      </w:r>
      <w:proofErr w:type="spellEnd"/>
      <w:r w:rsidRPr="005F2421">
        <w:rPr>
          <w:rFonts w:cs="B Nazanin"/>
          <w:i/>
          <w:iCs/>
        </w:rPr>
        <w:t xml:space="preserve"> T, Sven H (2009) Improving incongruent sponsorships through articulation of the sponsorship and audience participation. </w:t>
      </w:r>
      <w:hyperlink r:id="rId17" w:tgtFrame="_top" w:tooltip="Click to go to publication home" w:history="1">
        <w:r w:rsidRPr="005F2421">
          <w:rPr>
            <w:rStyle w:val="Hyperlink"/>
            <w:rFonts w:cs="B Nazanin"/>
            <w:i/>
            <w:iCs/>
          </w:rPr>
          <w:t>Journal of Marketing Communications</w:t>
        </w:r>
      </w:hyperlink>
      <w:r w:rsidRPr="005F2421">
        <w:rPr>
          <w:rFonts w:cs="B Nazanin"/>
          <w:i/>
          <w:iCs/>
        </w:rPr>
        <w:t xml:space="preserve">, Volume </w:t>
      </w:r>
      <w:hyperlink r:id="rId18" w:anchor="v15" w:tgtFrame="_top" w:tooltip="Click to view volume" w:history="1"/>
      <w:hyperlink r:id="rId19" w:anchor="v15" w:tgtFrame="_top" w:tooltip="Click to view volume" w:history="1">
        <w:r w:rsidRPr="005F2421">
          <w:rPr>
            <w:rStyle w:val="Hyperlink"/>
            <w:rFonts w:cs="B Nazanin"/>
            <w:i/>
            <w:iCs/>
          </w:rPr>
          <w:t>15</w:t>
        </w:r>
      </w:hyperlink>
      <w:r w:rsidRPr="005F2421">
        <w:rPr>
          <w:rFonts w:cs="B Nazanin"/>
          <w:i/>
          <w:iCs/>
        </w:rPr>
        <w:t xml:space="preserve">, Issue </w:t>
      </w:r>
      <w:hyperlink r:id="rId20" w:tgtFrame="_top" w:tooltip="Click to view issue" w:history="1">
        <w:r w:rsidRPr="005F2421">
          <w:rPr>
            <w:rStyle w:val="Hyperlink"/>
            <w:rFonts w:cs="B Nazanin"/>
            <w:i/>
            <w:iCs/>
          </w:rPr>
          <w:t xml:space="preserve">1 </w:t>
        </w:r>
      </w:hyperlink>
      <w:r w:rsidRPr="005F2421">
        <w:rPr>
          <w:rFonts w:cs="B Nazanin"/>
          <w:i/>
          <w:iCs/>
        </w:rPr>
        <w:t>February 2009 , pages 17 - 3</w:t>
      </w:r>
    </w:p>
    <w:sectPr w:rsidR="00A94724" w:rsidRPr="005F2421" w:rsidSect="00FE5D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98A" w:rsidRDefault="0051698A" w:rsidP="005F2421">
      <w:pPr>
        <w:spacing w:after="0" w:line="240" w:lineRule="auto"/>
      </w:pPr>
      <w:r>
        <w:separator/>
      </w:r>
    </w:p>
  </w:endnote>
  <w:endnote w:type="continuationSeparator" w:id="0">
    <w:p w:rsidR="0051698A" w:rsidRDefault="0051698A" w:rsidP="005F2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Tit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98A" w:rsidRDefault="0051698A" w:rsidP="005F2421">
      <w:pPr>
        <w:spacing w:after="0" w:line="240" w:lineRule="auto"/>
      </w:pPr>
      <w:r>
        <w:separator/>
      </w:r>
    </w:p>
  </w:footnote>
  <w:footnote w:type="continuationSeparator" w:id="0">
    <w:p w:rsidR="0051698A" w:rsidRDefault="0051698A" w:rsidP="005F2421">
      <w:pPr>
        <w:spacing w:after="0" w:line="240" w:lineRule="auto"/>
      </w:pPr>
      <w:r>
        <w:continuationSeparator/>
      </w:r>
    </w:p>
  </w:footnote>
  <w:footnote w:id="1">
    <w:p w:rsidR="005F2421" w:rsidRPr="003025C9" w:rsidRDefault="005F2421" w:rsidP="005F2421">
      <w:pPr>
        <w:pStyle w:val="FootnoteText"/>
        <w:rPr>
          <w:rStyle w:val="Emphasis"/>
        </w:rPr>
      </w:pPr>
      <w:r w:rsidRPr="003025C9">
        <w:rPr>
          <w:rStyle w:val="Emphasis"/>
        </w:rPr>
        <w:footnoteRef/>
      </w:r>
      <w:r w:rsidRPr="003025C9">
        <w:rPr>
          <w:rStyle w:val="Emphasis"/>
        </w:rPr>
        <w:t>. Mullin, B., Hardy, S., &amp; Sutton, W</w:t>
      </w:r>
      <w:r w:rsidRPr="003025C9">
        <w:rPr>
          <w:rStyle w:val="Emphasis"/>
          <w:rtl/>
        </w:rPr>
        <w:t xml:space="preserve"> </w:t>
      </w:r>
    </w:p>
  </w:footnote>
  <w:footnote w:id="2">
    <w:p w:rsidR="005F2421" w:rsidRPr="003025C9" w:rsidRDefault="005F2421" w:rsidP="005F2421">
      <w:pPr>
        <w:pStyle w:val="FootnoteText"/>
        <w:rPr>
          <w:rStyle w:val="Emphasis"/>
          <w:rtl/>
        </w:rPr>
      </w:pPr>
      <w:r w:rsidRPr="003025C9">
        <w:rPr>
          <w:rStyle w:val="Emphasis"/>
        </w:rPr>
        <w:footnoteRef/>
      </w:r>
      <w:r w:rsidRPr="003025C9">
        <w:rPr>
          <w:rStyle w:val="Emphasis"/>
        </w:rPr>
        <w:t>. Shank</w:t>
      </w:r>
      <w:r w:rsidRPr="003025C9">
        <w:rPr>
          <w:rStyle w:val="Emphasis"/>
          <w:rtl/>
        </w:rPr>
        <w:t xml:space="preserve"> </w:t>
      </w:r>
    </w:p>
  </w:footnote>
  <w:footnote w:id="3">
    <w:p w:rsidR="005F2421" w:rsidRPr="003025C9" w:rsidRDefault="005F2421" w:rsidP="005F2421">
      <w:pPr>
        <w:pStyle w:val="FootnoteText"/>
        <w:jc w:val="lowKashida"/>
        <w:rPr>
          <w:rStyle w:val="Emphasis"/>
          <w:rtl/>
        </w:rPr>
      </w:pPr>
      <w:r w:rsidRPr="003025C9">
        <w:rPr>
          <w:rStyle w:val="Emphasis"/>
        </w:rPr>
        <w:footnoteRef/>
      </w:r>
      <w:r w:rsidRPr="003025C9">
        <w:rPr>
          <w:rStyle w:val="Emphasis"/>
        </w:rPr>
        <w:t xml:space="preserve">. </w:t>
      </w:r>
      <w:hyperlink r:id="rId1" w:history="1">
        <w:r w:rsidRPr="003025C9">
          <w:rPr>
            <w:rStyle w:val="Emphasis"/>
          </w:rPr>
          <w:t>Ferreira M</w:t>
        </w:r>
      </w:hyperlink>
      <w:r w:rsidRPr="003025C9">
        <w:rPr>
          <w:rStyle w:val="Emphasis"/>
        </w:rPr>
        <w:t xml:space="preserve">, </w:t>
      </w:r>
      <w:hyperlink r:id="rId2" w:history="1">
        <w:r w:rsidRPr="003025C9">
          <w:rPr>
            <w:rStyle w:val="Emphasis"/>
          </w:rPr>
          <w:t>Hall TK</w:t>
        </w:r>
      </w:hyperlink>
      <w:r w:rsidRPr="003025C9">
        <w:rPr>
          <w:rStyle w:val="Emphasis"/>
        </w:rPr>
        <w:t xml:space="preserve">, </w:t>
      </w:r>
      <w:hyperlink r:id="rId3" w:history="1">
        <w:r w:rsidRPr="003025C9">
          <w:rPr>
            <w:rStyle w:val="Emphasis"/>
          </w:rPr>
          <w:t>Bennett G</w:t>
        </w:r>
      </w:hyperlink>
      <w:r w:rsidRPr="003025C9">
        <w:rPr>
          <w:rStyle w:val="Emphasis"/>
          <w:rtl/>
        </w:rPr>
        <w:t>.</w:t>
      </w:r>
    </w:p>
  </w:footnote>
  <w:footnote w:id="4">
    <w:p w:rsidR="005F2421" w:rsidRPr="003025C9" w:rsidRDefault="005F2421" w:rsidP="005F2421">
      <w:pPr>
        <w:pStyle w:val="FootnoteText"/>
        <w:rPr>
          <w:rStyle w:val="Emphasis"/>
        </w:rPr>
      </w:pPr>
      <w:r w:rsidRPr="003025C9">
        <w:rPr>
          <w:rStyle w:val="Emphasis"/>
        </w:rPr>
        <w:footnoteRef/>
      </w:r>
      <w:r w:rsidRPr="003025C9">
        <w:rPr>
          <w:rStyle w:val="Emphasis"/>
        </w:rPr>
        <w:t xml:space="preserve">. Frank E. </w:t>
      </w:r>
      <w:proofErr w:type="spellStart"/>
      <w:r w:rsidRPr="003025C9">
        <w:rPr>
          <w:rStyle w:val="Emphasis"/>
        </w:rPr>
        <w:t>Dardis</w:t>
      </w:r>
      <w:proofErr w:type="spellEnd"/>
      <w:r w:rsidRPr="003025C9">
        <w:rPr>
          <w:rStyle w:val="Emphasis"/>
          <w:rtl/>
        </w:rPr>
        <w:t xml:space="preserve"> </w:t>
      </w:r>
    </w:p>
  </w:footnote>
  <w:footnote w:id="5">
    <w:p w:rsidR="005F2421" w:rsidRPr="00974FA2" w:rsidRDefault="005F2421" w:rsidP="005F2421">
      <w:pPr>
        <w:pStyle w:val="FootnoteText"/>
        <w:jc w:val="lowKashida"/>
        <w:rPr>
          <w:i/>
          <w:iCs/>
          <w:color w:val="000000"/>
          <w:lang w:bidi="fa-IR"/>
        </w:rPr>
      </w:pPr>
      <w:r w:rsidRPr="003025C9">
        <w:rPr>
          <w:rStyle w:val="Emphasis"/>
        </w:rPr>
        <w:footnoteRef/>
      </w:r>
      <w:r w:rsidRPr="003025C9">
        <w:rPr>
          <w:rStyle w:val="Emphasis"/>
        </w:rPr>
        <w:t xml:space="preserve">. </w:t>
      </w:r>
      <w:hyperlink r:id="rId4" w:history="1">
        <w:r w:rsidRPr="003025C9">
          <w:rPr>
            <w:rStyle w:val="Emphasis"/>
          </w:rPr>
          <w:t>Cunningham S</w:t>
        </w:r>
      </w:hyperlink>
      <w:r w:rsidRPr="003025C9">
        <w:rPr>
          <w:rStyle w:val="Emphasis"/>
        </w:rPr>
        <w:t xml:space="preserve">, </w:t>
      </w:r>
      <w:hyperlink r:id="rId5" w:history="1">
        <w:r w:rsidRPr="003025C9">
          <w:rPr>
            <w:rStyle w:val="Emphasis"/>
          </w:rPr>
          <w:t>Cornwell TB</w:t>
        </w:r>
      </w:hyperlink>
      <w:r w:rsidRPr="003025C9">
        <w:rPr>
          <w:rStyle w:val="Emphasis"/>
        </w:rPr>
        <w:t xml:space="preserve">, </w:t>
      </w:r>
      <w:hyperlink r:id="rId6" w:history="1">
        <w:proofErr w:type="spellStart"/>
        <w:r w:rsidRPr="003025C9">
          <w:rPr>
            <w:rStyle w:val="Emphasis"/>
          </w:rPr>
          <w:t>Coote</w:t>
        </w:r>
        <w:proofErr w:type="spellEnd"/>
        <w:r w:rsidRPr="003025C9">
          <w:rPr>
            <w:rStyle w:val="Emphasis"/>
          </w:rPr>
          <w:t xml:space="preserve"> LV</w:t>
        </w:r>
      </w:hyperlink>
      <w:r w:rsidRPr="003025C9">
        <w:rPr>
          <w:rStyle w:val="Emphasis"/>
          <w:rtl/>
        </w:rPr>
        <w:t xml:space="preserve"> </w:t>
      </w:r>
    </w:p>
  </w:footnote>
  <w:footnote w:id="6">
    <w:p w:rsidR="005F2421" w:rsidRPr="003025C9" w:rsidRDefault="005F2421" w:rsidP="005F2421">
      <w:pPr>
        <w:pStyle w:val="FootnoteText"/>
        <w:rPr>
          <w:rStyle w:val="Emphasis"/>
        </w:rPr>
      </w:pPr>
      <w:r w:rsidRPr="003025C9">
        <w:rPr>
          <w:rStyle w:val="Emphasis"/>
        </w:rPr>
        <w:footnoteRef/>
      </w:r>
      <w:r w:rsidRPr="003025C9">
        <w:rPr>
          <w:rStyle w:val="Emphasis"/>
        </w:rPr>
        <w:t xml:space="preserve">. Caspar C,  Daniel W, </w:t>
      </w:r>
      <w:proofErr w:type="spellStart"/>
      <w:r w:rsidRPr="003025C9">
        <w:rPr>
          <w:rStyle w:val="Emphasis"/>
        </w:rPr>
        <w:t>Torsten</w:t>
      </w:r>
      <w:proofErr w:type="spellEnd"/>
      <w:r w:rsidRPr="003025C9">
        <w:rPr>
          <w:rStyle w:val="Emphasis"/>
        </w:rPr>
        <w:t xml:space="preserve"> T, Sven H</w:t>
      </w:r>
      <w:r w:rsidRPr="003025C9">
        <w:rPr>
          <w:rStyle w:val="Emphasis"/>
          <w:rtl/>
        </w:rPr>
        <w:t xml:space="preserve"> </w:t>
      </w:r>
    </w:p>
  </w:footnote>
  <w:footnote w:id="7">
    <w:p w:rsidR="005F2421" w:rsidRPr="00F53102" w:rsidRDefault="005F2421" w:rsidP="005F2421">
      <w:pPr>
        <w:pStyle w:val="FootnoteText"/>
        <w:rPr>
          <w:i/>
          <w:iCs/>
          <w:rtl/>
          <w:lang w:bidi="fa-IR"/>
        </w:rPr>
      </w:pPr>
      <w:r w:rsidRPr="003025C9">
        <w:rPr>
          <w:rStyle w:val="Emphasis"/>
        </w:rPr>
        <w:footnoteRef/>
      </w:r>
      <w:r w:rsidRPr="003025C9">
        <w:rPr>
          <w:rStyle w:val="Emphasis"/>
        </w:rPr>
        <w:t>. FISU</w:t>
      </w:r>
      <w:r w:rsidRPr="00F53102">
        <w:rPr>
          <w:i/>
          <w:iCs/>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F2421"/>
    <w:rsid w:val="000E3CF4"/>
    <w:rsid w:val="00100D4A"/>
    <w:rsid w:val="003463E2"/>
    <w:rsid w:val="004A2571"/>
    <w:rsid w:val="0051698A"/>
    <w:rsid w:val="00526E02"/>
    <w:rsid w:val="005425D2"/>
    <w:rsid w:val="005727B8"/>
    <w:rsid w:val="005F2421"/>
    <w:rsid w:val="007A2B26"/>
    <w:rsid w:val="00805452"/>
    <w:rsid w:val="008D509C"/>
    <w:rsid w:val="00A15275"/>
    <w:rsid w:val="00A756D7"/>
    <w:rsid w:val="00A94724"/>
    <w:rsid w:val="00E90B5F"/>
    <w:rsid w:val="00F727C9"/>
    <w:rsid w:val="00FC7B33"/>
    <w:rsid w:val="00FE5D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4711720F"/>
  <w15:docId w15:val="{0BDC1469-7B81-4A7A-92F5-0849B1F00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D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F24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2421"/>
    <w:rPr>
      <w:sz w:val="20"/>
      <w:szCs w:val="20"/>
    </w:rPr>
  </w:style>
  <w:style w:type="character" w:styleId="Emphasis">
    <w:name w:val="Emphasis"/>
    <w:qFormat/>
    <w:rsid w:val="005F2421"/>
    <w:rPr>
      <w:i/>
      <w:iCs/>
    </w:rPr>
  </w:style>
  <w:style w:type="character" w:styleId="Hyperlink">
    <w:name w:val="Hyperlink"/>
    <w:basedOn w:val="DefaultParagraphFont"/>
    <w:uiPriority w:val="99"/>
    <w:unhideWhenUsed/>
    <w:rsid w:val="005F2421"/>
    <w:rPr>
      <w:color w:val="0563C1" w:themeColor="hyperlink"/>
      <w:u w:val="single"/>
    </w:rPr>
  </w:style>
  <w:style w:type="paragraph" w:styleId="BalloonText">
    <w:name w:val="Balloon Text"/>
    <w:basedOn w:val="Normal"/>
    <w:link w:val="BalloonTextChar"/>
    <w:uiPriority w:val="99"/>
    <w:semiHidden/>
    <w:unhideWhenUsed/>
    <w:rsid w:val="007A2B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B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isiknowledge.com/DaisyOneClickSearch.do?product=WOS&amp;search_mode=DaisyOneClickSearch&amp;db_id=&amp;SID=W1c7EElPGEJipl4gI97&amp;name=Hall%20TK&amp;ut=000261211800005&amp;pos=2" TargetMode="External"/><Relationship Id="rId13" Type="http://schemas.openxmlformats.org/officeDocument/2006/relationships/hyperlink" Target="http://www.informaworld.com/smpp/title~db=all~content=g911839458" TargetMode="External"/><Relationship Id="rId18" Type="http://schemas.openxmlformats.org/officeDocument/2006/relationships/hyperlink" Target="http://www.informaworld.com/smpp/title~db=all~content=t713704530~tab=issueslist~branches=15"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apps.isiknowledge.com/DaisyOneClickSearch.do?product=WOS&amp;search_mode=DaisyOneClickSearch&amp;db_id=&amp;SID=W1c7EElPGEJipl4gI97&amp;name=Ferreira%20M&amp;ut=000261211800005&amp;pos=1" TargetMode="External"/><Relationship Id="rId12" Type="http://schemas.openxmlformats.org/officeDocument/2006/relationships/hyperlink" Target="http://www.informaworld.com/smpp/title~db=all~content=t792306911~tab=issueslist~branches=15" TargetMode="External"/><Relationship Id="rId17" Type="http://schemas.openxmlformats.org/officeDocument/2006/relationships/hyperlink" Target="http://www.informaworld.com/smpp/title~db=all~content=t713704530" TargetMode="External"/><Relationship Id="rId2" Type="http://schemas.openxmlformats.org/officeDocument/2006/relationships/settings" Target="settings.xml"/><Relationship Id="rId16" Type="http://schemas.openxmlformats.org/officeDocument/2006/relationships/hyperlink" Target="http://apps.isiknowledge.com/DaisyOneClickSearch.do?product=WOS&amp;search_mode=DaisyOneClickSearch&amp;db_id=&amp;SID=W1c7EElPGEJipl4gI97&amp;name=Coote%20LV&amp;ut=000262965700004&amp;pos=3" TargetMode="External"/><Relationship Id="rId20" Type="http://schemas.openxmlformats.org/officeDocument/2006/relationships/hyperlink" Target="http://www.informaworld.com/smpp/title~db=all~content=g908662294" TargetMode="Externa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yperlink" Target="http://www.informaworld.com/smpp/title~db=all~content=t792306911~tab=issueslist~branches=15" TargetMode="External"/><Relationship Id="rId5" Type="http://schemas.openxmlformats.org/officeDocument/2006/relationships/endnotes" Target="endnotes.xml"/><Relationship Id="rId15" Type="http://schemas.openxmlformats.org/officeDocument/2006/relationships/hyperlink" Target="http://apps.isiknowledge.com/DaisyOneClickSearch.do?product=WOS&amp;search_mode=DaisyOneClickSearch&amp;db_id=&amp;SID=W1c7EElPGEJipl4gI97&amp;name=Cornwell%20TB&amp;ut=000262965700004&amp;pos=2" TargetMode="External"/><Relationship Id="rId10" Type="http://schemas.openxmlformats.org/officeDocument/2006/relationships/hyperlink" Target="http://www.informaworld.com/smpp/title~db=all~content=t792306911" TargetMode="External"/><Relationship Id="rId19" Type="http://schemas.openxmlformats.org/officeDocument/2006/relationships/hyperlink" Target="http://www.informaworld.com/smpp/title~db=all~content=t713704530~tab=issueslist~branches=15" TargetMode="External"/><Relationship Id="rId4" Type="http://schemas.openxmlformats.org/officeDocument/2006/relationships/footnotes" Target="footnotes.xml"/><Relationship Id="rId9" Type="http://schemas.openxmlformats.org/officeDocument/2006/relationships/hyperlink" Target="http://apps.isiknowledge.com/DaisyOneClickSearch.do?product=WOS&amp;search_mode=DaisyOneClickSearch&amp;db_id=&amp;SID=W1c7EElPGEJipl4gI97&amp;name=Bennett%20G&amp;ut=000261211800005&amp;pos=3" TargetMode="External"/><Relationship Id="rId14" Type="http://schemas.openxmlformats.org/officeDocument/2006/relationships/hyperlink" Target="http://apps.isiknowledge.com/DaisyOneClickSearch.do?product=WOS&amp;search_mode=DaisyOneClickSearch&amp;db_id=&amp;SID=W1c7EElPGEJipl4gI97&amp;name=Cunningham%20S&amp;ut=000262965700004&amp;pos=1"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apps.isiknowledge.com/DaisyOneClickSearch.do?product=WOS&amp;search_mode=DaisyOneClickSearch&amp;db_id=&amp;SID=W1c7EElPGEJipl4gI97&amp;name=Bennett%20G&amp;ut=000261211800005&amp;pos=3" TargetMode="External"/><Relationship Id="rId2" Type="http://schemas.openxmlformats.org/officeDocument/2006/relationships/hyperlink" Target="http://apps.isiknowledge.com/DaisyOneClickSearch.do?product=WOS&amp;search_mode=DaisyOneClickSearch&amp;db_id=&amp;SID=W1c7EElPGEJipl4gI97&amp;name=Hall%20TK&amp;ut=000261211800005&amp;pos=2" TargetMode="External"/><Relationship Id="rId1" Type="http://schemas.openxmlformats.org/officeDocument/2006/relationships/hyperlink" Target="http://apps.isiknowledge.com/DaisyOneClickSearch.do?product=WOS&amp;search_mode=DaisyOneClickSearch&amp;db_id=&amp;SID=W1c7EElPGEJipl4gI97&amp;name=Ferreira%20M&amp;ut=000261211800005&amp;pos=1" TargetMode="External"/><Relationship Id="rId6" Type="http://schemas.openxmlformats.org/officeDocument/2006/relationships/hyperlink" Target="http://apps.isiknowledge.com/DaisyOneClickSearch.do?product=WOS&amp;search_mode=DaisyOneClickSearch&amp;db_id=&amp;SID=W1c7EElPGEJipl4gI97&amp;name=Coote%20LV&amp;ut=000262965700004&amp;pos=3" TargetMode="External"/><Relationship Id="rId5" Type="http://schemas.openxmlformats.org/officeDocument/2006/relationships/hyperlink" Target="http://apps.isiknowledge.com/DaisyOneClickSearch.do?product=WOS&amp;search_mode=DaisyOneClickSearch&amp;db_id=&amp;SID=W1c7EElPGEJipl4gI97&amp;name=Cornwell%20TB&amp;ut=000262965700004&amp;pos=2" TargetMode="External"/><Relationship Id="rId4" Type="http://schemas.openxmlformats.org/officeDocument/2006/relationships/hyperlink" Target="http://apps.isiknowledge.com/DaisyOneClickSearch.do?product=WOS&amp;search_mode=DaisyOneClickSearch&amp;db_id=&amp;SID=W1c7EElPGEJipl4gI97&amp;name=Cunningham%20S&amp;ut=000262965700004&amp;po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1674</Words>
  <Characters>9544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rezaee</dc:creator>
  <cp:keywords/>
  <dc:description/>
  <cp:lastModifiedBy>am</cp:lastModifiedBy>
  <cp:revision>10</cp:revision>
  <dcterms:created xsi:type="dcterms:W3CDTF">2016-04-22T07:39:00Z</dcterms:created>
  <dcterms:modified xsi:type="dcterms:W3CDTF">2016-10-06T13:57:00Z</dcterms:modified>
</cp:coreProperties>
</file>