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3F1" w:rsidRDefault="00EF63F1" w:rsidP="00EF63F1">
      <w:pPr>
        <w:jc w:val="center"/>
        <w:rPr>
          <w:rFonts w:cs="B Nazanin"/>
          <w:sz w:val="24"/>
          <w:szCs w:val="24"/>
          <w:rtl/>
        </w:rPr>
      </w:pPr>
      <w:r w:rsidRPr="00783F47">
        <w:rPr>
          <w:rFonts w:cs="B Nazanin" w:hint="cs"/>
          <w:sz w:val="24"/>
          <w:szCs w:val="24"/>
          <w:rtl/>
        </w:rPr>
        <w:t xml:space="preserve">تاثیر دو نوع آزمون ورزشی منتخب هوازی ( آستراند ) و غیرهوازی (وینگیت) بر تغییرات </w:t>
      </w:r>
      <w:r>
        <w:rPr>
          <w:rFonts w:cs="B Nazanin" w:hint="cs"/>
          <w:sz w:val="24"/>
          <w:szCs w:val="24"/>
          <w:rtl/>
        </w:rPr>
        <w:t>آ</w:t>
      </w:r>
      <w:r w:rsidRPr="00783F47">
        <w:rPr>
          <w:rFonts w:cs="B Nazanin" w:hint="cs"/>
          <w:sz w:val="24"/>
          <w:szCs w:val="24"/>
          <w:rtl/>
        </w:rPr>
        <w:t xml:space="preserve">نزیم های کبدی و پروتئین شوک گرمایی ( </w:t>
      </w:r>
      <w:r w:rsidRPr="00783F47">
        <w:rPr>
          <w:rFonts w:asciiTheme="majorBidi" w:hAnsiTheme="majorBidi" w:cstheme="majorBidi"/>
          <w:sz w:val="24"/>
          <w:szCs w:val="24"/>
        </w:rPr>
        <w:t>HSP70</w:t>
      </w:r>
      <w:r w:rsidRPr="00783F47">
        <w:rPr>
          <w:rFonts w:cs="B Nazanin" w:hint="cs"/>
          <w:sz w:val="24"/>
          <w:szCs w:val="24"/>
          <w:rtl/>
        </w:rPr>
        <w:t>) در مردان</w:t>
      </w:r>
    </w:p>
    <w:p w:rsidR="00EF63F1" w:rsidRDefault="00EF63F1" w:rsidP="00EF63F1">
      <w:pPr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مقدمه و هدف: </w:t>
      </w:r>
      <w:r w:rsidRPr="00783F47">
        <w:rPr>
          <w:rFonts w:cs="B Nazanin" w:hint="cs"/>
          <w:sz w:val="24"/>
          <w:szCs w:val="24"/>
          <w:rtl/>
        </w:rPr>
        <w:t>پروتئین شوک گرمایی خانواده ایی از پروتئین هاست که نقش حیاتی در نگهداری هموستاز و محافظت از سلول در شرایط استرس زای مز</w:t>
      </w:r>
      <w:r>
        <w:rPr>
          <w:rFonts w:cs="B Nazanin" w:hint="cs"/>
          <w:sz w:val="24"/>
          <w:szCs w:val="24"/>
          <w:rtl/>
        </w:rPr>
        <w:t>من و حاد بازی می کند.</w:t>
      </w:r>
      <w:r w:rsidRPr="00783F47">
        <w:rPr>
          <w:rFonts w:cs="B Nazanin" w:hint="cs"/>
          <w:sz w:val="24"/>
          <w:szCs w:val="24"/>
          <w:rtl/>
        </w:rPr>
        <w:t xml:space="preserve"> کبد اهمیت حیاتی در ترکیبات واسطه ایی متابولیسم ، سم زدایی  و حذف مواد سمی به ویژه هنگام ورزش دارد. هدف تحقیق حاضر بررسی تغییرات سطوح خونی آنزیم های کبدی و پروتئین شوک گرمایی (</w:t>
      </w:r>
      <w:r w:rsidRPr="00783F47">
        <w:rPr>
          <w:rFonts w:asciiTheme="majorBidi" w:hAnsiTheme="majorBidi" w:cstheme="majorBidi"/>
          <w:sz w:val="24"/>
          <w:szCs w:val="24"/>
        </w:rPr>
        <w:t>HSP70</w:t>
      </w:r>
      <w:r w:rsidRPr="00783F47">
        <w:rPr>
          <w:rFonts w:cs="B Nazanin" w:hint="cs"/>
          <w:sz w:val="24"/>
          <w:szCs w:val="24"/>
          <w:rtl/>
        </w:rPr>
        <w:t xml:space="preserve">) پس از دو آزمون وینگیت و آستراند در دانشجویان پسر بود. </w:t>
      </w:r>
    </w:p>
    <w:p w:rsidR="00EF63F1" w:rsidRDefault="00EF63F1" w:rsidP="00EF63F1">
      <w:pPr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روش تحقیق: </w:t>
      </w:r>
      <w:r w:rsidRPr="00783F47">
        <w:rPr>
          <w:rFonts w:cs="B Nazanin" w:hint="cs"/>
          <w:sz w:val="24"/>
          <w:szCs w:val="24"/>
          <w:rtl/>
        </w:rPr>
        <w:t xml:space="preserve">بدین منظور 40 مرد(20 نفر ورزشکار، 20 نفر، غیر ورزشکار) با دامنه سنی  </w:t>
      </w:r>
      <w:r>
        <w:rPr>
          <w:rFonts w:cs="B Nazanin" w:hint="cs"/>
          <w:sz w:val="24"/>
          <w:szCs w:val="24"/>
          <w:rtl/>
        </w:rPr>
        <w:t>3</w:t>
      </w:r>
      <w:r w:rsidRPr="00783F47">
        <w:rPr>
          <w:rFonts w:cs="B Nazanin" w:hint="cs"/>
          <w:sz w:val="24"/>
          <w:szCs w:val="24"/>
          <w:rtl/>
        </w:rPr>
        <w:t xml:space="preserve"> </w:t>
      </w:r>
      <w:r>
        <w:rPr>
          <w:rFonts w:ascii="Times New Roman" w:hAnsi="Times New Roman" w:cs="Times New Roman" w:hint="cs"/>
          <w:sz w:val="24"/>
          <w:szCs w:val="24"/>
          <w:rtl/>
        </w:rPr>
        <w:t>±</w:t>
      </w:r>
      <w:r w:rsidRPr="00783F47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3/</w:t>
      </w:r>
      <w:r w:rsidRPr="00783F47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23 </w:t>
      </w:r>
      <w:r w:rsidRPr="00783F47">
        <w:rPr>
          <w:rFonts w:cs="B Nazanin" w:hint="cs"/>
          <w:sz w:val="24"/>
          <w:szCs w:val="24"/>
          <w:rtl/>
        </w:rPr>
        <w:t xml:space="preserve"> سال به عنوان نمونه آماری به صورت تصادفی انتخاب شدند و برنامه های تمرین را با فاصله 3روز انجام دادند. نمونه خونی قبل و بلافاصله بعد از  اجرای آزمون ها و به مقدار 5 سی سی از سیاهرگ بازویی گرفته شد. برای تحلیل داده ها از آزمون های تی مستقل و تی وابسته به منظور بررسی تغییرات درون گروهی و بین گروهی </w:t>
      </w:r>
      <w:r>
        <w:rPr>
          <w:rFonts w:cs="B Nazanin" w:hint="cs"/>
          <w:sz w:val="24"/>
          <w:szCs w:val="24"/>
          <w:rtl/>
        </w:rPr>
        <w:t>استفاده</w:t>
      </w:r>
      <w:r w:rsidRPr="00783F47">
        <w:rPr>
          <w:rFonts w:cs="B Nazanin" w:hint="cs"/>
          <w:sz w:val="24"/>
          <w:szCs w:val="24"/>
          <w:rtl/>
        </w:rPr>
        <w:t xml:space="preserve"> شد.</w:t>
      </w:r>
    </w:p>
    <w:p w:rsidR="00EF63F1" w:rsidRPr="00783F47" w:rsidRDefault="00EF63F1" w:rsidP="00EF63F1">
      <w:pPr>
        <w:rPr>
          <w:rFonts w:cs="B Nazanin"/>
          <w:sz w:val="24"/>
          <w:szCs w:val="24"/>
          <w:rtl/>
        </w:rPr>
      </w:pPr>
      <w:r w:rsidRPr="00783F47">
        <w:rPr>
          <w:rFonts w:cs="B Nazanin" w:hint="cs"/>
          <w:sz w:val="24"/>
          <w:szCs w:val="24"/>
          <w:rtl/>
        </w:rPr>
        <w:t>ن</w:t>
      </w:r>
      <w:r>
        <w:rPr>
          <w:rFonts w:cs="B Nazanin" w:hint="cs"/>
          <w:sz w:val="24"/>
          <w:szCs w:val="24"/>
          <w:rtl/>
        </w:rPr>
        <w:t>تا</w:t>
      </w:r>
      <w:r w:rsidRPr="00783F47">
        <w:rPr>
          <w:rFonts w:cs="B Nazanin" w:hint="cs"/>
          <w:sz w:val="24"/>
          <w:szCs w:val="24"/>
          <w:rtl/>
        </w:rPr>
        <w:t>یج نشان داد در میزان پروتئین شوک گرمایی (</w:t>
      </w:r>
      <w:r w:rsidRPr="0028793A">
        <w:rPr>
          <w:rFonts w:asciiTheme="majorBidi" w:hAnsiTheme="majorBidi" w:cstheme="majorBidi"/>
          <w:sz w:val="24"/>
          <w:szCs w:val="24"/>
        </w:rPr>
        <w:t>HSP70</w:t>
      </w:r>
      <w:r w:rsidRPr="00783F47">
        <w:rPr>
          <w:rFonts w:cs="B Nazanin" w:hint="cs"/>
          <w:sz w:val="24"/>
          <w:szCs w:val="24"/>
          <w:rtl/>
        </w:rPr>
        <w:t xml:space="preserve">) پس از آزمون بی هوازی وینگیت کاهش معنا دار و پس از </w:t>
      </w:r>
      <w:r>
        <w:rPr>
          <w:rFonts w:cs="B Nazanin" w:hint="cs"/>
          <w:sz w:val="24"/>
          <w:szCs w:val="24"/>
          <w:rtl/>
        </w:rPr>
        <w:t>آ</w:t>
      </w:r>
      <w:r w:rsidRPr="00783F47">
        <w:rPr>
          <w:rFonts w:cs="B Nazanin" w:hint="cs"/>
          <w:sz w:val="24"/>
          <w:szCs w:val="24"/>
          <w:rtl/>
        </w:rPr>
        <w:t>زمون هوازی آستراند افزایش معناداری در بین ورزشکاران و غیرورزشکاران وجود دارد(</w:t>
      </w:r>
      <w:r w:rsidRPr="00783F47">
        <w:rPr>
          <w:rFonts w:ascii="Times New Roman" w:hAnsi="Times New Roman" w:cs="Nazanin" w:hint="cs"/>
          <w:sz w:val="24"/>
          <w:szCs w:val="24"/>
          <w:rtl/>
        </w:rPr>
        <w:t xml:space="preserve"> 05/0</w:t>
      </w:r>
      <w:r w:rsidRPr="00783F47">
        <w:rPr>
          <w:rFonts w:ascii="Times New Roman" w:hAnsi="Times New Roman" w:cs="Nazanin"/>
          <w:sz w:val="24"/>
          <w:szCs w:val="24"/>
        </w:rPr>
        <w:t>(P≤</w:t>
      </w:r>
      <w:r w:rsidRPr="00783F47">
        <w:rPr>
          <w:rFonts w:cs="B Nazanin" w:hint="cs"/>
          <w:sz w:val="24"/>
          <w:szCs w:val="24"/>
          <w:rtl/>
        </w:rPr>
        <w:t xml:space="preserve"> </w:t>
      </w:r>
    </w:p>
    <w:p w:rsidR="00EF63F1" w:rsidRPr="00783F47" w:rsidRDefault="00EF63F1" w:rsidP="00EF63F1">
      <w:pPr>
        <w:rPr>
          <w:rFonts w:cs="B Nazanin"/>
          <w:sz w:val="24"/>
          <w:szCs w:val="24"/>
          <w:rtl/>
        </w:rPr>
      </w:pPr>
      <w:r w:rsidRPr="00783F47">
        <w:rPr>
          <w:rFonts w:cs="B Nazanin" w:hint="cs"/>
          <w:sz w:val="24"/>
          <w:szCs w:val="24"/>
          <w:rtl/>
        </w:rPr>
        <w:t xml:space="preserve">در غلظت پلاسمایی </w:t>
      </w:r>
      <w:r w:rsidRPr="00783F47">
        <w:rPr>
          <w:rFonts w:asciiTheme="majorBidi" w:hAnsiTheme="majorBidi" w:cstheme="majorBidi"/>
          <w:sz w:val="24"/>
          <w:szCs w:val="24"/>
        </w:rPr>
        <w:t>AST,  ALT, ALP</w:t>
      </w:r>
      <w:r w:rsidRPr="00783F47">
        <w:rPr>
          <w:rFonts w:asciiTheme="majorBidi" w:hAnsiTheme="majorBidi" w:cstheme="majorBidi"/>
          <w:sz w:val="24"/>
          <w:szCs w:val="24"/>
          <w:rtl/>
        </w:rPr>
        <w:t xml:space="preserve"> </w:t>
      </w:r>
      <w:r w:rsidRPr="00783F47">
        <w:rPr>
          <w:rFonts w:cs="B Nazanin" w:hint="cs"/>
          <w:sz w:val="24"/>
          <w:szCs w:val="24"/>
          <w:rtl/>
        </w:rPr>
        <w:t xml:space="preserve">در هر دو گروه تفاوت </w:t>
      </w:r>
      <w:r>
        <w:rPr>
          <w:rFonts w:cs="B Nazanin" w:hint="cs"/>
          <w:sz w:val="24"/>
          <w:szCs w:val="24"/>
          <w:rtl/>
        </w:rPr>
        <w:t>آ</w:t>
      </w:r>
      <w:r w:rsidRPr="00783F47">
        <w:rPr>
          <w:rFonts w:cs="B Nazanin" w:hint="cs"/>
          <w:sz w:val="24"/>
          <w:szCs w:val="24"/>
          <w:rtl/>
        </w:rPr>
        <w:t>ماری معنی داری دیده نشد. در نهایت ازنتایج این تحقیق می توان دریافت آستانه پاسخ عوامل التهابی به فعالیت ورزشی، متفاوت است و یکی از عوامل مهم در این زمینه ، زمان کافی برای پاسخ سلولی به فعالیت های ورزشی و سطح آمادگی بدن افراد است. همچنین مدت زمان فعالیت ورزشی و شدت لازم جهت تولید پروتئین شوک گرمایی (</w:t>
      </w:r>
      <w:r w:rsidRPr="00783F47">
        <w:rPr>
          <w:rFonts w:asciiTheme="majorBidi" w:hAnsiTheme="majorBidi" w:cstheme="majorBidi"/>
          <w:sz w:val="24"/>
          <w:szCs w:val="24"/>
        </w:rPr>
        <w:t>HSP70</w:t>
      </w:r>
      <w:r w:rsidRPr="00783F47">
        <w:rPr>
          <w:rFonts w:cs="B Nazanin" w:hint="cs"/>
          <w:sz w:val="24"/>
          <w:szCs w:val="24"/>
          <w:rtl/>
        </w:rPr>
        <w:t>) در ورزشکاران و غیر ورزشکاران متفاوت است.</w:t>
      </w:r>
    </w:p>
    <w:p w:rsidR="00EF63F1" w:rsidRPr="00783F47" w:rsidRDefault="00EF63F1" w:rsidP="00EF63F1">
      <w:pPr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واژ</w:t>
      </w:r>
      <w:r w:rsidRPr="00783F47">
        <w:rPr>
          <w:rFonts w:cs="B Nazanin" w:hint="cs"/>
          <w:sz w:val="24"/>
          <w:szCs w:val="24"/>
          <w:rtl/>
        </w:rPr>
        <w:t>ه های کلیدی : پروتئین شوک گرم</w:t>
      </w:r>
      <w:r>
        <w:rPr>
          <w:rFonts w:cs="B Nazanin" w:hint="cs"/>
          <w:sz w:val="24"/>
          <w:szCs w:val="24"/>
          <w:rtl/>
        </w:rPr>
        <w:t>ای</w:t>
      </w:r>
      <w:r w:rsidRPr="00783F47">
        <w:rPr>
          <w:rFonts w:cs="B Nazanin" w:hint="cs"/>
          <w:sz w:val="24"/>
          <w:szCs w:val="24"/>
          <w:rtl/>
        </w:rPr>
        <w:t>ی ، آسپارنا</w:t>
      </w:r>
      <w:r>
        <w:rPr>
          <w:rFonts w:cs="B Nazanin" w:hint="cs"/>
          <w:sz w:val="24"/>
          <w:szCs w:val="24"/>
          <w:rtl/>
        </w:rPr>
        <w:t>ت</w:t>
      </w:r>
      <w:r w:rsidRPr="00783F47">
        <w:rPr>
          <w:rFonts w:cs="B Nazanin" w:hint="cs"/>
          <w:sz w:val="24"/>
          <w:szCs w:val="24"/>
          <w:rtl/>
        </w:rPr>
        <w:t xml:space="preserve"> آمینوترانسفراز،آلانین آمینوترانسفراز، آلکالین فسفاتاز</w:t>
      </w:r>
    </w:p>
    <w:p w:rsidR="00B676DC" w:rsidRDefault="00B676DC"/>
    <w:sectPr w:rsidR="00B676DC" w:rsidSect="005A0E7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altName w:val="Times New Roman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63F1"/>
    <w:rsid w:val="005A0E7F"/>
    <w:rsid w:val="00B676DC"/>
    <w:rsid w:val="00DC63E0"/>
    <w:rsid w:val="00EF6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3F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1372</Characters>
  <Application>Microsoft Office Word</Application>
  <DocSecurity>0</DocSecurity>
  <Lines>11</Lines>
  <Paragraphs>3</Paragraphs>
  <ScaleCrop>false</ScaleCrop>
  <Company>Hewlett-Packard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kiani</dc:creator>
  <cp:lastModifiedBy>kiani</cp:lastModifiedBy>
  <cp:revision>2</cp:revision>
  <dcterms:created xsi:type="dcterms:W3CDTF">2016-12-04T14:25:00Z</dcterms:created>
  <dcterms:modified xsi:type="dcterms:W3CDTF">2016-12-04T14:25:00Z</dcterms:modified>
</cp:coreProperties>
</file>