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BE0" w:rsidRDefault="001F7BE0" w:rsidP="001F7BE0">
      <w:pPr>
        <w:pStyle w:val="ListParagraph"/>
        <w:jc w:val="center"/>
        <w:rPr>
          <w:rFonts w:eastAsia="Calibri" w:cs="B Nazanin"/>
          <w:b/>
          <w:bCs/>
          <w:sz w:val="28"/>
          <w:szCs w:val="28"/>
          <w:lang w:bidi="fa-IR"/>
        </w:rPr>
      </w:pPr>
      <w:r w:rsidRPr="00B523C5">
        <w:rPr>
          <w:rFonts w:eastAsia="Calibri" w:cs="B Nazanin"/>
          <w:b/>
          <w:bCs/>
          <w:color w:val="000000" w:themeColor="text1"/>
          <w:sz w:val="28"/>
          <w:szCs w:val="28"/>
          <w:rtl/>
          <w:lang w:bidi="fa-IR"/>
        </w:rPr>
        <w:t>تأثیر ش</w:t>
      </w:r>
      <w:r>
        <w:rPr>
          <w:rFonts w:eastAsia="Calibri" w:cs="B Nazanin"/>
          <w:b/>
          <w:bCs/>
          <w:color w:val="000000" w:themeColor="text1"/>
          <w:sz w:val="28"/>
          <w:szCs w:val="28"/>
          <w:rtl/>
          <w:lang w:bidi="fa-IR"/>
        </w:rPr>
        <w:t xml:space="preserve">ش هفته </w:t>
      </w:r>
      <w:r w:rsidRPr="00E176E7">
        <w:rPr>
          <w:rFonts w:eastAsia="Calibri" w:cs="B Nazanin"/>
          <w:b/>
          <w:bCs/>
          <w:sz w:val="28"/>
          <w:szCs w:val="28"/>
          <w:rtl/>
          <w:lang w:bidi="fa-IR"/>
        </w:rPr>
        <w:t xml:space="preserve">تمرین تناوبی با شدت بالا </w:t>
      </w:r>
      <w:r w:rsidRPr="00E176E7">
        <w:rPr>
          <w:rFonts w:eastAsia="Calibri" w:cs="B Nazanin" w:hint="cs"/>
          <w:b/>
          <w:bCs/>
          <w:sz w:val="28"/>
          <w:szCs w:val="28"/>
          <w:rtl/>
          <w:lang w:bidi="fa-IR"/>
        </w:rPr>
        <w:t xml:space="preserve">بر مقادیر </w:t>
      </w:r>
      <w:r w:rsidRPr="00E176E7">
        <w:rPr>
          <w:rFonts w:eastAsia="Calibri" w:cs="B Nazanin"/>
          <w:b/>
          <w:bCs/>
          <w:sz w:val="28"/>
          <w:szCs w:val="28"/>
          <w:rtl/>
          <w:lang w:bidi="fa-IR"/>
        </w:rPr>
        <w:t xml:space="preserve">هموسیستئین </w:t>
      </w:r>
      <w:r w:rsidRPr="00E176E7">
        <w:rPr>
          <w:rFonts w:eastAsia="Calibri" w:cs="B Nazanin" w:hint="cs"/>
          <w:b/>
          <w:bCs/>
          <w:sz w:val="28"/>
          <w:szCs w:val="28"/>
          <w:rtl/>
          <w:lang w:bidi="fa-IR"/>
        </w:rPr>
        <w:t>و پروفایل لیپیدی</w:t>
      </w:r>
      <w:r w:rsidRPr="00E176E7">
        <w:rPr>
          <w:rFonts w:eastAsia="Calibri" w:cs="B Nazanin"/>
          <w:b/>
          <w:bCs/>
          <w:sz w:val="28"/>
          <w:szCs w:val="28"/>
          <w:rtl/>
          <w:lang w:bidi="fa-IR"/>
        </w:rPr>
        <w:t xml:space="preserve"> </w:t>
      </w:r>
      <w:r>
        <w:rPr>
          <w:rFonts w:eastAsia="Calibri" w:cs="B Nazanin"/>
          <w:b/>
          <w:bCs/>
          <w:sz w:val="28"/>
          <w:szCs w:val="28"/>
          <w:rtl/>
          <w:lang w:bidi="fa-IR"/>
        </w:rPr>
        <w:t>مردان جوان کم تحرک</w:t>
      </w:r>
      <w:r w:rsidRPr="00E176E7">
        <w:rPr>
          <w:rFonts w:eastAsia="Calibri" w:cs="B Nazanin"/>
          <w:b/>
          <w:bCs/>
          <w:sz w:val="28"/>
          <w:szCs w:val="28"/>
          <w:rtl/>
          <w:lang w:bidi="fa-IR"/>
        </w:rPr>
        <w:t xml:space="preserve"> </w:t>
      </w:r>
    </w:p>
    <w:p w:rsidR="001F7BE0" w:rsidRDefault="001F7BE0" w:rsidP="001F7BE0">
      <w:pPr>
        <w:bidi/>
        <w:jc w:val="both"/>
        <w:rPr>
          <w:rFonts w:ascii="Times New Roman" w:eastAsia="Times New Roman" w:hAnsi="Times New Roman" w:cs="B Nazanin"/>
          <w:b/>
          <w:bCs/>
          <w:color w:val="000000" w:themeColor="text1"/>
          <w:lang w:bidi="fa-IR"/>
        </w:rPr>
      </w:pPr>
      <w:bookmarkStart w:id="0" w:name="_GoBack"/>
      <w:bookmarkEnd w:id="0"/>
    </w:p>
    <w:p w:rsidR="001F7BE0" w:rsidRPr="00D835FA" w:rsidRDefault="001F7BE0" w:rsidP="001F7BE0">
      <w:pPr>
        <w:bidi/>
        <w:jc w:val="both"/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</w:pPr>
      <w:r w:rsidRPr="00D835FA">
        <w:rPr>
          <w:rFonts w:ascii="Times New Roman" w:eastAsia="Times New Roman" w:hAnsi="Times New Roman" w:cs="B Nazanin"/>
          <w:b/>
          <w:bCs/>
          <w:color w:val="000000" w:themeColor="text1"/>
          <w:rtl/>
          <w:lang w:bidi="fa-IR"/>
        </w:rPr>
        <w:t>چکیده</w:t>
      </w:r>
    </w:p>
    <w:p w:rsidR="001F7BE0" w:rsidRDefault="001F7BE0" w:rsidP="001F7BE0">
      <w:pPr>
        <w:bidi/>
        <w:ind w:left="360"/>
        <w:jc w:val="both"/>
        <w:rPr>
          <w:rFonts w:ascii="Times New Roman" w:eastAsia="Calibri" w:hAnsi="Times New Roman" w:cs="B Nazanin"/>
          <w:color w:val="000000" w:themeColor="text1"/>
          <w:rtl/>
          <w:lang w:bidi="fa-IR"/>
        </w:rPr>
      </w:pP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هدف از پژوهش حاضر، بررسی تأثیر شش هفته تمرین تناوبی با شدت بالا (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HIIT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)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بر مقادیر </w:t>
      </w:r>
      <w:r w:rsidRPr="00E176E7"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هموسیستئین</w:t>
      </w:r>
      <w:r w:rsidRPr="00E176E7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و پروفایل لیپیدی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>مردان جوان کم تحرک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بود. به این منظور، 18 مرد جوان غیرفعال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صورت داوطلبانه در این پژوهش شرکت کردند و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طور تصادفی به دو گروه تجربی (9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n=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، سن:41/1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33/24 سال، قد:91/4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22/176 سانتی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متر، وزن:59/6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27/72 کیلوگرم) و کنترل (9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n=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، سن:01/2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27/23 سال، قد:88/6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22/180 سانتی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متر، وزن:23/7</w:t>
      </w:r>
      <w:r w:rsidRPr="00D835FA">
        <w:rPr>
          <w:rFonts w:ascii="Cambria" w:eastAsia="Calibri" w:hAnsi="Cambria" w:cs="Cambria" w:hint="cs"/>
          <w:color w:val="000000" w:themeColor="text1"/>
          <w:rtl/>
          <w:lang w:bidi="fa-IR"/>
        </w:rPr>
        <w:t>±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27/76 کیلوگرم) تقسیم شدند. گروه تجربی به مدت شش هفته و سه جلسه در هفته پروتکل تمرینی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 xml:space="preserve">HIIT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را اجرا کردند که هر جلسه شامل چهار تا شش تکرار دویدن با حداکثر سرعت در یک ناحیه 20 متری با 30 ثانیه بازیافت بود. نمونه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های خونی یک روز قبل و 48 ساعت بعد از اجرای پروتکل تمرینی، به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صورت ناشتا برای انجام تجزیه و تحلیل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های آزمایشگاهی جمع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آوری شد. تجزیه و تحلیل داده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>ها با استفاده از آزمون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  <w:t xml:space="preserve"> آماری </w:t>
      </w:r>
      <w:r w:rsidRPr="00D835FA">
        <w:rPr>
          <w:rFonts w:ascii="Times New Roman" w:eastAsia="Calibri" w:hAnsi="Times New Roman" w:cs="B Nazanin"/>
          <w:color w:val="000000" w:themeColor="text1"/>
          <w:lang w:bidi="fa-IR"/>
        </w:rPr>
        <w:t>t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مستقل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>نشان داد؛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 اگرچه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مقادیر </w:t>
      </w:r>
      <w:r w:rsidRPr="00E176E7"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هموسیستئین</w:t>
      </w:r>
      <w:r w:rsidRPr="00E176E7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در گروه تجربی نسبت به گروه کنترل کاهش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18 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>درصدی داشت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، اما این تغییرات از نظر آماری معنادار نبود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(05/0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lang w:bidi="fa-IR"/>
        </w:rPr>
        <w:t>p&gt;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)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. 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>همچنین مقادیر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 xml:space="preserve"> تری‌گلیسرید، لیپوپروتئین با چگالی پایین، کلسترول تام و نسبت کلسترول تام به لیپوپروتئین با چگالی بالا کاهش و مقادیر لیپوپروتئین با چگالی بالا افزایش یافتند 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>که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 xml:space="preserve"> این تغییرات 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 xml:space="preserve">نیز 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از  نظر آماری معنادار نبودند (05/0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lang w:bidi="fa-IR"/>
        </w:rPr>
        <w:t>P&gt;</w:t>
      </w:r>
      <w:r w:rsidRPr="000A4191">
        <w:rPr>
          <w:rFonts w:asciiTheme="majorBidi" w:hAnsiTheme="majorBidi" w:cs="B Nazanin"/>
          <w:color w:val="000000" w:themeColor="text1"/>
          <w:sz w:val="24"/>
          <w:szCs w:val="24"/>
          <w:rtl/>
          <w:lang w:bidi="fa-IR"/>
        </w:rPr>
        <w:t>).</w:t>
      </w:r>
      <w:r>
        <w:rPr>
          <w:rFonts w:asciiTheme="majorBidi" w:hAnsiTheme="majorBidi"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باتوجه به نتایج پژوهش حاضر، شش هفته </w:t>
      </w:r>
      <w:r>
        <w:rPr>
          <w:rFonts w:ascii="Times New Roman" w:eastAsia="Calibri" w:hAnsi="Times New Roman" w:cs="B Nazanin"/>
          <w:color w:val="000000" w:themeColor="text1"/>
          <w:lang w:bidi="fa-IR"/>
        </w:rPr>
        <w:t>HIIT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 xml:space="preserve"> به عنوان یک استراتژی زمانمند با بهبود نسبی هموسیستئین و پروفایل لیپیدی می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تواند از بروز بیماری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softHyphen/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های قلبی ـ عروقی در مردان کم تحرک پیشگیری کند.</w:t>
      </w:r>
    </w:p>
    <w:p w:rsidR="001F7BE0" w:rsidRPr="00D835FA" w:rsidRDefault="001F7BE0" w:rsidP="001F7BE0">
      <w:pPr>
        <w:bidi/>
        <w:ind w:left="360"/>
        <w:jc w:val="both"/>
        <w:rPr>
          <w:rFonts w:ascii="Times New Roman" w:eastAsia="Calibri" w:hAnsi="Times New Roman" w:cs="B Nazanin"/>
          <w:b/>
          <w:bCs/>
          <w:color w:val="000000" w:themeColor="text1"/>
          <w:lang w:bidi="fa-IR"/>
        </w:rPr>
      </w:pPr>
      <w:r w:rsidRPr="00D835FA">
        <w:rPr>
          <w:rFonts w:ascii="Times New Roman" w:eastAsia="Calibri" w:hAnsi="Times New Roman" w:cs="B Nazanin"/>
          <w:b/>
          <w:bCs/>
          <w:color w:val="000000" w:themeColor="text1"/>
          <w:rtl/>
          <w:lang w:bidi="fa-IR"/>
        </w:rPr>
        <w:t>کلید واژه: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هموسیستئین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، 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پروفایل لیپیدی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، </w:t>
      </w:r>
      <w:r>
        <w:rPr>
          <w:rFonts w:ascii="Times New Roman" w:eastAsia="Calibri" w:hAnsi="Times New Roman" w:cs="B Nazanin"/>
          <w:color w:val="000000" w:themeColor="text1"/>
          <w:rtl/>
          <w:lang w:bidi="fa-IR"/>
        </w:rPr>
        <w:t>تمرین</w:t>
      </w:r>
      <w:r w:rsidRPr="00D835FA">
        <w:rPr>
          <w:rFonts w:ascii="Times New Roman" w:eastAsia="Calibri" w:hAnsi="Times New Roman" w:cs="B Nazanin"/>
          <w:color w:val="000000" w:themeColor="text1"/>
          <w:rtl/>
          <w:lang w:bidi="fa-IR"/>
        </w:rPr>
        <w:t xml:space="preserve"> تناوبی با شدت بالا</w:t>
      </w:r>
      <w:r>
        <w:rPr>
          <w:rFonts w:ascii="Times New Roman" w:eastAsia="Calibri" w:hAnsi="Times New Roman" w:cs="B Nazanin" w:hint="cs"/>
          <w:color w:val="000000" w:themeColor="text1"/>
          <w:rtl/>
          <w:lang w:bidi="fa-IR"/>
        </w:rPr>
        <w:t>، مردان غیر فعال</w:t>
      </w:r>
    </w:p>
    <w:p w:rsidR="00C9722C" w:rsidRDefault="001F7BE0"/>
    <w:sectPr w:rsidR="00C97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FE"/>
    <w:rsid w:val="001B45BA"/>
    <w:rsid w:val="001F7BE0"/>
    <w:rsid w:val="004A7D30"/>
    <w:rsid w:val="00FB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12AF7D-1995-4B3D-8A0D-7843B19F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BE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E0"/>
    <w:pPr>
      <w:bidi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SRS</dc:creator>
  <cp:keywords/>
  <dc:description/>
  <cp:lastModifiedBy>SRS</cp:lastModifiedBy>
  <cp:revision>2</cp:revision>
  <dcterms:created xsi:type="dcterms:W3CDTF">2016-12-03T05:59:00Z</dcterms:created>
  <dcterms:modified xsi:type="dcterms:W3CDTF">2016-12-03T06:00:00Z</dcterms:modified>
</cp:coreProperties>
</file>