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C7" w:rsidRPr="00745CC7" w:rsidRDefault="00745CC7" w:rsidP="00745CC7">
      <w:pPr>
        <w:bidi/>
        <w:ind w:firstLine="0"/>
        <w:jc w:val="center"/>
        <w:rPr>
          <w:rFonts w:ascii="Arial" w:hAnsi="Arial" w:cs="Arial"/>
          <w:sz w:val="52"/>
          <w:szCs w:val="52"/>
          <w:lang w:bidi="fa-IR"/>
        </w:rPr>
      </w:pPr>
      <w:bookmarkStart w:id="0" w:name="OLE_LINK1"/>
      <w:bookmarkStart w:id="1" w:name="OLE_LINK2"/>
      <w:bookmarkEnd w:id="0"/>
      <w:bookmarkEnd w:id="1"/>
      <w:r w:rsidRPr="00745CC7">
        <w:rPr>
          <w:rFonts w:ascii="Arial" w:hAnsi="Arial" w:cs="Arial"/>
          <w:b/>
          <w:bCs/>
          <w:sz w:val="52"/>
          <w:szCs w:val="52"/>
          <w:rtl/>
        </w:rPr>
        <w:t>تاثیر بحران اقتصاد</w:t>
      </w:r>
      <w:bookmarkStart w:id="2" w:name="_GoBack"/>
      <w:bookmarkEnd w:id="2"/>
      <w:r w:rsidRPr="00745CC7">
        <w:rPr>
          <w:rFonts w:ascii="Arial" w:hAnsi="Arial" w:cs="Arial"/>
          <w:b/>
          <w:bCs/>
          <w:sz w:val="52"/>
          <w:szCs w:val="52"/>
          <w:rtl/>
        </w:rPr>
        <w:t xml:space="preserve"> جهانی بر ورزش</w:t>
      </w:r>
    </w:p>
    <w:p w:rsidR="00745CC7" w:rsidRPr="00745CC7" w:rsidRDefault="00745CC7" w:rsidP="00745CC7">
      <w:pPr>
        <w:bidi/>
        <w:ind w:firstLine="0"/>
        <w:rPr>
          <w:rFonts w:ascii="Arial" w:hAnsi="Arial" w:cs="Arial"/>
          <w:b/>
          <w:bCs/>
          <w:sz w:val="36"/>
          <w:szCs w:val="36"/>
          <w:rtl/>
        </w:rPr>
      </w:pPr>
    </w:p>
    <w:p w:rsidR="00745CC7" w:rsidRPr="00745CC7" w:rsidRDefault="00745CC7" w:rsidP="00745CC7">
      <w:pPr>
        <w:bidi/>
        <w:ind w:firstLine="0"/>
        <w:rPr>
          <w:rFonts w:ascii="Arial" w:hAnsi="Arial" w:cs="Arial"/>
          <w:sz w:val="36"/>
          <w:szCs w:val="36"/>
          <w:rtl/>
        </w:rPr>
      </w:pPr>
      <w:r w:rsidRPr="00745CC7">
        <w:rPr>
          <w:rFonts w:ascii="Arial" w:hAnsi="Arial" w:cs="Arial"/>
          <w:b/>
          <w:bCs/>
          <w:sz w:val="36"/>
          <w:szCs w:val="36"/>
          <w:rtl/>
        </w:rPr>
        <w:t>چکیده</w:t>
      </w:r>
      <w:r w:rsidRPr="00745CC7">
        <w:rPr>
          <w:rFonts w:ascii="Arial" w:hAnsi="Arial" w:cs="Arial"/>
          <w:sz w:val="36"/>
          <w:szCs w:val="36"/>
          <w:rtl/>
        </w:rPr>
        <w:t xml:space="preserve"> </w:t>
      </w:r>
    </w:p>
    <w:p w:rsidR="00745CC7" w:rsidRPr="00745CC7" w:rsidRDefault="00745CC7" w:rsidP="00745CC7">
      <w:pPr>
        <w:bidi/>
        <w:ind w:firstLine="0"/>
        <w:rPr>
          <w:rFonts w:ascii="Arial" w:hAnsi="Arial" w:cs="Arial"/>
          <w:sz w:val="36"/>
          <w:szCs w:val="36"/>
          <w:rtl/>
        </w:rPr>
      </w:pPr>
      <w:r w:rsidRPr="00745CC7">
        <w:rPr>
          <w:rFonts w:ascii="Arial" w:hAnsi="Arial" w:cs="Arial"/>
          <w:sz w:val="36"/>
          <w:szCs w:val="36"/>
          <w:rtl/>
        </w:rPr>
        <w:t xml:space="preserve">بحران اقتصادی فعلی بدترین بحران در طول چند دهه گذشته است؛ این بحران قطعا یکی از بدترین بحران هایی است که جهان از زمان رکود بزرگ در دهه 1930 آن را تجربه کرده است. گرچه این بحران بر کشورها با موقعیت های مختلف در دهکده جهانی به روش های  و به درجات مختلف تاثیر گذاشته است، اما در بسیاری از زیر سیستم های جوامع، از جمله ورزش پیامدهای جهانی در پی داشته است. اینها مسائل داغ در مدیریت و در روندهای روزمره هستند، اما با این وجود در علوم اجتماعی به خوبی مورد توجه قرار نگرفته اند. هدف این مقاله از بین بردن این شکاف از طریق بررسی نحوه تاثیرگذاری بحران اقتصادی جهانی اخیر بر ورزش می باشد. از اینرو، دو حوزه ورزش یعنی رویدادهای ورزشی بزرگ و ورزش های همگانی جهت تجزیه و تحلیل انتخاب شده اند. این دو رشته به دلیل اهمیت اجتماعی خود و به دلیل وجود شواهد علمی اندک در مورد نحوه رویارویی آنها و نحوه واکنش به چالش های ناشی از بحران اقتصادی انتخاب شده اند. این موضوع از دیدگاه نظری رابطه اقتصاد، سیاست، جامعه و فرهنگ مورد بحث قرار گرفته است. ملاحظات روش شناختی به فقدان منابع قابل اعتماد در زمینه داده های اقتصادی مربوط به ورزش ارتباط دارد. نتایج این مطالعه نشان می دهد که رویدادهای ورزشی بزرگ از رکود اقتصادی کمتر ضربه خورده اند: ممکن است بازیگران جدیدی وارد عرصه شوند، اما نمایش همچنان ادامه دارد. بازنده واقعی رکودهای اقتصادی ورزش همگانی است. قدرت خرید پایین ممکن است به کاهش تمایل سرمایه گذاران جهت پرداخت هزینه کالاها و خدمات ورزشی و نیز کاهش سهم داوطلبانی که در زمینه ورزش فعالیت می کند، منجر شود. مدل های تامین مالی در کشورهای مختلف متفاوت هستند، اما به طور کلی هر دو نوع تامین مالی دولتی و خصوصی است کاهش یافته است. در نتیجه می تواند تاکید کرد هیچ حوزه ورزشی از بحران کنونی اقتصاد جهانی جان سالم بدر نبرده است، اما ورزش های همگانی بیشتر آسیب دیده اند. </w:t>
      </w:r>
    </w:p>
    <w:p w:rsidR="00745CC7" w:rsidRPr="00745CC7" w:rsidRDefault="00745CC7" w:rsidP="00745CC7">
      <w:pPr>
        <w:bidi/>
        <w:ind w:firstLine="0"/>
        <w:rPr>
          <w:rFonts w:ascii="Arial" w:hAnsi="Arial" w:cs="Arial"/>
          <w:sz w:val="36"/>
          <w:szCs w:val="36"/>
          <w:u w:val="thick" w:color="548DD4" w:themeColor="text2" w:themeTint="99"/>
          <w:rtl/>
        </w:rPr>
      </w:pPr>
      <w:r w:rsidRPr="00745CC7">
        <w:rPr>
          <w:rFonts w:ascii="Arial" w:hAnsi="Arial" w:cs="Arial"/>
          <w:b/>
          <w:bCs/>
          <w:sz w:val="36"/>
          <w:szCs w:val="36"/>
          <w:u w:val="thick" w:color="548DD4" w:themeColor="text2" w:themeTint="99"/>
          <w:rtl/>
        </w:rPr>
        <w:t>کلید واژه ها:</w:t>
      </w:r>
      <w:r w:rsidRPr="00745CC7">
        <w:rPr>
          <w:rFonts w:ascii="Arial" w:hAnsi="Arial" w:cs="Arial"/>
          <w:sz w:val="36"/>
          <w:szCs w:val="36"/>
          <w:u w:val="thick" w:color="548DD4" w:themeColor="text2" w:themeTint="99"/>
          <w:rtl/>
        </w:rPr>
        <w:t xml:space="preserve"> </w:t>
      </w:r>
      <w:hyperlink r:id="rId5" w:history="1">
        <w:r w:rsidRPr="00745CC7">
          <w:rPr>
            <w:rStyle w:val="Hyperlink"/>
            <w:rFonts w:ascii="Arial" w:hAnsi="Arial" w:cs="Arial"/>
            <w:color w:val="auto"/>
            <w:sz w:val="36"/>
            <w:szCs w:val="36"/>
            <w:u w:val="thick" w:color="548DD4" w:themeColor="text2" w:themeTint="99"/>
            <w:rtl/>
          </w:rPr>
          <w:t>رویدادهای ورزشی بزرگ</w:t>
        </w:r>
      </w:hyperlink>
      <w:r w:rsidRPr="00745CC7">
        <w:rPr>
          <w:rFonts w:ascii="Arial" w:hAnsi="Arial" w:cs="Arial"/>
          <w:sz w:val="36"/>
          <w:szCs w:val="36"/>
          <w:u w:val="thick" w:color="548DD4" w:themeColor="text2" w:themeTint="99"/>
          <w:rtl/>
        </w:rPr>
        <w:t xml:space="preserve">؛ </w:t>
      </w:r>
      <w:hyperlink r:id="rId6" w:history="1">
        <w:r w:rsidRPr="00745CC7">
          <w:rPr>
            <w:rStyle w:val="Hyperlink"/>
            <w:rFonts w:ascii="Arial" w:hAnsi="Arial" w:cs="Arial"/>
            <w:color w:val="auto"/>
            <w:sz w:val="36"/>
            <w:szCs w:val="36"/>
            <w:u w:val="thick" w:color="548DD4" w:themeColor="text2" w:themeTint="99"/>
            <w:rtl/>
          </w:rPr>
          <w:t>ورزش های همگانی</w:t>
        </w:r>
      </w:hyperlink>
      <w:r w:rsidRPr="00745CC7">
        <w:rPr>
          <w:rFonts w:ascii="Arial" w:hAnsi="Arial" w:cs="Arial"/>
          <w:sz w:val="36"/>
          <w:szCs w:val="36"/>
          <w:u w:val="thick" w:color="548DD4" w:themeColor="text2" w:themeTint="99"/>
          <w:rtl/>
        </w:rPr>
        <w:t xml:space="preserve">؛ </w:t>
      </w:r>
      <w:hyperlink r:id="rId7" w:history="1">
        <w:r w:rsidRPr="00745CC7">
          <w:rPr>
            <w:rStyle w:val="Hyperlink"/>
            <w:rFonts w:ascii="Arial" w:hAnsi="Arial" w:cs="Arial"/>
            <w:color w:val="auto"/>
            <w:sz w:val="36"/>
            <w:szCs w:val="36"/>
            <w:u w:val="thick" w:color="548DD4" w:themeColor="text2" w:themeTint="99"/>
            <w:rtl/>
          </w:rPr>
          <w:t>تامین مالی خصوصی</w:t>
        </w:r>
      </w:hyperlink>
      <w:r w:rsidRPr="00745CC7">
        <w:rPr>
          <w:rFonts w:ascii="Arial" w:hAnsi="Arial" w:cs="Arial"/>
          <w:sz w:val="36"/>
          <w:szCs w:val="36"/>
          <w:u w:val="thick" w:color="548DD4" w:themeColor="text2" w:themeTint="99"/>
          <w:rtl/>
        </w:rPr>
        <w:t xml:space="preserve">؛ </w:t>
      </w:r>
      <w:hyperlink r:id="rId8" w:history="1">
        <w:r w:rsidRPr="00745CC7">
          <w:rPr>
            <w:rStyle w:val="Hyperlink"/>
            <w:rFonts w:ascii="Arial" w:hAnsi="Arial" w:cs="Arial"/>
            <w:color w:val="auto"/>
            <w:sz w:val="36"/>
            <w:szCs w:val="36"/>
            <w:u w:val="thick" w:color="548DD4" w:themeColor="text2" w:themeTint="99"/>
            <w:rtl/>
          </w:rPr>
          <w:t>مقامات محلی</w:t>
        </w:r>
      </w:hyperlink>
      <w:r w:rsidRPr="00745CC7">
        <w:rPr>
          <w:rFonts w:ascii="Arial" w:hAnsi="Arial" w:cs="Arial"/>
          <w:sz w:val="36"/>
          <w:szCs w:val="36"/>
          <w:u w:val="thick" w:color="548DD4" w:themeColor="text2" w:themeTint="99"/>
          <w:rtl/>
        </w:rPr>
        <w:t xml:space="preserve"> </w:t>
      </w:r>
    </w:p>
    <w:p w:rsidR="002B2E00" w:rsidRPr="00745CC7" w:rsidRDefault="002B2E00">
      <w:pPr>
        <w:rPr>
          <w:rFonts w:ascii="Arial" w:hAnsi="Arial" w:cs="Arial"/>
        </w:rPr>
      </w:pPr>
    </w:p>
    <w:sectPr w:rsidR="002B2E00" w:rsidRPr="00745CC7" w:rsidSect="00522324">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C7"/>
    <w:rsid w:val="002B2E00"/>
    <w:rsid w:val="00522324"/>
    <w:rsid w:val="00745CC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7"/>
    <w:pPr>
      <w:spacing w:after="0" w:line="240" w:lineRule="auto"/>
      <w:ind w:firstLine="432"/>
      <w:jc w:val="both"/>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5C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7"/>
    <w:pPr>
      <w:spacing w:after="0" w:line="240" w:lineRule="auto"/>
      <w:ind w:firstLine="432"/>
      <w:jc w:val="both"/>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5C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n&amp;prev=_t&amp;sl=en&amp;tl=fa&amp;u=https://www.degruyter.com/search%3Ff_0%3Dkeywords%26q_0%3Dlocal%2Bauthorities%26searchTitles%3Dfalse" TargetMode="External"/><Relationship Id="rId3" Type="http://schemas.openxmlformats.org/officeDocument/2006/relationships/settings" Target="settings.xml"/><Relationship Id="rId7" Type="http://schemas.openxmlformats.org/officeDocument/2006/relationships/hyperlink" Target="https://translate.google.com/translate?hl=en&amp;prev=_t&amp;sl=en&amp;tl=fa&amp;u=https://www.degruyter.com/search%3Ff_0%3Dkeywords%26q_0%3Dprivate%2Bfunding%26searchTitles%3Dfals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translate.google.com/translate?hl=en&amp;prev=_t&amp;sl=en&amp;tl=fa&amp;u=https://www.degruyter.com/search%3Ff_0%3Dkeywords%26q_0%3Dgrassroots%2Bsports%26searchTitles%3Dfalse" TargetMode="External"/><Relationship Id="rId5" Type="http://schemas.openxmlformats.org/officeDocument/2006/relationships/hyperlink" Target="https://translate.google.com/translate?hl=en&amp;prev=_t&amp;sl=en&amp;tl=fa&amp;u=https://www.degruyter.com/search%3Ff_0%3Dkeywords%26q_0%3Dmega%2Bsport%2Bevents%26searchTitles%3Dfals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VJF</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 salari</dc:creator>
  <cp:lastModifiedBy>mohsen salari</cp:lastModifiedBy>
  <cp:revision>1</cp:revision>
  <dcterms:created xsi:type="dcterms:W3CDTF">2016-12-05T09:09:00Z</dcterms:created>
  <dcterms:modified xsi:type="dcterms:W3CDTF">2016-12-05T09:12:00Z</dcterms:modified>
</cp:coreProperties>
</file>