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775" w:rsidRPr="001A2F6B" w:rsidRDefault="007C4775" w:rsidP="00C53406">
      <w:pPr>
        <w:widowControl w:val="0"/>
        <w:bidi/>
        <w:spacing w:after="0" w:line="360" w:lineRule="auto"/>
        <w:jc w:val="center"/>
        <w:rPr>
          <w:rFonts w:ascii="Times New Roman" w:eastAsia="Calibri" w:hAnsi="Times New Roman" w:cs="B Nazanin"/>
          <w:sz w:val="32"/>
          <w:szCs w:val="32"/>
          <w:rtl/>
          <w:lang w:bidi="fa-IR"/>
        </w:rPr>
      </w:pPr>
      <w:r w:rsidRPr="006B5FA1">
        <w:rPr>
          <w:rFonts w:ascii="Times New Roman" w:eastAsia="Calibri" w:hAnsi="Times New Roman" w:cs="B Nazanin" w:hint="cs"/>
          <w:sz w:val="32"/>
          <w:szCs w:val="32"/>
          <w:rtl/>
        </w:rPr>
        <w:t>اثر برنامه</w:t>
      </w:r>
      <w:r w:rsidRPr="006B5FA1">
        <w:rPr>
          <w:rFonts w:ascii="Times New Roman" w:eastAsia="Calibri" w:hAnsi="Times New Roman" w:cs="B Nazanin" w:hint="cs"/>
          <w:sz w:val="32"/>
          <w:szCs w:val="32"/>
          <w:rtl/>
        </w:rPr>
        <w:softHyphen/>
        <w:t xml:space="preserve">ی تمرین </w:t>
      </w:r>
      <w:r w:rsidRPr="006B5FA1">
        <w:rPr>
          <w:rFonts w:ascii="Times New Roman" w:eastAsia="Calibri" w:hAnsi="Times New Roman" w:cs="B Nazanin"/>
          <w:sz w:val="32"/>
          <w:szCs w:val="32"/>
          <w:rtl/>
        </w:rPr>
        <w:t>ترک</w:t>
      </w:r>
      <w:r w:rsidRPr="006B5FA1">
        <w:rPr>
          <w:rFonts w:ascii="Times New Roman" w:eastAsia="Calibri" w:hAnsi="Times New Roman" w:cs="B Nazanin" w:hint="cs"/>
          <w:sz w:val="32"/>
          <w:szCs w:val="32"/>
          <w:rtl/>
        </w:rPr>
        <w:t>ی</w:t>
      </w:r>
      <w:r w:rsidRPr="006B5FA1">
        <w:rPr>
          <w:rFonts w:ascii="Times New Roman" w:eastAsia="Calibri" w:hAnsi="Times New Roman" w:cs="B Nazanin" w:hint="eastAsia"/>
          <w:sz w:val="32"/>
          <w:szCs w:val="32"/>
          <w:rtl/>
        </w:rPr>
        <w:t>ب</w:t>
      </w:r>
      <w:r w:rsidRPr="006B5FA1">
        <w:rPr>
          <w:rFonts w:ascii="Times New Roman" w:eastAsia="Calibri" w:hAnsi="Times New Roman" w:cs="B Nazanin" w:hint="cs"/>
          <w:sz w:val="32"/>
          <w:szCs w:val="32"/>
          <w:rtl/>
        </w:rPr>
        <w:t>ی</w:t>
      </w:r>
      <w:r w:rsidRPr="006B5FA1">
        <w:rPr>
          <w:rFonts w:ascii="Times New Roman" w:eastAsia="Calibri" w:hAnsi="Times New Roman" w:cs="B Nazanin"/>
          <w:sz w:val="32"/>
          <w:szCs w:val="32"/>
          <w:rtl/>
        </w:rPr>
        <w:t xml:space="preserve"> (</w:t>
      </w:r>
      <w:r w:rsidRPr="006B5FA1">
        <w:rPr>
          <w:rFonts w:ascii="Times New Roman" w:eastAsia="Calibri" w:hAnsi="Times New Roman" w:cs="B Nazanin" w:hint="cs"/>
          <w:sz w:val="32"/>
          <w:szCs w:val="32"/>
          <w:rtl/>
        </w:rPr>
        <w:t>پیلاتس و تصویرسازی ذهنی) و تمرین پیلاتس بر تعادل ایستا و پویای زنان سالمند</w:t>
      </w:r>
    </w:p>
    <w:p w:rsidR="007C4775" w:rsidRPr="00BD64A7" w:rsidRDefault="007C4775" w:rsidP="00C53406">
      <w:pPr>
        <w:bidi/>
        <w:spacing w:line="360" w:lineRule="auto"/>
        <w:jc w:val="center"/>
        <w:rPr>
          <w:rFonts w:cs="B Nazanin"/>
          <w:sz w:val="24"/>
          <w:szCs w:val="24"/>
          <w:rtl/>
          <w:lang w:bidi="fa-IR"/>
        </w:rPr>
      </w:pPr>
      <w:r w:rsidRPr="00BD64A7">
        <w:rPr>
          <w:rFonts w:cs="B Nazanin" w:hint="cs"/>
          <w:sz w:val="24"/>
          <w:szCs w:val="24"/>
          <w:rtl/>
          <w:lang w:bidi="fa-IR"/>
        </w:rPr>
        <w:t>نام نویسندگان</w:t>
      </w:r>
    </w:p>
    <w:p w:rsidR="007C4775" w:rsidRPr="00BD64A7" w:rsidRDefault="007C4775" w:rsidP="00C53406">
      <w:pPr>
        <w:bidi/>
        <w:spacing w:line="360" w:lineRule="auto"/>
        <w:jc w:val="center"/>
        <w:rPr>
          <w:rFonts w:cs="B Nazanin"/>
          <w:sz w:val="24"/>
          <w:szCs w:val="24"/>
          <w:rtl/>
          <w:lang w:bidi="fa-IR"/>
        </w:rPr>
      </w:pPr>
      <w:r w:rsidRPr="00037FBD">
        <w:rPr>
          <w:rFonts w:cs="B Nazanin" w:hint="cs"/>
          <w:sz w:val="24"/>
          <w:szCs w:val="24"/>
          <w:rtl/>
          <w:lang w:bidi="fa-IR"/>
        </w:rPr>
        <w:t>موسی ملکی، فاطمه پسند</w:t>
      </w:r>
    </w:p>
    <w:p w:rsidR="007C4775" w:rsidRPr="00BD64A7" w:rsidRDefault="007C4775" w:rsidP="00C53406">
      <w:pPr>
        <w:bidi/>
        <w:spacing w:line="360" w:lineRule="auto"/>
        <w:jc w:val="center"/>
        <w:rPr>
          <w:rFonts w:cs="B Nazanin"/>
          <w:i/>
          <w:sz w:val="24"/>
          <w:szCs w:val="24"/>
          <w:rtl/>
        </w:rPr>
      </w:pPr>
      <w:r w:rsidRPr="00037FBD">
        <w:rPr>
          <w:rFonts w:cs="B Nazanin" w:hint="cs"/>
          <w:sz w:val="24"/>
          <w:szCs w:val="24"/>
          <w:rtl/>
          <w:lang w:bidi="fa-IR"/>
        </w:rPr>
        <w:t>موسی ملکی</w:t>
      </w:r>
      <w:r w:rsidRPr="00037FBD">
        <w:rPr>
          <w:rFonts w:cs="B Nazanin" w:hint="cs"/>
          <w:i/>
          <w:sz w:val="24"/>
          <w:szCs w:val="24"/>
          <w:rtl/>
        </w:rPr>
        <w:t xml:space="preserve"> بخش علوم ورزشی، دانشکده روانشناسی و علوم تربیتی،</w:t>
      </w:r>
      <w:r w:rsidRPr="00BD64A7">
        <w:rPr>
          <w:rFonts w:cs="B Nazanin" w:hint="cs"/>
          <w:i/>
          <w:sz w:val="24"/>
          <w:szCs w:val="24"/>
          <w:rtl/>
        </w:rPr>
        <w:t xml:space="preserve"> دانشگاه شیراز، ایران</w:t>
      </w:r>
    </w:p>
    <w:p w:rsidR="007C4775" w:rsidRDefault="007C4775" w:rsidP="00C53406">
      <w:pPr>
        <w:bidi/>
        <w:spacing w:line="360" w:lineRule="auto"/>
        <w:jc w:val="center"/>
        <w:rPr>
          <w:rFonts w:cs="B Nazanin"/>
          <w:sz w:val="24"/>
          <w:szCs w:val="24"/>
          <w:rtl/>
          <w:lang w:bidi="fa-IR"/>
        </w:rPr>
      </w:pPr>
      <w:r w:rsidRPr="006B5FA1">
        <w:rPr>
          <w:rFonts w:cs="B Nazanin" w:hint="cs"/>
          <w:sz w:val="24"/>
          <w:szCs w:val="24"/>
          <w:rtl/>
          <w:lang w:bidi="fa-IR"/>
        </w:rPr>
        <w:t>ایمیل</w:t>
      </w:r>
      <w:r>
        <w:rPr>
          <w:rFonts w:cs="B Nazanin" w:hint="cs"/>
          <w:sz w:val="24"/>
          <w:szCs w:val="24"/>
          <w:rtl/>
          <w:lang w:bidi="fa-IR"/>
        </w:rPr>
        <w:t>:</w:t>
      </w:r>
    </w:p>
    <w:p w:rsidR="007C4775" w:rsidRPr="001A2F6B" w:rsidRDefault="007C4775" w:rsidP="00C53406">
      <w:pPr>
        <w:spacing w:after="0" w:line="360" w:lineRule="auto"/>
        <w:jc w:val="center"/>
        <w:rPr>
          <w:rFonts w:ascii="Times New Roman" w:eastAsia="Times New Roman" w:hAnsi="Times New Roman" w:cs="B Nazanin"/>
          <w:i/>
          <w:sz w:val="24"/>
          <w:szCs w:val="24"/>
          <w:rtl/>
        </w:rPr>
      </w:pPr>
      <w:r w:rsidRPr="00BD64A7">
        <w:rPr>
          <w:rFonts w:ascii="Times New Roman" w:eastAsia="Times New Roman" w:hAnsi="Times New Roman" w:cs="B Nazanin"/>
          <w:i/>
          <w:sz w:val="24"/>
          <w:szCs w:val="24"/>
        </w:rPr>
        <w:t>Mousamaleki68@gmail.com</w:t>
      </w:r>
    </w:p>
    <w:p w:rsidR="007C4775" w:rsidRDefault="007C4775" w:rsidP="00C53406">
      <w:pPr>
        <w:bidi/>
        <w:spacing w:line="360" w:lineRule="auto"/>
        <w:jc w:val="center"/>
        <w:rPr>
          <w:rFonts w:cs="B Nazanin"/>
          <w:sz w:val="24"/>
          <w:szCs w:val="24"/>
          <w:lang w:bidi="fa-IR"/>
        </w:rPr>
      </w:pPr>
      <w:r>
        <w:rPr>
          <w:rFonts w:cs="B Nazanin" w:hint="cs"/>
          <w:sz w:val="24"/>
          <w:szCs w:val="24"/>
          <w:rtl/>
          <w:lang w:bidi="fa-IR"/>
        </w:rPr>
        <w:t>فاطمه پسند</w:t>
      </w:r>
    </w:p>
    <w:p w:rsidR="007C4775" w:rsidRPr="00E747FB" w:rsidRDefault="007C4775" w:rsidP="00C53406">
      <w:pPr>
        <w:bidi/>
        <w:spacing w:line="360" w:lineRule="auto"/>
        <w:jc w:val="center"/>
        <w:rPr>
          <w:rFonts w:cs="B Nazanin"/>
          <w:sz w:val="24"/>
          <w:szCs w:val="24"/>
          <w:rtl/>
          <w:lang w:bidi="fa-IR"/>
        </w:rPr>
      </w:pPr>
      <w:r>
        <w:rPr>
          <w:rFonts w:cs="B Nazanin" w:hint="cs"/>
          <w:sz w:val="24"/>
          <w:szCs w:val="24"/>
          <w:rtl/>
          <w:lang w:bidi="fa-IR"/>
        </w:rPr>
        <w:t>دانشکده روانشناسی و علوم تربیتی، دانشگاه شیراز، ایران</w:t>
      </w:r>
    </w:p>
    <w:p w:rsidR="007C4775" w:rsidRPr="00BD64A7" w:rsidRDefault="007C4775" w:rsidP="00C53406">
      <w:pPr>
        <w:widowControl w:val="0"/>
        <w:tabs>
          <w:tab w:val="left" w:pos="7553"/>
        </w:tabs>
        <w:bidi/>
        <w:spacing w:after="0" w:line="360" w:lineRule="auto"/>
        <w:jc w:val="both"/>
        <w:rPr>
          <w:rFonts w:ascii="Times New Roman" w:hAnsi="Times New Roman" w:cs="B Nazanin"/>
          <w:sz w:val="24"/>
          <w:szCs w:val="24"/>
        </w:rPr>
      </w:pPr>
      <w:r w:rsidRPr="006B5FA1">
        <w:rPr>
          <w:rFonts w:cs="B Nazanin" w:hint="cs"/>
          <w:sz w:val="24"/>
          <w:szCs w:val="24"/>
          <w:rtl/>
          <w:lang w:bidi="fa-IR"/>
        </w:rPr>
        <w:t>هدف از پژوهش حاضر اثر دو نوع</w:t>
      </w:r>
      <w:r w:rsidRPr="006B5FA1">
        <w:rPr>
          <w:rFonts w:cs="B Nazanin"/>
          <w:sz w:val="24"/>
          <w:szCs w:val="24"/>
          <w:lang w:bidi="fa-IR"/>
        </w:rPr>
        <w:t xml:space="preserve"> </w:t>
      </w:r>
      <w:r w:rsidRPr="006B5FA1">
        <w:rPr>
          <w:rFonts w:cs="B Nazanin" w:hint="cs"/>
          <w:sz w:val="24"/>
          <w:szCs w:val="24"/>
          <w:rtl/>
          <w:lang w:bidi="fa-IR"/>
        </w:rPr>
        <w:t xml:space="preserve"> برنامه تمرین ترکیبی و تمرین پیلاتس بر تعادل ایستا و پویای زنان سالمند بود. </w:t>
      </w:r>
      <w:r w:rsidRPr="006B5FA1">
        <w:rPr>
          <w:rFonts w:ascii="Times New Roman" w:eastAsia="Calibri" w:hAnsi="Times New Roman" w:cs="B Nazanin" w:hint="cs"/>
          <w:sz w:val="24"/>
          <w:szCs w:val="24"/>
          <w:rtl/>
        </w:rPr>
        <w:t>جامعه آماری مورد مطالعه در این پژوهش شامل سالمندان زن شهر شیراز بودند. از بین 50 زن سالمند، 30 نفر که شرایط ورود به مطالعه را داشتند به صورت هدفمند انتخاب و پس از انجام پیش</w:t>
      </w:r>
      <w:r w:rsidRPr="006B5FA1">
        <w:rPr>
          <w:rFonts w:ascii="Times New Roman" w:eastAsia="Calibri" w:hAnsi="Times New Roman" w:cs="B Nazanin"/>
          <w:sz w:val="24"/>
          <w:szCs w:val="24"/>
          <w:rtl/>
        </w:rPr>
        <w:softHyphen/>
      </w:r>
      <w:r w:rsidRPr="006B5FA1">
        <w:rPr>
          <w:rFonts w:ascii="Times New Roman" w:eastAsia="Calibri" w:hAnsi="Times New Roman" w:cs="B Nazanin" w:hint="cs"/>
          <w:sz w:val="24"/>
          <w:szCs w:val="24"/>
          <w:rtl/>
        </w:rPr>
        <w:t>آزمون، آزمودنی</w:t>
      </w:r>
      <w:r w:rsidRPr="006B5FA1">
        <w:rPr>
          <w:rFonts w:ascii="Times New Roman" w:eastAsia="Calibri" w:hAnsi="Times New Roman" w:cs="B Nazanin"/>
          <w:sz w:val="24"/>
          <w:szCs w:val="24"/>
          <w:rtl/>
        </w:rPr>
        <w:softHyphen/>
      </w:r>
      <w:r w:rsidRPr="006B5FA1">
        <w:rPr>
          <w:rFonts w:ascii="Times New Roman" w:eastAsia="Calibri" w:hAnsi="Times New Roman" w:cs="B Nazanin" w:hint="cs"/>
          <w:sz w:val="24"/>
          <w:szCs w:val="24"/>
          <w:rtl/>
        </w:rPr>
        <w:t>ها به دو گروه 15 نفری تمرینات ترکیبی و پیلاتس تقسیم شدند. پس از انجام 24 جلسه برنامه</w:t>
      </w:r>
      <w:r w:rsidRPr="006B5FA1">
        <w:rPr>
          <w:rFonts w:ascii="Times New Roman" w:eastAsia="Calibri" w:hAnsi="Times New Roman" w:cs="B Nazanin"/>
          <w:sz w:val="24"/>
          <w:szCs w:val="24"/>
          <w:rtl/>
        </w:rPr>
        <w:softHyphen/>
      </w:r>
      <w:r w:rsidRPr="006B5FA1">
        <w:rPr>
          <w:rFonts w:ascii="Times New Roman" w:eastAsia="Calibri" w:hAnsi="Times New Roman" w:cs="B Nazanin" w:hint="cs"/>
          <w:sz w:val="24"/>
          <w:szCs w:val="24"/>
          <w:rtl/>
        </w:rPr>
        <w:t>ی تمرین ترکیبی و پیلاتس از هر دو گروه پس</w:t>
      </w:r>
      <w:r w:rsidRPr="006B5FA1">
        <w:rPr>
          <w:rFonts w:ascii="Times New Roman" w:eastAsia="Calibri" w:hAnsi="Times New Roman" w:cs="B Nazanin"/>
          <w:sz w:val="24"/>
          <w:szCs w:val="24"/>
          <w:rtl/>
        </w:rPr>
        <w:softHyphen/>
      </w:r>
      <w:r w:rsidRPr="006B5FA1">
        <w:rPr>
          <w:rFonts w:ascii="Times New Roman" w:eastAsia="Calibri" w:hAnsi="Times New Roman" w:cs="B Nazanin" w:hint="cs"/>
          <w:sz w:val="24"/>
          <w:szCs w:val="24"/>
          <w:rtl/>
        </w:rPr>
        <w:t>آزمون به عمل آمد.</w:t>
      </w:r>
      <w:r w:rsidRPr="006B5FA1">
        <w:rPr>
          <w:rFonts w:ascii="Times New Roman" w:hAnsi="Times New Roman" w:cs="B Nazanin" w:hint="cs"/>
          <w:sz w:val="24"/>
          <w:szCs w:val="24"/>
          <w:rtl/>
        </w:rPr>
        <w:t xml:space="preserve"> ابزار مورد استفاده</w:t>
      </w:r>
      <w:r w:rsidRPr="006B5FA1">
        <w:rPr>
          <w:rFonts w:ascii="Times New Roman" w:hAnsi="Times New Roman" w:cs="B Nazanin" w:hint="cs"/>
          <w:sz w:val="24"/>
          <w:szCs w:val="24"/>
          <w:rtl/>
          <w:lang w:bidi="fa-IR"/>
        </w:rPr>
        <w:t xml:space="preserve"> شامل</w:t>
      </w:r>
      <w:r w:rsidRPr="006B5FA1">
        <w:rPr>
          <w:rFonts w:ascii="Times New Roman" w:hAnsi="Times New Roman" w:cs="B Nazanin" w:hint="cs"/>
          <w:sz w:val="24"/>
          <w:szCs w:val="24"/>
          <w:rtl/>
        </w:rPr>
        <w:t xml:space="preserve"> آزمون</w:t>
      </w:r>
      <w:r w:rsidRPr="006B5FA1">
        <w:rPr>
          <w:rFonts w:ascii="Times New Roman" w:hAnsi="Times New Roman" w:cs="B Nazanin"/>
          <w:sz w:val="24"/>
          <w:szCs w:val="24"/>
          <w:rtl/>
        </w:rPr>
        <w:softHyphen/>
      </w:r>
      <w:r w:rsidRPr="006B5FA1">
        <w:rPr>
          <w:rFonts w:ascii="Times New Roman" w:hAnsi="Times New Roman" w:cs="B Nazanin" w:hint="cs"/>
          <w:sz w:val="24"/>
          <w:szCs w:val="24"/>
          <w:rtl/>
        </w:rPr>
        <w:t xml:space="preserve"> لک‌لک جهت اندازه</w:t>
      </w:r>
      <w:r w:rsidRPr="006B5FA1">
        <w:rPr>
          <w:rFonts w:ascii="Times New Roman" w:hAnsi="Times New Roman" w:cs="B Nazanin" w:hint="cs"/>
          <w:sz w:val="24"/>
          <w:szCs w:val="24"/>
          <w:rtl/>
        </w:rPr>
        <w:softHyphen/>
        <w:t>گیری تعادل ایستا و آزمون تعادل پویای وای (</w:t>
      </w:r>
      <w:r w:rsidRPr="006B5FA1">
        <w:rPr>
          <w:rFonts w:ascii="Times New Roman" w:hAnsi="Times New Roman" w:cs="B Nazanin"/>
          <w:sz w:val="24"/>
          <w:szCs w:val="24"/>
          <w:lang w:bidi="fa-IR"/>
        </w:rPr>
        <w:t>Y</w:t>
      </w:r>
      <w:r w:rsidRPr="006B5FA1">
        <w:rPr>
          <w:rFonts w:ascii="Times New Roman" w:hAnsi="Times New Roman" w:cs="B Nazanin" w:hint="cs"/>
          <w:sz w:val="24"/>
          <w:szCs w:val="24"/>
          <w:rtl/>
          <w:lang w:bidi="fa-IR"/>
        </w:rPr>
        <w:t>) برای اندازه</w:t>
      </w:r>
      <w:r w:rsidRPr="006B5FA1">
        <w:rPr>
          <w:rFonts w:ascii="Times New Roman" w:hAnsi="Times New Roman" w:cs="B Nazanin" w:hint="cs"/>
          <w:sz w:val="24"/>
          <w:szCs w:val="24"/>
          <w:rtl/>
          <w:lang w:bidi="fa-IR"/>
        </w:rPr>
        <w:softHyphen/>
        <w:t>گیری تعادل پویا به کار برده شد. داده</w:t>
      </w:r>
      <w:r w:rsidRPr="006B5FA1">
        <w:rPr>
          <w:rFonts w:ascii="Times New Roman" w:hAnsi="Times New Roman" w:cs="B Nazanin"/>
          <w:sz w:val="24"/>
          <w:szCs w:val="24"/>
          <w:rtl/>
          <w:lang w:bidi="fa-IR"/>
        </w:rPr>
        <w:softHyphen/>
      </w:r>
      <w:r w:rsidRPr="006B5FA1">
        <w:rPr>
          <w:rFonts w:ascii="Times New Roman" w:hAnsi="Times New Roman" w:cs="B Nazanin" w:hint="cs"/>
          <w:sz w:val="24"/>
          <w:szCs w:val="24"/>
          <w:rtl/>
          <w:lang w:bidi="fa-IR"/>
        </w:rPr>
        <w:t>ها با استفاده از روش تحلیل کوواریانس یک</w:t>
      </w:r>
      <w:r w:rsidRPr="006B5FA1">
        <w:rPr>
          <w:rFonts w:ascii="Times New Roman" w:hAnsi="Times New Roman" w:cs="B Nazanin"/>
          <w:sz w:val="24"/>
          <w:szCs w:val="24"/>
          <w:rtl/>
          <w:lang w:bidi="fa-IR"/>
        </w:rPr>
        <w:softHyphen/>
      </w:r>
      <w:r w:rsidRPr="006B5FA1">
        <w:rPr>
          <w:rFonts w:ascii="Times New Roman" w:hAnsi="Times New Roman" w:cs="B Nazanin" w:hint="cs"/>
          <w:sz w:val="24"/>
          <w:szCs w:val="24"/>
          <w:rtl/>
          <w:lang w:bidi="fa-IR"/>
        </w:rPr>
        <w:t xml:space="preserve"> متغیره تجزیه و تحلیل شد و</w:t>
      </w:r>
      <w:r w:rsidRPr="006B5FA1">
        <w:rPr>
          <w:rFonts w:ascii="Times New Roman" w:hAnsi="Times New Roman" w:cs="B Nazanin" w:hint="cs"/>
          <w:b/>
          <w:bCs/>
          <w:sz w:val="24"/>
          <w:szCs w:val="24"/>
          <w:rtl/>
          <w:lang w:bidi="fa-IR"/>
        </w:rPr>
        <w:t xml:space="preserve"> </w:t>
      </w:r>
      <w:r w:rsidRPr="006B5FA1">
        <w:rPr>
          <w:rFonts w:ascii="Times New Roman" w:hAnsi="Times New Roman" w:cs="B Nazanin" w:hint="cs"/>
          <w:sz w:val="24"/>
          <w:szCs w:val="24"/>
          <w:rtl/>
          <w:lang w:bidi="fa-IR"/>
        </w:rPr>
        <w:t>نتایج نشان داد که بین نمرات پیش</w:t>
      </w:r>
      <w:r w:rsidRPr="006B5FA1">
        <w:rPr>
          <w:rFonts w:ascii="Times New Roman" w:hAnsi="Times New Roman" w:cs="B Nazanin"/>
          <w:sz w:val="24"/>
          <w:szCs w:val="24"/>
          <w:rtl/>
          <w:lang w:bidi="fa-IR"/>
        </w:rPr>
        <w:softHyphen/>
      </w:r>
      <w:r w:rsidRPr="006B5FA1">
        <w:rPr>
          <w:rFonts w:ascii="Times New Roman" w:hAnsi="Times New Roman" w:cs="B Nazanin" w:hint="cs"/>
          <w:sz w:val="24"/>
          <w:szCs w:val="24"/>
          <w:rtl/>
          <w:lang w:bidi="fa-IR"/>
        </w:rPr>
        <w:t>آزمون و پس</w:t>
      </w:r>
      <w:r w:rsidRPr="006B5FA1">
        <w:rPr>
          <w:rFonts w:ascii="Times New Roman" w:hAnsi="Times New Roman" w:cs="B Nazanin"/>
          <w:sz w:val="24"/>
          <w:szCs w:val="24"/>
          <w:rtl/>
          <w:lang w:bidi="fa-IR"/>
        </w:rPr>
        <w:softHyphen/>
      </w:r>
      <w:r w:rsidRPr="006B5FA1">
        <w:rPr>
          <w:rFonts w:ascii="Times New Roman" w:hAnsi="Times New Roman" w:cs="B Nazanin" w:hint="cs"/>
          <w:sz w:val="24"/>
          <w:szCs w:val="24"/>
          <w:rtl/>
          <w:lang w:bidi="fa-IR"/>
        </w:rPr>
        <w:t>آزمون در هر دو گروه تمرینات ترکیبی و پیلاتس اختلاف معناداری وجود دارد (05/0</w:t>
      </w:r>
      <w:r w:rsidRPr="006B5FA1">
        <w:rPr>
          <w:rFonts w:ascii="Times New Roman" w:hAnsi="Times New Roman" w:cs="B Nazanin"/>
          <w:sz w:val="24"/>
          <w:szCs w:val="24"/>
          <w:lang w:bidi="fa-IR"/>
        </w:rPr>
        <w:t>p&lt;</w:t>
      </w:r>
      <w:r w:rsidRPr="006B5FA1">
        <w:rPr>
          <w:rFonts w:ascii="Times New Roman" w:hAnsi="Times New Roman" w:cs="B Nazanin" w:hint="cs"/>
          <w:sz w:val="24"/>
          <w:szCs w:val="24"/>
          <w:rtl/>
          <w:lang w:bidi="fa-IR"/>
        </w:rPr>
        <w:t>)</w:t>
      </w:r>
      <w:r w:rsidRPr="006B5FA1">
        <w:rPr>
          <w:rFonts w:ascii="Times New Roman" w:hAnsi="Times New Roman" w:cs="B Nazanin"/>
          <w:sz w:val="24"/>
          <w:szCs w:val="24"/>
          <w:lang w:bidi="fa-IR"/>
        </w:rPr>
        <w:t>.</w:t>
      </w:r>
      <w:r w:rsidRPr="006B5FA1">
        <w:rPr>
          <w:rFonts w:ascii="Times New Roman" w:hAnsi="Times New Roman" w:cs="B Nazanin" w:hint="cs"/>
          <w:sz w:val="24"/>
          <w:szCs w:val="24"/>
          <w:rtl/>
          <w:lang w:bidi="fa-IR"/>
        </w:rPr>
        <w:t xml:space="preserve"> بر اساس یافته</w:t>
      </w:r>
      <w:r w:rsidRPr="006B5FA1">
        <w:rPr>
          <w:rFonts w:ascii="Times New Roman" w:hAnsi="Times New Roman" w:cs="B Nazanin" w:hint="cs"/>
          <w:sz w:val="24"/>
          <w:szCs w:val="24"/>
          <w:rtl/>
          <w:lang w:bidi="fa-IR"/>
        </w:rPr>
        <w:softHyphen/>
        <w:t>های تحقیق حاضر می</w:t>
      </w:r>
      <w:r w:rsidRPr="006B5FA1">
        <w:rPr>
          <w:rFonts w:ascii="Times New Roman" w:hAnsi="Times New Roman" w:cs="B Nazanin" w:hint="cs"/>
          <w:sz w:val="24"/>
          <w:szCs w:val="24"/>
          <w:rtl/>
          <w:lang w:bidi="fa-IR"/>
        </w:rPr>
        <w:softHyphen/>
        <w:t>توان نتیجه گرفت که تمرین ترکیبی و تمرین پیلاتس بر تعادل ایستا و پویای زنان سالمند مؤثر بوده،</w:t>
      </w:r>
      <w:r w:rsidRPr="006B5FA1">
        <w:rPr>
          <w:rFonts w:ascii="Times New Roman" w:hAnsi="Times New Roman" w:cs="B Nazanin"/>
          <w:sz w:val="24"/>
          <w:szCs w:val="24"/>
          <w:rtl/>
          <w:lang w:bidi="fa-IR"/>
        </w:rPr>
        <w:t xml:space="preserve"> </w:t>
      </w:r>
      <w:r w:rsidRPr="006B5FA1">
        <w:rPr>
          <w:rFonts w:ascii="Times New Roman" w:hAnsi="Times New Roman" w:cs="B Nazanin" w:hint="cs"/>
          <w:sz w:val="24"/>
          <w:szCs w:val="24"/>
          <w:rtl/>
          <w:lang w:bidi="fa-IR"/>
        </w:rPr>
        <w:t>و پیشنهاد می</w:t>
      </w:r>
      <w:r w:rsidRPr="006B5FA1">
        <w:rPr>
          <w:rFonts w:ascii="Times New Roman" w:hAnsi="Times New Roman" w:cs="B Nazanin"/>
          <w:sz w:val="24"/>
          <w:szCs w:val="24"/>
          <w:rtl/>
          <w:lang w:bidi="fa-IR"/>
        </w:rPr>
        <w:softHyphen/>
      </w:r>
      <w:r w:rsidRPr="006B5FA1">
        <w:rPr>
          <w:rFonts w:ascii="Times New Roman" w:hAnsi="Times New Roman" w:cs="B Nazanin" w:hint="cs"/>
          <w:sz w:val="24"/>
          <w:szCs w:val="24"/>
          <w:rtl/>
          <w:lang w:bidi="fa-IR"/>
        </w:rPr>
        <w:t>شود این نمونه تمرینات در برنامه سلامتی سالمندان قرار گیرد.</w:t>
      </w:r>
    </w:p>
    <w:p w:rsidR="007C4775" w:rsidRDefault="007C4775" w:rsidP="00C53406">
      <w:pPr>
        <w:bidi/>
        <w:spacing w:line="360" w:lineRule="auto"/>
        <w:jc w:val="both"/>
        <w:rPr>
          <w:rFonts w:ascii="Times New Roman" w:eastAsia="B Nazanin" w:hAnsi="Times New Roman" w:cs="B Nazanin"/>
          <w:sz w:val="24"/>
          <w:szCs w:val="24"/>
        </w:rPr>
      </w:pPr>
      <w:r w:rsidRPr="00DE1696">
        <w:rPr>
          <w:rFonts w:ascii="Times New Roman" w:eastAsia="B Nazanin" w:hAnsi="Times New Roman" w:cs="B Nazanin" w:hint="cs"/>
          <w:b/>
          <w:bCs/>
          <w:sz w:val="24"/>
          <w:szCs w:val="24"/>
          <w:rtl/>
        </w:rPr>
        <w:t xml:space="preserve">واژگان کلیدی: </w:t>
      </w:r>
      <w:r w:rsidRPr="00DE1696">
        <w:rPr>
          <w:rFonts w:ascii="Times New Roman" w:eastAsia="B Nazanin" w:hAnsi="Times New Roman" w:cs="B Nazanin" w:hint="cs"/>
          <w:sz w:val="24"/>
          <w:szCs w:val="24"/>
          <w:rtl/>
        </w:rPr>
        <w:t>تمرین پیلاتس، تصویرسازی ذهنی، تعادل ایستا، تعادل پویا، سالمندان.</w:t>
      </w:r>
    </w:p>
    <w:p w:rsidR="00743C5A" w:rsidRPr="00F42F17" w:rsidRDefault="00743C5A" w:rsidP="00743C5A">
      <w:pPr>
        <w:widowControl w:val="0"/>
        <w:bidi/>
        <w:spacing w:after="0" w:line="300" w:lineRule="auto"/>
        <w:ind w:left="567" w:hanging="567"/>
        <w:jc w:val="both"/>
        <w:rPr>
          <w:rFonts w:ascii="Times New Roman" w:hAnsi="Times New Roman" w:cs="B Nazanin"/>
          <w:sz w:val="24"/>
          <w:szCs w:val="28"/>
          <w:rtl/>
        </w:rPr>
      </w:pPr>
      <w:r w:rsidRPr="00F42F17">
        <w:rPr>
          <w:rFonts w:ascii="Times New Roman" w:hAnsi="Times New Roman" w:cs="B Nazanin"/>
          <w:sz w:val="24"/>
          <w:szCs w:val="28"/>
          <w:rtl/>
        </w:rPr>
        <w:t>دشتی</w:t>
      </w:r>
      <w:r w:rsidRPr="00F42F17">
        <w:rPr>
          <w:rFonts w:ascii="Times New Roman" w:hAnsi="Times New Roman" w:cs="B Nazanin" w:hint="cs"/>
          <w:sz w:val="24"/>
          <w:szCs w:val="28"/>
          <w:rtl/>
        </w:rPr>
        <w:t>،</w:t>
      </w:r>
      <w:r w:rsidRPr="00F42F17">
        <w:rPr>
          <w:rFonts w:ascii="Times New Roman" w:hAnsi="Times New Roman" w:cs="B Nazanin"/>
          <w:sz w:val="24"/>
          <w:szCs w:val="28"/>
          <w:rtl/>
        </w:rPr>
        <w:t xml:space="preserve"> پریا</w:t>
      </w:r>
      <w:r w:rsidRPr="00F42F17">
        <w:rPr>
          <w:rFonts w:ascii="Times New Roman" w:hAnsi="Times New Roman" w:cs="B Nazanin" w:hint="cs"/>
          <w:sz w:val="24"/>
          <w:szCs w:val="28"/>
          <w:rtl/>
        </w:rPr>
        <w:t>؛</w:t>
      </w:r>
      <w:r w:rsidRPr="00F42F17">
        <w:rPr>
          <w:rFonts w:ascii="Times New Roman" w:hAnsi="Times New Roman" w:cs="B Nazanin"/>
          <w:sz w:val="24"/>
          <w:szCs w:val="28"/>
          <w:rtl/>
        </w:rPr>
        <w:t xml:space="preserve"> شبانی</w:t>
      </w:r>
      <w:r w:rsidRPr="00F42F17">
        <w:rPr>
          <w:rFonts w:ascii="Times New Roman" w:hAnsi="Times New Roman" w:cs="B Nazanin" w:hint="cs"/>
          <w:sz w:val="24"/>
          <w:szCs w:val="28"/>
          <w:rtl/>
        </w:rPr>
        <w:t>،</w:t>
      </w:r>
      <w:r w:rsidRPr="00F42F17">
        <w:rPr>
          <w:rFonts w:ascii="Times New Roman" w:hAnsi="Times New Roman" w:cs="B Nazanin"/>
          <w:sz w:val="24"/>
          <w:szCs w:val="28"/>
          <w:rtl/>
        </w:rPr>
        <w:t xml:space="preserve"> </w:t>
      </w:r>
      <w:r w:rsidRPr="00F42F17">
        <w:rPr>
          <w:rFonts w:ascii="Times New Roman" w:hAnsi="Times New Roman" w:cs="B Nazanin" w:hint="cs"/>
          <w:sz w:val="24"/>
          <w:szCs w:val="28"/>
          <w:rtl/>
        </w:rPr>
        <w:t xml:space="preserve">محمد؛ </w:t>
      </w:r>
      <w:r w:rsidRPr="00F42F17">
        <w:rPr>
          <w:rFonts w:ascii="Times New Roman" w:hAnsi="Times New Roman" w:cs="B Nazanin"/>
          <w:sz w:val="24"/>
          <w:szCs w:val="28"/>
          <w:rtl/>
        </w:rPr>
        <w:t>معظمی</w:t>
      </w:r>
      <w:r w:rsidRPr="00F42F17">
        <w:rPr>
          <w:rFonts w:ascii="Times New Roman" w:hAnsi="Times New Roman" w:cs="B Nazanin" w:hint="cs"/>
          <w:sz w:val="24"/>
          <w:szCs w:val="28"/>
          <w:rtl/>
        </w:rPr>
        <w:t>،</w:t>
      </w:r>
      <w:r w:rsidRPr="00F42F17">
        <w:rPr>
          <w:rFonts w:ascii="Times New Roman" w:hAnsi="Times New Roman" w:cs="B Nazanin"/>
          <w:sz w:val="24"/>
          <w:szCs w:val="28"/>
        </w:rPr>
        <w:t xml:space="preserve"> </w:t>
      </w:r>
      <w:r w:rsidRPr="00F42F17">
        <w:rPr>
          <w:rFonts w:ascii="Times New Roman" w:hAnsi="Times New Roman" w:cs="B Nazanin"/>
          <w:sz w:val="24"/>
          <w:szCs w:val="28"/>
          <w:rtl/>
        </w:rPr>
        <w:t>مهتاب. (</w:t>
      </w:r>
      <w:r w:rsidRPr="00F42F17">
        <w:rPr>
          <w:rFonts w:ascii="Times New Roman" w:hAnsi="Times New Roman" w:cs="B Nazanin" w:hint="cs"/>
          <w:sz w:val="24"/>
          <w:szCs w:val="28"/>
          <w:rtl/>
        </w:rPr>
        <w:t>1394</w:t>
      </w:r>
      <w:r w:rsidRPr="00F42F17">
        <w:rPr>
          <w:rFonts w:ascii="Times New Roman" w:hAnsi="Times New Roman" w:cs="B Nazanin"/>
          <w:sz w:val="24"/>
          <w:szCs w:val="28"/>
          <w:rtl/>
        </w:rPr>
        <w:t xml:space="preserve">). </w:t>
      </w:r>
      <w:r w:rsidRPr="00F4414B">
        <w:rPr>
          <w:rFonts w:ascii="Times New Roman" w:hAnsi="Times New Roman" w:cs="B Nazanin"/>
          <w:i/>
          <w:iCs/>
          <w:sz w:val="24"/>
          <w:szCs w:val="28"/>
          <w:rtl/>
        </w:rPr>
        <w:t>مقایسه تأثیر دو نوع تمرین منتخب تراباند و پیلاتس بر تعادل و قدرت اندام تحتانی زنان سالمن</w:t>
      </w:r>
      <w:r w:rsidRPr="00F4414B">
        <w:rPr>
          <w:rFonts w:ascii="Times New Roman" w:hAnsi="Times New Roman" w:cs="B Nazanin" w:hint="cs"/>
          <w:i/>
          <w:iCs/>
          <w:sz w:val="24"/>
          <w:szCs w:val="28"/>
          <w:rtl/>
        </w:rPr>
        <w:t>د</w:t>
      </w:r>
      <w:r w:rsidRPr="00F42F17">
        <w:rPr>
          <w:rFonts w:ascii="Times New Roman" w:hAnsi="Times New Roman" w:cs="B Nazanin" w:hint="cs"/>
          <w:sz w:val="24"/>
          <w:szCs w:val="28"/>
          <w:rtl/>
        </w:rPr>
        <w:t>.</w:t>
      </w:r>
      <w:r w:rsidRPr="00F42F17">
        <w:rPr>
          <w:rFonts w:ascii="Times New Roman" w:hAnsi="Times New Roman" w:cs="B Nazanin"/>
          <w:sz w:val="24"/>
          <w:szCs w:val="28"/>
        </w:rPr>
        <w:t> </w:t>
      </w:r>
      <w:r w:rsidRPr="00F42F17">
        <w:rPr>
          <w:rFonts w:ascii="Times New Roman" w:hAnsi="Times New Roman" w:cs="B Nazanin"/>
          <w:sz w:val="24"/>
          <w:szCs w:val="28"/>
          <w:rtl/>
        </w:rPr>
        <w:t>مجله زنان، مامایی و نازایی ایران</w:t>
      </w:r>
      <w:r w:rsidRPr="00F42F17">
        <w:rPr>
          <w:rFonts w:ascii="Times New Roman" w:hAnsi="Times New Roman" w:cs="B Nazanin" w:hint="cs"/>
          <w:sz w:val="24"/>
          <w:szCs w:val="28"/>
          <w:rtl/>
        </w:rPr>
        <w:t>، 18 (153)1-9.</w:t>
      </w:r>
    </w:p>
    <w:p w:rsidR="00743C5A" w:rsidRPr="00DE1696" w:rsidRDefault="00743C5A" w:rsidP="00743C5A">
      <w:pPr>
        <w:pStyle w:val="EndNoteBibliography"/>
        <w:widowControl w:val="0"/>
        <w:spacing w:after="0" w:line="300" w:lineRule="auto"/>
        <w:ind w:left="567" w:hanging="567"/>
        <w:rPr>
          <w:rFonts w:ascii="Times New Roman" w:hAnsi="Times New Roman" w:cs="B Nazanin"/>
          <w:sz w:val="24"/>
          <w:szCs w:val="24"/>
        </w:rPr>
      </w:pPr>
      <w:r w:rsidRPr="00DE1696">
        <w:rPr>
          <w:rFonts w:ascii="Times New Roman" w:hAnsi="Times New Roman" w:cs="B Nazanin"/>
          <w:sz w:val="24"/>
          <w:szCs w:val="24"/>
        </w:rPr>
        <w:t xml:space="preserve">Donyapour, H., Mohammadzade, H., Abedini, M., Rezaye, S., &amp; Safari, H. (2014). </w:t>
      </w:r>
      <w:r w:rsidRPr="001E60CB">
        <w:rPr>
          <w:rFonts w:ascii="Times New Roman" w:hAnsi="Times New Roman" w:cs="B Nazanin"/>
          <w:i/>
          <w:iCs/>
          <w:sz w:val="24"/>
          <w:szCs w:val="24"/>
        </w:rPr>
        <w:t>The impacts of Pilates trainings on improvements of dynamic balance and gait performance in elderly men with falling background. Rehabilitation Medicine</w:t>
      </w:r>
      <w:r w:rsidRPr="00DE1696">
        <w:rPr>
          <w:rFonts w:ascii="Times New Roman" w:hAnsi="Times New Roman" w:cs="B Nazanin"/>
          <w:sz w:val="24"/>
          <w:szCs w:val="24"/>
        </w:rPr>
        <w:t>, 2(3).</w:t>
      </w:r>
      <w:r w:rsidRPr="00DE1696">
        <w:rPr>
          <w:rFonts w:ascii="Times New Roman" w:hAnsi="Times New Roman" w:cs="B Nazanin"/>
          <w:sz w:val="24"/>
          <w:szCs w:val="24"/>
          <w:rtl/>
        </w:rPr>
        <w:t>‏</w:t>
      </w:r>
    </w:p>
    <w:p w:rsidR="00DA5C30" w:rsidRPr="00C53406" w:rsidRDefault="00DA5C30" w:rsidP="00C53406">
      <w:pPr>
        <w:pStyle w:val="EndNoteBibliography"/>
        <w:widowControl w:val="0"/>
        <w:spacing w:after="0" w:line="300" w:lineRule="auto"/>
        <w:ind w:hanging="567"/>
        <w:rPr>
          <w:rFonts w:ascii="Times New Roman" w:hAnsi="Times New Roman" w:cs="B Nazanin"/>
          <w:sz w:val="24"/>
          <w:szCs w:val="24"/>
        </w:rPr>
      </w:pPr>
      <w:bookmarkStart w:id="0" w:name="_GoBack"/>
      <w:bookmarkEnd w:id="0"/>
    </w:p>
    <w:sectPr w:rsidR="00DA5C30" w:rsidRPr="00C53406" w:rsidSect="00DA5C30">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775"/>
    <w:rsid w:val="00743C5A"/>
    <w:rsid w:val="007C4775"/>
    <w:rsid w:val="009D3EA9"/>
    <w:rsid w:val="00C53406"/>
    <w:rsid w:val="00DA5C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04287F-EBC4-450A-875D-62DBFE5D4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47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
    <w:name w:val="EndNote Bibliography"/>
    <w:basedOn w:val="Normal"/>
    <w:link w:val="EndNoteBibliographyChar"/>
    <w:rsid w:val="007C4775"/>
    <w:pPr>
      <w:spacing w:after="200"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7C4775"/>
    <w:rPr>
      <w:rFonts w:ascii="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266</Words>
  <Characters>1519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daei mousa</dc:creator>
  <cp:keywords/>
  <dc:description/>
  <cp:lastModifiedBy>daei mousa</cp:lastModifiedBy>
  <cp:revision>3</cp:revision>
  <dcterms:created xsi:type="dcterms:W3CDTF">2016-12-05T09:24:00Z</dcterms:created>
  <dcterms:modified xsi:type="dcterms:W3CDTF">2016-12-05T22:19:00Z</dcterms:modified>
</cp:coreProperties>
</file>