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AE1" w:rsidRPr="005D2751" w:rsidRDefault="00FF0AE1" w:rsidP="00FF0AE1">
      <w:pPr>
        <w:spacing w:before="0" w:line="240" w:lineRule="auto"/>
        <w:ind w:firstLine="0"/>
        <w:jc w:val="center"/>
        <w:rPr>
          <w:rFonts w:ascii="Adobe Gothic Std B" w:eastAsia="Adobe Gothic Std B" w:hAnsi="Adobe Gothic Std B" w:cs="B Lotus" w:hint="cs"/>
          <w:b/>
          <w:bCs/>
          <w:sz w:val="28"/>
          <w:rtl/>
        </w:rPr>
      </w:pPr>
      <w:r w:rsidRPr="005D2751">
        <w:rPr>
          <w:rFonts w:ascii="Adobe Gothic Std B" w:eastAsia="Adobe Gothic Std B" w:hAnsi="Adobe Gothic Std B" w:cs="B Lotus"/>
          <w:b/>
          <w:bCs/>
          <w:sz w:val="28"/>
          <w:rtl/>
        </w:rPr>
        <w:t>ارتباط بين هوش هيجاني و هوش سازمانی با بهره‌وري مديران تربيت بدني استان فارس</w:t>
      </w:r>
    </w:p>
    <w:p w:rsidR="00FF0AE1" w:rsidRPr="005D2751" w:rsidRDefault="00FF0AE1" w:rsidP="00FF0AE1">
      <w:pPr>
        <w:spacing w:before="0" w:line="240" w:lineRule="auto"/>
        <w:ind w:firstLine="0"/>
        <w:jc w:val="center"/>
        <w:rPr>
          <w:rFonts w:ascii="Adobe Gothic Std B" w:eastAsia="Adobe Gothic Std B" w:hAnsi="Adobe Gothic Std B" w:cs="B Lotus"/>
          <w:b/>
          <w:bCs/>
          <w:szCs w:val="24"/>
          <w:rtl/>
        </w:rPr>
      </w:pPr>
    </w:p>
    <w:p w:rsidR="00FF0AE1" w:rsidRDefault="00FF0AE1" w:rsidP="00FF0AE1">
      <w:pPr>
        <w:spacing w:before="0" w:line="240" w:lineRule="auto"/>
        <w:ind w:firstLine="0"/>
        <w:jc w:val="center"/>
        <w:rPr>
          <w:rFonts w:ascii="Adobe Gothic Std B" w:eastAsia="Adobe Gothic Std B" w:hAnsi="Adobe Gothic Std B" w:cs="B Lotus" w:hint="cs"/>
          <w:b/>
          <w:bCs/>
          <w:szCs w:val="24"/>
          <w:rtl/>
        </w:rPr>
      </w:pPr>
      <w:r w:rsidRPr="00774914">
        <w:rPr>
          <w:rFonts w:ascii="Adobe Gothic Std B" w:eastAsia="Adobe Gothic Std B" w:hAnsi="Adobe Gothic Std B" w:cs="B Lotus" w:hint="cs"/>
          <w:b/>
          <w:bCs/>
          <w:szCs w:val="24"/>
          <w:u w:val="single"/>
          <w:rtl/>
        </w:rPr>
        <w:t>حسن ادریسی</w:t>
      </w:r>
      <w:r w:rsidRPr="005D2751">
        <w:rPr>
          <w:rFonts w:ascii="Adobe Gothic Std B" w:eastAsia="Adobe Gothic Std B" w:hAnsi="Adobe Gothic Std B" w:cs="B Lotus" w:hint="cs"/>
          <w:b/>
          <w:bCs/>
          <w:szCs w:val="24"/>
          <w:rtl/>
        </w:rPr>
        <w:t xml:space="preserve"> ،ولی نوذری ،سید احسان امیر حسینی ،صدری سیاوش پور</w:t>
      </w:r>
    </w:p>
    <w:p w:rsidR="00FF0AE1" w:rsidRPr="00774914" w:rsidRDefault="00FF0AE1" w:rsidP="00FF0AE1">
      <w:pPr>
        <w:spacing w:before="0" w:line="240" w:lineRule="auto"/>
        <w:ind w:firstLine="0"/>
        <w:jc w:val="center"/>
        <w:rPr>
          <w:rFonts w:ascii="Adobe Gothic Std B" w:eastAsia="Adobe Gothic Std B" w:hAnsi="Adobe Gothic Std B" w:cs="B Lotus"/>
          <w:b/>
          <w:bCs/>
          <w:szCs w:val="24"/>
        </w:rPr>
      </w:pPr>
      <w:r w:rsidRPr="00774914">
        <w:rPr>
          <w:rFonts w:ascii="Adobe Gothic Std B" w:eastAsia="Adobe Gothic Std B" w:hAnsi="Adobe Gothic Std B" w:cs="B Lotus"/>
          <w:b/>
          <w:bCs/>
          <w:szCs w:val="24"/>
        </w:rPr>
        <w:t>Hasan_edrisi2000@yahoo.com</w:t>
      </w:r>
    </w:p>
    <w:p w:rsidR="00FF0AE1" w:rsidRDefault="00FF0AE1" w:rsidP="00FF0AE1">
      <w:pPr>
        <w:spacing w:before="0" w:line="240" w:lineRule="auto"/>
        <w:ind w:firstLine="0"/>
        <w:jc w:val="left"/>
        <w:rPr>
          <w:rFonts w:ascii="Adobe Gothic Std B" w:eastAsia="Adobe Gothic Std B" w:hAnsi="Adobe Gothic Std B" w:cs="B Lotus" w:hint="cs"/>
          <w:b/>
          <w:bCs/>
          <w:szCs w:val="24"/>
          <w:rtl/>
          <w:lang w:bidi="ar-SA"/>
        </w:rPr>
      </w:pPr>
      <w:r>
        <w:rPr>
          <w:rFonts w:ascii="Adobe Gothic Std B" w:eastAsia="Adobe Gothic Std B" w:hAnsi="Adobe Gothic Std B" w:cs="B Lotus" w:hint="cs"/>
          <w:b/>
          <w:bCs/>
          <w:szCs w:val="24"/>
          <w:rtl/>
          <w:lang w:bidi="ar-SA"/>
        </w:rPr>
        <w:t>1</w:t>
      </w:r>
      <w:r w:rsidRPr="005D2751">
        <w:rPr>
          <w:rFonts w:ascii="Adobe Gothic Std B" w:eastAsia="Adobe Gothic Std B" w:hAnsi="Adobe Gothic Std B" w:cs="B Lotus" w:hint="cs"/>
          <w:b/>
          <w:bCs/>
          <w:szCs w:val="24"/>
          <w:rtl/>
          <w:lang w:bidi="ar-SA"/>
        </w:rPr>
        <w:t xml:space="preserve">-حسن ادریسی ،گروه مدیریت ورزش ،واحد یاسوج ، دانشگاه آزاد  اسلامی ، یاسوج ،ایران ، </w:t>
      </w:r>
    </w:p>
    <w:p w:rsidR="00FF0AE1" w:rsidRPr="005D2751" w:rsidRDefault="00FF0AE1" w:rsidP="00FF0AE1">
      <w:pPr>
        <w:spacing w:before="0" w:line="240" w:lineRule="auto"/>
        <w:ind w:firstLine="0"/>
        <w:jc w:val="left"/>
        <w:rPr>
          <w:rFonts w:ascii="Adobe Gothic Std B" w:eastAsia="Adobe Gothic Std B" w:hAnsi="Adobe Gothic Std B" w:cs="B Lotus"/>
          <w:b/>
          <w:bCs/>
          <w:szCs w:val="24"/>
          <w:rtl/>
          <w:lang w:bidi="ar-SA"/>
        </w:rPr>
      </w:pPr>
      <w:r>
        <w:rPr>
          <w:rFonts w:ascii="Adobe Gothic Std B" w:eastAsia="Adobe Gothic Std B" w:hAnsi="Adobe Gothic Std B" w:cs="B Lotus" w:hint="cs"/>
          <w:b/>
          <w:bCs/>
          <w:szCs w:val="24"/>
          <w:rtl/>
          <w:lang w:bidi="ar-SA"/>
        </w:rPr>
        <w:t>2-</w:t>
      </w:r>
      <w:r w:rsidRPr="005D2751">
        <w:rPr>
          <w:rFonts w:ascii="Adobe Gothic Std B" w:eastAsia="Adobe Gothic Std B" w:hAnsi="Adobe Gothic Std B" w:cs="B Lotus" w:hint="cs"/>
          <w:b/>
          <w:bCs/>
          <w:szCs w:val="24"/>
          <w:rtl/>
          <w:lang w:bidi="ar-SA"/>
        </w:rPr>
        <w:t xml:space="preserve"> </w:t>
      </w:r>
      <w:r>
        <w:rPr>
          <w:rFonts w:ascii="Adobe Gothic Std B" w:eastAsia="Adobe Gothic Std B" w:hAnsi="Adobe Gothic Std B" w:cs="B Lotus" w:hint="cs"/>
          <w:b/>
          <w:bCs/>
          <w:szCs w:val="24"/>
          <w:rtl/>
          <w:lang w:bidi="ar-SA"/>
        </w:rPr>
        <w:t>ولی نوذری</w:t>
      </w:r>
      <w:r w:rsidRPr="005D2751">
        <w:rPr>
          <w:rFonts w:ascii="Adobe Gothic Std B" w:eastAsia="Adobe Gothic Std B" w:hAnsi="Adobe Gothic Std B" w:cs="B Lotus" w:hint="cs"/>
          <w:b/>
          <w:bCs/>
          <w:szCs w:val="24"/>
          <w:rtl/>
          <w:lang w:bidi="ar-SA"/>
        </w:rPr>
        <w:t xml:space="preserve"> ،گروه </w:t>
      </w:r>
      <w:r>
        <w:rPr>
          <w:rFonts w:ascii="Adobe Gothic Std B" w:eastAsia="Adobe Gothic Std B" w:hAnsi="Adobe Gothic Std B" w:cs="B Lotus" w:hint="cs"/>
          <w:b/>
          <w:bCs/>
          <w:szCs w:val="24"/>
          <w:rtl/>
          <w:lang w:bidi="ar-SA"/>
        </w:rPr>
        <w:t xml:space="preserve">تربیت بدنی </w:t>
      </w:r>
      <w:r w:rsidRPr="005D2751">
        <w:rPr>
          <w:rFonts w:ascii="Adobe Gothic Std B" w:eastAsia="Adobe Gothic Std B" w:hAnsi="Adobe Gothic Std B" w:cs="B Lotus" w:hint="cs"/>
          <w:b/>
          <w:bCs/>
          <w:szCs w:val="24"/>
          <w:rtl/>
          <w:lang w:bidi="ar-SA"/>
        </w:rPr>
        <w:t xml:space="preserve"> ،واحد </w:t>
      </w:r>
      <w:r>
        <w:rPr>
          <w:rFonts w:ascii="Adobe Gothic Std B" w:eastAsia="Adobe Gothic Std B" w:hAnsi="Adobe Gothic Std B" w:cs="B Lotus" w:hint="cs"/>
          <w:b/>
          <w:bCs/>
          <w:szCs w:val="24"/>
          <w:rtl/>
          <w:lang w:bidi="ar-SA"/>
        </w:rPr>
        <w:t xml:space="preserve">ارسنجان </w:t>
      </w:r>
      <w:r w:rsidRPr="005D2751">
        <w:rPr>
          <w:rFonts w:ascii="Adobe Gothic Std B" w:eastAsia="Adobe Gothic Std B" w:hAnsi="Adobe Gothic Std B" w:cs="B Lotus" w:hint="cs"/>
          <w:b/>
          <w:bCs/>
          <w:szCs w:val="24"/>
          <w:rtl/>
          <w:lang w:bidi="ar-SA"/>
        </w:rPr>
        <w:t xml:space="preserve"> ، دانشگاه آزاد  اسلامی ،</w:t>
      </w:r>
      <w:r>
        <w:rPr>
          <w:rFonts w:ascii="Adobe Gothic Std B" w:eastAsia="Adobe Gothic Std B" w:hAnsi="Adobe Gothic Std B" w:cs="B Lotus" w:hint="cs"/>
          <w:b/>
          <w:bCs/>
          <w:szCs w:val="24"/>
          <w:rtl/>
          <w:lang w:bidi="ar-SA"/>
        </w:rPr>
        <w:t>ارسنجان</w:t>
      </w:r>
      <w:r w:rsidRPr="005D2751">
        <w:rPr>
          <w:rFonts w:ascii="Adobe Gothic Std B" w:eastAsia="Adobe Gothic Std B" w:hAnsi="Adobe Gothic Std B" w:cs="B Lotus" w:hint="cs"/>
          <w:b/>
          <w:bCs/>
          <w:szCs w:val="24"/>
          <w:rtl/>
          <w:lang w:bidi="ar-SA"/>
        </w:rPr>
        <w:t xml:space="preserve"> ،ایران</w:t>
      </w:r>
    </w:p>
    <w:p w:rsidR="00FF0AE1" w:rsidRPr="005D2751" w:rsidRDefault="00FF0AE1" w:rsidP="00FF0AE1">
      <w:pPr>
        <w:spacing w:before="0" w:line="240" w:lineRule="auto"/>
        <w:ind w:firstLine="0"/>
        <w:jc w:val="left"/>
        <w:rPr>
          <w:rFonts w:ascii="Adobe Gothic Std B" w:eastAsia="Adobe Gothic Std B" w:hAnsi="Adobe Gothic Std B" w:cs="B Lotus"/>
          <w:b/>
          <w:bCs/>
          <w:szCs w:val="24"/>
          <w:rtl/>
          <w:lang w:bidi="ar-SA"/>
        </w:rPr>
      </w:pPr>
      <w:r>
        <w:rPr>
          <w:rFonts w:ascii="Adobe Gothic Std B" w:eastAsia="Adobe Gothic Std B" w:hAnsi="Adobe Gothic Std B" w:cs="B Lotus" w:hint="cs"/>
          <w:b/>
          <w:bCs/>
          <w:szCs w:val="24"/>
          <w:rtl/>
          <w:lang w:bidi="ar-SA"/>
        </w:rPr>
        <w:t>3</w:t>
      </w:r>
      <w:r w:rsidRPr="005D2751">
        <w:rPr>
          <w:rFonts w:ascii="Adobe Gothic Std B" w:eastAsia="Adobe Gothic Std B" w:hAnsi="Adobe Gothic Std B" w:cs="B Lotus" w:hint="cs"/>
          <w:b/>
          <w:bCs/>
          <w:szCs w:val="24"/>
          <w:rtl/>
          <w:lang w:bidi="ar-SA"/>
        </w:rPr>
        <w:t>-سید احسان امیر حسینی ،گروه مدیریت ورزش ،واحد یاسوج ، دانشگاه آزاد  اسلامی ، یاسوج ،ایران</w:t>
      </w:r>
    </w:p>
    <w:p w:rsidR="00FF0AE1" w:rsidRPr="005D2751" w:rsidRDefault="00FF0AE1" w:rsidP="00FF0AE1">
      <w:pPr>
        <w:spacing w:before="0" w:line="240" w:lineRule="auto"/>
        <w:ind w:firstLine="0"/>
        <w:jc w:val="left"/>
        <w:rPr>
          <w:rFonts w:ascii="Adobe Gothic Std B" w:eastAsia="Adobe Gothic Std B" w:hAnsi="Adobe Gothic Std B" w:cs="B Lotus"/>
          <w:b/>
          <w:bCs/>
          <w:szCs w:val="24"/>
          <w:rtl/>
          <w:lang w:bidi="ar-SA"/>
        </w:rPr>
      </w:pPr>
      <w:r>
        <w:rPr>
          <w:rFonts w:ascii="Adobe Gothic Std B" w:eastAsia="Adobe Gothic Std B" w:hAnsi="Adobe Gothic Std B" w:cs="B Lotus" w:hint="cs"/>
          <w:b/>
          <w:bCs/>
          <w:szCs w:val="24"/>
          <w:rtl/>
          <w:lang w:bidi="ar-SA"/>
        </w:rPr>
        <w:t>4</w:t>
      </w:r>
      <w:r w:rsidRPr="005D2751">
        <w:rPr>
          <w:rFonts w:ascii="Adobe Gothic Std B" w:eastAsia="Adobe Gothic Std B" w:hAnsi="Adobe Gothic Std B" w:cs="B Lotus" w:hint="cs"/>
          <w:b/>
          <w:bCs/>
          <w:szCs w:val="24"/>
          <w:rtl/>
          <w:lang w:bidi="ar-SA"/>
        </w:rPr>
        <w:t xml:space="preserve">- صدری سیاوش پور،گروه مدیریت ورزش ،واحد یاسوج ، دانشگاه آزاد  اسلامی ، یاسوج ،ایران ، </w:t>
      </w:r>
    </w:p>
    <w:p w:rsidR="00FF0AE1" w:rsidRPr="005D2751" w:rsidRDefault="00FF0AE1" w:rsidP="00FF0AE1">
      <w:pPr>
        <w:spacing w:before="0" w:line="240" w:lineRule="auto"/>
        <w:ind w:firstLine="0"/>
        <w:jc w:val="left"/>
        <w:rPr>
          <w:rFonts w:ascii="Adobe Gothic Std B" w:eastAsia="Adobe Gothic Std B" w:hAnsi="Adobe Gothic Std B" w:cs="B Lotus"/>
          <w:b/>
          <w:bCs/>
          <w:szCs w:val="24"/>
          <w:rtl/>
          <w:lang w:bidi="ar-SA"/>
        </w:rPr>
      </w:pPr>
    </w:p>
    <w:p w:rsidR="00FF0AE1" w:rsidRPr="005D2751" w:rsidRDefault="00FF0AE1" w:rsidP="00FF0AE1">
      <w:pPr>
        <w:spacing w:before="0" w:line="240" w:lineRule="auto"/>
        <w:ind w:firstLine="0"/>
        <w:jc w:val="left"/>
        <w:rPr>
          <w:rFonts w:ascii="Adobe Gothic Std B" w:eastAsia="Adobe Gothic Std B" w:hAnsi="Adobe Gothic Std B" w:cs="B Lotus"/>
          <w:b/>
          <w:bCs/>
          <w:szCs w:val="24"/>
          <w:rtl/>
          <w:lang w:bidi="ar-SA"/>
        </w:rPr>
      </w:pPr>
    </w:p>
    <w:p w:rsidR="00FF0AE1" w:rsidRPr="005D2751" w:rsidRDefault="00FF0AE1" w:rsidP="00FF0AE1">
      <w:pPr>
        <w:spacing w:before="0" w:line="240" w:lineRule="auto"/>
        <w:ind w:firstLine="0"/>
        <w:jc w:val="left"/>
        <w:rPr>
          <w:rFonts w:ascii="Adobe Gothic Std B" w:eastAsia="Adobe Gothic Std B" w:hAnsi="Adobe Gothic Std B" w:cs="B Lotus"/>
          <w:b/>
          <w:bCs/>
          <w:szCs w:val="24"/>
          <w:lang w:bidi="ar-SA"/>
        </w:rPr>
      </w:pPr>
    </w:p>
    <w:p w:rsidR="00FF0AE1" w:rsidRPr="005D2751" w:rsidRDefault="00FF0AE1" w:rsidP="00FF0AE1">
      <w:pPr>
        <w:spacing w:before="0" w:line="240" w:lineRule="auto"/>
        <w:ind w:firstLine="0"/>
        <w:outlineLvl w:val="0"/>
        <w:rPr>
          <w:rFonts w:ascii="Adobe Gothic Std B" w:eastAsia="Adobe Gothic Std B" w:hAnsi="Adobe Gothic Std B" w:cs="B Lotus"/>
          <w:b/>
          <w:bCs/>
          <w:szCs w:val="24"/>
          <w:rtl/>
        </w:rPr>
      </w:pPr>
      <w:bookmarkStart w:id="0" w:name="_Toc398487970"/>
      <w:bookmarkStart w:id="1" w:name="_Toc403311972"/>
      <w:r w:rsidRPr="005D2751">
        <w:rPr>
          <w:rFonts w:ascii="Adobe Gothic Std B" w:eastAsia="Adobe Gothic Std B" w:hAnsi="Adobe Gothic Std B" w:cs="B Lotus"/>
          <w:b/>
          <w:bCs/>
          <w:szCs w:val="24"/>
          <w:rtl/>
        </w:rPr>
        <w:t>چکیده:</w:t>
      </w:r>
      <w:bookmarkEnd w:id="0"/>
      <w:bookmarkEnd w:id="1"/>
    </w:p>
    <w:p w:rsidR="00FF0AE1" w:rsidRPr="005D2751" w:rsidRDefault="00FF0AE1" w:rsidP="00FF0AE1">
      <w:pPr>
        <w:pStyle w:val="NoSpacing"/>
        <w:rPr>
          <w:rFonts w:ascii="Adobe Gothic Std B" w:eastAsia="Adobe Gothic Std B" w:hAnsi="Adobe Gothic Std B" w:cs="B Lotus"/>
          <w:szCs w:val="24"/>
          <w:rtl/>
        </w:rPr>
      </w:pPr>
      <w:r w:rsidRPr="005D2751">
        <w:rPr>
          <w:rFonts w:ascii="Adobe Gothic Std B" w:eastAsia="Adobe Gothic Std B" w:hAnsi="Adobe Gothic Std B" w:cs="B Lotus" w:hint="cs"/>
          <w:szCs w:val="24"/>
          <w:rtl/>
        </w:rPr>
        <w:t>هدف از این تحقیق تعیین راﺑﻄﻪ ﻫﻮش ﻫﻴﺠﺎﻧﻲو هوش سازمانی با بهره وری مدیران تربیت بدنی استان فارس ﺑﺎ روش ﻫﻤﺒﺴﺘﮕﻲ اﺟﺮا ﮔﺮدﻳﺪ.جامعه آماری مورد مطالعه این پژوهش را مدیران تربیت بدنی اداره ورزش و جوانان شهرستان ها و کارشناسان تربیت بدنی آموزش و پرورش شهرستان های استان فارس را شامل می شود، که 29 نفر از رئیسان اداره ورزش و جوانان شهرستان ها و 31 نفر کارشناسان تربیت بدنی آموزش و پرورش شهرستان های استان فارس می باشند ، نمونه گیری از طریق کل شمار استفاده شد. ابزار گردآوری اطلاعات شامل: سه پرسشنامه هوش هیجانی تراویس برادبری و جین گریوز(2002)، پرسشنامه هوش سازمانی آلبرخت (2003) و پرسشنامه بهره وری هرسی بلانچارد و گلد اسمیت (1994) می باشد.برای توصیف متغیّرها از آمار توصیفی و برای بررسی رابطه</w:t>
      </w:r>
      <w:r w:rsidRPr="005D2751">
        <w:rPr>
          <w:rFonts w:eastAsia="Adobe Gothic Std B" w:cs="B Lotus"/>
          <w:szCs w:val="24"/>
        </w:rPr>
        <w:t>‌</w:t>
      </w:r>
      <w:r w:rsidRPr="005D2751">
        <w:rPr>
          <w:rFonts w:ascii="Adobe Gothic Std B" w:eastAsia="Adobe Gothic Std B" w:hAnsi="Adobe Gothic Std B" w:cs="B Lotus" w:hint="cs"/>
          <w:szCs w:val="24"/>
          <w:rtl/>
        </w:rPr>
        <w:t>ی بین متغیّرها از آمار استنباطی ضریب‌همبستگی</w:t>
      </w:r>
      <w:r w:rsidRPr="005D2751">
        <w:rPr>
          <w:rFonts w:eastAsia="Adobe Gothic Std B" w:cs="B Lotus"/>
          <w:szCs w:val="24"/>
        </w:rPr>
        <w:t>‌‌‌‌</w:t>
      </w:r>
      <w:r w:rsidRPr="005D2751">
        <w:rPr>
          <w:rFonts w:ascii="Adobe Gothic Std B" w:eastAsia="Adobe Gothic Std B" w:hAnsi="Adobe Gothic Std B" w:cs="B Lotus" w:hint="cs"/>
          <w:szCs w:val="24"/>
          <w:rtl/>
        </w:rPr>
        <w:t xml:space="preserve">پیرسون، رگرسیون چند گانه  وآزمون </w:t>
      </w:r>
      <w:r w:rsidRPr="005D2751">
        <w:rPr>
          <w:rFonts w:ascii="Adobe Gothic Std B" w:eastAsia="Adobe Gothic Std B" w:hAnsi="Adobe Gothic Std B" w:cs="B Lotus"/>
          <w:szCs w:val="24"/>
        </w:rPr>
        <w:t>t</w:t>
      </w:r>
      <w:r w:rsidRPr="005D2751">
        <w:rPr>
          <w:rFonts w:ascii="Adobe Gothic Std B" w:eastAsia="Adobe Gothic Std B" w:hAnsi="Adobe Gothic Std B" w:cs="B Lotus" w:hint="cs"/>
          <w:szCs w:val="24"/>
          <w:rtl/>
        </w:rPr>
        <w:t xml:space="preserve"> مستقل استفاده شده است. </w:t>
      </w:r>
    </w:p>
    <w:p w:rsidR="00FF0AE1" w:rsidRPr="005D2751" w:rsidRDefault="00FF0AE1" w:rsidP="00FF0AE1">
      <w:pPr>
        <w:pStyle w:val="NoSpacing"/>
        <w:rPr>
          <w:rFonts w:ascii="Adobe Gothic Std B" w:eastAsia="Adobe Gothic Std B" w:hAnsi="Adobe Gothic Std B" w:cs="B Lotus"/>
          <w:szCs w:val="24"/>
          <w:rtl/>
        </w:rPr>
      </w:pPr>
      <w:r w:rsidRPr="005D2751">
        <w:rPr>
          <w:rFonts w:ascii="Adobe Gothic Std B" w:eastAsia="Adobe Gothic Std B" w:hAnsi="Adobe Gothic Std B" w:cs="B Lotus" w:hint="cs"/>
          <w:szCs w:val="24"/>
          <w:rtl/>
        </w:rPr>
        <w:t xml:space="preserve"> نتایج بدست آمده از سطح معنی داری چنین استنباط می شود که در این مدل بین متغیرهای پیش بین و ملاک رابطه معنی داری وجود دارد و این ارتباط در سطح 01/0 معنی دار می باشدیعنی بین هوش هیجانی وهوش سازمانی با بهره وری مدیران تربیت بدنی فارس رابطه مثبت و معناداری وجود دارد.</w:t>
      </w:r>
    </w:p>
    <w:p w:rsidR="00FF0AE1" w:rsidRPr="005D2751" w:rsidRDefault="00FF0AE1" w:rsidP="00FF0AE1">
      <w:pPr>
        <w:pStyle w:val="NoSpacing"/>
        <w:rPr>
          <w:rFonts w:ascii="Adobe Gothic Std B" w:eastAsia="Adobe Gothic Std B" w:hAnsi="Adobe Gothic Std B" w:cs="B Lotus"/>
          <w:szCs w:val="24"/>
        </w:rPr>
      </w:pPr>
      <w:r w:rsidRPr="005D2751">
        <w:rPr>
          <w:rFonts w:ascii="Adobe Gothic Std B" w:eastAsia="Adobe Gothic Std B" w:hAnsi="Adobe Gothic Std B" w:cs="B Lotus" w:hint="cs"/>
          <w:szCs w:val="24"/>
          <w:rtl/>
        </w:rPr>
        <w:t>تحلیل جدول حاصل از آنالیز رگرسیون چندگانه همزمان مشخص می کند که متغیر هوش سازماني و مؤلفه های آن و متغیر هوش هیجانی و مؤلفه های آن با توجه به مقدار سطح معنی داری ، می تواند تغییرات مربوط به بهره وری مدیران را پیش بینی کند (000/0</w:t>
      </w:r>
      <w:r w:rsidRPr="005D2751">
        <w:rPr>
          <w:rFonts w:ascii="Adobe Gothic Std B" w:eastAsia="Adobe Gothic Std B" w:hAnsi="Adobe Gothic Std B" w:cs="B Lotus"/>
          <w:szCs w:val="24"/>
        </w:rPr>
        <w:t>P=</w:t>
      </w:r>
      <w:r w:rsidRPr="005D2751">
        <w:rPr>
          <w:rFonts w:ascii="Adobe Gothic Std B" w:eastAsia="Adobe Gothic Std B" w:hAnsi="Adobe Gothic Std B" w:cs="B Lotus" w:hint="cs"/>
          <w:szCs w:val="24"/>
          <w:rtl/>
        </w:rPr>
        <w:t xml:space="preserve">). </w:t>
      </w:r>
    </w:p>
    <w:p w:rsidR="00FF0AE1" w:rsidRPr="005D2751" w:rsidRDefault="00FF0AE1" w:rsidP="00FF0AE1">
      <w:pPr>
        <w:pStyle w:val="NoSpacing"/>
        <w:rPr>
          <w:rFonts w:ascii="Adobe Gothic Std B" w:eastAsia="Adobe Gothic Std B" w:hAnsi="Adobe Gothic Std B" w:cs="B Lotus"/>
          <w:szCs w:val="24"/>
          <w:rtl/>
        </w:rPr>
      </w:pPr>
      <w:r w:rsidRPr="005D2751">
        <w:rPr>
          <w:rFonts w:ascii="Adobe Gothic Std B" w:eastAsia="Adobe Gothic Std B" w:hAnsi="Adobe Gothic Std B" w:cs="B Lotus" w:hint="cs"/>
          <w:b/>
          <w:bCs/>
          <w:szCs w:val="24"/>
          <w:rtl/>
        </w:rPr>
        <w:t>واژه های کلیدی:</w:t>
      </w:r>
      <w:r w:rsidRPr="005D2751">
        <w:rPr>
          <w:rFonts w:ascii="Adobe Gothic Std B" w:eastAsia="Adobe Gothic Std B" w:hAnsi="Adobe Gothic Std B" w:cs="B Lotus" w:hint="cs"/>
          <w:szCs w:val="24"/>
          <w:rtl/>
        </w:rPr>
        <w:t xml:space="preserve"> هوش هیجانی ، هوش سازمانی ، بهره وری</w:t>
      </w:r>
    </w:p>
    <w:p w:rsidR="00FF0AE1" w:rsidRPr="005D2751" w:rsidRDefault="00FF0AE1" w:rsidP="00FF0AE1">
      <w:pPr>
        <w:pStyle w:val="NoSpacing"/>
        <w:rPr>
          <w:rFonts w:ascii="Adobe Gothic Std B" w:eastAsia="Adobe Gothic Std B" w:hAnsi="Adobe Gothic Std B" w:cs="B Lotus"/>
          <w:szCs w:val="24"/>
          <w:rtl/>
        </w:rPr>
      </w:pPr>
    </w:p>
    <w:p w:rsidR="00FF0AE1" w:rsidRPr="005D2751" w:rsidRDefault="00FF0AE1" w:rsidP="00FF0AE1">
      <w:pPr>
        <w:pStyle w:val="NoSpacing"/>
        <w:rPr>
          <w:rFonts w:ascii="Adobe Gothic Std B" w:eastAsia="Adobe Gothic Std B" w:hAnsi="Adobe Gothic Std B" w:cs="B Lotus"/>
          <w:szCs w:val="24"/>
          <w:rtl/>
        </w:rPr>
      </w:pPr>
    </w:p>
    <w:p w:rsidR="00FF0AE1" w:rsidRPr="005D2751" w:rsidRDefault="00FF0AE1" w:rsidP="00FF0AE1">
      <w:pPr>
        <w:pStyle w:val="NoSpacing"/>
        <w:rPr>
          <w:rFonts w:ascii="Adobe Gothic Std B" w:eastAsia="Adobe Gothic Std B" w:hAnsi="Adobe Gothic Std B" w:cs="B Lotus"/>
          <w:szCs w:val="24"/>
          <w:rtl/>
        </w:rPr>
      </w:pPr>
    </w:p>
    <w:p w:rsidR="00FF0AE1" w:rsidRPr="005D2751" w:rsidRDefault="00FF0AE1" w:rsidP="00FF0AE1">
      <w:pPr>
        <w:pStyle w:val="NoSpacing"/>
        <w:rPr>
          <w:rFonts w:ascii="Adobe Gothic Std B" w:eastAsia="Adobe Gothic Std B" w:hAnsi="Adobe Gothic Std B" w:cs="B Lotus"/>
          <w:szCs w:val="24"/>
          <w:rtl/>
        </w:rPr>
      </w:pPr>
    </w:p>
    <w:p w:rsidR="00FF0AE1" w:rsidRPr="005D2751" w:rsidRDefault="00FF0AE1" w:rsidP="00FF0AE1">
      <w:pPr>
        <w:pStyle w:val="NoSpacing"/>
        <w:rPr>
          <w:rFonts w:ascii="Adobe Gothic Std B" w:eastAsia="Adobe Gothic Std B" w:hAnsi="Adobe Gothic Std B" w:cs="B Lotus"/>
          <w:szCs w:val="24"/>
          <w:rtl/>
        </w:rPr>
      </w:pPr>
    </w:p>
    <w:p w:rsidR="00FF0AE1" w:rsidRPr="005D2751" w:rsidRDefault="00FF0AE1" w:rsidP="00FF0AE1">
      <w:pPr>
        <w:pStyle w:val="NoSpacing"/>
        <w:rPr>
          <w:rFonts w:ascii="Adobe Gothic Std B" w:eastAsia="Adobe Gothic Std B" w:hAnsi="Adobe Gothic Std B" w:cs="B Lotus"/>
          <w:szCs w:val="24"/>
          <w:rtl/>
        </w:rPr>
      </w:pPr>
    </w:p>
    <w:p w:rsidR="00507BE4" w:rsidRDefault="00507BE4">
      <w:pPr>
        <w:rPr>
          <w:rFonts w:hint="cs"/>
        </w:rPr>
      </w:pPr>
    </w:p>
    <w:sectPr w:rsidR="00507BE4" w:rsidSect="00127BBE">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Adobe Gothic Std B">
    <w:panose1 w:val="00000000000000000000"/>
    <w:charset w:val="80"/>
    <w:family w:val="swiss"/>
    <w:notTrueType/>
    <w:pitch w:val="variable"/>
    <w:sig w:usb0="00000203" w:usb1="29D72C10" w:usb2="00000010" w:usb3="00000000" w:csb0="002A0005"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F0AE1"/>
    <w:rsid w:val="00127BBE"/>
    <w:rsid w:val="00507BE4"/>
    <w:rsid w:val="00FF0AE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AE1"/>
    <w:pPr>
      <w:bidi/>
      <w:spacing w:before="400" w:after="0" w:line="300" w:lineRule="auto"/>
      <w:ind w:firstLine="720"/>
      <w:jc w:val="both"/>
    </w:pPr>
    <w:rPr>
      <w:rFonts w:ascii="Times New Roman" w:hAnsi="Times New Roman" w:cs="B Badr"/>
      <w:color w:val="000000" w:themeColor="text1"/>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 فرعی"/>
    <w:link w:val="NoSpacingChar"/>
    <w:uiPriority w:val="1"/>
    <w:qFormat/>
    <w:rsid w:val="00FF0AE1"/>
    <w:pPr>
      <w:bidi/>
      <w:spacing w:after="0" w:line="240" w:lineRule="auto"/>
      <w:ind w:firstLine="720"/>
      <w:jc w:val="both"/>
    </w:pPr>
    <w:rPr>
      <w:rFonts w:ascii="Times New Roman" w:hAnsi="Times New Roman" w:cs="B Badr"/>
      <w:color w:val="000000" w:themeColor="text1"/>
      <w:sz w:val="24"/>
      <w:szCs w:val="28"/>
    </w:rPr>
  </w:style>
  <w:style w:type="character" w:customStyle="1" w:styleId="NoSpacingChar">
    <w:name w:val="No Spacing Char"/>
    <w:aliases w:val="تیتر فرعی Char"/>
    <w:link w:val="NoSpacing"/>
    <w:uiPriority w:val="1"/>
    <w:rsid w:val="00FF0AE1"/>
    <w:rPr>
      <w:rFonts w:ascii="Times New Roman" w:hAnsi="Times New Roman" w:cs="B Badr"/>
      <w:color w:val="000000" w:themeColor="text1"/>
      <w:sz w:val="24"/>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1593</Characters>
  <Application>Microsoft Office Word</Application>
  <DocSecurity>0</DocSecurity>
  <Lines>13</Lines>
  <Paragraphs>3</Paragraphs>
  <ScaleCrop>false</ScaleCrop>
  <Company>Office07</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gharar</dc:creator>
  <cp:keywords/>
  <dc:description/>
  <cp:lastModifiedBy>gharar</cp:lastModifiedBy>
  <cp:revision>1</cp:revision>
  <dcterms:created xsi:type="dcterms:W3CDTF">2016-12-06T03:27:00Z</dcterms:created>
  <dcterms:modified xsi:type="dcterms:W3CDTF">2016-12-06T03:27:00Z</dcterms:modified>
</cp:coreProperties>
</file>