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19B" w:rsidRPr="00E8219B" w:rsidRDefault="00E8219B" w:rsidP="00E8219B">
      <w:pPr>
        <w:bidi/>
        <w:jc w:val="center"/>
        <w:rPr>
          <w:rFonts w:cs="B Nazanin"/>
          <w:sz w:val="28"/>
          <w:szCs w:val="28"/>
        </w:rPr>
      </w:pPr>
      <w:bookmarkStart w:id="0" w:name="_GoBack"/>
      <w:bookmarkEnd w:id="0"/>
      <w:r w:rsidRPr="00E8219B">
        <w:rPr>
          <w:rFonts w:cs="B Nazanin" w:hint="cs"/>
          <w:sz w:val="28"/>
          <w:szCs w:val="28"/>
          <w:rtl/>
        </w:rPr>
        <w:t>عوامل مؤثر بر ميزان تعهد سازماني كاركنان آموزش و پرورش</w:t>
      </w:r>
    </w:p>
    <w:p w:rsidR="00E8219B" w:rsidRPr="00E8219B" w:rsidRDefault="00E8219B" w:rsidP="00E8219B">
      <w:pPr>
        <w:bidi/>
        <w:jc w:val="center"/>
        <w:rPr>
          <w:rFonts w:cs="B Nazanin"/>
          <w:sz w:val="28"/>
          <w:szCs w:val="28"/>
          <w:rtl/>
        </w:rPr>
      </w:pPr>
      <w:r w:rsidRPr="00E8219B">
        <w:rPr>
          <w:rFonts w:cs="B Nazanin" w:hint="cs"/>
          <w:sz w:val="28"/>
          <w:szCs w:val="28"/>
          <w:rtl/>
        </w:rPr>
        <w:t>(مطالعه موردی: اداره آموزش و پرورش مناطق لار،لامرد و گراش)</w:t>
      </w:r>
    </w:p>
    <w:p w:rsidR="00E8219B" w:rsidRPr="00E8219B" w:rsidRDefault="00E8219B" w:rsidP="00E8219B">
      <w:pPr>
        <w:bidi/>
        <w:rPr>
          <w:rFonts w:cs="B Nazanin"/>
          <w:sz w:val="24"/>
          <w:szCs w:val="24"/>
          <w:rtl/>
        </w:rPr>
      </w:pPr>
    </w:p>
    <w:p w:rsidR="00E8219B" w:rsidRPr="00E8219B" w:rsidRDefault="00E8219B" w:rsidP="00E8219B">
      <w:pPr>
        <w:bidi/>
        <w:rPr>
          <w:rFonts w:cs="B Nazanin"/>
          <w:b/>
          <w:bCs/>
          <w:sz w:val="24"/>
          <w:szCs w:val="24"/>
          <w:rtl/>
          <w:lang w:bidi="fa-IR"/>
        </w:rPr>
      </w:pPr>
      <w:r w:rsidRPr="00E8219B">
        <w:rPr>
          <w:rFonts w:cs="B Nazanin" w:hint="cs"/>
          <w:b/>
          <w:bCs/>
          <w:sz w:val="24"/>
          <w:szCs w:val="24"/>
          <w:rtl/>
          <w:lang w:bidi="fa-IR"/>
        </w:rPr>
        <w:t>چکیده</w:t>
      </w:r>
    </w:p>
    <w:p w:rsidR="00E8219B" w:rsidRPr="00E8219B" w:rsidRDefault="00E8219B" w:rsidP="00E8219B">
      <w:pPr>
        <w:bidi/>
        <w:rPr>
          <w:rFonts w:cs="B Nazanin"/>
          <w:sz w:val="24"/>
          <w:szCs w:val="24"/>
          <w:rtl/>
          <w:lang w:bidi="fa-IR"/>
        </w:rPr>
      </w:pPr>
      <w:r w:rsidRPr="00E8219B">
        <w:rPr>
          <w:rFonts w:cs="B Nazanin" w:hint="cs"/>
          <w:sz w:val="24"/>
          <w:szCs w:val="24"/>
          <w:rtl/>
          <w:lang w:bidi="fa-IR"/>
        </w:rPr>
        <w:t>مقاله حاضربه بررسي عوامل موثر بر ميزان تعهد سازماني کارکنان اداره آموزش و پرورش فارس مناطق لار، لامرد و گراش می پردازد. روش تحقیق پیمایشی و داده ها از طریق پرسش‌نامه استاندارد به‌دست آمد. جامعه آماری 200 نفر کارمند و حجم نمونه 66 نفر از کارکنان بودکه به طریق نمونه گیری طبقه ای متناسب با حجم انتخاب شدند. نتایج نشان می دهد که میزان تعهد سازماني کارکنان بالاتر از متوسط است. میزان تعهدسازماني با متغیرهای عدالت سازماني ، استقلال در كار ، فشار نقش، فرصت و ارتقاي شغلي و ابهام نقش رابطه معنادار مثبت وبا مشاركت سازماني رابطه معنادار ندارد . تحليل هاي رگرسيون چند گانه و نتایج حاصل از تحلیل مسیر نشان داد که عدالت سازماني مهم‌ترين و تعیین کننده ترین عامل تاثیرگذار مستقيم و مثبت بر میزان تعهد سازماني محسوب می شود. درحالي كه ساير عوامل مشاركت سازماني، ابهام نقش ، فشار نقش و استقلال دركار نيز تاثير مستقيم و عامل فرصت و ارتقاي شغلي تاثير غير مستقيم بر تعهدسازماني دارند.</w:t>
      </w:r>
    </w:p>
    <w:p w:rsidR="00E8219B" w:rsidRPr="00E8219B" w:rsidRDefault="00E8219B" w:rsidP="00E8219B">
      <w:pPr>
        <w:bidi/>
        <w:rPr>
          <w:rFonts w:cs="B Nazanin"/>
          <w:sz w:val="24"/>
          <w:szCs w:val="24"/>
        </w:rPr>
      </w:pPr>
      <w:r w:rsidRPr="00E8219B">
        <w:rPr>
          <w:rFonts w:cs="B Nazanin" w:hint="cs"/>
          <w:b/>
          <w:bCs/>
          <w:sz w:val="24"/>
          <w:szCs w:val="24"/>
          <w:rtl/>
          <w:lang w:bidi="fa-IR"/>
        </w:rPr>
        <w:t xml:space="preserve">کلید واژه‌‌ها: </w:t>
      </w:r>
      <w:r w:rsidRPr="00E8219B">
        <w:rPr>
          <w:rFonts w:cs="B Nazanin" w:hint="cs"/>
          <w:sz w:val="24"/>
          <w:szCs w:val="24"/>
          <w:rtl/>
          <w:lang w:bidi="fa-IR"/>
        </w:rPr>
        <w:t>تعهد سازماني، تعهد مستمر، تعهد عاطفي، تعهد هنجاري، استقلال كاري، فشار نقش، مشاركت سازماني، فرصت و ارتقاي شغلي، ابهام نقش، عدالت سازماني، اداره آموزش و پرورش فارس.</w:t>
      </w:r>
    </w:p>
    <w:p w:rsidR="00865AF7" w:rsidRDefault="00865AF7" w:rsidP="00E8219B">
      <w:pPr>
        <w:bidi/>
      </w:pPr>
    </w:p>
    <w:sectPr w:rsidR="00865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19B"/>
    <w:rsid w:val="005E69BA"/>
    <w:rsid w:val="00865AF7"/>
    <w:rsid w:val="00E821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21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21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ME</cp:lastModifiedBy>
  <cp:revision>2</cp:revision>
  <cp:lastPrinted>2016-12-19T19:24:00Z</cp:lastPrinted>
  <dcterms:created xsi:type="dcterms:W3CDTF">2016-12-19T19:16:00Z</dcterms:created>
  <dcterms:modified xsi:type="dcterms:W3CDTF">2016-12-19T19:25:00Z</dcterms:modified>
</cp:coreProperties>
</file>