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1FF" w:rsidRPr="007871FF" w:rsidRDefault="007871FF" w:rsidP="007871FF">
      <w:pPr>
        <w:ind w:firstLine="284"/>
        <w:jc w:val="center"/>
        <w:rPr>
          <w:rFonts w:ascii="Calibri" w:eastAsia="Calibri" w:hAnsi="Calibri" w:cs="B Nazanin" w:hint="cs"/>
          <w:b/>
          <w:bCs/>
          <w:sz w:val="24"/>
          <w:szCs w:val="24"/>
          <w:lang w:bidi="fa-IR"/>
        </w:rPr>
      </w:pPr>
    </w:p>
    <w:p w:rsidR="007871FF" w:rsidRPr="007871FF" w:rsidRDefault="007871FF" w:rsidP="007871FF">
      <w:pPr>
        <w:ind w:firstLine="284"/>
        <w:jc w:val="center"/>
        <w:rPr>
          <w:rFonts w:ascii="Calibri" w:eastAsia="Calibri" w:hAnsi="Calibri" w:cs="B Nazanin"/>
          <w:b/>
          <w:bCs/>
          <w:sz w:val="24"/>
          <w:szCs w:val="24"/>
          <w:rtl/>
        </w:rPr>
      </w:pPr>
      <w:r w:rsidRPr="007871FF">
        <w:rPr>
          <w:rFonts w:ascii="Calibri" w:eastAsia="Calibri" w:hAnsi="Calibri" w:cs="B Nazanin"/>
          <w:b/>
          <w:bCs/>
          <w:sz w:val="24"/>
          <w:szCs w:val="24"/>
          <w:rtl/>
        </w:rPr>
        <w:t>تأثیر</w:t>
      </w:r>
      <w:r w:rsidRPr="007871FF">
        <w:rPr>
          <w:rFonts w:ascii="Calibri" w:eastAsia="Calibri" w:hAnsi="Calibri" w:cs="B Nazanin" w:hint="cs"/>
          <w:b/>
          <w:bCs/>
          <w:sz w:val="24"/>
          <w:szCs w:val="24"/>
          <w:rtl/>
        </w:rPr>
        <w:t xml:space="preserve"> </w:t>
      </w:r>
      <w:r w:rsidRPr="007871FF">
        <w:rPr>
          <w:rFonts w:ascii="Calibri" w:eastAsia="Calibri" w:hAnsi="Calibri" w:cs="B Nazanin"/>
          <w:b/>
          <w:bCs/>
          <w:sz w:val="24"/>
          <w:szCs w:val="24"/>
          <w:rtl/>
        </w:rPr>
        <w:t>هشت هفته تمرین</w:t>
      </w:r>
      <w:r w:rsidRPr="007871FF">
        <w:rPr>
          <w:rFonts w:ascii="Calibri" w:eastAsia="Calibri" w:hAnsi="Calibri" w:cs="B Nazanin" w:hint="cs"/>
          <w:b/>
          <w:bCs/>
          <w:sz w:val="24"/>
          <w:szCs w:val="24"/>
          <w:rtl/>
        </w:rPr>
        <w:t xml:space="preserve"> هوازی سبک و سنگین</w:t>
      </w:r>
      <w:r w:rsidRPr="007871FF">
        <w:rPr>
          <w:rFonts w:ascii="Calibri" w:eastAsia="Calibri" w:hAnsi="Calibri" w:cs="B Nazanin"/>
          <w:b/>
          <w:bCs/>
          <w:sz w:val="24"/>
          <w:szCs w:val="24"/>
          <w:rtl/>
        </w:rPr>
        <w:t xml:space="preserve"> ب</w:t>
      </w:r>
      <w:r w:rsidRPr="007871FF">
        <w:rPr>
          <w:rFonts w:ascii="Calibri" w:eastAsia="Calibri" w:hAnsi="Calibri" w:cs="B Nazanin" w:hint="cs"/>
          <w:b/>
          <w:bCs/>
          <w:sz w:val="24"/>
          <w:szCs w:val="24"/>
          <w:rtl/>
        </w:rPr>
        <w:t>ر</w:t>
      </w:r>
      <w:r w:rsidRPr="007871FF">
        <w:rPr>
          <w:rFonts w:ascii="Calibri" w:eastAsia="Calibri" w:hAnsi="Calibri" w:cs="B Nazanin"/>
          <w:b/>
          <w:bCs/>
          <w:sz w:val="24"/>
          <w:szCs w:val="24"/>
          <w:rtl/>
        </w:rPr>
        <w:t xml:space="preserve"> ابستاتین و</w:t>
      </w:r>
      <w:r w:rsidRPr="007871FF">
        <w:rPr>
          <w:rFonts w:ascii="Calibri" w:eastAsia="Calibri" w:hAnsi="Calibri" w:cs="B Nazanin"/>
          <w:b/>
          <w:bCs/>
          <w:sz w:val="24"/>
          <w:szCs w:val="24"/>
        </w:rPr>
        <w:t xml:space="preserve"> </w:t>
      </w:r>
      <w:r w:rsidRPr="007871FF">
        <w:rPr>
          <w:rFonts w:ascii="Calibri" w:eastAsia="Calibri" w:hAnsi="Calibri" w:cs="B Nazanin"/>
          <w:b/>
          <w:bCs/>
          <w:sz w:val="24"/>
          <w:szCs w:val="24"/>
          <w:rtl/>
        </w:rPr>
        <w:t xml:space="preserve">کوله سیستوکینین </w:t>
      </w:r>
      <w:r w:rsidRPr="007871FF">
        <w:rPr>
          <w:rFonts w:ascii="Calibri" w:eastAsia="Calibri" w:hAnsi="Calibri" w:cs="B Nazanin" w:hint="cs"/>
          <w:b/>
          <w:bCs/>
          <w:sz w:val="24"/>
          <w:szCs w:val="24"/>
          <w:rtl/>
        </w:rPr>
        <w:t xml:space="preserve">سرم </w:t>
      </w:r>
      <w:r w:rsidRPr="007871FF">
        <w:rPr>
          <w:rFonts w:ascii="Calibri" w:eastAsia="Calibri" w:hAnsi="Calibri" w:cs="B Nazanin"/>
          <w:b/>
          <w:bCs/>
          <w:sz w:val="24"/>
          <w:szCs w:val="24"/>
          <w:rtl/>
        </w:rPr>
        <w:t>موش</w:t>
      </w:r>
      <w:r w:rsidRPr="007871FF">
        <w:rPr>
          <w:rFonts w:ascii="Calibri" w:eastAsia="Calibri" w:hAnsi="Calibri" w:cs="B Nazanin"/>
          <w:b/>
          <w:bCs/>
          <w:sz w:val="24"/>
          <w:szCs w:val="24"/>
        </w:rPr>
        <w:softHyphen/>
      </w:r>
      <w:r w:rsidRPr="007871FF">
        <w:rPr>
          <w:rFonts w:ascii="Calibri" w:eastAsia="Calibri" w:hAnsi="Calibri" w:cs="B Nazanin"/>
          <w:b/>
          <w:bCs/>
          <w:sz w:val="24"/>
          <w:szCs w:val="24"/>
          <w:rtl/>
        </w:rPr>
        <w:t>های</w:t>
      </w:r>
      <w:r w:rsidRPr="007871FF">
        <w:rPr>
          <w:rFonts w:ascii="Calibri" w:eastAsia="Calibri" w:hAnsi="Calibri" w:cs="B Nazanin" w:hint="cs"/>
          <w:b/>
          <w:bCs/>
          <w:sz w:val="24"/>
          <w:szCs w:val="24"/>
          <w:rtl/>
        </w:rPr>
        <w:t xml:space="preserve"> صحرایی</w:t>
      </w:r>
      <w:r w:rsidRPr="007871FF">
        <w:rPr>
          <w:rFonts w:ascii="Calibri" w:eastAsia="Calibri" w:hAnsi="Calibri" w:cs="B Nazanin"/>
          <w:b/>
          <w:bCs/>
          <w:sz w:val="24"/>
          <w:szCs w:val="24"/>
          <w:rtl/>
        </w:rPr>
        <w:t xml:space="preserve"> </w:t>
      </w:r>
      <w:r w:rsidRPr="007871FF">
        <w:rPr>
          <w:rFonts w:ascii="Calibri" w:eastAsia="Calibri" w:hAnsi="Calibri" w:cs="B Nazanin" w:hint="cs"/>
          <w:b/>
          <w:bCs/>
          <w:sz w:val="24"/>
          <w:szCs w:val="24"/>
          <w:rtl/>
        </w:rPr>
        <w:t xml:space="preserve">نر </w:t>
      </w:r>
      <w:r w:rsidRPr="007871FF">
        <w:rPr>
          <w:rFonts w:ascii="Calibri" w:eastAsia="Calibri" w:hAnsi="Calibri" w:cs="B Nazanin"/>
          <w:b/>
          <w:bCs/>
          <w:sz w:val="24"/>
          <w:szCs w:val="24"/>
          <w:rtl/>
        </w:rPr>
        <w:t xml:space="preserve">چاق </w:t>
      </w:r>
    </w:p>
    <w:p w:rsidR="007871FF" w:rsidRPr="007871FF" w:rsidRDefault="007871FF" w:rsidP="00750D2E">
      <w:pPr>
        <w:spacing w:line="240" w:lineRule="auto"/>
        <w:jc w:val="both"/>
        <w:rPr>
          <w:rFonts w:ascii="Calibri" w:eastAsia="Calibri" w:hAnsi="Calibri" w:cs="B Nazanin"/>
          <w:b/>
          <w:bCs/>
          <w:sz w:val="24"/>
          <w:szCs w:val="24"/>
          <w:rtl/>
        </w:rPr>
      </w:pPr>
      <w:bookmarkStart w:id="0" w:name="_GoBack"/>
      <w:bookmarkEnd w:id="0"/>
      <w:r w:rsidRPr="007871FF">
        <w:rPr>
          <w:rFonts w:ascii="Calibri" w:eastAsia="Calibri" w:hAnsi="Calibri" w:cs="B Nazanin"/>
          <w:b/>
          <w:bCs/>
          <w:sz w:val="24"/>
          <w:szCs w:val="24"/>
          <w:rtl/>
        </w:rPr>
        <w:br w:type="textWrapping" w:clear="all"/>
      </w:r>
      <w:r w:rsidRPr="007871FF">
        <w:rPr>
          <w:rFonts w:ascii="Calibri" w:eastAsia="Calibri" w:hAnsi="Calibri" w:cs="B Nazanin" w:hint="cs"/>
          <w:b/>
          <w:bCs/>
          <w:sz w:val="24"/>
          <w:szCs w:val="24"/>
          <w:rtl/>
        </w:rPr>
        <w:t>چکیده</w:t>
      </w:r>
    </w:p>
    <w:p w:rsidR="007871FF" w:rsidRPr="007871FF" w:rsidRDefault="007871FF" w:rsidP="007871FF">
      <w:pPr>
        <w:spacing w:line="240" w:lineRule="auto"/>
        <w:ind w:firstLine="284"/>
        <w:jc w:val="both"/>
        <w:rPr>
          <w:rFonts w:ascii="Calibri" w:eastAsia="Calibri" w:hAnsi="Calibri" w:cs="B Nazanin"/>
          <w:sz w:val="24"/>
          <w:szCs w:val="24"/>
          <w:rtl/>
        </w:rPr>
      </w:pPr>
      <w:r w:rsidRPr="007871FF">
        <w:rPr>
          <w:rFonts w:ascii="Calibri" w:eastAsia="Calibri" w:hAnsi="Calibri" w:cs="B Nazanin"/>
          <w:b/>
          <w:bCs/>
          <w:sz w:val="24"/>
          <w:szCs w:val="24"/>
        </w:rPr>
        <w:t xml:space="preserve"> </w:t>
      </w:r>
      <w:r w:rsidRPr="007871FF">
        <w:rPr>
          <w:rFonts w:ascii="Calibri" w:eastAsia="Calibri" w:hAnsi="Calibri" w:cs="B Nazanin" w:hint="cs"/>
          <w:sz w:val="24"/>
          <w:szCs w:val="24"/>
          <w:rtl/>
        </w:rPr>
        <w:t>در دهه</w:t>
      </w:r>
      <w:r w:rsidRPr="007871FF">
        <w:rPr>
          <w:rFonts w:ascii="Calibri" w:eastAsia="Calibri" w:hAnsi="Calibri" w:cs="B Nazanin" w:hint="cs"/>
          <w:sz w:val="24"/>
          <w:szCs w:val="24"/>
          <w:rtl/>
        </w:rPr>
        <w:softHyphen/>
        <w:t>های اخیر به هورمون</w:t>
      </w:r>
      <w:r w:rsidRPr="007871FF">
        <w:rPr>
          <w:rFonts w:ascii="Calibri" w:eastAsia="Calibri" w:hAnsi="Calibri" w:cs="B Nazanin"/>
          <w:sz w:val="24"/>
          <w:szCs w:val="24"/>
          <w:rtl/>
        </w:rPr>
        <w:softHyphen/>
      </w:r>
      <w:r w:rsidRPr="007871FF">
        <w:rPr>
          <w:rFonts w:ascii="Calibri" w:eastAsia="Calibri" w:hAnsi="Calibri" w:cs="B Nazanin" w:hint="cs"/>
          <w:sz w:val="24"/>
          <w:szCs w:val="24"/>
          <w:rtl/>
        </w:rPr>
        <w:t>های رودی معدی توجه خاصی شده است. ابستاتین، هورمونی رودی معدی است که ضداشتها است. کوله سیستوکینین نیز دیگر هورمون تنظیم کننده در فرایند گوارش و ضداشتها است.</w:t>
      </w:r>
      <w:r w:rsidRPr="007871FF">
        <w:rPr>
          <w:rFonts w:ascii="Calibri" w:eastAsia="Calibri" w:hAnsi="Calibri" w:cs="B Nazanin"/>
          <w:b/>
          <w:bCs/>
          <w:sz w:val="24"/>
          <w:szCs w:val="24"/>
        </w:rPr>
        <w:t xml:space="preserve"> </w:t>
      </w:r>
      <w:r w:rsidRPr="007871FF">
        <w:rPr>
          <w:rFonts w:ascii="Calibri" w:eastAsia="Calibri" w:hAnsi="Calibri" w:cs="B Nazanin" w:hint="cs"/>
          <w:sz w:val="24"/>
          <w:szCs w:val="24"/>
          <w:rtl/>
        </w:rPr>
        <w:t>هدف از انجام این پژوهش مطالعه تغییرات احتمالی هورمون</w:t>
      </w:r>
      <w:r w:rsidRPr="007871FF">
        <w:rPr>
          <w:rFonts w:ascii="Calibri" w:eastAsia="Calibri" w:hAnsi="Calibri" w:cs="B Nazanin"/>
          <w:sz w:val="24"/>
          <w:szCs w:val="24"/>
          <w:rtl/>
        </w:rPr>
        <w:softHyphen/>
      </w:r>
      <w:r w:rsidRPr="007871FF">
        <w:rPr>
          <w:rFonts w:ascii="Calibri" w:eastAsia="Calibri" w:hAnsi="Calibri" w:cs="B Nazanin" w:hint="cs"/>
          <w:sz w:val="24"/>
          <w:szCs w:val="24"/>
          <w:rtl/>
        </w:rPr>
        <w:t xml:space="preserve">های </w:t>
      </w:r>
      <w:r w:rsidRPr="007871FF">
        <w:rPr>
          <w:rFonts w:ascii="Calibri" w:eastAsia="Calibri" w:hAnsi="Calibri" w:cs="B Nazanin"/>
          <w:sz w:val="24"/>
          <w:szCs w:val="24"/>
          <w:rtl/>
        </w:rPr>
        <w:t>ابستاتین وکوله سیستوکینین</w:t>
      </w:r>
      <w:r w:rsidRPr="007871FF">
        <w:rPr>
          <w:rFonts w:ascii="Calibri" w:eastAsia="Calibri" w:hAnsi="Calibri" w:cs="B Nazanin" w:hint="cs"/>
          <w:sz w:val="24"/>
          <w:szCs w:val="24"/>
          <w:rtl/>
        </w:rPr>
        <w:t xml:space="preserve"> ب</w:t>
      </w:r>
      <w:r w:rsidRPr="007871FF">
        <w:rPr>
          <w:rFonts w:ascii="Calibri" w:eastAsia="Calibri" w:hAnsi="Calibri" w:cs="B Nazanin" w:hint="cs"/>
          <w:sz w:val="24"/>
          <w:szCs w:val="24"/>
          <w:rtl/>
          <w:lang w:bidi="fa-IR"/>
        </w:rPr>
        <w:t xml:space="preserve">ه </w:t>
      </w:r>
      <w:r w:rsidRPr="007871FF">
        <w:rPr>
          <w:rFonts w:ascii="Calibri" w:eastAsia="Calibri" w:hAnsi="Calibri" w:cs="B Nazanin" w:hint="cs"/>
          <w:sz w:val="24"/>
          <w:szCs w:val="24"/>
          <w:rtl/>
        </w:rPr>
        <w:t>دنبال هشت هفته فعالیت ورزشی با شدت</w:t>
      </w:r>
      <w:r w:rsidRPr="007871FF">
        <w:rPr>
          <w:rFonts w:ascii="Calibri" w:eastAsia="Calibri" w:hAnsi="Calibri" w:cs="B Nazanin"/>
          <w:sz w:val="24"/>
          <w:szCs w:val="24"/>
          <w:rtl/>
        </w:rPr>
        <w:softHyphen/>
      </w:r>
      <w:r w:rsidRPr="007871FF">
        <w:rPr>
          <w:rFonts w:ascii="Calibri" w:eastAsia="Calibri" w:hAnsi="Calibri" w:cs="B Nazanin" w:hint="cs"/>
          <w:sz w:val="24"/>
          <w:szCs w:val="24"/>
          <w:rtl/>
        </w:rPr>
        <w:t xml:space="preserve">های متفاوت </w:t>
      </w:r>
      <w:r w:rsidRPr="007871FF">
        <w:rPr>
          <w:rFonts w:ascii="Calibri" w:eastAsia="Calibri" w:hAnsi="Calibri" w:cs="B Nazanin"/>
          <w:sz w:val="24"/>
          <w:szCs w:val="24"/>
          <w:rtl/>
        </w:rPr>
        <w:t>در موش</w:t>
      </w:r>
      <w:r w:rsidRPr="007871FF">
        <w:rPr>
          <w:rFonts w:ascii="Calibri" w:eastAsia="Calibri" w:hAnsi="Calibri" w:cs="B Nazanin"/>
          <w:sz w:val="24"/>
          <w:szCs w:val="24"/>
        </w:rPr>
        <w:softHyphen/>
      </w:r>
      <w:r w:rsidRPr="007871FF">
        <w:rPr>
          <w:rFonts w:ascii="Calibri" w:eastAsia="Calibri" w:hAnsi="Calibri" w:cs="B Nazanin"/>
          <w:sz w:val="24"/>
          <w:szCs w:val="24"/>
          <w:rtl/>
        </w:rPr>
        <w:t xml:space="preserve">های </w:t>
      </w:r>
      <w:r w:rsidRPr="007871FF">
        <w:rPr>
          <w:rFonts w:ascii="Calibri" w:eastAsia="Calibri" w:hAnsi="Calibri" w:cs="B Nazanin" w:hint="cs"/>
          <w:sz w:val="24"/>
          <w:szCs w:val="24"/>
          <w:rtl/>
        </w:rPr>
        <w:t xml:space="preserve">نر </w:t>
      </w:r>
      <w:r w:rsidRPr="007871FF">
        <w:rPr>
          <w:rFonts w:ascii="Calibri" w:eastAsia="Calibri" w:hAnsi="Calibri" w:cs="B Nazanin"/>
          <w:sz w:val="24"/>
          <w:szCs w:val="24"/>
          <w:rtl/>
        </w:rPr>
        <w:t>چاق نژاد اسپراگوداولی</w:t>
      </w:r>
      <w:r w:rsidRPr="007871FF">
        <w:rPr>
          <w:rFonts w:ascii="Calibri" w:eastAsia="Calibri" w:hAnsi="Calibri" w:cs="B Nazanin" w:hint="cs"/>
          <w:sz w:val="24"/>
          <w:szCs w:val="24"/>
          <w:rtl/>
        </w:rPr>
        <w:t xml:space="preserve"> بود. بدین منظور </w:t>
      </w:r>
      <w:r w:rsidRPr="007871FF">
        <w:rPr>
          <w:rFonts w:ascii="Calibri" w:eastAsia="Calibri" w:hAnsi="Calibri" w:cs="B Nazanin" w:hint="cs"/>
          <w:sz w:val="24"/>
          <w:szCs w:val="24"/>
          <w:rtl/>
          <w:lang w:bidi="fa-IR"/>
        </w:rPr>
        <w:t>75 سر موش صحرایی نر بالغ دو ماهه با وزن 255-225 گرم به طور تصادفی انتخاب شدند. موش</w:t>
      </w:r>
      <w:r w:rsidRPr="007871FF">
        <w:rPr>
          <w:rFonts w:ascii="Calibri" w:eastAsia="Calibri" w:hAnsi="Calibri" w:cs="B Nazanin"/>
          <w:sz w:val="24"/>
          <w:szCs w:val="24"/>
          <w:rtl/>
          <w:lang w:bidi="fa-IR"/>
        </w:rPr>
        <w:softHyphen/>
      </w:r>
      <w:r w:rsidRPr="007871FF">
        <w:rPr>
          <w:rFonts w:ascii="Calibri" w:eastAsia="Calibri" w:hAnsi="Calibri" w:cs="B Nazanin" w:hint="cs"/>
          <w:sz w:val="24"/>
          <w:szCs w:val="24"/>
          <w:rtl/>
          <w:lang w:bidi="fa-IR"/>
        </w:rPr>
        <w:t>ها از طریق تغذیه مخصوص از دامنه وزنی 255-225 گرم به 340-300 گرم رسیدند و به طور تصادفی در گروه</w:t>
      </w:r>
      <w:r w:rsidRPr="007871FF">
        <w:rPr>
          <w:rFonts w:ascii="Calibri" w:eastAsia="Calibri" w:hAnsi="Calibri" w:cs="B Nazanin" w:hint="cs"/>
          <w:sz w:val="24"/>
          <w:szCs w:val="24"/>
          <w:rtl/>
          <w:lang w:bidi="fa-IR"/>
        </w:rPr>
        <w:softHyphen/>
        <w:t>های کنترل و تمرین هوازی سبک و هوازی سنگین جایگزین شدند. برنامه تمرینی شامل هشت هفته دویدن روی نوارگردان جوندگان بود. در پایان پژوهش جهت اندازه</w:t>
      </w:r>
      <w:r w:rsidRPr="007871FF">
        <w:rPr>
          <w:rFonts w:ascii="Calibri" w:eastAsia="Calibri" w:hAnsi="Calibri" w:cs="B Nazanin"/>
          <w:sz w:val="24"/>
          <w:szCs w:val="24"/>
          <w:rtl/>
          <w:lang w:bidi="fa-IR"/>
        </w:rPr>
        <w:softHyphen/>
      </w:r>
      <w:r w:rsidRPr="007871FF">
        <w:rPr>
          <w:rFonts w:ascii="Calibri" w:eastAsia="Calibri" w:hAnsi="Calibri" w:cs="B Nazanin" w:hint="cs"/>
          <w:sz w:val="24"/>
          <w:szCs w:val="24"/>
          <w:rtl/>
          <w:lang w:bidi="fa-IR"/>
        </w:rPr>
        <w:t>گیری ابستاتین و کوله سیستوکینین سرمی با استفاده از کیت، از قلب موش</w:t>
      </w:r>
      <w:r w:rsidRPr="007871FF">
        <w:rPr>
          <w:rFonts w:ascii="Calibri" w:eastAsia="Calibri" w:hAnsi="Calibri" w:cs="B Nazanin"/>
          <w:sz w:val="24"/>
          <w:szCs w:val="24"/>
          <w:rtl/>
          <w:lang w:bidi="fa-IR"/>
        </w:rPr>
        <w:softHyphen/>
      </w:r>
      <w:r w:rsidRPr="007871FF">
        <w:rPr>
          <w:rFonts w:ascii="Calibri" w:eastAsia="Calibri" w:hAnsi="Calibri" w:cs="B Nazanin" w:hint="cs"/>
          <w:sz w:val="24"/>
          <w:szCs w:val="24"/>
          <w:rtl/>
          <w:lang w:bidi="fa-IR"/>
        </w:rPr>
        <w:t>ها نمونه خونی گرفته شد.</w:t>
      </w:r>
      <w:r w:rsidRPr="007871FF">
        <w:rPr>
          <w:rFonts w:ascii="Calibri" w:eastAsia="Calibri" w:hAnsi="Calibri" w:cs="B Nazanin"/>
          <w:sz w:val="24"/>
          <w:szCs w:val="24"/>
        </w:rPr>
        <w:t xml:space="preserve"> </w:t>
      </w:r>
      <w:r w:rsidRPr="007871FF">
        <w:rPr>
          <w:rFonts w:ascii="Calibri" w:eastAsia="Calibri" w:hAnsi="Calibri" w:cs="B Nazanin" w:hint="cs"/>
          <w:sz w:val="24"/>
          <w:szCs w:val="24"/>
          <w:rtl/>
        </w:rPr>
        <w:t>داده</w:t>
      </w:r>
      <w:r w:rsidRPr="007871FF">
        <w:rPr>
          <w:rFonts w:ascii="Calibri" w:eastAsia="Calibri" w:hAnsi="Calibri" w:cs="B Nazanin" w:hint="cs"/>
          <w:sz w:val="24"/>
          <w:szCs w:val="24"/>
          <w:rtl/>
        </w:rPr>
        <w:softHyphen/>
        <w:t>های حاصله به صورت میانگین و انحراف استاندارد با استفاده از تحلیل واریانس یک</w:t>
      </w:r>
      <w:r w:rsidRPr="007871FF">
        <w:rPr>
          <w:rFonts w:ascii="Calibri" w:eastAsia="Calibri" w:hAnsi="Calibri" w:cs="B Nazanin"/>
          <w:sz w:val="24"/>
          <w:szCs w:val="24"/>
          <w:rtl/>
        </w:rPr>
        <w:softHyphen/>
      </w:r>
      <w:r w:rsidRPr="007871FF">
        <w:rPr>
          <w:rFonts w:ascii="Calibri" w:eastAsia="Calibri" w:hAnsi="Calibri" w:cs="B Nazanin" w:hint="cs"/>
          <w:sz w:val="24"/>
          <w:szCs w:val="24"/>
          <w:rtl/>
        </w:rPr>
        <w:t xml:space="preserve">طرفه و آزمون تعقیبی توکی در سطح معناداری 05/ بررسی شدند. </w:t>
      </w:r>
      <w:r w:rsidRPr="007871FF">
        <w:rPr>
          <w:rFonts w:ascii="Times New Roman" w:eastAsia="Calibri" w:hAnsi="Times New Roman" w:cs="B Nazanin" w:hint="cs"/>
          <w:sz w:val="24"/>
          <w:szCs w:val="24"/>
          <w:rtl/>
        </w:rPr>
        <w:t>نتایج نشان داد</w:t>
      </w:r>
      <w:r w:rsidRPr="007871FF">
        <w:rPr>
          <w:rFonts w:ascii="Calibri" w:eastAsia="Calibri" w:hAnsi="Calibri" w:cs="B Nazanin" w:hint="cs"/>
          <w:sz w:val="24"/>
          <w:szCs w:val="24"/>
          <w:rtl/>
        </w:rPr>
        <w:t xml:space="preserve"> بین میانگین </w:t>
      </w:r>
      <w:r w:rsidRPr="007871FF">
        <w:rPr>
          <w:rFonts w:ascii="Calibri" w:eastAsia="Calibri" w:hAnsi="Calibri" w:cs="Arial" w:hint="cs"/>
          <w:sz w:val="24"/>
          <w:szCs w:val="24"/>
          <w:rtl/>
          <w:lang w:bidi="fa-IR"/>
        </w:rPr>
        <w:t>ا</w:t>
      </w:r>
      <w:r w:rsidRPr="007871FF">
        <w:rPr>
          <w:rFonts w:ascii="Arial" w:eastAsia="Calibri" w:hAnsi="Arial" w:cs="B Nazanin"/>
          <w:sz w:val="24"/>
          <w:szCs w:val="24"/>
          <w:rtl/>
        </w:rPr>
        <w:t>بستاتین</w:t>
      </w:r>
      <w:r w:rsidRPr="007871FF">
        <w:rPr>
          <w:rFonts w:ascii="Arial" w:eastAsia="Calibri" w:hAnsi="Arial" w:cs="B Nazanin" w:hint="cs"/>
          <w:sz w:val="24"/>
          <w:szCs w:val="24"/>
          <w:rtl/>
        </w:rPr>
        <w:t xml:space="preserve"> و</w:t>
      </w:r>
      <w:r w:rsidRPr="007871FF">
        <w:rPr>
          <w:rFonts w:ascii="Arial" w:eastAsia="Calibri" w:hAnsi="Arial" w:cs="B Nazanin"/>
          <w:sz w:val="24"/>
          <w:szCs w:val="24"/>
          <w:rtl/>
        </w:rPr>
        <w:t xml:space="preserve"> کوله سیستوکینین</w:t>
      </w:r>
      <w:r w:rsidRPr="007871FF">
        <w:rPr>
          <w:rFonts w:ascii="Arial" w:eastAsia="Calibri" w:hAnsi="Arial" w:cs="B Nazanin" w:hint="cs"/>
          <w:sz w:val="24"/>
          <w:szCs w:val="24"/>
          <w:rtl/>
        </w:rPr>
        <w:t xml:space="preserve"> در گروه</w:t>
      </w:r>
      <w:r w:rsidRPr="007871FF">
        <w:rPr>
          <w:rFonts w:ascii="Arial" w:eastAsia="Calibri" w:hAnsi="Arial" w:cs="B Nazanin"/>
          <w:sz w:val="24"/>
          <w:szCs w:val="24"/>
          <w:rtl/>
        </w:rPr>
        <w:softHyphen/>
      </w:r>
      <w:r w:rsidRPr="007871FF">
        <w:rPr>
          <w:rFonts w:ascii="Arial" w:eastAsia="Calibri" w:hAnsi="Arial" w:cs="B Nazanin" w:hint="cs"/>
          <w:sz w:val="24"/>
          <w:szCs w:val="24"/>
          <w:rtl/>
        </w:rPr>
        <w:t xml:space="preserve">های </w:t>
      </w:r>
      <w:r w:rsidRPr="007871FF">
        <w:rPr>
          <w:rFonts w:ascii="Arial" w:eastAsia="Calibri" w:hAnsi="Arial" w:cs="B Nazanin"/>
          <w:sz w:val="24"/>
          <w:szCs w:val="24"/>
          <w:rtl/>
        </w:rPr>
        <w:t>کنترل</w:t>
      </w:r>
      <w:r w:rsidRPr="007871FF">
        <w:rPr>
          <w:rFonts w:ascii="Arial" w:eastAsia="Calibri" w:hAnsi="Arial" w:cs="B Nazanin" w:hint="cs"/>
          <w:sz w:val="24"/>
          <w:szCs w:val="24"/>
          <w:rtl/>
        </w:rPr>
        <w:t xml:space="preserve">، </w:t>
      </w:r>
      <w:r w:rsidRPr="007871FF">
        <w:rPr>
          <w:rFonts w:ascii="Arial" w:eastAsia="Calibri" w:hAnsi="Arial" w:cs="B Nazanin"/>
          <w:sz w:val="24"/>
          <w:szCs w:val="24"/>
          <w:rtl/>
        </w:rPr>
        <w:t>تمرین</w:t>
      </w:r>
      <w:r w:rsidRPr="007871FF">
        <w:rPr>
          <w:rFonts w:ascii="Arial" w:eastAsia="Calibri" w:hAnsi="Arial" w:cs="B Nazanin" w:hint="cs"/>
          <w:sz w:val="24"/>
          <w:szCs w:val="24"/>
          <w:rtl/>
        </w:rPr>
        <w:t xml:space="preserve"> هوازی</w:t>
      </w:r>
      <w:r w:rsidRPr="007871FF">
        <w:rPr>
          <w:rFonts w:ascii="Arial" w:eastAsia="Calibri" w:hAnsi="Arial" w:cs="B Nazanin"/>
          <w:sz w:val="24"/>
          <w:szCs w:val="24"/>
          <w:rtl/>
        </w:rPr>
        <w:t xml:space="preserve"> </w:t>
      </w:r>
      <w:r w:rsidRPr="007871FF">
        <w:rPr>
          <w:rFonts w:ascii="Arial" w:eastAsia="Calibri" w:hAnsi="Arial" w:cs="B Nazanin" w:hint="cs"/>
          <w:sz w:val="24"/>
          <w:szCs w:val="24"/>
          <w:rtl/>
        </w:rPr>
        <w:t>سبک و سنگین</w:t>
      </w:r>
      <w:r w:rsidRPr="007871FF">
        <w:rPr>
          <w:rFonts w:ascii="Arial" w:eastAsia="Calibri" w:hAnsi="Arial" w:cs="B Nazanin"/>
          <w:sz w:val="24"/>
          <w:szCs w:val="24"/>
          <w:rtl/>
        </w:rPr>
        <w:t xml:space="preserve"> تفاوت معن</w:t>
      </w:r>
      <w:r w:rsidRPr="007871FF">
        <w:rPr>
          <w:rFonts w:ascii="Arial" w:eastAsia="Calibri" w:hAnsi="Arial" w:cs="B Nazanin" w:hint="cs"/>
          <w:sz w:val="24"/>
          <w:szCs w:val="24"/>
          <w:rtl/>
        </w:rPr>
        <w:t>ا</w:t>
      </w:r>
      <w:r w:rsidRPr="007871FF">
        <w:rPr>
          <w:rFonts w:ascii="Arial" w:eastAsia="Calibri" w:hAnsi="Arial" w:cs="B Nazanin"/>
          <w:sz w:val="24"/>
          <w:szCs w:val="24"/>
          <w:rtl/>
        </w:rPr>
        <w:t xml:space="preserve">داری وجود </w:t>
      </w:r>
      <w:r w:rsidRPr="007871FF">
        <w:rPr>
          <w:rFonts w:ascii="Arial" w:eastAsia="Calibri" w:hAnsi="Arial" w:cs="B Nazanin" w:hint="cs"/>
          <w:sz w:val="24"/>
          <w:szCs w:val="24"/>
          <w:rtl/>
        </w:rPr>
        <w:t>داشت و این</w:t>
      </w:r>
      <w:r w:rsidRPr="007871FF">
        <w:rPr>
          <w:rFonts w:ascii="Calibri" w:eastAsia="Calibri" w:hAnsi="Calibri" w:cs="B Nazanin" w:hint="cs"/>
          <w:sz w:val="24"/>
          <w:szCs w:val="24"/>
          <w:rtl/>
        </w:rPr>
        <w:t xml:space="preserve"> تفاوت بین </w:t>
      </w:r>
      <w:r w:rsidRPr="007871FF">
        <w:rPr>
          <w:rFonts w:ascii="Arial" w:eastAsia="Calibri" w:hAnsi="Arial" w:cs="B Nazanin" w:hint="cs"/>
          <w:sz w:val="24"/>
          <w:szCs w:val="24"/>
          <w:rtl/>
        </w:rPr>
        <w:t>گروه کنترل با</w:t>
      </w:r>
      <w:r w:rsidRPr="007871FF">
        <w:rPr>
          <w:rFonts w:ascii="Calibri" w:eastAsia="Calibri" w:hAnsi="Calibri" w:cs="B Nazanin" w:hint="cs"/>
          <w:sz w:val="24"/>
          <w:szCs w:val="24"/>
          <w:rtl/>
        </w:rPr>
        <w:t xml:space="preserve"> گروه</w:t>
      </w:r>
      <w:r w:rsidRPr="007871FF">
        <w:rPr>
          <w:rFonts w:ascii="Calibri" w:eastAsia="Calibri" w:hAnsi="Calibri" w:cs="B Nazanin"/>
          <w:sz w:val="24"/>
          <w:szCs w:val="24"/>
          <w:rtl/>
        </w:rPr>
        <w:softHyphen/>
      </w:r>
      <w:r w:rsidRPr="007871FF">
        <w:rPr>
          <w:rFonts w:ascii="Calibri" w:eastAsia="Calibri" w:hAnsi="Calibri" w:cs="B Nazanin" w:hint="cs"/>
          <w:sz w:val="24"/>
          <w:szCs w:val="24"/>
          <w:rtl/>
        </w:rPr>
        <w:t xml:space="preserve">های </w:t>
      </w:r>
      <w:r w:rsidRPr="007871FF">
        <w:rPr>
          <w:rFonts w:ascii="Arial" w:eastAsia="Calibri" w:hAnsi="Arial" w:cs="B Nazanin"/>
          <w:sz w:val="24"/>
          <w:szCs w:val="24"/>
          <w:rtl/>
        </w:rPr>
        <w:t>تمرین</w:t>
      </w:r>
      <w:r w:rsidRPr="007871FF">
        <w:rPr>
          <w:rFonts w:ascii="Arial" w:eastAsia="Calibri" w:hAnsi="Arial" w:cs="B Nazanin" w:hint="cs"/>
          <w:sz w:val="24"/>
          <w:szCs w:val="24"/>
          <w:rtl/>
        </w:rPr>
        <w:t xml:space="preserve"> هوازی</w:t>
      </w:r>
      <w:r w:rsidRPr="007871FF">
        <w:rPr>
          <w:rFonts w:ascii="Arial" w:eastAsia="Calibri" w:hAnsi="Arial" w:cs="B Nazanin"/>
          <w:sz w:val="24"/>
          <w:szCs w:val="24"/>
          <w:rtl/>
        </w:rPr>
        <w:t xml:space="preserve"> </w:t>
      </w:r>
      <w:r w:rsidRPr="007871FF">
        <w:rPr>
          <w:rFonts w:ascii="Arial" w:eastAsia="Calibri" w:hAnsi="Arial" w:cs="B Nazanin" w:hint="cs"/>
          <w:sz w:val="24"/>
          <w:szCs w:val="24"/>
          <w:rtl/>
        </w:rPr>
        <w:t xml:space="preserve">سبک و سنگین بود. همچنین بین تغییرات </w:t>
      </w:r>
      <w:r w:rsidRPr="007871FF">
        <w:rPr>
          <w:rFonts w:ascii="Arial" w:eastAsia="Calibri" w:hAnsi="Arial" w:cs="B Nazanin"/>
          <w:sz w:val="24"/>
          <w:szCs w:val="24"/>
          <w:rtl/>
        </w:rPr>
        <w:t>ابستاتین و کوله سیستوکینین</w:t>
      </w:r>
      <w:r w:rsidRPr="007871FF">
        <w:rPr>
          <w:rFonts w:ascii="Arial" w:eastAsia="Calibri" w:hAnsi="Arial" w:cs="B Nazanin" w:hint="cs"/>
          <w:sz w:val="24"/>
          <w:szCs w:val="24"/>
          <w:rtl/>
        </w:rPr>
        <w:t xml:space="preserve"> در گروه </w:t>
      </w:r>
      <w:r w:rsidRPr="007871FF">
        <w:rPr>
          <w:rFonts w:ascii="Arial" w:eastAsia="Calibri" w:hAnsi="Arial" w:cs="B Nazanin"/>
          <w:sz w:val="24"/>
          <w:szCs w:val="24"/>
          <w:rtl/>
        </w:rPr>
        <w:t xml:space="preserve">تمرین </w:t>
      </w:r>
      <w:r w:rsidRPr="007871FF">
        <w:rPr>
          <w:rFonts w:ascii="Arial" w:eastAsia="Calibri" w:hAnsi="Arial" w:cs="B Nazanin" w:hint="cs"/>
          <w:sz w:val="24"/>
          <w:szCs w:val="24"/>
          <w:rtl/>
        </w:rPr>
        <w:t xml:space="preserve">سبک رابطه معناداری مشاهده شد، اما در گروه تمرین سنگین، رابطه معناداری مشاهده نگردید. در نهایت این پژوهش نشان داد انجام تمرین باعث گردید میزان این دو هورمون کاهش یابد. </w:t>
      </w:r>
    </w:p>
    <w:p w:rsidR="007871FF" w:rsidRPr="007871FF" w:rsidRDefault="007871FF" w:rsidP="007871FF">
      <w:pPr>
        <w:spacing w:line="240" w:lineRule="auto"/>
        <w:jc w:val="both"/>
        <w:rPr>
          <w:rFonts w:ascii="Arial" w:eastAsia="Calibri" w:hAnsi="Arial" w:cs="B Nazanin"/>
          <w:sz w:val="24"/>
          <w:szCs w:val="24"/>
          <w:rtl/>
        </w:rPr>
      </w:pPr>
      <w:r w:rsidRPr="007871FF">
        <w:rPr>
          <w:rFonts w:ascii="Arial" w:eastAsia="Calibri" w:hAnsi="Arial" w:cs="B Nazanin" w:hint="cs"/>
          <w:b/>
          <w:bCs/>
          <w:sz w:val="24"/>
          <w:szCs w:val="24"/>
          <w:rtl/>
        </w:rPr>
        <w:t xml:space="preserve">واژگان </w:t>
      </w:r>
      <w:r w:rsidRPr="007871FF">
        <w:rPr>
          <w:rFonts w:ascii="Arial" w:eastAsia="Calibri" w:hAnsi="Arial" w:cs="B Nazanin" w:hint="cs"/>
          <w:b/>
          <w:bCs/>
          <w:sz w:val="24"/>
          <w:szCs w:val="24"/>
          <w:rtl/>
          <w:lang w:bidi="fa-IR"/>
        </w:rPr>
        <w:t>کليدي</w:t>
      </w:r>
      <w:r w:rsidRPr="007871FF">
        <w:rPr>
          <w:rFonts w:ascii="Arial" w:eastAsia="Calibri" w:hAnsi="Arial" w:cs="B Nazanin" w:hint="cs"/>
          <w:sz w:val="24"/>
          <w:szCs w:val="24"/>
          <w:rtl/>
        </w:rPr>
        <w:t>:</w:t>
      </w:r>
      <w:r w:rsidRPr="007871FF">
        <w:rPr>
          <w:rFonts w:ascii="Calibri" w:eastAsia="Calibri" w:hAnsi="Calibri" w:cs="B Nazanin"/>
          <w:sz w:val="24"/>
          <w:szCs w:val="24"/>
          <w:rtl/>
        </w:rPr>
        <w:t xml:space="preserve"> ابستاتین</w:t>
      </w:r>
      <w:r w:rsidRPr="007871FF">
        <w:rPr>
          <w:rFonts w:ascii="Calibri" w:eastAsia="Calibri" w:hAnsi="Calibri" w:cs="B Nazanin" w:hint="cs"/>
          <w:sz w:val="24"/>
          <w:szCs w:val="24"/>
          <w:rtl/>
        </w:rPr>
        <w:t xml:space="preserve">، </w:t>
      </w:r>
      <w:r w:rsidRPr="007871FF">
        <w:rPr>
          <w:rFonts w:ascii="Calibri" w:eastAsia="Calibri" w:hAnsi="Calibri" w:cs="B Nazanin"/>
          <w:sz w:val="24"/>
          <w:szCs w:val="24"/>
          <w:rtl/>
        </w:rPr>
        <w:t>کوله سیستوکینین</w:t>
      </w:r>
      <w:r w:rsidRPr="007871FF">
        <w:rPr>
          <w:rFonts w:ascii="Calibri" w:eastAsia="Calibri" w:hAnsi="Calibri" w:cs="B Nazanin" w:hint="cs"/>
          <w:sz w:val="24"/>
          <w:szCs w:val="24"/>
          <w:rtl/>
        </w:rPr>
        <w:t>، تمرین هوازی سبک، تمرین هوازی سنگین، موش نر چاق.</w:t>
      </w:r>
    </w:p>
    <w:p w:rsidR="007871FF" w:rsidRPr="007871FF" w:rsidRDefault="007871FF" w:rsidP="007871FF">
      <w:pPr>
        <w:spacing w:line="240" w:lineRule="auto"/>
        <w:jc w:val="both"/>
        <w:rPr>
          <w:rFonts w:ascii="Arial" w:eastAsia="Calibri" w:hAnsi="Arial" w:cs="B Nazanin"/>
          <w:sz w:val="24"/>
          <w:szCs w:val="24"/>
          <w:rtl/>
        </w:rPr>
      </w:pPr>
    </w:p>
    <w:p w:rsidR="007871FF" w:rsidRPr="007871FF" w:rsidRDefault="007871FF" w:rsidP="007871FF">
      <w:pPr>
        <w:spacing w:line="240" w:lineRule="auto"/>
        <w:jc w:val="both"/>
        <w:rPr>
          <w:rFonts w:ascii="Arial" w:eastAsia="Calibri" w:hAnsi="Arial" w:cs="B Nazanin"/>
          <w:sz w:val="24"/>
          <w:szCs w:val="24"/>
          <w:rtl/>
        </w:rPr>
      </w:pPr>
    </w:p>
    <w:p w:rsidR="007871FF" w:rsidRPr="007871FF" w:rsidRDefault="007871FF" w:rsidP="007871FF">
      <w:pPr>
        <w:spacing w:line="240" w:lineRule="auto"/>
        <w:jc w:val="both"/>
        <w:rPr>
          <w:rFonts w:ascii="Arial" w:eastAsia="Calibri" w:hAnsi="Arial" w:cs="B Nazanin"/>
          <w:sz w:val="24"/>
          <w:szCs w:val="24"/>
          <w:rtl/>
        </w:rPr>
      </w:pPr>
    </w:p>
    <w:p w:rsidR="007871FF" w:rsidRPr="007871FF" w:rsidRDefault="007871FF" w:rsidP="007871FF">
      <w:pPr>
        <w:spacing w:line="240" w:lineRule="auto"/>
        <w:jc w:val="both"/>
        <w:rPr>
          <w:rFonts w:ascii="Arial" w:eastAsia="Calibri" w:hAnsi="Arial" w:cs="B Nazanin"/>
          <w:sz w:val="24"/>
          <w:szCs w:val="24"/>
          <w:rtl/>
        </w:rPr>
      </w:pPr>
    </w:p>
    <w:p w:rsidR="007871FF" w:rsidRPr="007871FF" w:rsidRDefault="007871FF" w:rsidP="007871FF">
      <w:pPr>
        <w:spacing w:line="240" w:lineRule="auto"/>
        <w:jc w:val="both"/>
        <w:rPr>
          <w:rFonts w:ascii="Arial" w:eastAsia="Calibri" w:hAnsi="Arial" w:cs="B Nazanin"/>
          <w:sz w:val="24"/>
          <w:szCs w:val="24"/>
          <w:rtl/>
        </w:rPr>
      </w:pPr>
    </w:p>
    <w:p w:rsidR="007871FF" w:rsidRPr="007871FF" w:rsidRDefault="007871FF" w:rsidP="007871FF">
      <w:pPr>
        <w:spacing w:line="240" w:lineRule="auto"/>
        <w:jc w:val="both"/>
        <w:rPr>
          <w:rFonts w:ascii="Arial" w:eastAsia="Calibri" w:hAnsi="Arial" w:cs="B Nazanin"/>
          <w:sz w:val="24"/>
          <w:szCs w:val="24"/>
          <w:rtl/>
        </w:rPr>
      </w:pPr>
    </w:p>
    <w:p w:rsidR="007871FF" w:rsidRPr="007871FF" w:rsidRDefault="007871FF" w:rsidP="007871FF">
      <w:pPr>
        <w:spacing w:line="240" w:lineRule="auto"/>
        <w:jc w:val="both"/>
        <w:rPr>
          <w:rFonts w:ascii="Arial" w:eastAsia="Calibri" w:hAnsi="Arial" w:cs="B Nazanin"/>
          <w:sz w:val="24"/>
          <w:szCs w:val="24"/>
          <w:rtl/>
        </w:rPr>
      </w:pPr>
    </w:p>
    <w:p w:rsidR="007871FF" w:rsidRPr="007871FF" w:rsidRDefault="007871FF" w:rsidP="007871FF">
      <w:pPr>
        <w:spacing w:line="240" w:lineRule="auto"/>
        <w:jc w:val="both"/>
        <w:rPr>
          <w:rFonts w:ascii="Arial" w:eastAsia="Calibri" w:hAnsi="Arial" w:cs="B Nazanin"/>
          <w:sz w:val="24"/>
          <w:szCs w:val="24"/>
          <w:rtl/>
        </w:rPr>
      </w:pPr>
    </w:p>
    <w:p w:rsidR="007871FF" w:rsidRPr="007871FF" w:rsidRDefault="007871FF" w:rsidP="007871FF">
      <w:pPr>
        <w:spacing w:line="240" w:lineRule="auto"/>
        <w:jc w:val="both"/>
        <w:rPr>
          <w:rFonts w:ascii="Arial" w:eastAsia="Calibri" w:hAnsi="Arial" w:cs="B Nazanin" w:hint="cs"/>
          <w:b/>
          <w:bCs/>
          <w:sz w:val="24"/>
          <w:szCs w:val="24"/>
          <w:lang w:bidi="fa-IR"/>
        </w:rPr>
      </w:pPr>
    </w:p>
    <w:p w:rsidR="007871FF" w:rsidRPr="007871FF" w:rsidRDefault="007871FF" w:rsidP="007871FF">
      <w:pPr>
        <w:bidi w:val="0"/>
        <w:spacing w:line="240" w:lineRule="auto"/>
        <w:jc w:val="both"/>
        <w:rPr>
          <w:rFonts w:ascii="Arial" w:eastAsia="Calibri" w:hAnsi="Arial" w:cs="B Nazanin"/>
          <w:b/>
          <w:bCs/>
          <w:sz w:val="24"/>
          <w:szCs w:val="24"/>
        </w:rPr>
      </w:pPr>
      <w:r w:rsidRPr="007871FF">
        <w:rPr>
          <w:rFonts w:ascii="Arial" w:eastAsia="Calibri" w:hAnsi="Arial" w:cs="B Nazanin"/>
          <w:b/>
          <w:bCs/>
          <w:sz w:val="24"/>
          <w:szCs w:val="24"/>
        </w:rPr>
        <w:t>The effect of 8 weeks low and high intensity aerobic exercise training on obestatin and cholecystokinin serum in obese male Spragu-dawly rats.</w:t>
      </w:r>
      <w:bookmarkStart w:id="1" w:name="OLE_LINK9"/>
      <w:bookmarkStart w:id="2" w:name="OLE_LINK10"/>
    </w:p>
    <w:p w:rsidR="007871FF" w:rsidRPr="007871FF" w:rsidRDefault="007871FF" w:rsidP="007871FF">
      <w:pPr>
        <w:bidi w:val="0"/>
        <w:spacing w:line="240" w:lineRule="auto"/>
        <w:jc w:val="both"/>
        <w:rPr>
          <w:rFonts w:ascii="Arial" w:eastAsia="Calibri" w:hAnsi="Arial" w:cs="B Nazanin"/>
          <w:sz w:val="20"/>
          <w:szCs w:val="20"/>
        </w:rPr>
      </w:pPr>
      <w:r w:rsidRPr="007871FF">
        <w:rPr>
          <w:rFonts w:ascii="Arial" w:eastAsia="Calibri" w:hAnsi="Arial" w:cs="B Nazanin"/>
          <w:sz w:val="20"/>
          <w:szCs w:val="20"/>
        </w:rPr>
        <w:lastRenderedPageBreak/>
        <w:t>Parvin Barzideh</w:t>
      </w:r>
      <w:r w:rsidRPr="007871FF">
        <w:rPr>
          <w:rFonts w:ascii="Arial" w:eastAsia="Calibri" w:hAnsi="Arial" w:cs="B Nazanin"/>
          <w:sz w:val="20"/>
          <w:szCs w:val="20"/>
          <w:vertAlign w:val="superscript"/>
        </w:rPr>
        <w:footnoteReference w:id="1"/>
      </w:r>
      <w:r w:rsidRPr="007871FF">
        <w:rPr>
          <w:rFonts w:ascii="Arial" w:eastAsia="Calibri" w:hAnsi="Arial" w:cs="B Nazanin"/>
          <w:sz w:val="20"/>
          <w:szCs w:val="20"/>
        </w:rPr>
        <w:t xml:space="preserve"> , Dr F.Daryanoosh</w:t>
      </w:r>
      <w:r w:rsidRPr="007871FF">
        <w:rPr>
          <w:rFonts w:ascii="Arial" w:eastAsia="Calibri" w:hAnsi="Arial" w:cs="B Nazanin"/>
          <w:sz w:val="20"/>
          <w:szCs w:val="20"/>
          <w:vertAlign w:val="superscript"/>
        </w:rPr>
        <w:footnoteReference w:id="2"/>
      </w:r>
      <w:r w:rsidRPr="007871FF">
        <w:rPr>
          <w:rFonts w:ascii="Arial" w:eastAsia="Calibri" w:hAnsi="Arial" w:cs="B Nazanin"/>
          <w:sz w:val="24"/>
          <w:szCs w:val="24"/>
        </w:rPr>
        <w:t xml:space="preserve"> </w:t>
      </w:r>
      <w:r w:rsidRPr="007871FF">
        <w:rPr>
          <w:rFonts w:ascii="Arial" w:eastAsia="Calibri" w:hAnsi="Arial" w:cs="B Nazanin"/>
          <w:sz w:val="20"/>
          <w:szCs w:val="20"/>
        </w:rPr>
        <w:t xml:space="preserve">, Dr M.Kooshki Jahromi </w:t>
      </w:r>
      <w:r w:rsidRPr="007871FF">
        <w:rPr>
          <w:rFonts w:ascii="Arial" w:eastAsia="Calibri" w:hAnsi="Arial" w:cs="B Nazanin"/>
          <w:sz w:val="20"/>
          <w:szCs w:val="20"/>
          <w:vertAlign w:val="superscript"/>
        </w:rPr>
        <w:t>3</w:t>
      </w:r>
    </w:p>
    <w:p w:rsidR="007871FF" w:rsidRPr="007871FF" w:rsidRDefault="007871FF" w:rsidP="007871FF">
      <w:pPr>
        <w:spacing w:line="240" w:lineRule="auto"/>
        <w:jc w:val="right"/>
        <w:rPr>
          <w:rFonts w:ascii="Times New Roman" w:eastAsia="Calibri" w:hAnsi="Times New Roman" w:cs="Times New Roman"/>
          <w:sz w:val="24"/>
          <w:szCs w:val="24"/>
        </w:rPr>
      </w:pPr>
      <w:r w:rsidRPr="007871FF">
        <w:rPr>
          <w:rFonts w:ascii="Times New Roman" w:eastAsia="Calibri" w:hAnsi="Times New Roman" w:cs="Times New Roman"/>
          <w:b/>
          <w:bCs/>
          <w:sz w:val="24"/>
          <w:szCs w:val="24"/>
        </w:rPr>
        <w:t>Abstract</w:t>
      </w:r>
      <w:r w:rsidRPr="007871FF">
        <w:rPr>
          <w:rFonts w:ascii="Times New Roman" w:eastAsia="Calibri" w:hAnsi="Times New Roman" w:cs="Times New Roman"/>
          <w:sz w:val="24"/>
          <w:szCs w:val="24"/>
        </w:rPr>
        <w:t>:</w:t>
      </w:r>
    </w:p>
    <w:p w:rsidR="007871FF" w:rsidRPr="007871FF" w:rsidRDefault="007871FF" w:rsidP="007871FF">
      <w:pPr>
        <w:spacing w:line="240" w:lineRule="auto"/>
        <w:jc w:val="right"/>
        <w:rPr>
          <w:rFonts w:ascii="Times New Roman" w:eastAsia="Calibri" w:hAnsi="Times New Roman" w:cs="Times New Roman"/>
          <w:sz w:val="24"/>
          <w:szCs w:val="24"/>
        </w:rPr>
      </w:pPr>
      <w:r w:rsidRPr="007871FF">
        <w:rPr>
          <w:rFonts w:ascii="Times New Roman" w:eastAsia="Calibri" w:hAnsi="Times New Roman" w:cs="Times New Roman"/>
          <w:sz w:val="24"/>
          <w:szCs w:val="24"/>
        </w:rPr>
        <w:t xml:space="preserve"> Gastrointestinal hormones have been in the center of attention in recent decades. Obestatin is an anorexigenic gastrointestinal hormone. Cholecystokinin is the other hormonal regulator of the digestive process, that is anorexigenic. The purpose of this study is to investigate the probable changes in obestatin and cholecystokinin serum after 8 Weeks exercise with different intensities on Fat male rats.</w:t>
      </w:r>
      <w:r w:rsidRPr="007871FF">
        <w:rPr>
          <w:rFonts w:ascii="Times New Roman" w:eastAsia="Calibri" w:hAnsi="Times New Roman" w:cs="Times New Roman"/>
          <w:b/>
          <w:bCs/>
          <w:sz w:val="24"/>
          <w:szCs w:val="24"/>
        </w:rPr>
        <w:t xml:space="preserve"> </w:t>
      </w:r>
      <w:r w:rsidRPr="007871FF">
        <w:rPr>
          <w:rFonts w:ascii="Times New Roman" w:eastAsia="Calibri" w:hAnsi="Times New Roman" w:cs="Times New Roman"/>
          <w:sz w:val="24"/>
          <w:szCs w:val="24"/>
        </w:rPr>
        <w:t xml:space="preserve">75 adult male rats, aging about 2 month, were chosen randomly from a laboratory. The rats were fatten for a month. Their average weights changed from 225-255 to 300-340 geram. Then, they were divided into three groups of control, </w:t>
      </w:r>
      <w:bookmarkStart w:id="3" w:name="OLE_LINK11"/>
      <w:bookmarkStart w:id="4" w:name="OLE_LINK12"/>
      <w:r w:rsidRPr="007871FF">
        <w:rPr>
          <w:rFonts w:ascii="Times New Roman" w:eastAsia="Calibri" w:hAnsi="Times New Roman" w:cs="Times New Roman"/>
          <w:sz w:val="24"/>
          <w:szCs w:val="24"/>
        </w:rPr>
        <w:t xml:space="preserve">exercise with low intensity </w:t>
      </w:r>
      <w:bookmarkEnd w:id="3"/>
      <w:bookmarkEnd w:id="4"/>
      <w:r w:rsidRPr="007871FF">
        <w:rPr>
          <w:rFonts w:ascii="Times New Roman" w:eastAsia="Calibri" w:hAnsi="Times New Roman" w:cs="Times New Roman"/>
          <w:sz w:val="24"/>
          <w:szCs w:val="24"/>
        </w:rPr>
        <w:t xml:space="preserve">group  and </w:t>
      </w:r>
      <w:bookmarkStart w:id="5" w:name="OLE_LINK13"/>
      <w:bookmarkStart w:id="6" w:name="OLE_LINK14"/>
      <w:r w:rsidRPr="007871FF">
        <w:rPr>
          <w:rFonts w:ascii="Times New Roman" w:eastAsia="Calibri" w:hAnsi="Times New Roman" w:cs="Times New Roman"/>
          <w:sz w:val="24"/>
          <w:szCs w:val="24"/>
        </w:rPr>
        <w:t xml:space="preserve">exercise with high intensity </w:t>
      </w:r>
      <w:bookmarkEnd w:id="5"/>
      <w:bookmarkEnd w:id="6"/>
      <w:r w:rsidRPr="007871FF">
        <w:rPr>
          <w:rFonts w:ascii="Times New Roman" w:eastAsia="Calibri" w:hAnsi="Times New Roman" w:cs="Times New Roman"/>
          <w:sz w:val="24"/>
          <w:szCs w:val="24"/>
        </w:rPr>
        <w:t xml:space="preserve">group. The training program of the study consisted of running on Rodents' treadmill for 8 weeks. Blood sample were finally taken from the heart of the rats in order to measure obestatin and cholecystokinin serum. Descriptive statistics were used to evaluate mean and standard deviation; in order to study the meaningful difference between groups, one way analysis of variance test was utilized and Pearson correlation was used to determine the relationship between groups. The result showed that there was a meaningful difference in the average obestatin and cholecystokinin in control, exercise with high and </w:t>
      </w:r>
      <w:bookmarkStart w:id="7" w:name="OLE_LINK23"/>
      <w:bookmarkStart w:id="8" w:name="OLE_LINK24"/>
      <w:r w:rsidRPr="007871FF">
        <w:rPr>
          <w:rFonts w:ascii="Times New Roman" w:eastAsia="Calibri" w:hAnsi="Times New Roman" w:cs="Times New Roman"/>
          <w:sz w:val="24"/>
          <w:szCs w:val="24"/>
        </w:rPr>
        <w:t>exercise with low intensity</w:t>
      </w:r>
      <w:bookmarkEnd w:id="7"/>
      <w:bookmarkEnd w:id="8"/>
      <w:r w:rsidRPr="007871FF">
        <w:rPr>
          <w:rFonts w:ascii="Times New Roman" w:eastAsia="Calibri" w:hAnsi="Times New Roman" w:cs="Times New Roman"/>
          <w:sz w:val="24"/>
          <w:szCs w:val="24"/>
        </w:rPr>
        <w:t xml:space="preserve">. As opposed to exercise with high intensity group, there was a significant difference in the changes of obestatin and cholecystokinin in exercise with low intensity group. Finally, the present study illustrated that exercise activities leads to reduce these two hormones. </w:t>
      </w:r>
    </w:p>
    <w:p w:rsidR="007871FF" w:rsidRPr="007871FF" w:rsidRDefault="007871FF" w:rsidP="007871FF">
      <w:pPr>
        <w:bidi w:val="0"/>
        <w:spacing w:line="240" w:lineRule="auto"/>
        <w:jc w:val="both"/>
        <w:rPr>
          <w:rFonts w:ascii="Times New Roman" w:eastAsia="Calibri" w:hAnsi="Times New Roman" w:cs="Times New Roman"/>
          <w:sz w:val="24"/>
          <w:szCs w:val="24"/>
        </w:rPr>
      </w:pPr>
      <w:r w:rsidRPr="007871FF">
        <w:rPr>
          <w:rFonts w:ascii="Times New Roman" w:eastAsia="Calibri" w:hAnsi="Times New Roman" w:cs="Times New Roman"/>
          <w:b/>
          <w:bCs/>
          <w:sz w:val="24"/>
          <w:szCs w:val="24"/>
        </w:rPr>
        <w:t>Keywords</w:t>
      </w:r>
      <w:r w:rsidRPr="007871FF">
        <w:rPr>
          <w:rFonts w:ascii="Times New Roman" w:eastAsia="Calibri" w:hAnsi="Times New Roman" w:cs="Times New Roman"/>
          <w:sz w:val="24"/>
          <w:szCs w:val="24"/>
        </w:rPr>
        <w:t xml:space="preserve">:  obestatin, cholecystokinin, </w:t>
      </w:r>
      <w:bookmarkStart w:id="9" w:name="OLE_LINK25"/>
      <w:bookmarkStart w:id="10" w:name="OLE_LINK26"/>
      <w:r w:rsidRPr="007871FF">
        <w:rPr>
          <w:rFonts w:ascii="Times New Roman" w:eastAsia="Calibri" w:hAnsi="Times New Roman" w:cs="Times New Roman"/>
          <w:sz w:val="24"/>
          <w:szCs w:val="24"/>
        </w:rPr>
        <w:t>low intensity</w:t>
      </w:r>
      <w:bookmarkEnd w:id="9"/>
      <w:bookmarkEnd w:id="10"/>
      <w:r w:rsidRPr="007871FF">
        <w:rPr>
          <w:rFonts w:ascii="Times New Roman" w:eastAsia="Calibri" w:hAnsi="Times New Roman" w:cs="Times New Roman"/>
          <w:sz w:val="24"/>
          <w:szCs w:val="24"/>
        </w:rPr>
        <w:t xml:space="preserve"> exercises, high intensity exercises, fat male rat.</w:t>
      </w:r>
    </w:p>
    <w:bookmarkEnd w:id="1"/>
    <w:bookmarkEnd w:id="2"/>
    <w:p w:rsidR="007871FF" w:rsidRPr="007871FF" w:rsidRDefault="007871FF" w:rsidP="007871FF">
      <w:pPr>
        <w:bidi w:val="0"/>
        <w:spacing w:line="240" w:lineRule="auto"/>
        <w:jc w:val="both"/>
        <w:rPr>
          <w:rFonts w:ascii="Times New Roman" w:eastAsia="Calibri" w:hAnsi="Times New Roman" w:cs="Times New Roman"/>
          <w:sz w:val="28"/>
          <w:szCs w:val="28"/>
        </w:rPr>
      </w:pPr>
    </w:p>
    <w:p w:rsidR="007871FF" w:rsidRPr="007871FF" w:rsidRDefault="007871FF" w:rsidP="007871FF">
      <w:pPr>
        <w:spacing w:line="240" w:lineRule="auto"/>
        <w:jc w:val="both"/>
        <w:rPr>
          <w:rFonts w:ascii="Arial" w:eastAsia="Calibri" w:hAnsi="Arial" w:cs="B Nazanin" w:hint="cs"/>
          <w:sz w:val="24"/>
          <w:szCs w:val="24"/>
          <w:rtl/>
          <w:lang w:bidi="fa-IR"/>
        </w:rPr>
      </w:pPr>
    </w:p>
    <w:p w:rsidR="007871FF" w:rsidRPr="007871FF" w:rsidRDefault="007871FF" w:rsidP="007871FF">
      <w:pPr>
        <w:widowControl w:val="0"/>
        <w:spacing w:after="0" w:line="240" w:lineRule="auto"/>
        <w:ind w:left="284"/>
        <w:jc w:val="both"/>
        <w:rPr>
          <w:rFonts w:ascii="Arial" w:eastAsia="Calibri" w:hAnsi="Arial" w:cs="B Nazanin"/>
          <w:sz w:val="24"/>
          <w:szCs w:val="24"/>
          <w:rtl/>
        </w:rPr>
      </w:pPr>
    </w:p>
    <w:p w:rsidR="007871FF" w:rsidRPr="007871FF" w:rsidRDefault="007871FF" w:rsidP="007871FF">
      <w:pPr>
        <w:widowControl w:val="0"/>
        <w:spacing w:after="0" w:line="240" w:lineRule="auto"/>
        <w:ind w:left="284"/>
        <w:jc w:val="both"/>
        <w:rPr>
          <w:rFonts w:ascii="Arial" w:eastAsia="Calibri" w:hAnsi="Arial" w:cs="B Nazanin"/>
          <w:b/>
          <w:bCs/>
          <w:sz w:val="24"/>
          <w:szCs w:val="24"/>
          <w:rtl/>
        </w:rPr>
      </w:pPr>
    </w:p>
    <w:p w:rsidR="00F65DDD" w:rsidRDefault="00F65DDD"/>
    <w:sectPr w:rsidR="00F65DDD" w:rsidSect="001639D0">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7DD" w:rsidRDefault="00D137DD" w:rsidP="007871FF">
      <w:pPr>
        <w:spacing w:after="0" w:line="240" w:lineRule="auto"/>
      </w:pPr>
      <w:r>
        <w:separator/>
      </w:r>
    </w:p>
  </w:endnote>
  <w:endnote w:type="continuationSeparator" w:id="0">
    <w:p w:rsidR="00D137DD" w:rsidRDefault="00D137DD" w:rsidP="00787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7DD" w:rsidRDefault="00D137DD" w:rsidP="007871FF">
      <w:pPr>
        <w:spacing w:after="0" w:line="240" w:lineRule="auto"/>
      </w:pPr>
      <w:r>
        <w:separator/>
      </w:r>
    </w:p>
  </w:footnote>
  <w:footnote w:type="continuationSeparator" w:id="0">
    <w:p w:rsidR="00D137DD" w:rsidRDefault="00D137DD" w:rsidP="007871FF">
      <w:pPr>
        <w:spacing w:after="0" w:line="240" w:lineRule="auto"/>
      </w:pPr>
      <w:r>
        <w:continuationSeparator/>
      </w:r>
    </w:p>
  </w:footnote>
  <w:footnote w:id="1">
    <w:p w:rsidR="007871FF" w:rsidRPr="002A79D9" w:rsidRDefault="007871FF" w:rsidP="007871FF">
      <w:pPr>
        <w:pStyle w:val="FootnoteText"/>
        <w:rPr>
          <w:vertAlign w:val="superscript"/>
        </w:rPr>
      </w:pPr>
      <w:r w:rsidRPr="002A79D9">
        <w:rPr>
          <w:vertAlign w:val="superscript"/>
        </w:rPr>
        <w:t>1,2,3</w:t>
      </w:r>
      <w:r>
        <w:rPr>
          <w:vertAlign w:val="superscript"/>
        </w:rPr>
        <w:t xml:space="preserve"> . University Of Shiraz</w:t>
      </w:r>
    </w:p>
  </w:footnote>
  <w:footnote w:id="2">
    <w:p w:rsidR="007871FF" w:rsidRDefault="007871FF" w:rsidP="007871FF">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D53D76"/>
    <w:multiLevelType w:val="hybridMultilevel"/>
    <w:tmpl w:val="F40AE7BA"/>
    <w:lvl w:ilvl="0" w:tplc="176C09E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1FF"/>
    <w:rsid w:val="00005217"/>
    <w:rsid w:val="00017C4F"/>
    <w:rsid w:val="00020F51"/>
    <w:rsid w:val="0005727D"/>
    <w:rsid w:val="00060D44"/>
    <w:rsid w:val="00061B45"/>
    <w:rsid w:val="00082B04"/>
    <w:rsid w:val="0009339B"/>
    <w:rsid w:val="000A7440"/>
    <w:rsid w:val="000B3C67"/>
    <w:rsid w:val="000C303B"/>
    <w:rsid w:val="00102872"/>
    <w:rsid w:val="001116EB"/>
    <w:rsid w:val="0012721F"/>
    <w:rsid w:val="00127E29"/>
    <w:rsid w:val="00134AC0"/>
    <w:rsid w:val="00136954"/>
    <w:rsid w:val="00162217"/>
    <w:rsid w:val="001639D0"/>
    <w:rsid w:val="00181BA1"/>
    <w:rsid w:val="00182BF9"/>
    <w:rsid w:val="0018729A"/>
    <w:rsid w:val="00187C52"/>
    <w:rsid w:val="001C03F0"/>
    <w:rsid w:val="001E760C"/>
    <w:rsid w:val="001F0D49"/>
    <w:rsid w:val="00202B1A"/>
    <w:rsid w:val="00204CB8"/>
    <w:rsid w:val="00216F41"/>
    <w:rsid w:val="00220FCC"/>
    <w:rsid w:val="002229C1"/>
    <w:rsid w:val="00233F09"/>
    <w:rsid w:val="002807D8"/>
    <w:rsid w:val="00283485"/>
    <w:rsid w:val="002A6D62"/>
    <w:rsid w:val="002E250A"/>
    <w:rsid w:val="00330224"/>
    <w:rsid w:val="00330B03"/>
    <w:rsid w:val="00354D2E"/>
    <w:rsid w:val="00363A72"/>
    <w:rsid w:val="003652C2"/>
    <w:rsid w:val="003750D1"/>
    <w:rsid w:val="00375848"/>
    <w:rsid w:val="00396315"/>
    <w:rsid w:val="003B38D4"/>
    <w:rsid w:val="003D13CA"/>
    <w:rsid w:val="003D52BE"/>
    <w:rsid w:val="003F58F1"/>
    <w:rsid w:val="00402B9C"/>
    <w:rsid w:val="00402BCE"/>
    <w:rsid w:val="004464BC"/>
    <w:rsid w:val="0046204D"/>
    <w:rsid w:val="00463B7D"/>
    <w:rsid w:val="004A6F58"/>
    <w:rsid w:val="004D3D46"/>
    <w:rsid w:val="004D4DBB"/>
    <w:rsid w:val="004F46AF"/>
    <w:rsid w:val="00506917"/>
    <w:rsid w:val="00511182"/>
    <w:rsid w:val="00546695"/>
    <w:rsid w:val="005568ED"/>
    <w:rsid w:val="0057198C"/>
    <w:rsid w:val="00573A70"/>
    <w:rsid w:val="005B19F5"/>
    <w:rsid w:val="005C323F"/>
    <w:rsid w:val="005C67BC"/>
    <w:rsid w:val="005D050D"/>
    <w:rsid w:val="005D59DE"/>
    <w:rsid w:val="005E16FF"/>
    <w:rsid w:val="00665E67"/>
    <w:rsid w:val="006A582F"/>
    <w:rsid w:val="006F5030"/>
    <w:rsid w:val="007151FE"/>
    <w:rsid w:val="0071534F"/>
    <w:rsid w:val="0072223B"/>
    <w:rsid w:val="00750D2E"/>
    <w:rsid w:val="00775B5F"/>
    <w:rsid w:val="00783C2E"/>
    <w:rsid w:val="007871FF"/>
    <w:rsid w:val="007921D8"/>
    <w:rsid w:val="00795F5D"/>
    <w:rsid w:val="007D3159"/>
    <w:rsid w:val="007E238A"/>
    <w:rsid w:val="007E2982"/>
    <w:rsid w:val="0083527D"/>
    <w:rsid w:val="00860B9D"/>
    <w:rsid w:val="008906A6"/>
    <w:rsid w:val="008A2227"/>
    <w:rsid w:val="008B1AD3"/>
    <w:rsid w:val="008C2E4D"/>
    <w:rsid w:val="009451BE"/>
    <w:rsid w:val="00946C09"/>
    <w:rsid w:val="00953134"/>
    <w:rsid w:val="009552E0"/>
    <w:rsid w:val="00976A75"/>
    <w:rsid w:val="00990EB9"/>
    <w:rsid w:val="009C1644"/>
    <w:rsid w:val="009D1804"/>
    <w:rsid w:val="009E3F4C"/>
    <w:rsid w:val="009E5A82"/>
    <w:rsid w:val="009F178A"/>
    <w:rsid w:val="009F2B7A"/>
    <w:rsid w:val="009F3DB7"/>
    <w:rsid w:val="009F572C"/>
    <w:rsid w:val="00A004E6"/>
    <w:rsid w:val="00A03766"/>
    <w:rsid w:val="00A11BC3"/>
    <w:rsid w:val="00A24810"/>
    <w:rsid w:val="00A35AB3"/>
    <w:rsid w:val="00A37FF2"/>
    <w:rsid w:val="00A41028"/>
    <w:rsid w:val="00A4367D"/>
    <w:rsid w:val="00A5387E"/>
    <w:rsid w:val="00A66272"/>
    <w:rsid w:val="00A74CE8"/>
    <w:rsid w:val="00A84BE8"/>
    <w:rsid w:val="00AD0200"/>
    <w:rsid w:val="00B04199"/>
    <w:rsid w:val="00B17559"/>
    <w:rsid w:val="00B303A4"/>
    <w:rsid w:val="00B341EE"/>
    <w:rsid w:val="00B35F89"/>
    <w:rsid w:val="00B64DD8"/>
    <w:rsid w:val="00BA749A"/>
    <w:rsid w:val="00BC2B8F"/>
    <w:rsid w:val="00BC4591"/>
    <w:rsid w:val="00BE11DA"/>
    <w:rsid w:val="00BE77A2"/>
    <w:rsid w:val="00C1152E"/>
    <w:rsid w:val="00C15A28"/>
    <w:rsid w:val="00C27174"/>
    <w:rsid w:val="00C434C8"/>
    <w:rsid w:val="00C56672"/>
    <w:rsid w:val="00C92B46"/>
    <w:rsid w:val="00CA3712"/>
    <w:rsid w:val="00CB0EC5"/>
    <w:rsid w:val="00CB20B2"/>
    <w:rsid w:val="00CC03CD"/>
    <w:rsid w:val="00D02079"/>
    <w:rsid w:val="00D137DD"/>
    <w:rsid w:val="00D1385D"/>
    <w:rsid w:val="00D27C4E"/>
    <w:rsid w:val="00D3536B"/>
    <w:rsid w:val="00D40FF2"/>
    <w:rsid w:val="00D4328D"/>
    <w:rsid w:val="00D52BA4"/>
    <w:rsid w:val="00D63AF9"/>
    <w:rsid w:val="00D8024D"/>
    <w:rsid w:val="00D9061E"/>
    <w:rsid w:val="00D951A3"/>
    <w:rsid w:val="00E11FF6"/>
    <w:rsid w:val="00E1403A"/>
    <w:rsid w:val="00E16555"/>
    <w:rsid w:val="00E32361"/>
    <w:rsid w:val="00E41C58"/>
    <w:rsid w:val="00E42CB2"/>
    <w:rsid w:val="00E475EC"/>
    <w:rsid w:val="00E5434E"/>
    <w:rsid w:val="00E94BAB"/>
    <w:rsid w:val="00EA65F0"/>
    <w:rsid w:val="00EB7542"/>
    <w:rsid w:val="00ED57DD"/>
    <w:rsid w:val="00EE2766"/>
    <w:rsid w:val="00EE2E26"/>
    <w:rsid w:val="00EE30D3"/>
    <w:rsid w:val="00EF55F2"/>
    <w:rsid w:val="00F07130"/>
    <w:rsid w:val="00F3358F"/>
    <w:rsid w:val="00F5027F"/>
    <w:rsid w:val="00F65DDD"/>
    <w:rsid w:val="00F8119A"/>
    <w:rsid w:val="00F87CB5"/>
    <w:rsid w:val="00F90055"/>
    <w:rsid w:val="00FB2DAE"/>
    <w:rsid w:val="00FC0843"/>
    <w:rsid w:val="00FC3C2B"/>
    <w:rsid w:val="00FD007E"/>
    <w:rsid w:val="00FF4421"/>
    <w:rsid w:val="00FF56B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3F0"/>
    <w:pPr>
      <w:bidi/>
    </w:pPr>
    <w:rPr>
      <w:rFonts w:eastAsiaTheme="minorEastAsia"/>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3F0"/>
    <w:pPr>
      <w:bidi w:val="0"/>
      <w:spacing w:after="0" w:line="360" w:lineRule="auto"/>
      <w:ind w:left="720"/>
      <w:contextualSpacing/>
      <w:jc w:val="mediumKashida"/>
    </w:pPr>
    <w:rPr>
      <w:rFonts w:ascii="Times New Roman" w:eastAsia="Calibri" w:hAnsi="Times New Roman" w:cs="Times New Roman"/>
    </w:rPr>
  </w:style>
  <w:style w:type="character" w:styleId="Strong">
    <w:name w:val="Strong"/>
    <w:basedOn w:val="DefaultParagraphFont"/>
    <w:uiPriority w:val="22"/>
    <w:qFormat/>
    <w:rsid w:val="001C03F0"/>
    <w:rPr>
      <w:b/>
      <w:bCs/>
    </w:rPr>
  </w:style>
  <w:style w:type="paragraph" w:styleId="NoSpacing">
    <w:name w:val="No Spacing"/>
    <w:uiPriority w:val="1"/>
    <w:qFormat/>
    <w:rsid w:val="001C03F0"/>
    <w:pPr>
      <w:bidi/>
      <w:spacing w:after="0" w:line="240" w:lineRule="auto"/>
    </w:pPr>
    <w:rPr>
      <w:rFonts w:eastAsiaTheme="minorEastAsia"/>
      <w:lang w:bidi="ar-SA"/>
    </w:rPr>
  </w:style>
  <w:style w:type="paragraph" w:styleId="FootnoteText">
    <w:name w:val="footnote text"/>
    <w:basedOn w:val="Normal"/>
    <w:link w:val="FootnoteTextChar"/>
    <w:uiPriority w:val="99"/>
    <w:semiHidden/>
    <w:unhideWhenUsed/>
    <w:rsid w:val="007871FF"/>
    <w:pPr>
      <w:bidi w:val="0"/>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7871FF"/>
    <w:rPr>
      <w:rFonts w:ascii="Calibri" w:eastAsia="Calibri" w:hAnsi="Calibri" w:cs="Arial"/>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3F0"/>
    <w:pPr>
      <w:bidi/>
    </w:pPr>
    <w:rPr>
      <w:rFonts w:eastAsiaTheme="minorEastAsia"/>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3F0"/>
    <w:pPr>
      <w:bidi w:val="0"/>
      <w:spacing w:after="0" w:line="360" w:lineRule="auto"/>
      <w:ind w:left="720"/>
      <w:contextualSpacing/>
      <w:jc w:val="mediumKashida"/>
    </w:pPr>
    <w:rPr>
      <w:rFonts w:ascii="Times New Roman" w:eastAsia="Calibri" w:hAnsi="Times New Roman" w:cs="Times New Roman"/>
    </w:rPr>
  </w:style>
  <w:style w:type="character" w:styleId="Strong">
    <w:name w:val="Strong"/>
    <w:basedOn w:val="DefaultParagraphFont"/>
    <w:uiPriority w:val="22"/>
    <w:qFormat/>
    <w:rsid w:val="001C03F0"/>
    <w:rPr>
      <w:b/>
      <w:bCs/>
    </w:rPr>
  </w:style>
  <w:style w:type="paragraph" w:styleId="NoSpacing">
    <w:name w:val="No Spacing"/>
    <w:uiPriority w:val="1"/>
    <w:qFormat/>
    <w:rsid w:val="001C03F0"/>
    <w:pPr>
      <w:bidi/>
      <w:spacing w:after="0" w:line="240" w:lineRule="auto"/>
    </w:pPr>
    <w:rPr>
      <w:rFonts w:eastAsiaTheme="minorEastAsia"/>
      <w:lang w:bidi="ar-SA"/>
    </w:rPr>
  </w:style>
  <w:style w:type="paragraph" w:styleId="FootnoteText">
    <w:name w:val="footnote text"/>
    <w:basedOn w:val="Normal"/>
    <w:link w:val="FootnoteTextChar"/>
    <w:uiPriority w:val="99"/>
    <w:semiHidden/>
    <w:unhideWhenUsed/>
    <w:rsid w:val="007871FF"/>
    <w:pPr>
      <w:bidi w:val="0"/>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7871FF"/>
    <w:rPr>
      <w:rFonts w:ascii="Calibri" w:eastAsia="Calibri" w:hAnsi="Calibri" w:cs="Arial"/>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haleh</dc:creator>
  <cp:lastModifiedBy>haleh</cp:lastModifiedBy>
  <cp:revision>2</cp:revision>
  <dcterms:created xsi:type="dcterms:W3CDTF">2016-12-08T13:01:00Z</dcterms:created>
  <dcterms:modified xsi:type="dcterms:W3CDTF">2016-12-08T13:01:00Z</dcterms:modified>
</cp:coreProperties>
</file>