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02" w:rsidRPr="009305BE" w:rsidRDefault="004E4402" w:rsidP="00903D6A">
      <w:pPr>
        <w:autoSpaceDE w:val="0"/>
        <w:autoSpaceDN w:val="0"/>
        <w:bidi/>
        <w:adjustRightInd w:val="0"/>
        <w:spacing w:line="240" w:lineRule="auto"/>
        <w:jc w:val="center"/>
        <w:rPr>
          <w:rFonts w:cs="B Nazanin"/>
          <w:b/>
          <w:bCs/>
          <w:color w:val="333333"/>
          <w:sz w:val="32"/>
          <w:szCs w:val="32"/>
          <w:rtl/>
          <w:lang w:bidi="fa-IR"/>
        </w:rPr>
      </w:pPr>
      <w:r w:rsidRPr="009305BE">
        <w:rPr>
          <w:rFonts w:cs="B Nazanin" w:hint="cs"/>
          <w:sz w:val="32"/>
          <w:szCs w:val="32"/>
          <w:rtl/>
        </w:rPr>
        <w:t>مقایسه سطح آمادگی جسمانی نیروهای نظامی سپاه پاسداران شهرستان جهرم با نورم کشوری</w:t>
      </w:r>
    </w:p>
    <w:p w:rsidR="004E4402" w:rsidRPr="009305BE" w:rsidRDefault="004E4402" w:rsidP="004E4402">
      <w:pPr>
        <w:autoSpaceDE w:val="0"/>
        <w:autoSpaceDN w:val="0"/>
        <w:bidi/>
        <w:adjustRightInd w:val="0"/>
        <w:spacing w:line="360" w:lineRule="auto"/>
        <w:jc w:val="both"/>
        <w:rPr>
          <w:rFonts w:cs="B Nazanin"/>
          <w:b/>
          <w:bCs/>
          <w:color w:val="333333"/>
          <w:sz w:val="24"/>
          <w:szCs w:val="24"/>
          <w:rtl/>
          <w:lang w:bidi="fa-IR"/>
        </w:rPr>
      </w:pPr>
      <w:r w:rsidRPr="009305BE">
        <w:rPr>
          <w:rFonts w:cs="B Nazanin" w:hint="cs"/>
          <w:b/>
          <w:bCs/>
          <w:color w:val="333333"/>
          <w:sz w:val="24"/>
          <w:szCs w:val="24"/>
          <w:rtl/>
          <w:lang w:bidi="fa-IR"/>
        </w:rPr>
        <w:t>چکیده</w:t>
      </w:r>
    </w:p>
    <w:p w:rsidR="004E4402" w:rsidRDefault="004E4402" w:rsidP="004E4402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هدف: </w:t>
      </w:r>
      <w:r w:rsidRPr="009305BE">
        <w:rPr>
          <w:rFonts w:cs="B Nazanin" w:hint="cs"/>
          <w:sz w:val="24"/>
          <w:szCs w:val="24"/>
          <w:rtl/>
        </w:rPr>
        <w:t>هدف از این پژوهش بررسی و مقایسه سطح آمادگی جسمانی نیروهای نظامی سپاه پاسداران شهرستان جهرم با نورم کشوری بود.</w:t>
      </w:r>
    </w:p>
    <w:p w:rsidR="004E4402" w:rsidRDefault="004E4402" w:rsidP="004E4402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روش:</w:t>
      </w:r>
      <w:r w:rsidRPr="009305BE">
        <w:rPr>
          <w:rFonts w:cs="B Nazanin" w:hint="cs"/>
          <w:sz w:val="24"/>
          <w:szCs w:val="24"/>
          <w:rtl/>
        </w:rPr>
        <w:t xml:space="preserve"> آزمودنی‌های این تحقیق 100 نفر از کارکنان سپاه پاسداران شهرستان جهرم با میانگین سنی 12/3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60/30، قد 80/4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01/177، وزن 33/6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>52/76 و شاخص توده بدنی87/1</w:t>
      </w:r>
      <w:r w:rsidRPr="009305BE"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9305BE">
        <w:rPr>
          <w:rFonts w:cs="B Nazanin" w:hint="cs"/>
          <w:sz w:val="24"/>
          <w:szCs w:val="24"/>
          <w:rtl/>
        </w:rPr>
        <w:t xml:space="preserve">41/24 بودند که به صورت داوطلبانه در این پژوهش شرکت کردند. این پژوهش از نوع توصیفی- مقایسه ای بود. از آزمودنی‌ها فاکتورهای آمادگی جسمانی با آزمون های درازو نشست، شنای روی دست، کشش بارفیکس، دو 60 متر و دو 3200 متر به عمل آمد. تجزیه و تحلیل آماری داده‌های تحقیق توسط روش 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asciiTheme="majorBidi" w:hAnsiTheme="majorBidi" w:cs="B Nazanin"/>
          <w:sz w:val="24"/>
          <w:szCs w:val="24"/>
        </w:rPr>
        <w:t>t</w:t>
      </w:r>
      <w:r w:rsidRPr="009305BE">
        <w:rPr>
          <w:rFonts w:cs="B Nazanin" w:hint="cs"/>
          <w:sz w:val="24"/>
          <w:szCs w:val="24"/>
          <w:rtl/>
        </w:rPr>
        <w:t>یک نمونه ای انجام شد و سطح معناداری آزمون 05/0&gt;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 در نظر گرفته شد. </w:t>
      </w:r>
    </w:p>
    <w:p w:rsidR="004E4402" w:rsidRDefault="004E4402" w:rsidP="004E4402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نتایج: </w:t>
      </w:r>
      <w:r w:rsidRPr="009305BE">
        <w:rPr>
          <w:rFonts w:cs="B Nazanin" w:hint="cs"/>
          <w:sz w:val="24"/>
          <w:szCs w:val="24"/>
          <w:rtl/>
        </w:rPr>
        <w:t>نتایج تحقیق نشان داد که مقایسه میانگین فاکتورهای آمادگی جسمانی کارکنان سپاه جهرم با نورم سازمانی سپاه در درازونشست(0001/0&gt;p) و شنای روی دست (0001/0&gt;p)، دو 60 متر(0001/0&gt;p) و دو 3200</w:t>
      </w:r>
      <w:r w:rsidRPr="009305BE">
        <w:rPr>
          <w:rFonts w:cs="B Nazanin"/>
          <w:sz w:val="24"/>
          <w:szCs w:val="24"/>
        </w:rPr>
        <w:t>‍</w:t>
      </w:r>
      <w:r w:rsidRPr="009305BE">
        <w:rPr>
          <w:rFonts w:cs="B Nazanin" w:hint="cs"/>
          <w:sz w:val="24"/>
          <w:szCs w:val="24"/>
          <w:rtl/>
        </w:rPr>
        <w:t xml:space="preserve">متر(0001/0&gt;p) معنادار بود و در کشش بارفیکس (427/0&gt;p) غیرمعنادار بود. </w:t>
      </w:r>
    </w:p>
    <w:p w:rsidR="004E4402" w:rsidRPr="009305BE" w:rsidRDefault="004E4402" w:rsidP="004E4402">
      <w:pPr>
        <w:bidi/>
        <w:spacing w:line="36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بحث: </w:t>
      </w:r>
      <w:r w:rsidRPr="009305BE">
        <w:rPr>
          <w:rFonts w:cs="B Nazanin" w:hint="cs"/>
          <w:sz w:val="24"/>
          <w:szCs w:val="24"/>
          <w:rtl/>
        </w:rPr>
        <w:t>آمادگی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جسمانی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نظامیان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نقش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مهم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اساسی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در پیروزی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یا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شکست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آن ها دارد. آمادگی جسمانی جنبه های متفاوتی دارد که از جمله آن ها می توان به قدرت و استقامت عضلانی، سرعت و چابکی و استقامت قلبی و عروقی اشاره کرد که برای نیروهای نظامی پیشرفت همه جانبه آن لازم است به همین دلیل  آمادگی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کامل،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باید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شامل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فعالیت های بدنی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بدنسازی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افراد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باشد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تا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بتوانند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تحت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هر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شرایط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آب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هوایی و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محیطی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عمل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کنند.</w:t>
      </w:r>
    </w:p>
    <w:p w:rsidR="004E4402" w:rsidRPr="009305BE" w:rsidRDefault="004E4402" w:rsidP="004E4402">
      <w:pPr>
        <w:bidi/>
        <w:spacing w:line="360" w:lineRule="auto"/>
        <w:rPr>
          <w:rFonts w:cs="B Nazanin"/>
          <w:sz w:val="24"/>
          <w:szCs w:val="24"/>
          <w:rtl/>
        </w:rPr>
      </w:pPr>
    </w:p>
    <w:p w:rsidR="004E4402" w:rsidRPr="009305BE" w:rsidRDefault="004E4402" w:rsidP="004E4402">
      <w:pPr>
        <w:bidi/>
        <w:spacing w:line="360" w:lineRule="auto"/>
        <w:rPr>
          <w:rFonts w:cs="B Nazanin"/>
          <w:sz w:val="24"/>
          <w:szCs w:val="24"/>
          <w:rtl/>
          <w:lang w:bidi="fa-IR"/>
        </w:rPr>
      </w:pPr>
      <w:r w:rsidRPr="009305BE">
        <w:rPr>
          <w:rFonts w:cs="B Nazanin" w:hint="cs"/>
          <w:b/>
          <w:bCs/>
          <w:sz w:val="24"/>
          <w:szCs w:val="24"/>
          <w:rtl/>
        </w:rPr>
        <w:lastRenderedPageBreak/>
        <w:t>کلمات کلیدی:</w:t>
      </w:r>
      <w:r w:rsidRPr="009305BE">
        <w:rPr>
          <w:rFonts w:cs="B Nazanin" w:hint="cs"/>
          <w:sz w:val="24"/>
          <w:szCs w:val="24"/>
          <w:rtl/>
        </w:rPr>
        <w:t xml:space="preserve"> آمادگی جسمانی، درازو نشست، کششش بارفیکس، شنای روی دست، دو 60 متر، دو3200متر، کارکنان سپاه پاسداران.</w:t>
      </w:r>
    </w:p>
    <w:p w:rsidR="004E4402" w:rsidRPr="0021614D" w:rsidRDefault="004E4402" w:rsidP="004E4402">
      <w:pPr>
        <w:ind w:left="360"/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4E4402" w:rsidRPr="00DB5B14" w:rsidRDefault="004E4402" w:rsidP="004E4402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DB5B14">
        <w:rPr>
          <w:rFonts w:asciiTheme="majorBidi" w:hAnsiTheme="majorBidi" w:cstheme="majorBidi"/>
          <w:sz w:val="24"/>
          <w:szCs w:val="24"/>
        </w:rPr>
        <w:t>Samie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S. Study the mental health status of staff and its association with physical activity in Education departments,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Nahavand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[master's thesis]. Karaj: Is-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lamic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Azad University, Karaj Branch; 2012. Persian.</w:t>
      </w:r>
    </w:p>
    <w:p w:rsidR="004E4402" w:rsidRPr="00DB5B14" w:rsidRDefault="004E4402" w:rsidP="004E4402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DB5B14">
        <w:rPr>
          <w:rFonts w:asciiTheme="majorBidi" w:hAnsiTheme="majorBidi" w:cstheme="majorBidi"/>
          <w:sz w:val="24"/>
          <w:szCs w:val="24"/>
        </w:rPr>
        <w:t>Eskandari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M,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Rastegar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A,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Gerami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A. Evaluation of police stations productivity (case study of Qom province police).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Danesh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>-e-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Entezami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>. 2011</w:t>
      </w:r>
      <w:proofErr w:type="gramStart"/>
      <w:r w:rsidRPr="00DB5B14">
        <w:rPr>
          <w:rFonts w:asciiTheme="majorBidi" w:hAnsiTheme="majorBidi" w:cstheme="majorBidi"/>
          <w:sz w:val="24"/>
          <w:szCs w:val="24"/>
        </w:rPr>
        <w:t>;12</w:t>
      </w:r>
      <w:proofErr w:type="gramEnd"/>
      <w:r w:rsidRPr="00DB5B14">
        <w:rPr>
          <w:rFonts w:asciiTheme="majorBidi" w:hAnsiTheme="majorBidi" w:cstheme="majorBidi"/>
          <w:sz w:val="24"/>
          <w:szCs w:val="24"/>
        </w:rPr>
        <w:t>(2): 137-63. Persian.</w:t>
      </w:r>
    </w:p>
    <w:p w:rsidR="004E4402" w:rsidRPr="00DB5B14" w:rsidRDefault="004E4402" w:rsidP="004E4402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DB5B14">
        <w:rPr>
          <w:rFonts w:asciiTheme="majorBidi" w:hAnsiTheme="majorBidi" w:cstheme="majorBidi"/>
          <w:sz w:val="24"/>
          <w:szCs w:val="24"/>
        </w:rPr>
        <w:t>Fakourian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A,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Azarbaijani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 xml:space="preserve"> M A. Impact of military training on physical fitness and BMI of soldiers. 2011. National Conference on Physical Education </w:t>
      </w:r>
      <w:proofErr w:type="spellStart"/>
      <w:r w:rsidRPr="00DB5B14">
        <w:rPr>
          <w:rFonts w:asciiTheme="majorBidi" w:hAnsiTheme="majorBidi" w:cstheme="majorBidi"/>
          <w:sz w:val="24"/>
          <w:szCs w:val="24"/>
        </w:rPr>
        <w:t>Amol</w:t>
      </w:r>
      <w:proofErr w:type="spellEnd"/>
      <w:r w:rsidRPr="00DB5B14">
        <w:rPr>
          <w:rFonts w:asciiTheme="majorBidi" w:hAnsiTheme="majorBidi" w:cstheme="majorBidi"/>
          <w:sz w:val="24"/>
          <w:szCs w:val="24"/>
        </w:rPr>
        <w:t>. [Persian]</w:t>
      </w:r>
    </w:p>
    <w:p w:rsidR="003F2FCC" w:rsidRDefault="003F2FCC"/>
    <w:p w:rsidR="00C200D6" w:rsidRDefault="00C200D6"/>
    <w:p w:rsidR="00C200D6" w:rsidRPr="00D645D1" w:rsidRDefault="00C200D6" w:rsidP="00C200D6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C200D6" w:rsidRPr="00D645D1" w:rsidRDefault="00C200D6" w:rsidP="00C200D6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C200D6" w:rsidRDefault="00C200D6"/>
    <w:sectPr w:rsidR="00C200D6" w:rsidSect="004E4402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94E58"/>
    <w:multiLevelType w:val="hybridMultilevel"/>
    <w:tmpl w:val="8332B5A2"/>
    <w:lvl w:ilvl="0" w:tplc="ABBA773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4402"/>
    <w:rsid w:val="003C4069"/>
    <w:rsid w:val="003F2FCC"/>
    <w:rsid w:val="004E4402"/>
    <w:rsid w:val="00520A7E"/>
    <w:rsid w:val="006A5FE1"/>
    <w:rsid w:val="008B496C"/>
    <w:rsid w:val="00903D6A"/>
    <w:rsid w:val="009E33C8"/>
    <w:rsid w:val="009F0CE2"/>
    <w:rsid w:val="00C200D6"/>
    <w:rsid w:val="00CB671A"/>
    <w:rsid w:val="00E816B9"/>
    <w:rsid w:val="00F21B54"/>
    <w:rsid w:val="00F3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02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402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4E44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8</cp:revision>
  <dcterms:created xsi:type="dcterms:W3CDTF">2016-12-09T09:54:00Z</dcterms:created>
  <dcterms:modified xsi:type="dcterms:W3CDTF">2016-12-09T14:06:00Z</dcterms:modified>
</cp:coreProperties>
</file>