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15" w:rsidRPr="001C4419" w:rsidRDefault="00506715" w:rsidP="008F7E89">
      <w:pPr>
        <w:spacing w:line="240" w:lineRule="auto"/>
        <w:jc w:val="center"/>
        <w:rPr>
          <w:rFonts w:cs="B Nazanin"/>
          <w:sz w:val="32"/>
          <w:szCs w:val="32"/>
          <w:rtl/>
        </w:rPr>
      </w:pPr>
      <w:r w:rsidRPr="001C4419">
        <w:rPr>
          <w:rFonts w:cs="B Nazanin" w:hint="cs"/>
          <w:sz w:val="32"/>
          <w:szCs w:val="32"/>
          <w:rtl/>
        </w:rPr>
        <w:t>اثر هشت هفته تمرینات اینتروال و هیپوکسی اینتروال بر هماتولوژی مردان غیرفعال</w:t>
      </w:r>
    </w:p>
    <w:p w:rsidR="00506715" w:rsidRPr="001C4419" w:rsidRDefault="00506715" w:rsidP="001C4419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1C4419">
        <w:rPr>
          <w:rFonts w:cs="B Nazanin" w:hint="cs"/>
          <w:b/>
          <w:bCs/>
          <w:sz w:val="24"/>
          <w:szCs w:val="24"/>
          <w:rtl/>
        </w:rPr>
        <w:t>چکیده:</w:t>
      </w:r>
    </w:p>
    <w:p w:rsidR="00506715" w:rsidRPr="001C4419" w:rsidRDefault="00506715" w:rsidP="008C45F1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4419">
        <w:rPr>
          <w:rFonts w:cs="B Nazanin" w:hint="cs"/>
          <w:sz w:val="24"/>
          <w:szCs w:val="24"/>
          <w:rtl/>
        </w:rPr>
        <w:t xml:space="preserve">زمینه و هدف: اجرای فعالیت هایی مانند تمرینات اینتروال و هیپوکسی اینتروال که موجب رهایی کمتر اکسیژن در بافت ها شود می تواند موجب سازگاری هایی در قلب و شش ها و افزایش هورمون هایی گردد که موجب افزایش سلول های خونی گردد. هدف از این پژوهش بررسی اثر هشت هفته تمرینات اینتروال و هیپوکسی اینتروال بر هماتولوژی مردان غیرفعال بود. آزمودنی های تحقیق </w:t>
      </w:r>
      <w:r w:rsidR="005F2D93" w:rsidRPr="001C4419">
        <w:rPr>
          <w:rFonts w:cs="B Nazanin" w:hint="cs"/>
          <w:sz w:val="24"/>
          <w:szCs w:val="24"/>
          <w:rtl/>
        </w:rPr>
        <w:t>47</w:t>
      </w:r>
      <w:r w:rsidRPr="001C4419">
        <w:rPr>
          <w:rFonts w:cs="B Nazanin" w:hint="cs"/>
          <w:sz w:val="24"/>
          <w:szCs w:val="24"/>
          <w:rtl/>
        </w:rPr>
        <w:t xml:space="preserve"> مرد سالم غیرفعال بودند</w:t>
      </w:r>
      <w:r w:rsidRPr="001C4419">
        <w:rPr>
          <w:rFonts w:cs="B Nazanin" w:hint="cs"/>
          <w:b/>
          <w:sz w:val="24"/>
          <w:szCs w:val="24"/>
          <w:rtl/>
        </w:rPr>
        <w:t xml:space="preserve"> که به صورت داوطلبانه در سه گروه 17 نفری تمرینات اینتروال با میانگین سنی 32/1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 xml:space="preserve">24/27 سال، قد 24/1 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12/ 178 سانتی متر، وزن 25/1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13/81 کیلوگرم و شاخص توده بدنی 24/1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12/25 کیلوگرم بر مترمربع و 15 نفری تمرینات هیپوکسی اینتروال</w:t>
      </w:r>
      <w:r w:rsidRPr="001C4419">
        <w:rPr>
          <w:rFonts w:cs="B Nazanin" w:hint="cs"/>
          <w:sz w:val="24"/>
          <w:szCs w:val="24"/>
          <w:rtl/>
        </w:rPr>
        <w:t xml:space="preserve"> </w:t>
      </w:r>
      <w:r w:rsidRPr="001C4419">
        <w:rPr>
          <w:rFonts w:cs="B Nazanin" w:hint="cs"/>
          <w:b/>
          <w:sz w:val="24"/>
          <w:szCs w:val="24"/>
          <w:rtl/>
        </w:rPr>
        <w:t xml:space="preserve"> با میانگین سنی 93/1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1/26 سال، قد 25/2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14/175 سانتی متر، وزن 73/6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1/80 کیلوگرم و شاخص توده بدنی 15/2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17/25 کیلوگرم بر مترمربع و 15</w:t>
      </w:r>
      <w:r w:rsidRPr="001C4419">
        <w:rPr>
          <w:rFonts w:cs="B Nazanin" w:hint="cs"/>
          <w:sz w:val="24"/>
          <w:szCs w:val="24"/>
          <w:rtl/>
        </w:rPr>
        <w:t xml:space="preserve"> </w:t>
      </w:r>
      <w:r w:rsidRPr="001C4419">
        <w:rPr>
          <w:rFonts w:cs="B Nazanin" w:hint="cs"/>
          <w:b/>
          <w:sz w:val="24"/>
          <w:szCs w:val="24"/>
          <w:rtl/>
        </w:rPr>
        <w:t xml:space="preserve"> نفری کنترل با میانگین سنی 35/2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66/27 سال ، قد 12/5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17/178 سانتی متر، وزن 02/5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25/82 کیلوگرم و شاخص توده بدنی 25/1</w:t>
      </w:r>
      <w:r w:rsidRPr="001C4419">
        <w:rPr>
          <w:rFonts w:cs="B Lotus"/>
          <w:b/>
          <w:sz w:val="24"/>
          <w:szCs w:val="24"/>
          <w:rtl/>
        </w:rPr>
        <w:t>±</w:t>
      </w:r>
      <w:r w:rsidRPr="001C4419">
        <w:rPr>
          <w:rFonts w:cs="B Nazanin" w:hint="cs"/>
          <w:b/>
          <w:sz w:val="24"/>
          <w:szCs w:val="24"/>
          <w:rtl/>
        </w:rPr>
        <w:t>54/25 کیلوگرم بر مترمربع در این پژوهش شرکت کردند.</w:t>
      </w:r>
      <w:r w:rsidRPr="001C4419">
        <w:rPr>
          <w:rFonts w:cs="B Nazanin" w:hint="cs"/>
          <w:sz w:val="24"/>
          <w:szCs w:val="24"/>
          <w:rtl/>
        </w:rPr>
        <w:t>.</w:t>
      </w:r>
    </w:p>
    <w:p w:rsidR="00506715" w:rsidRPr="001C4419" w:rsidRDefault="00506715" w:rsidP="001C441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4419">
        <w:rPr>
          <w:rFonts w:cs="B Nazanin" w:hint="cs"/>
          <w:sz w:val="24"/>
          <w:szCs w:val="24"/>
          <w:rtl/>
        </w:rPr>
        <w:t>روش: برنامه تمرینات اینتروال شامل هشت هفته(سه روز در هفته) دویدن بر روی تردمیل با 80-90 درصد ضربان قلب بیشینه به صورت فزاینده بود. برنامه تمرینات هیپوکسی اینتروال همانند برنامه تمرینی اینتروال بود با این تفاوت که در جلسات معینی شرایط هیپوکسی اعمال می شد.  براي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بررسی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و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مقایسه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داده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ها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 xml:space="preserve">از آزمون </w:t>
      </w:r>
      <w:r w:rsidRPr="001C4419">
        <w:rPr>
          <w:rFonts w:cs="B Nazanin"/>
          <w:sz w:val="24"/>
          <w:szCs w:val="24"/>
        </w:rPr>
        <w:t>t</w:t>
      </w:r>
      <w:r w:rsidRPr="001C4419">
        <w:rPr>
          <w:rFonts w:cs="B Nazanin" w:hint="cs"/>
          <w:sz w:val="24"/>
          <w:szCs w:val="24"/>
          <w:rtl/>
        </w:rPr>
        <w:t xml:space="preserve"> همبسته و تحلیل واریانس یک طرفه استفاده شد.</w:t>
      </w:r>
      <w:r w:rsidRPr="001C4419">
        <w:rPr>
          <w:rFonts w:cs="B Nazanin"/>
          <w:sz w:val="24"/>
          <w:szCs w:val="24"/>
        </w:rPr>
        <w:t xml:space="preserve"> </w:t>
      </w:r>
    </w:p>
    <w:p w:rsidR="00506715" w:rsidRPr="001C4419" w:rsidRDefault="00506715" w:rsidP="001C441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4419">
        <w:rPr>
          <w:rFonts w:cs="B Nazanin" w:hint="cs"/>
          <w:sz w:val="24"/>
          <w:szCs w:val="24"/>
          <w:rtl/>
        </w:rPr>
        <w:t>نتایج: نتایج تحقیقات نشان داد که مقایسه بین فاکتورهای مورد بررسی در گروه تمرینات اینتروال و هیپوکسی اینتروال و کنترل در مقادیر گلبول قرمز (001/0&gt;p)، هموگلوبین (002/0&gt;p)، رتیکولوسیت ها(001/0&gt;p) و هماتوکریت (001/0&gt;p) تفاوت معنی داری را نشان داد.</w:t>
      </w:r>
    </w:p>
    <w:p w:rsidR="00506715" w:rsidRPr="001C4419" w:rsidRDefault="00506715" w:rsidP="001C441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C4419">
        <w:rPr>
          <w:rFonts w:cs="B Nazanin" w:hint="cs"/>
          <w:sz w:val="24"/>
          <w:szCs w:val="24"/>
          <w:rtl/>
        </w:rPr>
        <w:t>بحث: تمرینات اینتروال در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شرایط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هیپوکسی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می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تواند به افزایش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میزان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گلبول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های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قرمز، هموگلوبین، رتیکولوسیت ها و هماتوکریت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منجر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شود. در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حقیقت،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کم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بودن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فشار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اکسیژن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اعمال شده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همراه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lastRenderedPageBreak/>
        <w:t>تمرینات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تناوبی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شدید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سبب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شد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بافت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و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سلول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های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بدن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با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کمبود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اکسیژن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مواجه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شوند و در نتیجه موجب افزایش هورمون اریتروپویتن گردد که خود یکی از عوامل مهم تحریک کننده تولید سلول های خون ساز می باشد..</w:t>
      </w:r>
    </w:p>
    <w:p w:rsidR="003F2FCC" w:rsidRDefault="00506715" w:rsidP="00B37C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724D93">
        <w:rPr>
          <w:rFonts w:cs="B Nazanin" w:hint="cs"/>
          <w:b/>
          <w:bCs/>
          <w:sz w:val="24"/>
          <w:szCs w:val="24"/>
          <w:rtl/>
        </w:rPr>
        <w:t>کلمات کلیدی:</w:t>
      </w:r>
      <w:r w:rsidRPr="001C4419">
        <w:rPr>
          <w:rFonts w:cs="B Nazanin" w:hint="cs"/>
          <w:sz w:val="24"/>
          <w:szCs w:val="24"/>
          <w:rtl/>
        </w:rPr>
        <w:t xml:space="preserve"> تمرینات اینتروال، تمرینات هیپوکسی اینتروال، گلبول قرمز، گلبول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های</w:t>
      </w:r>
      <w:r w:rsidRPr="001C4419">
        <w:rPr>
          <w:rFonts w:cs="B Nazanin"/>
          <w:sz w:val="24"/>
          <w:szCs w:val="24"/>
        </w:rPr>
        <w:t xml:space="preserve"> </w:t>
      </w:r>
      <w:r w:rsidRPr="001C4419">
        <w:rPr>
          <w:rFonts w:cs="B Nazanin" w:hint="cs"/>
          <w:sz w:val="24"/>
          <w:szCs w:val="24"/>
          <w:rtl/>
        </w:rPr>
        <w:t>قرمز، هموگلوبین، رتیکولوسیت ها و هماتوکریت.</w:t>
      </w:r>
    </w:p>
    <w:p w:rsidR="008F7E89" w:rsidRPr="00B37C74" w:rsidRDefault="008F7E89" w:rsidP="00B37C74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B37C74" w:rsidRPr="00B37C74" w:rsidRDefault="00B37C74" w:rsidP="00FF2DAE">
      <w:pPr>
        <w:pStyle w:val="ListParagraph"/>
        <w:numPr>
          <w:ilvl w:val="0"/>
          <w:numId w:val="2"/>
        </w:numPr>
        <w:bidi w:val="0"/>
        <w:spacing w:line="360" w:lineRule="auto"/>
        <w:rPr>
          <w:rFonts w:cs="B Nazanin"/>
          <w:sz w:val="24"/>
          <w:szCs w:val="24"/>
        </w:rPr>
      </w:pPr>
      <w:proofErr w:type="spellStart"/>
      <w:r w:rsidRPr="00B37C74">
        <w:rPr>
          <w:rFonts w:ascii="Times New Roman" w:hAnsi="Times New Roman" w:cs="Times New Roman"/>
          <w:sz w:val="24"/>
          <w:szCs w:val="24"/>
        </w:rPr>
        <w:t>Nikolaidis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, M.G.,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Protosygello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 M.D.,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Petridou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Tsalis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Tsigilis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Mougios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>,</w:t>
      </w:r>
      <w:r w:rsidR="00FF2DAE">
        <w:rPr>
          <w:rFonts w:ascii="Times New Roman" w:hAnsi="Times New Roman" w:cs="Times New Roman"/>
          <w:sz w:val="24"/>
          <w:szCs w:val="24"/>
        </w:rPr>
        <w:t xml:space="preserve"> V</w:t>
      </w:r>
      <w:r w:rsidRPr="00B37C74">
        <w:rPr>
          <w:rFonts w:ascii="Times New Roman" w:hAnsi="Times New Roman" w:cs="Times New Roman"/>
          <w:sz w:val="24"/>
          <w:szCs w:val="24"/>
        </w:rPr>
        <w:t xml:space="preserve">, Hematologic and Biochemical Profile of Juvenile and Adult Athletes of Both Sexes: Implications for Clinical Evaluation. International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Journale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 Sports Med.</w:t>
      </w:r>
      <w:r w:rsidR="00FF2DAE" w:rsidRPr="00FF2DAE">
        <w:rPr>
          <w:rFonts w:ascii="Times New Roman" w:hAnsi="Times New Roman" w:cs="Times New Roman"/>
          <w:sz w:val="24"/>
          <w:szCs w:val="24"/>
        </w:rPr>
        <w:t xml:space="preserve"> </w:t>
      </w:r>
      <w:r w:rsidR="00FF2DAE" w:rsidRPr="00B37C74">
        <w:rPr>
          <w:rFonts w:ascii="Times New Roman" w:hAnsi="Times New Roman" w:cs="Times New Roman"/>
          <w:sz w:val="24"/>
          <w:szCs w:val="24"/>
        </w:rPr>
        <w:t>2003</w:t>
      </w:r>
      <w:r w:rsidR="00FF2DAE">
        <w:rPr>
          <w:rFonts w:ascii="Times New Roman" w:hAnsi="Times New Roman" w:cs="Times New Roman"/>
          <w:sz w:val="24"/>
          <w:szCs w:val="24"/>
        </w:rPr>
        <w:t>,</w:t>
      </w:r>
      <w:r w:rsidRPr="00B37C74">
        <w:rPr>
          <w:rFonts w:ascii="Times New Roman" w:hAnsi="Times New Roman" w:cs="Times New Roman"/>
          <w:sz w:val="24"/>
          <w:szCs w:val="24"/>
        </w:rPr>
        <w:t xml:space="preserve"> 24: 506-511.</w:t>
      </w:r>
      <w:r w:rsidRPr="00B37C74">
        <w:rPr>
          <w:rFonts w:cs="B Nazanin"/>
          <w:sz w:val="24"/>
          <w:szCs w:val="24"/>
        </w:rPr>
        <w:t xml:space="preserve"> </w:t>
      </w:r>
    </w:p>
    <w:p w:rsidR="00C86030" w:rsidRDefault="00B37C74" w:rsidP="00FF2DAE">
      <w:pPr>
        <w:pStyle w:val="ListParagraph"/>
        <w:numPr>
          <w:ilvl w:val="0"/>
          <w:numId w:val="2"/>
        </w:numPr>
        <w:bidi w:val="0"/>
        <w:spacing w:line="360" w:lineRule="auto"/>
        <w:rPr>
          <w:rFonts w:cs="B Nazanin"/>
        </w:rPr>
      </w:pPr>
      <w:proofErr w:type="spellStart"/>
      <w:r w:rsidRPr="00B37C74">
        <w:rPr>
          <w:rFonts w:ascii="Times New Roman" w:hAnsi="Times New Roman" w:cs="Times New Roman"/>
          <w:sz w:val="24"/>
          <w:szCs w:val="24"/>
        </w:rPr>
        <w:t>Unt,E.,Kair</w:t>
      </w:r>
      <w:r w:rsidR="00FF2DAE">
        <w:rPr>
          <w:rFonts w:ascii="Times New Roman" w:hAnsi="Times New Roman" w:cs="Times New Roman"/>
          <w:sz w:val="24"/>
          <w:szCs w:val="24"/>
        </w:rPr>
        <w:t>ane,C</w:t>
      </w:r>
      <w:proofErr w:type="spellEnd"/>
      <w:r w:rsidR="00FF2DAE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FF2DAE">
        <w:rPr>
          <w:rFonts w:ascii="Times New Roman" w:hAnsi="Times New Roman" w:cs="Times New Roman"/>
          <w:sz w:val="24"/>
          <w:szCs w:val="24"/>
        </w:rPr>
        <w:t>Vaher</w:t>
      </w:r>
      <w:proofErr w:type="spellEnd"/>
      <w:r w:rsidR="00FF2DAE">
        <w:rPr>
          <w:rFonts w:ascii="Times New Roman" w:hAnsi="Times New Roman" w:cs="Times New Roman"/>
          <w:sz w:val="24"/>
          <w:szCs w:val="24"/>
        </w:rPr>
        <w:t xml:space="preserve">, I. and </w:t>
      </w:r>
      <w:proofErr w:type="spellStart"/>
      <w:r w:rsidR="00FF2DAE">
        <w:rPr>
          <w:rFonts w:ascii="Times New Roman" w:hAnsi="Times New Roman" w:cs="Times New Roman"/>
          <w:sz w:val="24"/>
          <w:szCs w:val="24"/>
        </w:rPr>
        <w:t>Zilmer</w:t>
      </w:r>
      <w:proofErr w:type="spellEnd"/>
      <w:r w:rsidR="00FF2DAE">
        <w:rPr>
          <w:rFonts w:ascii="Times New Roman" w:hAnsi="Times New Roman" w:cs="Times New Roman"/>
          <w:sz w:val="24"/>
          <w:szCs w:val="24"/>
        </w:rPr>
        <w:t>, M</w:t>
      </w:r>
      <w:r w:rsidRPr="00B37C74">
        <w:rPr>
          <w:rFonts w:ascii="Times New Roman" w:hAnsi="Times New Roman" w:cs="Times New Roman"/>
          <w:sz w:val="24"/>
          <w:szCs w:val="24"/>
        </w:rPr>
        <w:t xml:space="preserve">, Red blood cell and whole blood glutathione </w:t>
      </w:r>
      <w:proofErr w:type="spellStart"/>
      <w:r w:rsidRPr="00B37C74">
        <w:rPr>
          <w:rFonts w:ascii="Times New Roman" w:hAnsi="Times New Roman" w:cs="Times New Roman"/>
          <w:sz w:val="24"/>
          <w:szCs w:val="24"/>
        </w:rPr>
        <w:t>redox</w:t>
      </w:r>
      <w:proofErr w:type="spellEnd"/>
      <w:r w:rsidRPr="00B37C74">
        <w:rPr>
          <w:rFonts w:ascii="Times New Roman" w:hAnsi="Times New Roman" w:cs="Times New Roman"/>
          <w:sz w:val="24"/>
          <w:szCs w:val="24"/>
        </w:rPr>
        <w:t xml:space="preserve"> status in endurance-trained men following a </w:t>
      </w:r>
      <w:r w:rsidRPr="008545DD">
        <w:rPr>
          <w:rFonts w:ascii="Times New Roman" w:hAnsi="Times New Roman" w:cs="Times New Roman"/>
          <w:sz w:val="24"/>
          <w:szCs w:val="24"/>
        </w:rPr>
        <w:t>ski marathon. Journal of Sports Science and Medicine,</w:t>
      </w:r>
      <w:r w:rsidR="00FF2DAE" w:rsidRPr="008545DD">
        <w:rPr>
          <w:rFonts w:ascii="Times New Roman" w:hAnsi="Times New Roman" w:cs="Times New Roman"/>
          <w:sz w:val="24"/>
          <w:szCs w:val="24"/>
        </w:rPr>
        <w:t xml:space="preserve"> 2008,</w:t>
      </w:r>
      <w:r w:rsidRPr="008545DD">
        <w:rPr>
          <w:rFonts w:ascii="Times New Roman" w:hAnsi="Times New Roman" w:cs="Times New Roman"/>
          <w:sz w:val="24"/>
          <w:szCs w:val="24"/>
        </w:rPr>
        <w:t xml:space="preserve"> 7: 344</w:t>
      </w:r>
      <w:r w:rsidRPr="008545DD">
        <w:rPr>
          <w:rFonts w:ascii="Times New Roman" w:hAnsi="Times New Roman" w:cs="Times New Roman"/>
          <w:sz w:val="20"/>
          <w:szCs w:val="20"/>
        </w:rPr>
        <w:t>-</w:t>
      </w:r>
      <w:r w:rsidRPr="00B37C74">
        <w:rPr>
          <w:rFonts w:ascii="Times New Roman" w:hAnsi="Times New Roman" w:cs="Times New Roman"/>
          <w:sz w:val="20"/>
          <w:szCs w:val="20"/>
        </w:rPr>
        <w:t>349</w:t>
      </w:r>
      <w:r w:rsidRPr="00B37C74">
        <w:rPr>
          <w:rFonts w:ascii="Times New Roman" w:hAnsi="Times New Roman" w:cs="B Nazanin"/>
          <w:sz w:val="20"/>
          <w:szCs w:val="20"/>
        </w:rPr>
        <w:t>.</w:t>
      </w:r>
    </w:p>
    <w:p w:rsidR="008545DD" w:rsidRDefault="008545DD" w:rsidP="008545DD">
      <w:pPr>
        <w:bidi w:val="0"/>
        <w:spacing w:line="360" w:lineRule="auto"/>
        <w:rPr>
          <w:rFonts w:cs="B Nazanin"/>
        </w:rPr>
      </w:pPr>
    </w:p>
    <w:p w:rsidR="008545DD" w:rsidRPr="00D645D1" w:rsidRDefault="008545DD" w:rsidP="008545DD">
      <w:pPr>
        <w:jc w:val="both"/>
        <w:rPr>
          <w:rFonts w:cs="B Nazanin"/>
          <w:rtl/>
        </w:rPr>
      </w:pPr>
      <w:r w:rsidRPr="00D645D1">
        <w:rPr>
          <w:rFonts w:cs="B Nazanin" w:hint="cs"/>
          <w:rtl/>
        </w:rPr>
        <w:t>کدام روش زیر را برای ارائه مقاله خود ترجیح می دهید:</w:t>
      </w:r>
    </w:p>
    <w:p w:rsidR="008545DD" w:rsidRPr="00D645D1" w:rsidRDefault="008545DD" w:rsidP="008545DD">
      <w:pPr>
        <w:jc w:val="both"/>
        <w:rPr>
          <w:rFonts w:cs="B Nazanin"/>
          <w:rtl/>
        </w:rPr>
      </w:pPr>
      <w:r w:rsidRPr="00D645D1">
        <w:rPr>
          <w:rFonts w:cs="B Nazanin" w:hint="cs"/>
          <w:rtl/>
        </w:rPr>
        <w:t xml:space="preserve">سخنرانی </w:t>
      </w:r>
      <w:r w:rsidRPr="008545DD">
        <w:rPr>
          <w:rFonts w:cs="B Nazanin" w:hint="cs"/>
          <w:highlight w:val="black"/>
        </w:rPr>
        <w:sym w:font="Symbol" w:char="F080"/>
      </w:r>
      <w:r w:rsidRPr="00D645D1">
        <w:rPr>
          <w:rFonts w:cs="B Nazanin" w:hint="cs"/>
          <w:rtl/>
        </w:rPr>
        <w:t xml:space="preserve">          پوستر</w:t>
      </w:r>
      <w:r w:rsidRPr="008545DD">
        <w:rPr>
          <w:rFonts w:cs="B Nazanin" w:hint="cs"/>
        </w:rPr>
        <w:sym w:font="Symbol" w:char="F080"/>
      </w:r>
    </w:p>
    <w:p w:rsidR="008545DD" w:rsidRPr="008545DD" w:rsidRDefault="008545DD" w:rsidP="008545DD">
      <w:pPr>
        <w:bidi w:val="0"/>
        <w:spacing w:line="360" w:lineRule="auto"/>
        <w:rPr>
          <w:rFonts w:cs="B Nazanin"/>
          <w:b/>
          <w:bCs/>
        </w:rPr>
      </w:pPr>
    </w:p>
    <w:sectPr w:rsidR="008545DD" w:rsidRPr="008545DD" w:rsidSect="00B37C74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FA6" w:rsidRDefault="00EF5FA6" w:rsidP="008545DD">
      <w:pPr>
        <w:spacing w:after="0" w:line="240" w:lineRule="auto"/>
      </w:pPr>
      <w:r>
        <w:separator/>
      </w:r>
    </w:p>
  </w:endnote>
  <w:endnote w:type="continuationSeparator" w:id="0">
    <w:p w:rsidR="00EF5FA6" w:rsidRDefault="00EF5FA6" w:rsidP="0085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FA6" w:rsidRDefault="00EF5FA6" w:rsidP="008545DD">
      <w:pPr>
        <w:spacing w:after="0" w:line="240" w:lineRule="auto"/>
      </w:pPr>
      <w:r>
        <w:separator/>
      </w:r>
    </w:p>
  </w:footnote>
  <w:footnote w:type="continuationSeparator" w:id="0">
    <w:p w:rsidR="00EF5FA6" w:rsidRDefault="00EF5FA6" w:rsidP="00854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4909"/>
    <w:multiLevelType w:val="hybridMultilevel"/>
    <w:tmpl w:val="34C27BB0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438A6"/>
    <w:multiLevelType w:val="hybridMultilevel"/>
    <w:tmpl w:val="053AFFE8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715"/>
    <w:rsid w:val="00145179"/>
    <w:rsid w:val="001B48C3"/>
    <w:rsid w:val="001C4419"/>
    <w:rsid w:val="003F2FCC"/>
    <w:rsid w:val="00506715"/>
    <w:rsid w:val="005F2D93"/>
    <w:rsid w:val="00724D93"/>
    <w:rsid w:val="008545DD"/>
    <w:rsid w:val="008C45F1"/>
    <w:rsid w:val="008D3EC2"/>
    <w:rsid w:val="008F7E89"/>
    <w:rsid w:val="009F6C59"/>
    <w:rsid w:val="00B37C74"/>
    <w:rsid w:val="00BE5AEA"/>
    <w:rsid w:val="00C86030"/>
    <w:rsid w:val="00E125C6"/>
    <w:rsid w:val="00ED5FA7"/>
    <w:rsid w:val="00EF5FA6"/>
    <w:rsid w:val="00F21B54"/>
    <w:rsid w:val="00F23B3F"/>
    <w:rsid w:val="00FF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7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441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7C7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54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45DD"/>
  </w:style>
  <w:style w:type="paragraph" w:styleId="Footer">
    <w:name w:val="footer"/>
    <w:basedOn w:val="Normal"/>
    <w:link w:val="FooterChar"/>
    <w:uiPriority w:val="99"/>
    <w:semiHidden/>
    <w:unhideWhenUsed/>
    <w:rsid w:val="008545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545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sabanet</dc:creator>
  <cp:lastModifiedBy>sabanet</cp:lastModifiedBy>
  <cp:revision>12</cp:revision>
  <dcterms:created xsi:type="dcterms:W3CDTF">2016-12-09T10:39:00Z</dcterms:created>
  <dcterms:modified xsi:type="dcterms:W3CDTF">2016-12-09T14:07:00Z</dcterms:modified>
</cp:coreProperties>
</file>