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DC" w:rsidRPr="00C947DC" w:rsidRDefault="00C947DC" w:rsidP="00C947DC">
      <w:pPr>
        <w:bidi/>
        <w:spacing w:line="240" w:lineRule="auto"/>
        <w:jc w:val="center"/>
        <w:rPr>
          <w:rFonts w:eastAsia="Calibri" w:cs="B Nazanin"/>
          <w:b/>
          <w:bCs/>
          <w:sz w:val="32"/>
          <w:szCs w:val="32"/>
          <w:lang w:bidi="fa-IR"/>
        </w:rPr>
      </w:pPr>
      <w:r w:rsidRPr="00C947DC">
        <w:rPr>
          <w:rFonts w:eastAsia="Calibri" w:cs="B Nazanin" w:hint="cs"/>
          <w:b/>
          <w:bCs/>
          <w:sz w:val="32"/>
          <w:szCs w:val="32"/>
          <w:rtl/>
          <w:lang w:bidi="fa-IR"/>
        </w:rPr>
        <w:t>تاثیر</w:t>
      </w:r>
      <w:r>
        <w:rPr>
          <w:rFonts w:eastAsia="Calibri" w:cs="B Nazanin" w:hint="cs"/>
          <w:b/>
          <w:bCs/>
          <w:sz w:val="32"/>
          <w:szCs w:val="32"/>
          <w:rtl/>
          <w:lang w:bidi="fa-IR"/>
        </w:rPr>
        <w:t>10</w:t>
      </w:r>
      <w:r w:rsidRPr="00C947DC">
        <w:rPr>
          <w:rFonts w:eastAsia="Calibri" w:cs="B Nazanin" w:hint="cs"/>
          <w:b/>
          <w:bCs/>
          <w:sz w:val="32"/>
          <w:szCs w:val="32"/>
          <w:rtl/>
          <w:lang w:bidi="fa-IR"/>
        </w:rPr>
        <w:t xml:space="preserve"> هفته تمرینات هوازی  بر میزان نوراپی نفرین ورزشکاران </w:t>
      </w:r>
      <w:r>
        <w:rPr>
          <w:rFonts w:eastAsia="Calibri" w:cs="B Nazanin" w:hint="cs"/>
          <w:b/>
          <w:bCs/>
          <w:sz w:val="32"/>
          <w:szCs w:val="32"/>
          <w:rtl/>
          <w:lang w:bidi="fa-IR"/>
        </w:rPr>
        <w:t>شناگر(20-30 سال)</w:t>
      </w:r>
    </w:p>
    <w:p w:rsidR="00C947DC" w:rsidRPr="00C947DC" w:rsidRDefault="00C947DC" w:rsidP="00C947DC">
      <w:pPr>
        <w:spacing w:line="276" w:lineRule="auto"/>
        <w:jc w:val="right"/>
        <w:rPr>
          <w:rFonts w:eastAsia="Calibri" w:cs="B Nazanin"/>
          <w:sz w:val="24"/>
          <w:szCs w:val="24"/>
          <w:rtl/>
          <w:lang w:bidi="fa-IR"/>
        </w:rPr>
      </w:pPr>
      <w:bookmarkStart w:id="0" w:name="_GoBack"/>
      <w:bookmarkEnd w:id="0"/>
      <w:r w:rsidRPr="00C947DC">
        <w:rPr>
          <w:rFonts w:eastAsia="Calibri" w:cs="B Nazanin" w:hint="cs"/>
          <w:b/>
          <w:bCs/>
          <w:sz w:val="28"/>
          <w:szCs w:val="28"/>
          <w:rtl/>
          <w:lang w:bidi="fa-IR"/>
        </w:rPr>
        <w:t>چکیده</w:t>
      </w:r>
    </w:p>
    <w:p w:rsidR="00C947DC" w:rsidRPr="00C947DC" w:rsidRDefault="00C947DC" w:rsidP="003A7A0D">
      <w:pPr>
        <w:bidi/>
        <w:spacing w:line="240" w:lineRule="auto"/>
        <w:jc w:val="both"/>
        <w:rPr>
          <w:rFonts w:eastAsia="Calibri" w:cs="B Nazanin"/>
          <w:b/>
          <w:bCs/>
          <w:sz w:val="32"/>
          <w:szCs w:val="32"/>
          <w:rtl/>
          <w:lang w:bidi="fa-IR"/>
        </w:rPr>
      </w:pPr>
      <w:r w:rsidRPr="00C947DC">
        <w:rPr>
          <w:rFonts w:cs="B Nazanin" w:hint="cs"/>
          <w:sz w:val="24"/>
          <w:szCs w:val="24"/>
          <w:rtl/>
        </w:rPr>
        <w:t xml:space="preserve">نوراپی نفرین در بدن هم به صورت </w:t>
      </w:r>
      <w:hyperlink r:id="rId7" w:tooltip="هورمون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هورمون</w:t>
        </w:r>
      </w:hyperlink>
      <w:r w:rsidRPr="00C947DC">
        <w:rPr>
          <w:rFonts w:cs="B Nazanin" w:hint="cs"/>
          <w:sz w:val="24"/>
          <w:szCs w:val="24"/>
          <w:rtl/>
        </w:rPr>
        <w:t xml:space="preserve">، و هم به صورت </w:t>
      </w:r>
      <w:hyperlink r:id="rId8" w:tooltip="انتقال دهنده عصبی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انتقال دهنده عصبی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 xml:space="preserve">دارای کارکرد است. در حالت هورمون، به عنوان هورمون استرس باعث افزایش تپش قلب، انقباض رگ‌ها، انبساط راه‌های هوایی ، افزایش قند خون و افزایش جریان خون عضلات و مغز شده و در بروز </w:t>
      </w:r>
      <w:hyperlink r:id="rId9" w:tooltip="پاسخ جنگ و گریز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واکنش جنگ و گریز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 xml:space="preserve">در </w:t>
      </w:r>
      <w:hyperlink r:id="rId10" w:tooltip="سامانه عصبی سمپاتیک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سامانه عصبی سمپاتیک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 xml:space="preserve">موثر است. کاربرد نوراپی نفرین در پزشکی درمان افت فشار خون با افزایش تون عضلات صاف عروق است و در </w:t>
      </w:r>
      <w:hyperlink r:id="rId11" w:tooltip="احیای قلبی ریوی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احیای قلبی ریوی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>نیز بکار میرود. نوراپی</w:t>
      </w:r>
      <w:r>
        <w:rPr>
          <w:rFonts w:cs="B Nazanin" w:hint="cs"/>
          <w:sz w:val="24"/>
          <w:szCs w:val="24"/>
          <w:rtl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 xml:space="preserve">نفرین به صورت یک انتقال دهنده سیناپسی در </w:t>
      </w:r>
      <w:hyperlink r:id="rId12" w:tooltip="دستگاه عصبی مرکزی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دستگاه عصبی مرکزی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 xml:space="preserve">کارکردهای بسیار دارد و به طور مثال در هسته </w:t>
      </w:r>
      <w:hyperlink r:id="rId13" w:tooltip="آمیگدال" w:history="1">
        <w:r w:rsidRPr="00C947DC">
          <w:rPr>
            <w:rStyle w:val="Hyperlink"/>
            <w:rFonts w:cs="B Nazanin" w:hint="cs"/>
            <w:color w:val="auto"/>
            <w:sz w:val="24"/>
            <w:szCs w:val="24"/>
            <w:u w:val="none"/>
            <w:rtl/>
          </w:rPr>
          <w:t>آمیگدال</w:t>
        </w:r>
      </w:hyperlink>
      <w:r w:rsidRPr="00C947DC">
        <w:rPr>
          <w:rFonts w:cs="B Nazanin"/>
          <w:sz w:val="24"/>
          <w:szCs w:val="24"/>
        </w:rPr>
        <w:t xml:space="preserve"> </w:t>
      </w:r>
      <w:r w:rsidRPr="00C947DC">
        <w:rPr>
          <w:rFonts w:cs="B Nazanin" w:hint="cs"/>
          <w:sz w:val="24"/>
          <w:szCs w:val="24"/>
          <w:rtl/>
        </w:rPr>
        <w:t>بادامه موجب افزایش تمرکز و هشیاری میشود</w:t>
      </w:r>
      <w:r w:rsidRPr="00C947DC">
        <w:rPr>
          <w:rFonts w:cs="B Nazanin"/>
          <w:sz w:val="24"/>
          <w:szCs w:val="24"/>
        </w:rPr>
        <w:t>.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 هدف پژوهش  حاضر تاثیرتمرینات</w:t>
      </w:r>
      <w:r w:rsidRPr="00C947DC">
        <w:rPr>
          <w:rFonts w:eastAsia="Calibri" w:cs="B Nazanin" w:hint="cs"/>
          <w:b/>
          <w:bCs/>
          <w:sz w:val="32"/>
          <w:szCs w:val="32"/>
          <w:rtl/>
          <w:lang w:bidi="fa-IR"/>
        </w:rPr>
        <w:t xml:space="preserve">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هوازی بر میزان هورمون نورا اپی نفرین ورزشکاران </w:t>
      </w:r>
      <w:r>
        <w:rPr>
          <w:rFonts w:eastAsia="Calibri" w:cs="B Nazanin" w:hint="cs"/>
          <w:sz w:val="24"/>
          <w:szCs w:val="24"/>
          <w:rtl/>
          <w:lang w:bidi="fa-IR"/>
        </w:rPr>
        <w:t>شناگر (20-30 سال) شهرستان زاهدان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 بود . بود که به همین منظور از بین ورزشکاران پسر 24نفر به صورت تصادفی انتخاب و به دو گروه 12 نفری تجربی و کنترل تقسیم شدند.  از آزمودنیها در یک پیش آزمون 10 سی سی خون گرفت شد و در یک پروتکل </w:t>
      </w:r>
      <w:r>
        <w:rPr>
          <w:rFonts w:eastAsia="Calibri" w:cs="B Nazanin" w:hint="cs"/>
          <w:sz w:val="24"/>
          <w:szCs w:val="24"/>
          <w:rtl/>
          <w:lang w:bidi="fa-IR"/>
        </w:rPr>
        <w:t>10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هفته ای تمرینات  هوازی و هر هفته سه جلسه شرکت کردند و مجدد پس از </w:t>
      </w:r>
      <w:r>
        <w:rPr>
          <w:rFonts w:eastAsia="Calibri" w:cs="B Nazanin" w:hint="cs"/>
          <w:sz w:val="24"/>
          <w:szCs w:val="24"/>
          <w:rtl/>
          <w:lang w:bidi="fa-IR"/>
        </w:rPr>
        <w:t>10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>هفته 10 سی سی خون از آنها گرفته شد و</w:t>
      </w:r>
      <w:r w:rsidRPr="00C947DC">
        <w:rPr>
          <w:rFonts w:eastAsia="Calibri" w:cs="B Nazanin" w:hint="cs"/>
          <w:sz w:val="24"/>
          <w:szCs w:val="24"/>
          <w:lang w:bidi="fa-IR"/>
        </w:rPr>
        <w:t xml:space="preserve">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نتایج تحلیل شد. برای تشخیص همسانی و طبیعی بودن اطلاعات،  از آزمون کولموگروف-اسمیرنف و </w:t>
      </w:r>
      <w:r w:rsidRPr="00C947DC">
        <w:rPr>
          <w:rFonts w:eastAsia="Calibri" w:cs="B Nazanin" w:hint="cs"/>
          <w:sz w:val="24"/>
          <w:szCs w:val="24"/>
          <w:lang w:bidi="fa-IR"/>
        </w:rPr>
        <w:t xml:space="preserve">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برای بررسی اختلافات درون گروهی از  </w:t>
      </w:r>
      <w:r w:rsidRPr="00C947DC">
        <w:rPr>
          <w:rFonts w:eastAsia="Calibri" w:cs="B Nazanin"/>
          <w:sz w:val="24"/>
          <w:szCs w:val="24"/>
          <w:lang w:bidi="fa-IR"/>
        </w:rPr>
        <w:t>t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همبسته و با آزمون تعقیبی </w:t>
      </w:r>
      <w:r w:rsidRPr="00C947DC">
        <w:rPr>
          <w:rFonts w:eastAsia="Calibri" w:cs="B Nazanin"/>
          <w:sz w:val="24"/>
          <w:szCs w:val="24"/>
          <w:lang w:bidi="fa-IR"/>
        </w:rPr>
        <w:t>LSD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  استفاده شد.  همچنین از آزمون </w:t>
      </w:r>
      <w:r w:rsidRPr="00C947DC">
        <w:rPr>
          <w:rFonts w:eastAsia="Calibri" w:cs="B Nazanin"/>
          <w:sz w:val="24"/>
          <w:szCs w:val="24"/>
          <w:lang w:bidi="fa-IR"/>
        </w:rPr>
        <w:t>t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 مستقل برای بررسی اختلاف بین گروهی استفاده گردید. نتایج این پژوهش داد</w:t>
      </w:r>
      <w:r w:rsidRPr="00C947DC">
        <w:rPr>
          <w:rFonts w:eastAsia="Calibri" w:cs="B Nazanin" w:hint="cs"/>
          <w:b/>
          <w:bCs/>
          <w:sz w:val="32"/>
          <w:szCs w:val="32"/>
          <w:rtl/>
          <w:lang w:bidi="fa-IR"/>
        </w:rPr>
        <w:t xml:space="preserve">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تمرینات بی هوازی باعث افزایش معنادارهورمون نورا اپی نفرین </w:t>
      </w:r>
      <w:r>
        <w:rPr>
          <w:rFonts w:eastAsia="Calibri" w:cs="B Nazanin" w:hint="cs"/>
          <w:sz w:val="24"/>
          <w:szCs w:val="24"/>
          <w:rtl/>
          <w:lang w:bidi="fa-IR"/>
        </w:rPr>
        <w:t xml:space="preserve">شناگران (20-30 سال)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 xml:space="preserve"> می شود.</w:t>
      </w:r>
    </w:p>
    <w:p w:rsidR="00C947DC" w:rsidRPr="00C947DC" w:rsidRDefault="00C947DC" w:rsidP="00C947DC">
      <w:pPr>
        <w:bidi/>
        <w:spacing w:line="240" w:lineRule="auto"/>
        <w:jc w:val="center"/>
        <w:rPr>
          <w:rFonts w:eastAsia="Calibri" w:cs="B Nazanin"/>
          <w:sz w:val="24"/>
          <w:szCs w:val="24"/>
          <w:rtl/>
          <w:lang w:bidi="fa-IR"/>
        </w:rPr>
      </w:pPr>
    </w:p>
    <w:p w:rsidR="00C947DC" w:rsidRPr="00C947DC" w:rsidRDefault="00C947DC" w:rsidP="00C947DC">
      <w:pPr>
        <w:bidi/>
        <w:spacing w:line="240" w:lineRule="auto"/>
        <w:rPr>
          <w:rFonts w:eastAsia="Calibri" w:cs="B Nazanin"/>
          <w:sz w:val="28"/>
          <w:szCs w:val="28"/>
          <w:rtl/>
          <w:lang w:bidi="fa-IR"/>
        </w:rPr>
      </w:pPr>
      <w:r w:rsidRPr="00C947DC">
        <w:rPr>
          <w:rFonts w:eastAsia="Calibri" w:cs="B Nazanin" w:hint="cs"/>
          <w:b/>
          <w:bCs/>
          <w:sz w:val="24"/>
          <w:szCs w:val="24"/>
          <w:rtl/>
          <w:lang w:bidi="fa-IR"/>
        </w:rPr>
        <w:t>واژگان کلیدی</w:t>
      </w:r>
      <w:r w:rsidRPr="00C947DC">
        <w:rPr>
          <w:rFonts w:eastAsia="Calibri" w:cs="B Nazanin" w:hint="cs"/>
          <w:rtl/>
          <w:lang w:bidi="fa-IR"/>
        </w:rPr>
        <w:t xml:space="preserve">: </w:t>
      </w:r>
      <w:r w:rsidRPr="00C947DC">
        <w:rPr>
          <w:rFonts w:eastAsia="Calibri" w:cs="B Nazanin" w:hint="cs"/>
          <w:sz w:val="24"/>
          <w:szCs w:val="24"/>
          <w:rtl/>
          <w:lang w:bidi="fa-IR"/>
        </w:rPr>
        <w:t>تمرینات هوازی ، نوراپی نفرین ، ورزشکاران شناگر(20-30 سال)</w:t>
      </w:r>
    </w:p>
    <w:sectPr w:rsidR="00C947DC" w:rsidRPr="00C947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BB4" w:rsidRDefault="00283BB4" w:rsidP="00C947DC">
      <w:pPr>
        <w:spacing w:after="0" w:line="240" w:lineRule="auto"/>
      </w:pPr>
      <w:r>
        <w:separator/>
      </w:r>
    </w:p>
  </w:endnote>
  <w:endnote w:type="continuationSeparator" w:id="0">
    <w:p w:rsidR="00283BB4" w:rsidRDefault="00283BB4" w:rsidP="00C9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BB4" w:rsidRDefault="00283BB4" w:rsidP="00C947DC">
      <w:pPr>
        <w:spacing w:after="0" w:line="240" w:lineRule="auto"/>
      </w:pPr>
      <w:r>
        <w:separator/>
      </w:r>
    </w:p>
  </w:footnote>
  <w:footnote w:type="continuationSeparator" w:id="0">
    <w:p w:rsidR="00283BB4" w:rsidRDefault="00283BB4" w:rsidP="00C94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F543F"/>
    <w:multiLevelType w:val="hybridMultilevel"/>
    <w:tmpl w:val="3FC02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65"/>
    <w:rsid w:val="000659C4"/>
    <w:rsid w:val="000E1DCE"/>
    <w:rsid w:val="00203B5D"/>
    <w:rsid w:val="00283BB4"/>
    <w:rsid w:val="003A7A0D"/>
    <w:rsid w:val="003B428F"/>
    <w:rsid w:val="00522BC1"/>
    <w:rsid w:val="00571430"/>
    <w:rsid w:val="005B6365"/>
    <w:rsid w:val="00682837"/>
    <w:rsid w:val="008E5241"/>
    <w:rsid w:val="008F6CB0"/>
    <w:rsid w:val="009D09D0"/>
    <w:rsid w:val="00AA6A91"/>
    <w:rsid w:val="00BB0610"/>
    <w:rsid w:val="00BB5C7D"/>
    <w:rsid w:val="00C947DC"/>
    <w:rsid w:val="00DA176A"/>
    <w:rsid w:val="00DF703D"/>
    <w:rsid w:val="00E4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6E51D8-A82B-4E94-B48A-0ED5896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47D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47D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7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47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4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.wikipedia.org/wiki/%D8%A7%D9%86%D8%AA%D9%82%D8%A7%D9%84_%D8%AF%D9%87%D9%86%D8%AF%D9%87_%D8%B9%D8%B5%D8%A8%DB%8C" TargetMode="External"/><Relationship Id="rId13" Type="http://schemas.openxmlformats.org/officeDocument/2006/relationships/hyperlink" Target="https://fa.wikipedia.org/wiki/%D8%A2%D9%85%DB%8C%DA%AF%D8%AF%D8%A7%D9%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.wikipedia.org/wiki/%D9%87%D9%88%D8%B1%D9%85%D9%88%D9%86" TargetMode="External"/><Relationship Id="rId12" Type="http://schemas.openxmlformats.org/officeDocument/2006/relationships/hyperlink" Target="https://fa.wikipedia.org/wiki/%D8%AF%D8%B3%D8%AA%DA%AF%D8%A7%D9%87_%D8%B9%D8%B5%D8%A8%DB%8C_%D9%85%D8%B1%DA%A9%D8%B2%DB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.wikipedia.org/wiki/%D8%A7%D8%AD%DB%8C%D8%A7%DB%8C_%D9%82%D9%84%D8%A8%DB%8C_%D8%B1%DB%8C%D9%88%DB%8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a.wikipedia.org/wiki/%D8%B3%D8%A7%D9%85%D8%A7%D9%86%D9%87_%D8%B9%D8%B5%D8%A8%DB%8C_%D8%B3%D9%85%D9%BE%D8%A7%D8%AA%DB%8C%DA%A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.wikipedia.org/wiki/%D9%BE%D8%A7%D8%B3%D8%AE_%D8%AC%D9%86%DA%AF_%D9%88_%DA%AF%D8%B1%DB%8C%D8%B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19</cp:revision>
  <dcterms:created xsi:type="dcterms:W3CDTF">2016-11-05T17:51:00Z</dcterms:created>
  <dcterms:modified xsi:type="dcterms:W3CDTF">2016-12-09T18:57:00Z</dcterms:modified>
</cp:coreProperties>
</file>